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EB" w:rsidRPr="00792965" w:rsidRDefault="00AA15EB" w:rsidP="00AA15EB">
      <w:pPr>
        <w:jc w:val="center"/>
        <w:rPr>
          <w:rFonts w:ascii="Times New Roman" w:hAnsi="Times New Roman" w:cs="Times New Roman"/>
          <w:b/>
          <w:sz w:val="40"/>
          <w:szCs w:val="40"/>
          <w:lang w:val="ro-RO"/>
        </w:rPr>
      </w:pPr>
      <w:bookmarkStart w:id="0" w:name="_GoBack"/>
      <w:bookmarkEnd w:id="0"/>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E203D4" w:rsidRPr="00792965" w:rsidRDefault="00AA15EB" w:rsidP="00AA15EB">
      <w:pPr>
        <w:jc w:val="center"/>
        <w:rPr>
          <w:rFonts w:ascii="Times New Roman" w:hAnsi="Times New Roman" w:cs="Times New Roman"/>
          <w:b/>
          <w:sz w:val="40"/>
          <w:szCs w:val="40"/>
          <w:lang w:val="ro-RO"/>
        </w:rPr>
      </w:pPr>
      <w:r w:rsidRPr="00792965">
        <w:rPr>
          <w:rFonts w:ascii="Times New Roman" w:hAnsi="Times New Roman" w:cs="Times New Roman"/>
          <w:b/>
          <w:sz w:val="40"/>
          <w:szCs w:val="40"/>
          <w:lang w:val="ro-RO"/>
        </w:rPr>
        <w:t xml:space="preserve">Politica privind proprietatea intelectuală în cadrul Universității </w:t>
      </w:r>
      <w:r w:rsidR="009A1A01" w:rsidRPr="00792965">
        <w:rPr>
          <w:rFonts w:ascii="Times New Roman" w:hAnsi="Times New Roman" w:cs="Times New Roman"/>
          <w:b/>
          <w:sz w:val="40"/>
          <w:szCs w:val="40"/>
          <w:lang w:val="ro-RO"/>
        </w:rPr>
        <w:t>„</w:t>
      </w:r>
      <w:r w:rsidRPr="00792965">
        <w:rPr>
          <w:rFonts w:ascii="Times New Roman" w:hAnsi="Times New Roman" w:cs="Times New Roman"/>
          <w:b/>
          <w:sz w:val="40"/>
          <w:szCs w:val="40"/>
          <w:lang w:val="ro-RO"/>
        </w:rPr>
        <w:t>Valahia</w:t>
      </w:r>
      <w:r w:rsidR="009A1A01" w:rsidRPr="00792965">
        <w:rPr>
          <w:rFonts w:ascii="Times New Roman" w:hAnsi="Times New Roman" w:cs="Times New Roman"/>
          <w:b/>
          <w:sz w:val="40"/>
          <w:szCs w:val="40"/>
          <w:lang w:val="ro-RO"/>
        </w:rPr>
        <w:t>”</w:t>
      </w:r>
      <w:r w:rsidRPr="00792965">
        <w:rPr>
          <w:rFonts w:ascii="Times New Roman" w:hAnsi="Times New Roman" w:cs="Times New Roman"/>
          <w:b/>
          <w:sz w:val="40"/>
          <w:szCs w:val="40"/>
          <w:lang w:val="ro-RO"/>
        </w:rPr>
        <w:t xml:space="preserve"> din Târgoviște</w:t>
      </w: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AA15EB" w:rsidRPr="00792965" w:rsidRDefault="00AA15EB" w:rsidP="00AA15EB">
      <w:pPr>
        <w:jc w:val="center"/>
        <w:rPr>
          <w:rFonts w:ascii="Times New Roman" w:hAnsi="Times New Roman" w:cs="Times New Roman"/>
          <w:b/>
          <w:sz w:val="40"/>
          <w:szCs w:val="40"/>
          <w:lang w:val="ro-RO"/>
        </w:rPr>
      </w:pPr>
    </w:p>
    <w:p w:rsidR="009A1A01" w:rsidRPr="00792965" w:rsidRDefault="009A1A01">
      <w:pPr>
        <w:rPr>
          <w:rFonts w:ascii="Times New Roman" w:hAnsi="Times New Roman" w:cs="Times New Roman"/>
          <w:b/>
          <w:sz w:val="40"/>
          <w:szCs w:val="40"/>
          <w:lang w:val="ro-RO"/>
        </w:rPr>
      </w:pPr>
      <w:r w:rsidRPr="00792965">
        <w:rPr>
          <w:rFonts w:ascii="Times New Roman" w:hAnsi="Times New Roman" w:cs="Times New Roman"/>
          <w:b/>
          <w:sz w:val="40"/>
          <w:szCs w:val="40"/>
          <w:lang w:val="ro-RO"/>
        </w:rPr>
        <w:br w:type="page"/>
      </w:r>
    </w:p>
    <w:p w:rsidR="00AA15EB" w:rsidRDefault="00AA15EB" w:rsidP="00AA15EB">
      <w:pPr>
        <w:spacing w:after="0" w:line="360" w:lineRule="auto"/>
        <w:jc w:val="center"/>
        <w:rPr>
          <w:rFonts w:ascii="Times New Roman" w:hAnsi="Times New Roman" w:cs="Times New Roman"/>
          <w:b/>
          <w:sz w:val="24"/>
          <w:szCs w:val="24"/>
          <w:lang w:val="ro-RO"/>
        </w:rPr>
      </w:pPr>
      <w:r w:rsidRPr="00792965">
        <w:rPr>
          <w:rFonts w:ascii="Times New Roman" w:hAnsi="Times New Roman" w:cs="Times New Roman"/>
          <w:b/>
          <w:sz w:val="24"/>
          <w:szCs w:val="24"/>
          <w:lang w:val="ro-RO"/>
        </w:rPr>
        <w:lastRenderedPageBreak/>
        <w:t>CUPRINS</w:t>
      </w:r>
    </w:p>
    <w:p w:rsidR="00BE5AD4" w:rsidRDefault="00BE5AD4" w:rsidP="00AA15EB">
      <w:pPr>
        <w:spacing w:after="0" w:line="360" w:lineRule="auto"/>
        <w:jc w:val="center"/>
        <w:rPr>
          <w:rFonts w:ascii="Times New Roman" w:hAnsi="Times New Roman" w:cs="Times New Roman"/>
          <w:b/>
          <w:sz w:val="24"/>
          <w:szCs w:val="24"/>
          <w:lang w:val="ro-RO"/>
        </w:rPr>
      </w:pPr>
    </w:p>
    <w:p w:rsidR="00BE5AD4" w:rsidRDefault="00BE5AD4" w:rsidP="00AA15EB">
      <w:pPr>
        <w:spacing w:after="0" w:line="360" w:lineRule="auto"/>
        <w:jc w:val="center"/>
        <w:rPr>
          <w:rFonts w:ascii="Times New Roman" w:hAnsi="Times New Roman" w:cs="Times New Roman"/>
          <w:b/>
          <w:sz w:val="24"/>
          <w:szCs w:val="24"/>
          <w:lang w:val="ro-RO"/>
        </w:rPr>
      </w:pPr>
    </w:p>
    <w:p w:rsidR="00BE5AD4" w:rsidRDefault="00BE5AD4" w:rsidP="00AA15EB">
      <w:pPr>
        <w:spacing w:after="0" w:line="360" w:lineRule="auto"/>
        <w:jc w:val="center"/>
        <w:rPr>
          <w:rFonts w:ascii="Times New Roman" w:hAnsi="Times New Roman" w:cs="Times New Roman"/>
          <w:b/>
          <w:sz w:val="24"/>
          <w:szCs w:val="24"/>
          <w:lang w:val="ro-RO"/>
        </w:rPr>
      </w:pPr>
    </w:p>
    <w:p w:rsidR="00BE5AD4" w:rsidRPr="00792965" w:rsidRDefault="00BE5AD4" w:rsidP="00AA15EB">
      <w:pPr>
        <w:spacing w:after="0" w:line="360" w:lineRule="auto"/>
        <w:jc w:val="center"/>
        <w:rPr>
          <w:rFonts w:ascii="Times New Roman" w:hAnsi="Times New Roman" w:cs="Times New Roman"/>
          <w:b/>
          <w:sz w:val="24"/>
          <w:szCs w:val="24"/>
          <w:lang w:val="ro-RO"/>
        </w:rPr>
      </w:pPr>
    </w:p>
    <w:sdt>
      <w:sdtPr>
        <w:rPr>
          <w:rFonts w:ascii="Times New Roman" w:eastAsiaTheme="minorHAnsi" w:hAnsi="Times New Roman" w:cs="Times New Roman"/>
          <w:b w:val="0"/>
          <w:bCs w:val="0"/>
          <w:color w:val="auto"/>
          <w:sz w:val="24"/>
          <w:szCs w:val="24"/>
          <w:lang w:val="ro-RO" w:eastAsia="en-US"/>
        </w:rPr>
        <w:id w:val="-1434669797"/>
        <w:docPartObj>
          <w:docPartGallery w:val="Table of Contents"/>
          <w:docPartUnique/>
        </w:docPartObj>
      </w:sdtPr>
      <w:sdtEndPr>
        <w:rPr>
          <w:noProof/>
        </w:rPr>
      </w:sdtEndPr>
      <w:sdtContent>
        <w:p w:rsidR="0038338B" w:rsidRPr="002543EC" w:rsidRDefault="0038338B" w:rsidP="002543EC">
          <w:pPr>
            <w:pStyle w:val="TOCHeading"/>
            <w:spacing w:before="0" w:line="360" w:lineRule="auto"/>
            <w:jc w:val="both"/>
            <w:rPr>
              <w:rFonts w:ascii="Times New Roman" w:hAnsi="Times New Roman" w:cs="Times New Roman"/>
              <w:color w:val="auto"/>
              <w:sz w:val="24"/>
              <w:szCs w:val="24"/>
              <w:lang w:val="ro-RO"/>
            </w:rPr>
          </w:pPr>
        </w:p>
        <w:p w:rsidR="009345B9" w:rsidRPr="009345B9" w:rsidRDefault="0038338B" w:rsidP="009345B9">
          <w:pPr>
            <w:pStyle w:val="TOC1"/>
            <w:tabs>
              <w:tab w:val="right" w:leader="dot" w:pos="9062"/>
            </w:tabs>
            <w:jc w:val="both"/>
            <w:rPr>
              <w:rFonts w:ascii="Times New Roman" w:eastAsiaTheme="minorEastAsia" w:hAnsi="Times New Roman" w:cs="Times New Roman"/>
              <w:noProof/>
              <w:sz w:val="24"/>
              <w:szCs w:val="24"/>
            </w:rPr>
          </w:pPr>
          <w:r w:rsidRPr="009345B9">
            <w:rPr>
              <w:rFonts w:ascii="Times New Roman" w:hAnsi="Times New Roman" w:cs="Times New Roman"/>
              <w:sz w:val="24"/>
              <w:szCs w:val="24"/>
              <w:lang w:val="ro-RO"/>
            </w:rPr>
            <w:fldChar w:fldCharType="begin"/>
          </w:r>
          <w:r w:rsidRPr="009345B9">
            <w:rPr>
              <w:rFonts w:ascii="Times New Roman" w:hAnsi="Times New Roman" w:cs="Times New Roman"/>
              <w:sz w:val="24"/>
              <w:szCs w:val="24"/>
              <w:lang w:val="ro-RO"/>
            </w:rPr>
            <w:instrText xml:space="preserve"> TOC \o "1-3" \h \z \u </w:instrText>
          </w:r>
          <w:r w:rsidRPr="009345B9">
            <w:rPr>
              <w:rFonts w:ascii="Times New Roman" w:hAnsi="Times New Roman" w:cs="Times New Roman"/>
              <w:sz w:val="24"/>
              <w:szCs w:val="24"/>
              <w:lang w:val="ro-RO"/>
            </w:rPr>
            <w:fldChar w:fldCharType="separate"/>
          </w:r>
          <w:hyperlink w:anchor="_Toc129251043" w:history="1">
            <w:r w:rsidR="009345B9" w:rsidRPr="009345B9">
              <w:rPr>
                <w:rStyle w:val="Hyperlink"/>
                <w:rFonts w:ascii="Times New Roman" w:hAnsi="Times New Roman" w:cs="Times New Roman"/>
                <w:noProof/>
                <w:sz w:val="24"/>
                <w:szCs w:val="24"/>
                <w:lang w:val="ro-RO"/>
              </w:rPr>
              <w:t>I. Contextul și obiectivele politicii privind proprietatea intelectuală</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_Toc129251043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3</w:t>
            </w:r>
            <w:r w:rsidR="009345B9" w:rsidRPr="009345B9">
              <w:rPr>
                <w:rFonts w:ascii="Times New Roman" w:hAnsi="Times New Roman" w:cs="Times New Roman"/>
                <w:noProof/>
                <w:webHidden/>
                <w:sz w:val="24"/>
                <w:szCs w:val="24"/>
              </w:rPr>
              <w:fldChar w:fldCharType="end"/>
            </w:r>
          </w:hyperlink>
        </w:p>
        <w:p w:rsidR="009345B9" w:rsidRPr="009345B9" w:rsidRDefault="000519CC" w:rsidP="009345B9">
          <w:pPr>
            <w:pStyle w:val="TOC1"/>
            <w:tabs>
              <w:tab w:val="right" w:leader="dot" w:pos="9062"/>
            </w:tabs>
            <w:jc w:val="both"/>
            <w:rPr>
              <w:rFonts w:ascii="Times New Roman" w:eastAsiaTheme="minorEastAsia" w:hAnsi="Times New Roman" w:cs="Times New Roman"/>
              <w:noProof/>
              <w:sz w:val="24"/>
              <w:szCs w:val="24"/>
            </w:rPr>
          </w:pPr>
          <w:hyperlink w:anchor="_Toc129251044" w:history="1">
            <w:r w:rsidR="009345B9" w:rsidRPr="009345B9">
              <w:rPr>
                <w:rStyle w:val="Hyperlink"/>
                <w:rFonts w:ascii="Times New Roman" w:hAnsi="Times New Roman" w:cs="Times New Roman"/>
                <w:noProof/>
                <w:sz w:val="24"/>
                <w:szCs w:val="24"/>
                <w:lang w:val="ro-RO"/>
              </w:rPr>
              <w:t>II. Definiții</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_Toc129251044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4</w:t>
            </w:r>
            <w:r w:rsidR="009345B9" w:rsidRPr="009345B9">
              <w:rPr>
                <w:rFonts w:ascii="Times New Roman" w:hAnsi="Times New Roman" w:cs="Times New Roman"/>
                <w:noProof/>
                <w:webHidden/>
                <w:sz w:val="24"/>
                <w:szCs w:val="24"/>
              </w:rPr>
              <w:fldChar w:fldCharType="end"/>
            </w:r>
          </w:hyperlink>
        </w:p>
        <w:p w:rsidR="009345B9" w:rsidRPr="009345B9" w:rsidRDefault="000519CC" w:rsidP="009345B9">
          <w:pPr>
            <w:pStyle w:val="TOC1"/>
            <w:tabs>
              <w:tab w:val="right" w:leader="dot" w:pos="9062"/>
            </w:tabs>
            <w:jc w:val="both"/>
            <w:rPr>
              <w:rFonts w:ascii="Times New Roman" w:eastAsiaTheme="minorEastAsia" w:hAnsi="Times New Roman" w:cs="Times New Roman"/>
              <w:noProof/>
              <w:sz w:val="24"/>
              <w:szCs w:val="24"/>
            </w:rPr>
          </w:pPr>
          <w:hyperlink w:anchor="_Toc129251045" w:history="1">
            <w:r w:rsidR="009345B9" w:rsidRPr="009345B9">
              <w:rPr>
                <w:rStyle w:val="Hyperlink"/>
                <w:rFonts w:ascii="Times New Roman" w:hAnsi="Times New Roman" w:cs="Times New Roman"/>
                <w:noProof/>
                <w:sz w:val="24"/>
                <w:szCs w:val="24"/>
                <w:lang w:val="ro-RO"/>
              </w:rPr>
              <w:t>III. Cadrul legal</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_Toc129251045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6</w:t>
            </w:r>
            <w:r w:rsidR="009345B9" w:rsidRPr="009345B9">
              <w:rPr>
                <w:rFonts w:ascii="Times New Roman" w:hAnsi="Times New Roman" w:cs="Times New Roman"/>
                <w:noProof/>
                <w:webHidden/>
                <w:sz w:val="24"/>
                <w:szCs w:val="24"/>
              </w:rPr>
              <w:fldChar w:fldCharType="end"/>
            </w:r>
          </w:hyperlink>
        </w:p>
        <w:p w:rsidR="009345B9" w:rsidRPr="009345B9" w:rsidRDefault="000519CC" w:rsidP="009345B9">
          <w:pPr>
            <w:pStyle w:val="TOC1"/>
            <w:tabs>
              <w:tab w:val="right" w:leader="dot" w:pos="9062"/>
            </w:tabs>
            <w:jc w:val="both"/>
            <w:rPr>
              <w:rFonts w:ascii="Times New Roman" w:eastAsiaTheme="minorEastAsia" w:hAnsi="Times New Roman" w:cs="Times New Roman"/>
              <w:noProof/>
              <w:sz w:val="24"/>
              <w:szCs w:val="24"/>
            </w:rPr>
          </w:pPr>
          <w:hyperlink w:anchor="_Toc129251046" w:history="1">
            <w:r w:rsidR="009345B9" w:rsidRPr="009345B9">
              <w:rPr>
                <w:rStyle w:val="Hyperlink"/>
                <w:rFonts w:ascii="Times New Roman" w:hAnsi="Times New Roman" w:cs="Times New Roman"/>
                <w:noProof/>
                <w:sz w:val="24"/>
                <w:szCs w:val="24"/>
                <w:lang w:val="ro-RO"/>
              </w:rPr>
              <w:t>IV. Invenții de serviciu</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_Toc129251046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7</w:t>
            </w:r>
            <w:r w:rsidR="009345B9" w:rsidRPr="009345B9">
              <w:rPr>
                <w:rFonts w:ascii="Times New Roman" w:hAnsi="Times New Roman" w:cs="Times New Roman"/>
                <w:noProof/>
                <w:webHidden/>
                <w:sz w:val="24"/>
                <w:szCs w:val="24"/>
              </w:rPr>
              <w:fldChar w:fldCharType="end"/>
            </w:r>
          </w:hyperlink>
        </w:p>
        <w:p w:rsidR="009345B9" w:rsidRPr="009345B9" w:rsidRDefault="000519CC" w:rsidP="009345B9">
          <w:pPr>
            <w:pStyle w:val="TOC1"/>
            <w:tabs>
              <w:tab w:val="right" w:leader="dot" w:pos="9062"/>
            </w:tabs>
            <w:jc w:val="both"/>
            <w:rPr>
              <w:rFonts w:ascii="Times New Roman" w:eastAsiaTheme="minorEastAsia" w:hAnsi="Times New Roman" w:cs="Times New Roman"/>
              <w:noProof/>
              <w:sz w:val="24"/>
              <w:szCs w:val="24"/>
            </w:rPr>
          </w:pPr>
          <w:hyperlink w:anchor="_Toc129251047" w:history="1">
            <w:r w:rsidR="009345B9" w:rsidRPr="009345B9">
              <w:rPr>
                <w:rStyle w:val="Hyperlink"/>
                <w:rFonts w:ascii="Times New Roman" w:hAnsi="Times New Roman" w:cs="Times New Roman"/>
                <w:noProof/>
                <w:sz w:val="24"/>
                <w:szCs w:val="24"/>
                <w:lang w:val="ro-RO"/>
              </w:rPr>
              <w:t>V. Materiale nebrevetate</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_Toc129251047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12</w:t>
            </w:r>
            <w:r w:rsidR="009345B9" w:rsidRPr="009345B9">
              <w:rPr>
                <w:rFonts w:ascii="Times New Roman" w:hAnsi="Times New Roman" w:cs="Times New Roman"/>
                <w:noProof/>
                <w:webHidden/>
                <w:sz w:val="24"/>
                <w:szCs w:val="24"/>
              </w:rPr>
              <w:fldChar w:fldCharType="end"/>
            </w:r>
          </w:hyperlink>
        </w:p>
        <w:p w:rsidR="009345B9" w:rsidRPr="009345B9" w:rsidRDefault="000519CC" w:rsidP="009345B9">
          <w:pPr>
            <w:pStyle w:val="TOC1"/>
            <w:tabs>
              <w:tab w:val="right" w:leader="dot" w:pos="9062"/>
            </w:tabs>
            <w:jc w:val="both"/>
            <w:rPr>
              <w:rFonts w:ascii="Times New Roman" w:eastAsiaTheme="minorEastAsia" w:hAnsi="Times New Roman" w:cs="Times New Roman"/>
              <w:noProof/>
              <w:sz w:val="24"/>
              <w:szCs w:val="24"/>
            </w:rPr>
          </w:pPr>
          <w:hyperlink w:anchor="_Toc129251048" w:history="1">
            <w:r w:rsidR="009345B9" w:rsidRPr="009345B9">
              <w:rPr>
                <w:rStyle w:val="Hyperlink"/>
                <w:rFonts w:ascii="Times New Roman" w:hAnsi="Times New Roman" w:cs="Times New Roman"/>
                <w:noProof/>
                <w:sz w:val="24"/>
                <w:szCs w:val="24"/>
                <w:lang w:val="ro-RO"/>
              </w:rPr>
              <w:t>VI. Drepturi de autor ale personalului și studenților universității</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_Toc129251048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12</w:t>
            </w:r>
            <w:r w:rsidR="009345B9" w:rsidRPr="009345B9">
              <w:rPr>
                <w:rFonts w:ascii="Times New Roman" w:hAnsi="Times New Roman" w:cs="Times New Roman"/>
                <w:noProof/>
                <w:webHidden/>
                <w:sz w:val="24"/>
                <w:szCs w:val="24"/>
              </w:rPr>
              <w:fldChar w:fldCharType="end"/>
            </w:r>
          </w:hyperlink>
        </w:p>
        <w:p w:rsidR="009345B9" w:rsidRPr="009345B9" w:rsidRDefault="000519CC" w:rsidP="009345B9">
          <w:pPr>
            <w:pStyle w:val="TOC1"/>
            <w:tabs>
              <w:tab w:val="right" w:leader="dot" w:pos="9062"/>
            </w:tabs>
            <w:jc w:val="both"/>
            <w:rPr>
              <w:rFonts w:ascii="Times New Roman" w:eastAsiaTheme="minorEastAsia" w:hAnsi="Times New Roman" w:cs="Times New Roman"/>
              <w:noProof/>
              <w:sz w:val="24"/>
              <w:szCs w:val="24"/>
            </w:rPr>
          </w:pPr>
          <w:hyperlink w:anchor="_Toc129251049" w:history="1">
            <w:r w:rsidR="009345B9" w:rsidRPr="009345B9">
              <w:rPr>
                <w:rStyle w:val="Hyperlink"/>
                <w:rFonts w:ascii="Times New Roman" w:hAnsi="Times New Roman" w:cs="Times New Roman"/>
                <w:noProof/>
                <w:sz w:val="24"/>
                <w:szCs w:val="24"/>
                <w:lang w:val="ro-RO"/>
              </w:rPr>
              <w:t>VII. Valorificarea drepturilor de proprietate intelectuală</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_Toc129251049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14</w:t>
            </w:r>
            <w:r w:rsidR="009345B9" w:rsidRPr="009345B9">
              <w:rPr>
                <w:rFonts w:ascii="Times New Roman" w:hAnsi="Times New Roman" w:cs="Times New Roman"/>
                <w:noProof/>
                <w:webHidden/>
                <w:sz w:val="24"/>
                <w:szCs w:val="24"/>
              </w:rPr>
              <w:fldChar w:fldCharType="end"/>
            </w:r>
          </w:hyperlink>
        </w:p>
        <w:p w:rsidR="009345B9" w:rsidRPr="009345B9" w:rsidRDefault="000519CC" w:rsidP="009345B9">
          <w:pPr>
            <w:pStyle w:val="TOC1"/>
            <w:tabs>
              <w:tab w:val="right" w:leader="dot" w:pos="9062"/>
            </w:tabs>
            <w:jc w:val="both"/>
            <w:rPr>
              <w:rFonts w:ascii="Times New Roman" w:eastAsiaTheme="minorEastAsia" w:hAnsi="Times New Roman" w:cs="Times New Roman"/>
              <w:noProof/>
              <w:sz w:val="24"/>
              <w:szCs w:val="24"/>
            </w:rPr>
          </w:pPr>
          <w:hyperlink w:anchor="_Toc129251050" w:history="1">
            <w:r w:rsidR="009345B9" w:rsidRPr="009345B9">
              <w:rPr>
                <w:rStyle w:val="Hyperlink"/>
                <w:rFonts w:ascii="Times New Roman" w:hAnsi="Times New Roman" w:cs="Times New Roman"/>
                <w:noProof/>
                <w:sz w:val="24"/>
                <w:szCs w:val="24"/>
                <w:lang w:val="ro-RO"/>
              </w:rPr>
              <w:t>VIII. Managementul drepturilor de proprietate intelectuală</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_Toc129251050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15</w:t>
            </w:r>
            <w:r w:rsidR="009345B9" w:rsidRPr="009345B9">
              <w:rPr>
                <w:rFonts w:ascii="Times New Roman" w:hAnsi="Times New Roman" w:cs="Times New Roman"/>
                <w:noProof/>
                <w:webHidden/>
                <w:sz w:val="24"/>
                <w:szCs w:val="24"/>
              </w:rPr>
              <w:fldChar w:fldCharType="end"/>
            </w:r>
          </w:hyperlink>
        </w:p>
        <w:p w:rsidR="009345B9" w:rsidRPr="009345B9" w:rsidRDefault="000519CC" w:rsidP="009345B9">
          <w:pPr>
            <w:pStyle w:val="TOC1"/>
            <w:tabs>
              <w:tab w:val="right" w:leader="dot" w:pos="9062"/>
            </w:tabs>
            <w:jc w:val="both"/>
            <w:rPr>
              <w:rFonts w:ascii="Times New Roman" w:eastAsiaTheme="minorEastAsia" w:hAnsi="Times New Roman" w:cs="Times New Roman"/>
              <w:noProof/>
              <w:sz w:val="24"/>
              <w:szCs w:val="24"/>
            </w:rPr>
          </w:pPr>
          <w:hyperlink w:anchor="_Toc129251051" w:history="1">
            <w:r w:rsidR="009345B9" w:rsidRPr="009345B9">
              <w:rPr>
                <w:rStyle w:val="Hyperlink"/>
                <w:rFonts w:ascii="Times New Roman" w:hAnsi="Times New Roman" w:cs="Times New Roman"/>
                <w:noProof/>
                <w:sz w:val="24"/>
                <w:szCs w:val="24"/>
                <w:lang w:val="ro-RO"/>
              </w:rPr>
              <w:t>IX. Dispoziții finale</w:t>
            </w:r>
            <w:r w:rsidR="009345B9" w:rsidRPr="009345B9">
              <w:rPr>
                <w:rFonts w:ascii="Times New Roman" w:hAnsi="Times New Roman" w:cs="Times New Roman"/>
                <w:noProof/>
                <w:webHidden/>
                <w:sz w:val="24"/>
                <w:szCs w:val="24"/>
              </w:rPr>
              <w:tab/>
            </w:r>
            <w:r w:rsidR="009345B9" w:rsidRPr="009345B9">
              <w:rPr>
                <w:rFonts w:ascii="Times New Roman" w:hAnsi="Times New Roman" w:cs="Times New Roman"/>
                <w:noProof/>
                <w:webHidden/>
                <w:sz w:val="24"/>
                <w:szCs w:val="24"/>
              </w:rPr>
              <w:fldChar w:fldCharType="begin"/>
            </w:r>
            <w:r w:rsidR="009345B9" w:rsidRPr="009345B9">
              <w:rPr>
                <w:rFonts w:ascii="Times New Roman" w:hAnsi="Times New Roman" w:cs="Times New Roman"/>
                <w:noProof/>
                <w:webHidden/>
                <w:sz w:val="24"/>
                <w:szCs w:val="24"/>
              </w:rPr>
              <w:instrText xml:space="preserve"> PAGEREF _Toc129251051 \h </w:instrText>
            </w:r>
            <w:r w:rsidR="009345B9" w:rsidRPr="009345B9">
              <w:rPr>
                <w:rFonts w:ascii="Times New Roman" w:hAnsi="Times New Roman" w:cs="Times New Roman"/>
                <w:noProof/>
                <w:webHidden/>
                <w:sz w:val="24"/>
                <w:szCs w:val="24"/>
              </w:rPr>
            </w:r>
            <w:r w:rsidR="009345B9" w:rsidRPr="009345B9">
              <w:rPr>
                <w:rFonts w:ascii="Times New Roman" w:hAnsi="Times New Roman" w:cs="Times New Roman"/>
                <w:noProof/>
                <w:webHidden/>
                <w:sz w:val="24"/>
                <w:szCs w:val="24"/>
              </w:rPr>
              <w:fldChar w:fldCharType="separate"/>
            </w:r>
            <w:r w:rsidR="009345B9" w:rsidRPr="009345B9">
              <w:rPr>
                <w:rFonts w:ascii="Times New Roman" w:hAnsi="Times New Roman" w:cs="Times New Roman"/>
                <w:noProof/>
                <w:webHidden/>
                <w:sz w:val="24"/>
                <w:szCs w:val="24"/>
              </w:rPr>
              <w:t>15</w:t>
            </w:r>
            <w:r w:rsidR="009345B9" w:rsidRPr="009345B9">
              <w:rPr>
                <w:rFonts w:ascii="Times New Roman" w:hAnsi="Times New Roman" w:cs="Times New Roman"/>
                <w:noProof/>
                <w:webHidden/>
                <w:sz w:val="24"/>
                <w:szCs w:val="24"/>
              </w:rPr>
              <w:fldChar w:fldCharType="end"/>
            </w:r>
          </w:hyperlink>
        </w:p>
        <w:p w:rsidR="0038338B" w:rsidRPr="005626EE" w:rsidRDefault="0038338B" w:rsidP="009345B9">
          <w:pPr>
            <w:spacing w:after="0" w:line="360" w:lineRule="auto"/>
            <w:jc w:val="both"/>
            <w:rPr>
              <w:rFonts w:ascii="Times New Roman" w:hAnsi="Times New Roman" w:cs="Times New Roman"/>
              <w:sz w:val="24"/>
              <w:szCs w:val="24"/>
              <w:lang w:val="ro-RO"/>
            </w:rPr>
          </w:pPr>
          <w:r w:rsidRPr="009345B9">
            <w:rPr>
              <w:rFonts w:ascii="Times New Roman" w:hAnsi="Times New Roman" w:cs="Times New Roman"/>
              <w:b/>
              <w:bCs/>
              <w:noProof/>
              <w:sz w:val="24"/>
              <w:szCs w:val="24"/>
              <w:lang w:val="ro-RO"/>
            </w:rPr>
            <w:fldChar w:fldCharType="end"/>
          </w:r>
        </w:p>
      </w:sdtContent>
    </w:sdt>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rsidP="00AA15EB">
      <w:pPr>
        <w:spacing w:after="0" w:line="360" w:lineRule="auto"/>
        <w:jc w:val="center"/>
        <w:rPr>
          <w:rFonts w:ascii="Times New Roman" w:hAnsi="Times New Roman" w:cs="Times New Roman"/>
          <w:b/>
          <w:sz w:val="24"/>
          <w:szCs w:val="24"/>
          <w:lang w:val="ro-RO"/>
        </w:rPr>
      </w:pPr>
    </w:p>
    <w:p w:rsidR="00AA15EB" w:rsidRPr="00792965" w:rsidRDefault="00AA15EB">
      <w:pPr>
        <w:rPr>
          <w:rFonts w:ascii="Times New Roman" w:hAnsi="Times New Roman" w:cs="Times New Roman"/>
          <w:b/>
          <w:sz w:val="24"/>
          <w:szCs w:val="24"/>
          <w:lang w:val="ro-RO"/>
        </w:rPr>
      </w:pPr>
      <w:r w:rsidRPr="00792965">
        <w:rPr>
          <w:rFonts w:ascii="Times New Roman" w:hAnsi="Times New Roman" w:cs="Times New Roman"/>
          <w:b/>
          <w:sz w:val="24"/>
          <w:szCs w:val="24"/>
          <w:lang w:val="ro-RO"/>
        </w:rPr>
        <w:br w:type="page"/>
      </w:r>
    </w:p>
    <w:p w:rsidR="00AA15EB" w:rsidRPr="00792965"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1" w:name="_Toc129251043"/>
      <w:r w:rsidRPr="005626EE">
        <w:rPr>
          <w:rFonts w:ascii="Times New Roman" w:hAnsi="Times New Roman" w:cs="Times New Roman"/>
          <w:color w:val="auto"/>
          <w:lang w:val="ro-RO"/>
        </w:rPr>
        <w:lastRenderedPageBreak/>
        <w:t>I.</w:t>
      </w:r>
      <w:r>
        <w:rPr>
          <w:rFonts w:ascii="Times New Roman" w:hAnsi="Times New Roman" w:cs="Times New Roman"/>
          <w:color w:val="auto"/>
          <w:lang w:val="ro-RO"/>
        </w:rPr>
        <w:t xml:space="preserve"> </w:t>
      </w:r>
      <w:r w:rsidR="00D352D4">
        <w:rPr>
          <w:rFonts w:ascii="Times New Roman" w:hAnsi="Times New Roman" w:cs="Times New Roman"/>
          <w:color w:val="auto"/>
          <w:lang w:val="ro-RO"/>
        </w:rPr>
        <w:t xml:space="preserve">Contextul și </w:t>
      </w:r>
      <w:r w:rsidR="00D352D4" w:rsidRPr="00792965">
        <w:rPr>
          <w:rFonts w:ascii="Times New Roman" w:hAnsi="Times New Roman" w:cs="Times New Roman"/>
          <w:color w:val="auto"/>
          <w:lang w:val="ro-RO"/>
        </w:rPr>
        <w:t>obiective</w:t>
      </w:r>
      <w:r w:rsidR="00D352D4">
        <w:rPr>
          <w:rFonts w:ascii="Times New Roman" w:hAnsi="Times New Roman" w:cs="Times New Roman"/>
          <w:color w:val="auto"/>
          <w:lang w:val="ro-RO"/>
        </w:rPr>
        <w:t>le politicii privind proprietatea intelectuală</w:t>
      </w:r>
      <w:bookmarkEnd w:id="1"/>
    </w:p>
    <w:p w:rsidR="0038338B" w:rsidRPr="00792965" w:rsidRDefault="0038338B" w:rsidP="0038338B">
      <w:pPr>
        <w:spacing w:after="0" w:line="360" w:lineRule="auto"/>
        <w:rPr>
          <w:rFonts w:ascii="Times New Roman" w:hAnsi="Times New Roman" w:cs="Times New Roman"/>
          <w:sz w:val="24"/>
          <w:szCs w:val="24"/>
          <w:lang w:val="ro-RO"/>
        </w:rPr>
      </w:pPr>
    </w:p>
    <w:p w:rsidR="009A1A01" w:rsidRPr="00792965" w:rsidRDefault="009A1A01" w:rsidP="009A1A01">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 xml:space="preserve">Universitatea „Valahia”  din Târgovişte (UVT) este o instituţie de învăţământ superior de stat înfiinţată în anul 1992 prin HG 288/01.06.1992 şi este acreditată instituţional din anul 1999 prin HG 535/01.07.1999. Misiunea declarată şi susţinută a Universității „Valahia” din Târgoviște este </w:t>
      </w:r>
      <w:r w:rsidRPr="00792965">
        <w:rPr>
          <w:rFonts w:ascii="Times New Roman" w:hAnsi="Times New Roman" w:cs="Times New Roman"/>
          <w:i/>
          <w:sz w:val="24"/>
          <w:szCs w:val="24"/>
          <w:lang w:val="ro-RO"/>
        </w:rPr>
        <w:t>didactică</w:t>
      </w:r>
      <w:r w:rsidRPr="00792965">
        <w:rPr>
          <w:rFonts w:ascii="Times New Roman" w:hAnsi="Times New Roman" w:cs="Times New Roman"/>
          <w:sz w:val="24"/>
          <w:szCs w:val="24"/>
          <w:lang w:val="ro-RO"/>
        </w:rPr>
        <w:t xml:space="preserve"> şi de </w:t>
      </w:r>
      <w:r w:rsidRPr="00792965">
        <w:rPr>
          <w:rFonts w:ascii="Times New Roman" w:hAnsi="Times New Roman" w:cs="Times New Roman"/>
          <w:i/>
          <w:sz w:val="24"/>
          <w:szCs w:val="24"/>
          <w:lang w:val="ro-RO"/>
        </w:rPr>
        <w:t>cercetare ştiinţifică</w:t>
      </w:r>
      <w:r w:rsidRPr="00792965">
        <w:rPr>
          <w:rFonts w:ascii="Times New Roman" w:hAnsi="Times New Roman" w:cs="Times New Roman"/>
          <w:sz w:val="24"/>
          <w:szCs w:val="24"/>
          <w:lang w:val="ro-RO"/>
        </w:rPr>
        <w:t>.</w:t>
      </w:r>
    </w:p>
    <w:p w:rsidR="009A1A01" w:rsidRPr="00792965" w:rsidRDefault="009A1A01" w:rsidP="00A61D32">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Cercetarea ştiinţifică este o activitate complexă, ce constă în: dezvoltarea creativităţii, promovarea excelenţei, cunoaşterea ştiinţifică, comunicarea şi informarea, formarea viitorilor cercetători, autoevaluarea şi competiţia, promovarea valorilor, interdisciplinaritatea şi lucrul în echipă, formarea deprinderilor practice aplicative, competenţa şi satisfacţia morală. Activitatea de cercetare ştiinţifică creează deprinderi, valori şi atitudini, cadre de excelenţă, domenii noi şi şcoli în domeniu, contribuind la atragerea de resurse financiare în universitate.</w:t>
      </w:r>
    </w:p>
    <w:p w:rsidR="000F61FB" w:rsidRPr="00792965" w:rsidRDefault="009A1A01" w:rsidP="0002094A">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Cercetarea ştiinţifică – componentă fundamentală a misiunii Universității „Valahia” din Târgoviște</w:t>
      </w:r>
      <w:r w:rsidR="0002094A" w:rsidRPr="00792965">
        <w:rPr>
          <w:rFonts w:ascii="Times New Roman" w:hAnsi="Times New Roman" w:cs="Times New Roman"/>
          <w:sz w:val="24"/>
          <w:szCs w:val="24"/>
          <w:lang w:val="ro-RO"/>
        </w:rPr>
        <w:t xml:space="preserve"> </w:t>
      </w:r>
      <w:r w:rsidRPr="00792965">
        <w:rPr>
          <w:rFonts w:ascii="Times New Roman" w:hAnsi="Times New Roman" w:cs="Times New Roman"/>
          <w:sz w:val="24"/>
          <w:szCs w:val="24"/>
          <w:lang w:val="ro-RO"/>
        </w:rPr>
        <w:t xml:space="preserve">cuprinde: </w:t>
      </w:r>
    </w:p>
    <w:p w:rsidR="000F61FB" w:rsidRPr="00792965" w:rsidRDefault="009A1A01"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792965">
        <w:rPr>
          <w:rFonts w:ascii="Times New Roman" w:hAnsi="Times New Roman" w:cs="Times New Roman"/>
          <w:i/>
          <w:sz w:val="24"/>
          <w:szCs w:val="24"/>
          <w:lang w:val="ro-RO"/>
        </w:rPr>
        <w:t>cercetarea fundamentală (exploratorie sau strategică)</w:t>
      </w:r>
      <w:r w:rsidRPr="00792965">
        <w:rPr>
          <w:rFonts w:ascii="Times New Roman" w:hAnsi="Times New Roman" w:cs="Times New Roman"/>
          <w:sz w:val="24"/>
          <w:szCs w:val="24"/>
          <w:lang w:val="ro-RO"/>
        </w:rPr>
        <w:t xml:space="preserve"> – se referă la reguli și principii ce sunt diseminate în publicații; </w:t>
      </w:r>
    </w:p>
    <w:p w:rsidR="000F61FB" w:rsidRPr="00792965" w:rsidRDefault="009A1A01"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792965">
        <w:rPr>
          <w:rFonts w:ascii="Times New Roman" w:hAnsi="Times New Roman" w:cs="Times New Roman"/>
          <w:i/>
          <w:sz w:val="24"/>
          <w:szCs w:val="24"/>
          <w:lang w:val="ro-RO"/>
        </w:rPr>
        <w:t xml:space="preserve">cercetarea aplicativă (translațională sau informată practic) – </w:t>
      </w:r>
      <w:r w:rsidRPr="00792965">
        <w:rPr>
          <w:rFonts w:ascii="Times New Roman" w:hAnsi="Times New Roman" w:cs="Times New Roman"/>
          <w:sz w:val="24"/>
          <w:szCs w:val="24"/>
          <w:lang w:val="ro-RO"/>
        </w:rPr>
        <w:t>se referă la aplicarea cunoștințelor rezultate din cercetarea fundamentală sau a procedurilor și sunt diseminate, de asemenea, prin publicații;</w:t>
      </w:r>
      <w:r w:rsidR="0002094A" w:rsidRPr="00792965">
        <w:rPr>
          <w:rFonts w:ascii="Times New Roman" w:hAnsi="Times New Roman" w:cs="Times New Roman"/>
          <w:sz w:val="24"/>
          <w:szCs w:val="24"/>
          <w:lang w:val="ro-RO"/>
        </w:rPr>
        <w:t xml:space="preserve"> </w:t>
      </w:r>
    </w:p>
    <w:p w:rsidR="009A1A01" w:rsidRPr="00792965" w:rsidRDefault="009A1A01"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792965">
        <w:rPr>
          <w:rFonts w:ascii="Times New Roman" w:hAnsi="Times New Roman" w:cs="Times New Roman"/>
          <w:i/>
          <w:sz w:val="24"/>
          <w:szCs w:val="24"/>
          <w:lang w:val="ro-RO"/>
        </w:rPr>
        <w:t xml:space="preserve">cercetarea pentru dezvoltare și inovare – </w:t>
      </w:r>
      <w:r w:rsidRPr="00792965">
        <w:rPr>
          <w:rFonts w:ascii="Times New Roman" w:hAnsi="Times New Roman" w:cs="Times New Roman"/>
          <w:sz w:val="24"/>
          <w:szCs w:val="24"/>
          <w:lang w:val="ro-RO"/>
        </w:rPr>
        <w:t>se referă la cunoștințele proceduralizate rezultate din cercetarea aplicativă ce pot fi transpuse ca produse, tehnologii sau servicii și diseminate atât în publicații, cât și în brevete sau prototipuri. Acestea pot fi asimilate economic sau socio-cultural de mediul socio-economic prin transfer de cunoștințe și reprezintă componenta de inovare a cercetării științifice.</w:t>
      </w:r>
    </w:p>
    <w:p w:rsidR="0002094A" w:rsidRPr="00792965" w:rsidRDefault="0002094A" w:rsidP="0002094A">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Activitatea de cercetare științifică din Universitatea „Valahia” din Târgoviște acoperă toate cele trei componente menționate anterior și se identifică necesitatea elaborării unei politici de protecție a proprietății intelectuale.</w:t>
      </w:r>
    </w:p>
    <w:p w:rsidR="000F61FB" w:rsidRPr="00792965" w:rsidRDefault="00A61D32" w:rsidP="00A61D32">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Organizația Mondială de Proprietate Intelectuală</w:t>
      </w:r>
      <w:r w:rsidR="009A1A01" w:rsidRPr="00792965">
        <w:rPr>
          <w:rStyle w:val="FootnoteReference"/>
          <w:rFonts w:ascii="Times New Roman" w:hAnsi="Times New Roman" w:cs="Times New Roman"/>
          <w:sz w:val="24"/>
          <w:szCs w:val="24"/>
          <w:lang w:val="ro-RO"/>
        </w:rPr>
        <w:footnoteReference w:id="1"/>
      </w:r>
      <w:r w:rsidRPr="00792965">
        <w:rPr>
          <w:rFonts w:ascii="Times New Roman" w:hAnsi="Times New Roman" w:cs="Times New Roman"/>
          <w:sz w:val="24"/>
          <w:szCs w:val="24"/>
          <w:lang w:val="ro-RO"/>
        </w:rPr>
        <w:t xml:space="preserve">, definește termenul de </w:t>
      </w:r>
      <w:r w:rsidR="00AA15EB" w:rsidRPr="00792965">
        <w:rPr>
          <w:rFonts w:ascii="Times New Roman" w:hAnsi="Times New Roman" w:cs="Times New Roman"/>
          <w:sz w:val="24"/>
          <w:szCs w:val="24"/>
          <w:lang w:val="ro-RO"/>
        </w:rPr>
        <w:t>Proprietatea intelectual</w:t>
      </w:r>
      <w:r w:rsidRPr="00792965">
        <w:rPr>
          <w:rFonts w:ascii="Times New Roman" w:hAnsi="Times New Roman" w:cs="Times New Roman"/>
          <w:sz w:val="24"/>
          <w:szCs w:val="24"/>
          <w:lang w:val="ro-RO"/>
        </w:rPr>
        <w:t>ă (PI) ca făcând referire l</w:t>
      </w:r>
      <w:r w:rsidR="00AA15EB" w:rsidRPr="00792965">
        <w:rPr>
          <w:rFonts w:ascii="Times New Roman" w:hAnsi="Times New Roman" w:cs="Times New Roman"/>
          <w:sz w:val="24"/>
          <w:szCs w:val="24"/>
          <w:lang w:val="ro-RO"/>
        </w:rPr>
        <w:t>a crea</w:t>
      </w:r>
      <w:r w:rsidRPr="00792965">
        <w:rPr>
          <w:rFonts w:ascii="Times New Roman" w:hAnsi="Times New Roman" w:cs="Times New Roman"/>
          <w:sz w:val="24"/>
          <w:szCs w:val="24"/>
          <w:lang w:val="ro-RO"/>
        </w:rPr>
        <w:t>ț</w:t>
      </w:r>
      <w:r w:rsidR="00AA15EB" w:rsidRPr="00792965">
        <w:rPr>
          <w:rFonts w:ascii="Times New Roman" w:hAnsi="Times New Roman" w:cs="Times New Roman"/>
          <w:sz w:val="24"/>
          <w:szCs w:val="24"/>
          <w:lang w:val="ro-RO"/>
        </w:rPr>
        <w:t>ii ale min</w:t>
      </w:r>
      <w:r w:rsidRPr="00792965">
        <w:rPr>
          <w:rFonts w:ascii="Times New Roman" w:hAnsi="Times New Roman" w:cs="Times New Roman"/>
          <w:sz w:val="24"/>
          <w:szCs w:val="24"/>
          <w:lang w:val="ro-RO"/>
        </w:rPr>
        <w:t>ții: invenții, opere literare, artistice și simboluri, nume și imagini utilizate în comerț. PI se delimitează î</w:t>
      </w:r>
      <w:r w:rsidR="00AA15EB" w:rsidRPr="00792965">
        <w:rPr>
          <w:rFonts w:ascii="Times New Roman" w:hAnsi="Times New Roman" w:cs="Times New Roman"/>
          <w:sz w:val="24"/>
          <w:szCs w:val="24"/>
          <w:lang w:val="ro-RO"/>
        </w:rPr>
        <w:t>n dou</w:t>
      </w:r>
      <w:r w:rsidRPr="00792965">
        <w:rPr>
          <w:rFonts w:ascii="Times New Roman" w:hAnsi="Times New Roman" w:cs="Times New Roman"/>
          <w:sz w:val="24"/>
          <w:szCs w:val="24"/>
          <w:lang w:val="ro-RO"/>
        </w:rPr>
        <w:t>ă</w:t>
      </w:r>
      <w:r w:rsidR="00AA15EB" w:rsidRPr="00792965">
        <w:rPr>
          <w:rFonts w:ascii="Times New Roman" w:hAnsi="Times New Roman" w:cs="Times New Roman"/>
          <w:sz w:val="24"/>
          <w:szCs w:val="24"/>
          <w:lang w:val="ro-RO"/>
        </w:rPr>
        <w:t xml:space="preserve"> categorii:</w:t>
      </w:r>
      <w:r w:rsidRPr="00792965">
        <w:rPr>
          <w:rFonts w:ascii="Times New Roman" w:hAnsi="Times New Roman" w:cs="Times New Roman"/>
          <w:sz w:val="24"/>
          <w:szCs w:val="24"/>
          <w:lang w:val="ro-RO"/>
        </w:rPr>
        <w:t xml:space="preserve"> </w:t>
      </w:r>
    </w:p>
    <w:p w:rsidR="000F61FB" w:rsidRPr="00792965" w:rsidRDefault="00A61D32"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792965">
        <w:rPr>
          <w:rFonts w:ascii="Times New Roman" w:hAnsi="Times New Roman" w:cs="Times New Roman"/>
          <w:i/>
          <w:sz w:val="24"/>
          <w:szCs w:val="24"/>
          <w:lang w:val="ro-RO"/>
        </w:rPr>
        <w:t xml:space="preserve">Proprietatea industrială </w:t>
      </w:r>
      <w:r w:rsidRPr="00792965">
        <w:rPr>
          <w:rFonts w:ascii="Times New Roman" w:hAnsi="Times New Roman" w:cs="Times New Roman"/>
          <w:sz w:val="24"/>
          <w:szCs w:val="24"/>
          <w:lang w:val="ro-RO"/>
        </w:rPr>
        <w:t xml:space="preserve">care cuprinde invențiile, mărcile și indicațiile geografice,desenele și modelele industriale; </w:t>
      </w:r>
    </w:p>
    <w:p w:rsidR="00A61D32" w:rsidRPr="00792965" w:rsidRDefault="00A61D32"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792965">
        <w:rPr>
          <w:rFonts w:ascii="Times New Roman" w:hAnsi="Times New Roman" w:cs="Times New Roman"/>
          <w:i/>
          <w:sz w:val="24"/>
          <w:szCs w:val="24"/>
          <w:lang w:val="ro-RO"/>
        </w:rPr>
        <w:lastRenderedPageBreak/>
        <w:t xml:space="preserve">Dreptul de autor </w:t>
      </w:r>
      <w:r w:rsidRPr="00792965">
        <w:rPr>
          <w:rFonts w:ascii="Times New Roman" w:hAnsi="Times New Roman" w:cs="Times New Roman"/>
          <w:sz w:val="24"/>
          <w:szCs w:val="24"/>
          <w:lang w:val="ro-RO"/>
        </w:rPr>
        <w:t>care se referă la operele literare cum sunt: romanele, poeziile, piesele de teatru, filmele, lucr</w:t>
      </w:r>
      <w:r w:rsidR="009A1A01" w:rsidRPr="00792965">
        <w:rPr>
          <w:rFonts w:ascii="Times New Roman" w:hAnsi="Times New Roman" w:cs="Times New Roman"/>
          <w:sz w:val="24"/>
          <w:szCs w:val="24"/>
          <w:lang w:val="ro-RO"/>
        </w:rPr>
        <w:t>ă</w:t>
      </w:r>
      <w:r w:rsidRPr="00792965">
        <w:rPr>
          <w:rFonts w:ascii="Times New Roman" w:hAnsi="Times New Roman" w:cs="Times New Roman"/>
          <w:sz w:val="24"/>
          <w:szCs w:val="24"/>
          <w:lang w:val="ro-RO"/>
        </w:rPr>
        <w:t>rile muzicale, lucr</w:t>
      </w:r>
      <w:r w:rsidR="009A1A01" w:rsidRPr="00792965">
        <w:rPr>
          <w:rFonts w:ascii="Times New Roman" w:hAnsi="Times New Roman" w:cs="Times New Roman"/>
          <w:sz w:val="24"/>
          <w:szCs w:val="24"/>
          <w:lang w:val="ro-RO"/>
        </w:rPr>
        <w:t>ă</w:t>
      </w:r>
      <w:r w:rsidRPr="00792965">
        <w:rPr>
          <w:rFonts w:ascii="Times New Roman" w:hAnsi="Times New Roman" w:cs="Times New Roman"/>
          <w:sz w:val="24"/>
          <w:szCs w:val="24"/>
          <w:lang w:val="ro-RO"/>
        </w:rPr>
        <w:t>rile de art</w:t>
      </w:r>
      <w:r w:rsidR="009A1A01" w:rsidRPr="00792965">
        <w:rPr>
          <w:rFonts w:ascii="Times New Roman" w:hAnsi="Times New Roman" w:cs="Times New Roman"/>
          <w:sz w:val="24"/>
          <w:szCs w:val="24"/>
          <w:lang w:val="ro-RO"/>
        </w:rPr>
        <w:t>ă</w:t>
      </w:r>
      <w:r w:rsidRPr="00792965">
        <w:rPr>
          <w:rFonts w:ascii="Times New Roman" w:hAnsi="Times New Roman" w:cs="Times New Roman"/>
          <w:sz w:val="24"/>
          <w:szCs w:val="24"/>
          <w:lang w:val="ro-RO"/>
        </w:rPr>
        <w:t>: desene, picturi, fotografii și sculpturi, lucr</w:t>
      </w:r>
      <w:r w:rsidR="009A1A01" w:rsidRPr="00792965">
        <w:rPr>
          <w:rFonts w:ascii="Times New Roman" w:hAnsi="Times New Roman" w:cs="Times New Roman"/>
          <w:sz w:val="24"/>
          <w:szCs w:val="24"/>
          <w:lang w:val="ro-RO"/>
        </w:rPr>
        <w:t>ă</w:t>
      </w:r>
      <w:r w:rsidRPr="00792965">
        <w:rPr>
          <w:rFonts w:ascii="Times New Roman" w:hAnsi="Times New Roman" w:cs="Times New Roman"/>
          <w:sz w:val="24"/>
          <w:szCs w:val="24"/>
          <w:lang w:val="ro-RO"/>
        </w:rPr>
        <w:t>rile arhitectonice etc.</w:t>
      </w:r>
    </w:p>
    <w:p w:rsidR="000F61FB" w:rsidRPr="00792965" w:rsidRDefault="0002094A" w:rsidP="0002094A">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 xml:space="preserve">Prezentul document are ca scop reglementarea activității de protejare a PI și valorificarea tuturor categoriilor de PI, realizate la nivelul Universității „Valahia” din Târgoviște, prin adoptarea unui cadru general ce este menit: </w:t>
      </w:r>
    </w:p>
    <w:p w:rsidR="000F61FB" w:rsidRPr="00792965" w:rsidRDefault="0002094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 xml:space="preserve">să asigure protecția prin brevetare a invențiilor obținute la nivelul Universității „Valahia” din Târgoviște; </w:t>
      </w:r>
    </w:p>
    <w:p w:rsidR="000F61FB" w:rsidRPr="00792965" w:rsidRDefault="0002094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să pregătească premisele valorificării prin licențieri eficiente și benefice pentru toate părțile implicate și să apere interesele universității privind PI creată de către personalul didactic și de cercetare, personalul auxiliar, studenții și colaboratorii în relația cu universitatea;</w:t>
      </w:r>
    </w:p>
    <w:p w:rsidR="0002094A" w:rsidRPr="00792965" w:rsidRDefault="0002094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să ofere posibilitatea contractuală a asigurării drepturilor</w:t>
      </w:r>
      <w:r w:rsidR="00CC1A92" w:rsidRPr="00792965">
        <w:rPr>
          <w:rFonts w:ascii="Times New Roman" w:hAnsi="Times New Roman" w:cs="Times New Roman"/>
          <w:sz w:val="24"/>
          <w:szCs w:val="24"/>
          <w:lang w:val="ro-RO"/>
        </w:rPr>
        <w:t xml:space="preserve"> de PI, la cererea autorului.</w:t>
      </w:r>
    </w:p>
    <w:p w:rsidR="00CC1A92" w:rsidRPr="00792965" w:rsidRDefault="00CC1A92" w:rsidP="000F61FB">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 xml:space="preserve">Prin prezenta politică și prin activitatea de cercetare, Universitatea „Valahia” din Târgoviște urmărește îndelinirea obiectivelor strategice conform Strategiei Cercetării-Dezvoltării-Inovării 2020-2024, respectiv: </w:t>
      </w:r>
      <w:r w:rsidR="000F61FB" w:rsidRPr="00792965">
        <w:rPr>
          <w:rFonts w:ascii="Times New Roman" w:hAnsi="Times New Roman" w:cs="Times New Roman"/>
          <w:sz w:val="24"/>
          <w:szCs w:val="24"/>
          <w:lang w:val="ro-RO"/>
        </w:rPr>
        <w:t xml:space="preserve">i) asigurarea </w:t>
      </w:r>
      <w:r w:rsidRPr="00792965">
        <w:rPr>
          <w:rFonts w:ascii="Times New Roman" w:hAnsi="Times New Roman" w:cs="Times New Roman"/>
          <w:sz w:val="24"/>
          <w:szCs w:val="24"/>
          <w:lang w:val="ro-RO"/>
        </w:rPr>
        <w:t xml:space="preserve">unui mediu stimulativ și competitiv pentru </w:t>
      </w:r>
      <w:r w:rsidR="000F61FB" w:rsidRPr="00792965">
        <w:rPr>
          <w:rFonts w:ascii="Times New Roman" w:hAnsi="Times New Roman" w:cs="Times New Roman"/>
          <w:sz w:val="24"/>
          <w:szCs w:val="24"/>
          <w:lang w:val="ro-RO"/>
        </w:rPr>
        <w:t xml:space="preserve">activitatea </w:t>
      </w:r>
      <w:r w:rsidRPr="00792965">
        <w:rPr>
          <w:rFonts w:ascii="Times New Roman" w:hAnsi="Times New Roman" w:cs="Times New Roman"/>
          <w:sz w:val="24"/>
          <w:szCs w:val="24"/>
          <w:lang w:val="ro-RO"/>
        </w:rPr>
        <w:t xml:space="preserve">de cercetare științifică; </w:t>
      </w:r>
      <w:r w:rsidR="000F61FB" w:rsidRPr="00792965">
        <w:rPr>
          <w:rFonts w:ascii="Times New Roman" w:hAnsi="Times New Roman" w:cs="Times New Roman"/>
          <w:sz w:val="24"/>
          <w:szCs w:val="24"/>
          <w:lang w:val="ro-RO"/>
        </w:rPr>
        <w:t xml:space="preserve">ii) susținerea </w:t>
      </w:r>
      <w:r w:rsidRPr="00792965">
        <w:rPr>
          <w:rFonts w:ascii="Times New Roman" w:hAnsi="Times New Roman" w:cs="Times New Roman"/>
          <w:sz w:val="24"/>
          <w:szCs w:val="24"/>
          <w:lang w:val="ro-RO"/>
        </w:rPr>
        <w:t xml:space="preserve">excelenței și creativității în cercetarea științifică și promovarea rezultatelor remarcabile; </w:t>
      </w:r>
      <w:r w:rsidR="000F61FB" w:rsidRPr="00792965">
        <w:rPr>
          <w:rFonts w:ascii="Times New Roman" w:hAnsi="Times New Roman" w:cs="Times New Roman"/>
          <w:sz w:val="24"/>
          <w:szCs w:val="24"/>
          <w:lang w:val="ro-RO"/>
        </w:rPr>
        <w:t xml:space="preserve">iii) creșterea </w:t>
      </w:r>
      <w:r w:rsidRPr="00792965">
        <w:rPr>
          <w:rFonts w:ascii="Times New Roman" w:hAnsi="Times New Roman" w:cs="Times New Roman"/>
          <w:sz w:val="24"/>
          <w:szCs w:val="24"/>
          <w:lang w:val="ro-RO"/>
        </w:rPr>
        <w:t xml:space="preserve">performanței și vizibilității UVT la nivel regional, național și internațional; </w:t>
      </w:r>
      <w:r w:rsidR="000F61FB" w:rsidRPr="00792965">
        <w:rPr>
          <w:rFonts w:ascii="Times New Roman" w:hAnsi="Times New Roman" w:cs="Times New Roman"/>
          <w:sz w:val="24"/>
          <w:szCs w:val="24"/>
          <w:lang w:val="ro-RO"/>
        </w:rPr>
        <w:t xml:space="preserve">iv) dezvoltarea </w:t>
      </w:r>
      <w:r w:rsidRPr="00792965">
        <w:rPr>
          <w:rFonts w:ascii="Times New Roman" w:hAnsi="Times New Roman" w:cs="Times New Roman"/>
          <w:sz w:val="24"/>
          <w:szCs w:val="24"/>
          <w:lang w:val="ro-RO"/>
        </w:rPr>
        <w:t>de parteneriate de tip public-public sau public-privat și transferul rezultatelor în mediul socio-economic.</w:t>
      </w:r>
    </w:p>
    <w:p w:rsidR="0038338B" w:rsidRDefault="0038338B">
      <w:pPr>
        <w:rPr>
          <w:rFonts w:ascii="Times New Roman" w:hAnsi="Times New Roman" w:cs="Times New Roman"/>
          <w:sz w:val="24"/>
          <w:szCs w:val="24"/>
          <w:lang w:val="ro-RO"/>
        </w:rPr>
      </w:pPr>
    </w:p>
    <w:p w:rsidR="00B5431A"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2" w:name="_Toc129251044"/>
      <w:r>
        <w:rPr>
          <w:rFonts w:ascii="Times New Roman" w:hAnsi="Times New Roman" w:cs="Times New Roman"/>
          <w:color w:val="auto"/>
          <w:lang w:val="ro-RO"/>
        </w:rPr>
        <w:t xml:space="preserve">II. </w:t>
      </w:r>
      <w:r w:rsidR="00B5431A" w:rsidRPr="00B5431A">
        <w:rPr>
          <w:rFonts w:ascii="Times New Roman" w:hAnsi="Times New Roman" w:cs="Times New Roman"/>
          <w:color w:val="auto"/>
          <w:lang w:val="ro-RO"/>
        </w:rPr>
        <w:t>Definiții</w:t>
      </w:r>
      <w:bookmarkEnd w:id="2"/>
    </w:p>
    <w:p w:rsidR="00B5431A" w:rsidRPr="00B5431A" w:rsidRDefault="00B5431A" w:rsidP="00B5431A">
      <w:pPr>
        <w:rPr>
          <w:rFonts w:ascii="Times New Roman" w:hAnsi="Times New Roman" w:cs="Times New Roman"/>
          <w:sz w:val="24"/>
          <w:szCs w:val="24"/>
          <w:lang w:val="ro-RO"/>
        </w:rPr>
      </w:pP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Inovarea - </w:t>
      </w:r>
      <w:r w:rsidRPr="00B5431A">
        <w:rPr>
          <w:rFonts w:ascii="Times New Roman" w:hAnsi="Times New Roman" w:cs="Times New Roman"/>
          <w:sz w:val="24"/>
          <w:szCs w:val="24"/>
          <w:lang w:val="ro-RO"/>
        </w:rPr>
        <w:t>implementarea unui produs, serviciu sau proces nou sau substanțial îmbunătățit ori a unei metode de marketing sau afaceri noi, în activitatea practică, în organizarea locului de</w:t>
      </w:r>
      <w:r>
        <w:rPr>
          <w:rFonts w:ascii="Times New Roman" w:hAnsi="Times New Roman" w:cs="Times New Roman"/>
          <w:sz w:val="24"/>
          <w:szCs w:val="24"/>
          <w:lang w:val="ro-RO"/>
        </w:rPr>
        <w:t xml:space="preserve"> muncă ori a relațiilor externe</w:t>
      </w:r>
      <w:r>
        <w:rPr>
          <w:rStyle w:val="FootnoteReference"/>
          <w:rFonts w:ascii="Times New Roman" w:hAnsi="Times New Roman" w:cs="Times New Roman"/>
          <w:sz w:val="24"/>
          <w:szCs w:val="24"/>
          <w:lang w:val="ro-RO"/>
        </w:rPr>
        <w:footnoteReference w:id="2"/>
      </w:r>
      <w:r w:rsidRPr="00B5431A">
        <w:rPr>
          <w:rFonts w:ascii="Times New Roman" w:hAnsi="Times New Roman" w:cs="Times New Roman"/>
          <w:sz w:val="24"/>
          <w:szCs w:val="24"/>
          <w:lang w:val="ro-RO"/>
        </w:rPr>
        <w:t>.</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Inovarea de produs - </w:t>
      </w:r>
      <w:r w:rsidRPr="00B5431A">
        <w:rPr>
          <w:rFonts w:ascii="Times New Roman" w:hAnsi="Times New Roman" w:cs="Times New Roman"/>
          <w:sz w:val="24"/>
          <w:szCs w:val="24"/>
          <w:lang w:val="ro-RO"/>
        </w:rPr>
        <w:t>introducerea în circuitul economic a unui produs sau serviciu care este nou ori îmbunătățit substanțial în privința caracteristicilor și utilizărilor sale. Îmbunătățirile substanțiale pot fi ale specificațiilor tehnice, ale componentelor sau materialelor, ale programelor de calculator încorporate, ale utilizării sau ale altor caracteristici funcționale.</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lastRenderedPageBreak/>
        <w:t xml:space="preserve">Inovarea de proces - </w:t>
      </w:r>
      <w:r w:rsidRPr="00B5431A">
        <w:rPr>
          <w:rFonts w:ascii="Times New Roman" w:hAnsi="Times New Roman" w:cs="Times New Roman"/>
          <w:sz w:val="24"/>
          <w:szCs w:val="24"/>
          <w:lang w:val="ro-RO"/>
        </w:rPr>
        <w:t>punerea în aplicare a unei metode de producție sau de distribuție noi sau îmbunătățite considerabil, care implică schimbări semnificative în ceea ce privește tehnicile, echipamentele și/sau programele de calculator.</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Transfer tehnologic </w:t>
      </w:r>
      <w:r w:rsidRPr="00B5431A">
        <w:rPr>
          <w:rFonts w:ascii="Times New Roman" w:hAnsi="Times New Roman" w:cs="Times New Roman"/>
          <w:sz w:val="24"/>
          <w:szCs w:val="24"/>
          <w:lang w:val="ro-RO"/>
        </w:rPr>
        <w:t>- ansamblul de activități desfășurate cu sau fără baza contractuală, pentru a disemina informații, a acorda consultanța, a transmite cunoștințe, a achiziționa utilaje și echipamente specifice, în scopul introducerii în circuitul economic a rezultatelor cercetării, transformate în produse comerciale și servicii.</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Brevet de inventive - </w:t>
      </w:r>
      <w:r w:rsidRPr="00B5431A">
        <w:rPr>
          <w:rFonts w:ascii="Times New Roman" w:hAnsi="Times New Roman" w:cs="Times New Roman"/>
          <w:sz w:val="24"/>
          <w:szCs w:val="24"/>
          <w:lang w:val="ro-RO"/>
        </w:rPr>
        <w:t>titlu oficial de protecție pentru o invenție (a unui produs, procedeu sau metodă), care conferă titularului său un drept exclusiv de exploatare, pe du</w:t>
      </w:r>
      <w:r>
        <w:rPr>
          <w:rFonts w:ascii="Times New Roman" w:hAnsi="Times New Roman" w:cs="Times New Roman"/>
          <w:sz w:val="24"/>
          <w:szCs w:val="24"/>
          <w:lang w:val="ro-RO"/>
        </w:rPr>
        <w:t>rata de valabilitate a acestuia</w:t>
      </w:r>
      <w:r>
        <w:rPr>
          <w:rStyle w:val="FootnoteReference"/>
          <w:rFonts w:ascii="Times New Roman" w:hAnsi="Times New Roman" w:cs="Times New Roman"/>
          <w:sz w:val="24"/>
          <w:szCs w:val="24"/>
          <w:lang w:val="ro-RO"/>
        </w:rPr>
        <w:footnoteReference w:id="3"/>
      </w:r>
      <w:r>
        <w:rPr>
          <w:rFonts w:ascii="Times New Roman" w:hAnsi="Times New Roman" w:cs="Times New Roman"/>
          <w:sz w:val="24"/>
          <w:szCs w:val="24"/>
          <w:lang w:val="ro-RO"/>
        </w:rPr>
        <w:t>;</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Brevet european - </w:t>
      </w:r>
      <w:r w:rsidRPr="00B5431A">
        <w:rPr>
          <w:rFonts w:ascii="Times New Roman" w:hAnsi="Times New Roman" w:cs="Times New Roman"/>
          <w:sz w:val="24"/>
          <w:szCs w:val="24"/>
          <w:lang w:val="ro-RO"/>
        </w:rPr>
        <w:t>brevetul acordat conform Convenției brevetului european;</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i/>
          <w:sz w:val="24"/>
          <w:szCs w:val="24"/>
          <w:lang w:val="ro-RO"/>
        </w:rPr>
      </w:pPr>
      <w:r w:rsidRPr="00B5431A">
        <w:rPr>
          <w:rFonts w:ascii="Times New Roman" w:hAnsi="Times New Roman" w:cs="Times New Roman"/>
          <w:i/>
          <w:sz w:val="24"/>
          <w:szCs w:val="24"/>
          <w:lang w:val="ro-RO"/>
        </w:rPr>
        <w:t xml:space="preserve">Cerere internațională </w:t>
      </w:r>
      <w:r w:rsidRPr="00B5431A">
        <w:rPr>
          <w:rFonts w:ascii="Times New Roman" w:hAnsi="Times New Roman" w:cs="Times New Roman"/>
          <w:sz w:val="24"/>
          <w:szCs w:val="24"/>
          <w:lang w:val="ro-RO"/>
        </w:rPr>
        <w:t>- cererea de protecție a unei invenții, înregistrată conform Tratatului de cooperare în domeniul brevetelor;</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Consilier în proprietate industrială - </w:t>
      </w:r>
      <w:r w:rsidRPr="00B5431A">
        <w:rPr>
          <w:rFonts w:ascii="Times New Roman" w:hAnsi="Times New Roman" w:cs="Times New Roman"/>
          <w:sz w:val="24"/>
          <w:szCs w:val="24"/>
          <w:lang w:val="ro-RO"/>
        </w:rPr>
        <w:t>persoana specializată în acordarea asistenței în domeniul proprietății industriale (invenții, mărci, desene, modele etc.), care desfășoară legal această activitate;</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Inventator - </w:t>
      </w:r>
      <w:r w:rsidRPr="00B5431A">
        <w:rPr>
          <w:rFonts w:ascii="Times New Roman" w:hAnsi="Times New Roman" w:cs="Times New Roman"/>
          <w:sz w:val="24"/>
          <w:szCs w:val="24"/>
          <w:lang w:val="ro-RO"/>
        </w:rPr>
        <w:t>persoana care a creat invenția;</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Titularul brevetului - </w:t>
      </w:r>
      <w:r w:rsidRPr="00B5431A">
        <w:rPr>
          <w:rFonts w:ascii="Times New Roman" w:hAnsi="Times New Roman" w:cs="Times New Roman"/>
          <w:sz w:val="24"/>
          <w:szCs w:val="24"/>
          <w:lang w:val="ro-RO"/>
        </w:rPr>
        <w:t>persoana fizică sau juridică căreia îi aparține dreptul conferit prin brevet;</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Persoana care exploatează invenția - </w:t>
      </w:r>
      <w:r w:rsidRPr="00B5431A">
        <w:rPr>
          <w:rFonts w:ascii="Times New Roman" w:hAnsi="Times New Roman" w:cs="Times New Roman"/>
          <w:sz w:val="24"/>
          <w:szCs w:val="24"/>
          <w:lang w:val="ro-RO"/>
        </w:rPr>
        <w:t>persoana fizică sau juridică care o pune în aplicare în mod legal. Persoana care exploatează invenția poate să fie i</w:t>
      </w:r>
      <w:r>
        <w:rPr>
          <w:rFonts w:ascii="Times New Roman" w:hAnsi="Times New Roman" w:cs="Times New Roman"/>
          <w:sz w:val="24"/>
          <w:szCs w:val="24"/>
          <w:lang w:val="ro-RO"/>
        </w:rPr>
        <w:t>dentică cu titularul brevetului;</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Modelul de utilitate – </w:t>
      </w:r>
      <w:r w:rsidRPr="00B5431A">
        <w:rPr>
          <w:rFonts w:ascii="Times New Roman" w:hAnsi="Times New Roman" w:cs="Times New Roman"/>
          <w:sz w:val="24"/>
          <w:szCs w:val="24"/>
          <w:lang w:val="ro-RO"/>
        </w:rPr>
        <w:t>protejează orice invenţie tehnică, cu condiţia să fie nouă, să depăşească nivelul simplei îndemânări profesionale şi să fie suscep</w:t>
      </w:r>
      <w:r>
        <w:rPr>
          <w:rFonts w:ascii="Times New Roman" w:hAnsi="Times New Roman" w:cs="Times New Roman"/>
          <w:sz w:val="24"/>
          <w:szCs w:val="24"/>
          <w:lang w:val="ro-RO"/>
        </w:rPr>
        <w:t>tibilă de aplicare industrială</w:t>
      </w:r>
      <w:r>
        <w:rPr>
          <w:rStyle w:val="FootnoteReference"/>
          <w:rFonts w:ascii="Times New Roman" w:hAnsi="Times New Roman" w:cs="Times New Roman"/>
          <w:sz w:val="24"/>
          <w:szCs w:val="24"/>
          <w:lang w:val="ro-RO"/>
        </w:rPr>
        <w:footnoteReference w:id="4"/>
      </w:r>
      <w:r>
        <w:rPr>
          <w:rFonts w:ascii="Times New Roman" w:hAnsi="Times New Roman" w:cs="Times New Roman"/>
          <w:sz w:val="24"/>
          <w:szCs w:val="24"/>
          <w:lang w:val="ro-RO"/>
        </w:rPr>
        <w:t>;</w:t>
      </w:r>
    </w:p>
    <w:p w:rsidR="00B5431A" w:rsidRPr="00B5431A" w:rsidRDefault="00B5431A" w:rsidP="005626EE">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B5431A">
        <w:rPr>
          <w:rFonts w:ascii="Times New Roman" w:hAnsi="Times New Roman" w:cs="Times New Roman"/>
          <w:i/>
          <w:sz w:val="24"/>
          <w:szCs w:val="24"/>
          <w:lang w:val="ro-RO"/>
        </w:rPr>
        <w:t xml:space="preserve">Inventiile de serviciu - </w:t>
      </w:r>
      <w:r w:rsidRPr="00B5431A">
        <w:rPr>
          <w:rFonts w:ascii="Times New Roman" w:hAnsi="Times New Roman" w:cs="Times New Roman"/>
          <w:sz w:val="24"/>
          <w:szCs w:val="24"/>
          <w:lang w:val="ro-RO"/>
        </w:rPr>
        <w:t xml:space="preserve">sunt invenți create de un inventator individual sau de un grup de inventatori atunci cand inventatorul individual sau cel puțin un membru al grupului de inventatori este salariat al unei persoane juridice de drept public sau de drept privat, care pot fi protejate prin brevet de invenție sau prin model de utilitate înregistrat, și care îndeplinesc următoarele condiți: a) au rezultat din exercitarea atribuţiilor de serviciu ale inventatorului, încredinţate în mod expres în cadrul contractului individual de muncă şi în fişa postului sau stabilite prin alte acte obligatorii pentru inventator, care prevăd o misiune inventivă; b) s-au </w:t>
      </w:r>
      <w:r w:rsidRPr="00B5431A">
        <w:rPr>
          <w:rFonts w:ascii="Times New Roman" w:hAnsi="Times New Roman" w:cs="Times New Roman"/>
          <w:sz w:val="24"/>
          <w:szCs w:val="24"/>
          <w:lang w:val="ro-RO"/>
        </w:rPr>
        <w:lastRenderedPageBreak/>
        <w:t>obţinut, pe durata contractului individual de muncă, precum şi pe o perioadă de maximum 2 ani de la încetarea acestuia, după caz, prin cunoaşterea sau utilizarea experienţei angajatorului prin folosirea mijloacelor materiale ale angajatorului, ca urmare a pregătirii şi formării profesionale dobândite de inventatorul salariat prin grija şi pe cheltuiala angajatorului ori prin utilizarea unor informaţii rezultate din activitatea angajatorului sa</w:t>
      </w:r>
      <w:r>
        <w:rPr>
          <w:rFonts w:ascii="Times New Roman" w:hAnsi="Times New Roman" w:cs="Times New Roman"/>
          <w:sz w:val="24"/>
          <w:szCs w:val="24"/>
          <w:lang w:val="ro-RO"/>
        </w:rPr>
        <w:t>u puse la dispoziţie de acesta</w:t>
      </w:r>
      <w:r>
        <w:rPr>
          <w:rStyle w:val="FootnoteReference"/>
          <w:rFonts w:ascii="Times New Roman" w:hAnsi="Times New Roman" w:cs="Times New Roman"/>
          <w:sz w:val="24"/>
          <w:szCs w:val="24"/>
          <w:lang w:val="ro-RO"/>
        </w:rPr>
        <w:footnoteReference w:id="5"/>
      </w:r>
      <w:r>
        <w:rPr>
          <w:rFonts w:ascii="Times New Roman" w:hAnsi="Times New Roman" w:cs="Times New Roman"/>
          <w:sz w:val="24"/>
          <w:szCs w:val="24"/>
          <w:lang w:val="ro-RO"/>
        </w:rPr>
        <w:t>.</w:t>
      </w:r>
    </w:p>
    <w:p w:rsidR="00B5431A" w:rsidRPr="00B5431A" w:rsidRDefault="00B5431A" w:rsidP="00B5431A">
      <w:pPr>
        <w:spacing w:after="0" w:line="360" w:lineRule="auto"/>
        <w:ind w:left="720"/>
        <w:jc w:val="both"/>
        <w:rPr>
          <w:rFonts w:ascii="Times New Roman" w:hAnsi="Times New Roman" w:cs="Times New Roman"/>
          <w:i/>
          <w:sz w:val="24"/>
          <w:szCs w:val="24"/>
          <w:lang w:val="ro-RO"/>
        </w:rPr>
      </w:pPr>
    </w:p>
    <w:p w:rsidR="0038338B" w:rsidRPr="00792965"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3" w:name="_Toc129251045"/>
      <w:r>
        <w:rPr>
          <w:rFonts w:ascii="Times New Roman" w:hAnsi="Times New Roman" w:cs="Times New Roman"/>
          <w:color w:val="auto"/>
          <w:lang w:val="ro-RO"/>
        </w:rPr>
        <w:t xml:space="preserve">III. </w:t>
      </w:r>
      <w:r w:rsidR="0038338B" w:rsidRPr="00792965">
        <w:rPr>
          <w:rFonts w:ascii="Times New Roman" w:hAnsi="Times New Roman" w:cs="Times New Roman"/>
          <w:color w:val="auto"/>
          <w:lang w:val="ro-RO"/>
        </w:rPr>
        <w:t>Cadrul legal</w:t>
      </w:r>
      <w:bookmarkEnd w:id="3"/>
    </w:p>
    <w:p w:rsidR="001B25D9" w:rsidRPr="00792965" w:rsidRDefault="001B25D9" w:rsidP="001B25D9">
      <w:pPr>
        <w:rPr>
          <w:rFonts w:ascii="Times New Roman" w:hAnsi="Times New Roman" w:cs="Times New Roman"/>
          <w:sz w:val="24"/>
          <w:szCs w:val="24"/>
          <w:lang w:val="ro-RO"/>
        </w:rPr>
      </w:pPr>
    </w:p>
    <w:p w:rsidR="007B127C" w:rsidRPr="00792965" w:rsidRDefault="007B127C"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Legea educației naționale nr. 1/2011 cu modificările și completările ulterioare;</w:t>
      </w:r>
    </w:p>
    <w:p w:rsidR="00B5431A" w:rsidRDefault="00B5431A"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Pr>
          <w:rFonts w:ascii="Times New Roman" w:hAnsi="Times New Roman" w:cs="Times New Roman"/>
          <w:sz w:val="24"/>
          <w:szCs w:val="24"/>
          <w:lang w:val="ro-RO"/>
        </w:rPr>
        <w:t>Legea nr. 64/</w:t>
      </w:r>
      <w:r w:rsidR="007B127C" w:rsidRPr="00B5431A">
        <w:rPr>
          <w:rFonts w:ascii="Times New Roman" w:hAnsi="Times New Roman" w:cs="Times New Roman"/>
          <w:sz w:val="24"/>
          <w:szCs w:val="24"/>
          <w:lang w:val="ro-RO"/>
        </w:rPr>
        <w:t>1991 privind brevetele de invenție, publicată în Monitorul Oficial al României, Partea</w:t>
      </w:r>
      <w:r>
        <w:rPr>
          <w:rFonts w:ascii="Times New Roman" w:hAnsi="Times New Roman" w:cs="Times New Roman"/>
          <w:sz w:val="24"/>
          <w:szCs w:val="24"/>
          <w:lang w:val="ro-RO"/>
        </w:rPr>
        <w:t xml:space="preserve"> I, Nr. 613 din 19 august 2014;</w:t>
      </w:r>
    </w:p>
    <w:p w:rsidR="007B127C" w:rsidRPr="00B5431A" w:rsidRDefault="007B127C"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B5431A">
        <w:rPr>
          <w:rFonts w:ascii="Times New Roman" w:hAnsi="Times New Roman" w:cs="Times New Roman"/>
          <w:sz w:val="24"/>
          <w:szCs w:val="24"/>
          <w:lang w:val="ro-RO"/>
        </w:rPr>
        <w:t>Legea nr. 8/1996 privind dreptul de autor și drepturile conexe și Legea nr. 15/2019 pentru modificarea și completarea Legii nr. 8/1996 privind dreptul de autor si drepturile conexe;</w:t>
      </w:r>
    </w:p>
    <w:p w:rsidR="00582C25" w:rsidRPr="00792965" w:rsidRDefault="00582C25"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Legea nr. 83/2014 privind invenţiile de serviciu, publicată în Monitorul Oficial al României, Partea I, nr. 471/2014</w:t>
      </w:r>
      <w:r w:rsidR="00B5431A">
        <w:rPr>
          <w:rFonts w:ascii="Times New Roman" w:hAnsi="Times New Roman" w:cs="Times New Roman"/>
          <w:sz w:val="24"/>
          <w:szCs w:val="24"/>
          <w:lang w:val="ro-RO"/>
        </w:rPr>
        <w:t>;</w:t>
      </w:r>
    </w:p>
    <w:p w:rsidR="00582C25" w:rsidRPr="00792965" w:rsidRDefault="00B5431A"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Pr>
          <w:rFonts w:ascii="Times New Roman" w:hAnsi="Times New Roman" w:cs="Times New Roman"/>
          <w:sz w:val="24"/>
          <w:szCs w:val="24"/>
          <w:lang w:val="ro-RO"/>
        </w:rPr>
        <w:t>Lege nr. 350/</w:t>
      </w:r>
      <w:r w:rsidR="00582C25" w:rsidRPr="00792965">
        <w:rPr>
          <w:rFonts w:ascii="Times New Roman" w:hAnsi="Times New Roman" w:cs="Times New Roman"/>
          <w:sz w:val="24"/>
          <w:szCs w:val="24"/>
          <w:lang w:val="ro-RO"/>
        </w:rPr>
        <w:t>2007 privind modelele de utilitate, publicată în Monitorul Oficial al României, nr. 851/2007</w:t>
      </w:r>
      <w:r>
        <w:rPr>
          <w:rFonts w:ascii="Times New Roman" w:hAnsi="Times New Roman" w:cs="Times New Roman"/>
          <w:sz w:val="24"/>
          <w:szCs w:val="24"/>
          <w:lang w:val="ro-RO"/>
        </w:rPr>
        <w:t>;</w:t>
      </w:r>
    </w:p>
    <w:p w:rsidR="00582C25" w:rsidRPr="00792965" w:rsidRDefault="00582C25"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Legea nr. 84/1998 privind mărcile și indicațiile geografice republicată – Monitorul Oficial al României nr. 856/18.09.2020</w:t>
      </w:r>
      <w:r w:rsidR="00B5431A">
        <w:rPr>
          <w:rFonts w:ascii="Times New Roman" w:hAnsi="Times New Roman" w:cs="Times New Roman"/>
          <w:sz w:val="24"/>
          <w:szCs w:val="24"/>
          <w:lang w:val="ro-RO"/>
        </w:rPr>
        <w:t>;</w:t>
      </w:r>
    </w:p>
    <w:p w:rsidR="007B127C" w:rsidRPr="00792965" w:rsidRDefault="00B5431A"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Pr>
          <w:rFonts w:ascii="Times New Roman" w:hAnsi="Times New Roman" w:cs="Times New Roman"/>
          <w:sz w:val="24"/>
          <w:szCs w:val="24"/>
          <w:lang w:val="ro-RO"/>
        </w:rPr>
        <w:t>Legea nr. 319/</w:t>
      </w:r>
      <w:r w:rsidR="007B127C" w:rsidRPr="00792965">
        <w:rPr>
          <w:rFonts w:ascii="Times New Roman" w:hAnsi="Times New Roman" w:cs="Times New Roman"/>
          <w:sz w:val="24"/>
          <w:szCs w:val="24"/>
          <w:lang w:val="ro-RO"/>
        </w:rPr>
        <w:t>2003 privind Statutul personalului de cercetare dezvoltare;</w:t>
      </w:r>
    </w:p>
    <w:p w:rsidR="00B5431A" w:rsidRDefault="007B127C"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 xml:space="preserve">Hotărâre nr. 547/2008 pentru aprobarea Regulamentului de aplicare a Legii nr. 64/1991 privind brevetele de invenție publicată în </w:t>
      </w:r>
      <w:r w:rsidR="00B5431A" w:rsidRPr="00792965">
        <w:rPr>
          <w:rFonts w:ascii="Times New Roman" w:hAnsi="Times New Roman" w:cs="Times New Roman"/>
          <w:sz w:val="24"/>
          <w:szCs w:val="24"/>
          <w:lang w:val="ro-RO"/>
        </w:rPr>
        <w:t xml:space="preserve">Monitorul Oficial al României </w:t>
      </w:r>
      <w:r w:rsidR="00B5431A">
        <w:rPr>
          <w:rFonts w:ascii="Times New Roman" w:hAnsi="Times New Roman" w:cs="Times New Roman"/>
          <w:sz w:val="24"/>
          <w:szCs w:val="24"/>
          <w:lang w:val="ro-RO"/>
        </w:rPr>
        <w:t>nr. 456/18 iunie 2008;</w:t>
      </w:r>
    </w:p>
    <w:p w:rsidR="007B127C" w:rsidRPr="00792965" w:rsidRDefault="00B5431A"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Pr>
          <w:rFonts w:ascii="Times New Roman" w:hAnsi="Times New Roman" w:cs="Times New Roman"/>
          <w:sz w:val="24"/>
          <w:szCs w:val="24"/>
          <w:lang w:val="ro-RO"/>
        </w:rPr>
        <w:t>Legea nr. 83/</w:t>
      </w:r>
      <w:r w:rsidR="007B127C" w:rsidRPr="00792965">
        <w:rPr>
          <w:rFonts w:ascii="Times New Roman" w:hAnsi="Times New Roman" w:cs="Times New Roman"/>
          <w:sz w:val="24"/>
          <w:szCs w:val="24"/>
          <w:lang w:val="ro-RO"/>
        </w:rPr>
        <w:t>2014 privind invenții</w:t>
      </w:r>
      <w:r>
        <w:rPr>
          <w:rFonts w:ascii="Times New Roman" w:hAnsi="Times New Roman" w:cs="Times New Roman"/>
          <w:sz w:val="24"/>
          <w:szCs w:val="24"/>
          <w:lang w:val="ro-RO"/>
        </w:rPr>
        <w:t xml:space="preserve">le de serviciu, publicată în </w:t>
      </w:r>
      <w:r w:rsidRPr="00792965">
        <w:rPr>
          <w:rFonts w:ascii="Times New Roman" w:hAnsi="Times New Roman" w:cs="Times New Roman"/>
          <w:sz w:val="24"/>
          <w:szCs w:val="24"/>
          <w:lang w:val="ro-RO"/>
        </w:rPr>
        <w:t>Monitorul Oficial al României</w:t>
      </w:r>
      <w:r w:rsidR="007B127C" w:rsidRPr="00792965">
        <w:rPr>
          <w:rFonts w:ascii="Times New Roman" w:hAnsi="Times New Roman" w:cs="Times New Roman"/>
          <w:sz w:val="24"/>
          <w:szCs w:val="24"/>
          <w:lang w:val="ro-RO"/>
        </w:rPr>
        <w:t xml:space="preserve">, </w:t>
      </w:r>
      <w:r w:rsidRPr="00792965">
        <w:rPr>
          <w:rFonts w:ascii="Times New Roman" w:hAnsi="Times New Roman" w:cs="Times New Roman"/>
          <w:sz w:val="24"/>
          <w:szCs w:val="24"/>
          <w:lang w:val="ro-RO"/>
        </w:rPr>
        <w:t xml:space="preserve">Partea </w:t>
      </w:r>
      <w:r w:rsidR="007B127C" w:rsidRPr="00792965">
        <w:rPr>
          <w:rFonts w:ascii="Times New Roman" w:hAnsi="Times New Roman" w:cs="Times New Roman"/>
          <w:sz w:val="24"/>
          <w:szCs w:val="24"/>
          <w:lang w:val="ro-RO"/>
        </w:rPr>
        <w:t xml:space="preserve">I, </w:t>
      </w:r>
      <w:r w:rsidRPr="00792965">
        <w:rPr>
          <w:rFonts w:ascii="Times New Roman" w:hAnsi="Times New Roman" w:cs="Times New Roman"/>
          <w:sz w:val="24"/>
          <w:szCs w:val="24"/>
          <w:lang w:val="ro-RO"/>
        </w:rPr>
        <w:t>nr</w:t>
      </w:r>
      <w:r w:rsidR="007B127C" w:rsidRPr="00792965">
        <w:rPr>
          <w:rFonts w:ascii="Times New Roman" w:hAnsi="Times New Roman" w:cs="Times New Roman"/>
          <w:sz w:val="24"/>
          <w:szCs w:val="24"/>
          <w:lang w:val="ro-RO"/>
        </w:rPr>
        <w:t>. 471/2014;</w:t>
      </w:r>
    </w:p>
    <w:p w:rsidR="007B127C" w:rsidRPr="00792965" w:rsidRDefault="00B5431A"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Pr>
          <w:rFonts w:ascii="Times New Roman" w:hAnsi="Times New Roman" w:cs="Times New Roman"/>
          <w:sz w:val="24"/>
          <w:szCs w:val="24"/>
          <w:lang w:val="ro-RO"/>
        </w:rPr>
        <w:t>Ordonanța nr. 57/</w:t>
      </w:r>
      <w:r w:rsidR="007B127C" w:rsidRPr="00792965">
        <w:rPr>
          <w:rFonts w:ascii="Times New Roman" w:hAnsi="Times New Roman" w:cs="Times New Roman"/>
          <w:sz w:val="24"/>
          <w:szCs w:val="24"/>
          <w:lang w:val="ro-RO"/>
        </w:rPr>
        <w:t>2002 privind cercetarea științifică și dezvoltar</w:t>
      </w:r>
      <w:r>
        <w:rPr>
          <w:rFonts w:ascii="Times New Roman" w:hAnsi="Times New Roman" w:cs="Times New Roman"/>
          <w:sz w:val="24"/>
          <w:szCs w:val="24"/>
          <w:lang w:val="ro-RO"/>
        </w:rPr>
        <w:t>ea tehnologică și Legea nr. 324/</w:t>
      </w:r>
      <w:r w:rsidR="007B127C" w:rsidRPr="00792965">
        <w:rPr>
          <w:rFonts w:ascii="Times New Roman" w:hAnsi="Times New Roman" w:cs="Times New Roman"/>
          <w:sz w:val="24"/>
          <w:szCs w:val="24"/>
          <w:lang w:val="ro-RO"/>
        </w:rPr>
        <w:t>2003 pentru aprobarea Ordonanței Guvernului nr. 57/2002 privind cercetarea științifică și dezvoltarea tehnologică;</w:t>
      </w:r>
    </w:p>
    <w:p w:rsidR="007B127C" w:rsidRPr="00792965" w:rsidRDefault="007B127C"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Ordonanța Guvernului nr. 66/2000 privind organizarea și exercitarea profesiei de consilier în proprietate industrială, republicată;</w:t>
      </w:r>
    </w:p>
    <w:p w:rsidR="00582C25" w:rsidRPr="00792965" w:rsidRDefault="00582C25"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lastRenderedPageBreak/>
        <w:t>Ordin nr. 80/2018 privind efectuarea serviciilor de cercetare documentară în domeniul desenelor și modelelor</w:t>
      </w:r>
      <w:r w:rsidR="00B5431A">
        <w:rPr>
          <w:rFonts w:ascii="Times New Roman" w:hAnsi="Times New Roman" w:cs="Times New Roman"/>
          <w:sz w:val="24"/>
          <w:szCs w:val="24"/>
          <w:lang w:val="ro-RO"/>
        </w:rPr>
        <w:t>;</w:t>
      </w:r>
    </w:p>
    <w:p w:rsidR="00AB1862" w:rsidRPr="00792965" w:rsidRDefault="00B5431A"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Pr>
          <w:rFonts w:ascii="Times New Roman" w:hAnsi="Times New Roman" w:cs="Times New Roman"/>
          <w:sz w:val="24"/>
          <w:szCs w:val="24"/>
          <w:lang w:val="ro-RO"/>
        </w:rPr>
        <w:t>Ordin nr. 117/</w:t>
      </w:r>
      <w:r w:rsidR="00AB1862" w:rsidRPr="00792965">
        <w:rPr>
          <w:rFonts w:ascii="Times New Roman" w:hAnsi="Times New Roman" w:cs="Times New Roman"/>
          <w:sz w:val="24"/>
          <w:szCs w:val="24"/>
          <w:lang w:val="ro-RO"/>
        </w:rPr>
        <w:t>2017 pentru aprobarea Instrucțiunilor privind sprijinirea brevetării în străinătate a invențiilor românești</w:t>
      </w:r>
      <w:r>
        <w:rPr>
          <w:rFonts w:ascii="Times New Roman" w:hAnsi="Times New Roman" w:cs="Times New Roman"/>
          <w:sz w:val="24"/>
          <w:szCs w:val="24"/>
          <w:lang w:val="ro-RO"/>
        </w:rPr>
        <w:t>;</w:t>
      </w:r>
    </w:p>
    <w:p w:rsidR="001B25D9" w:rsidRPr="00792965" w:rsidRDefault="001B25D9"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Strategia Cercetării Științifice 2020-2024 a Universității Valahia din Târgoviște;</w:t>
      </w:r>
    </w:p>
    <w:p w:rsidR="001B25D9" w:rsidRPr="00792965" w:rsidRDefault="001B25D9"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Planul de inovare 2022 – 2024 al Universității Valahia din Târgoviște;</w:t>
      </w:r>
    </w:p>
    <w:p w:rsidR="001B25D9" w:rsidRPr="00792965" w:rsidRDefault="001B25D9"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 xml:space="preserve">PO-07.53 Desfășurarea activității de cercetare și inovare în cadrul Universității Valahia din Târgoviște; </w:t>
      </w:r>
    </w:p>
    <w:p w:rsidR="001B25D9" w:rsidRPr="00792965" w:rsidRDefault="000519CC"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hyperlink r:id="rId9" w:tgtFrame="_blank" w:history="1">
        <w:r w:rsidR="001B25D9" w:rsidRPr="00792965">
          <w:rPr>
            <w:rFonts w:ascii="Times New Roman" w:hAnsi="Times New Roman" w:cs="Times New Roman"/>
            <w:sz w:val="24"/>
            <w:szCs w:val="24"/>
            <w:lang w:val="ro-RO"/>
          </w:rPr>
          <w:t>REG 03 – Regulament de organizare si desfășurare a activității de cercetare</w:t>
        </w:r>
      </w:hyperlink>
      <w:r w:rsidR="001B25D9" w:rsidRPr="00792965">
        <w:rPr>
          <w:rFonts w:ascii="Times New Roman" w:hAnsi="Times New Roman" w:cs="Times New Roman"/>
          <w:sz w:val="24"/>
          <w:szCs w:val="24"/>
          <w:lang w:val="ro-RO"/>
        </w:rPr>
        <w:t xml:space="preserve"> în cadrul Universității Valahia din Târgoviște; </w:t>
      </w:r>
    </w:p>
    <w:p w:rsidR="001B25D9" w:rsidRPr="00792965" w:rsidRDefault="001B25D9" w:rsidP="001B25D9">
      <w:pPr>
        <w:pStyle w:val="ListParagraph"/>
        <w:numPr>
          <w:ilvl w:val="0"/>
          <w:numId w:val="9"/>
        </w:numPr>
        <w:tabs>
          <w:tab w:val="left" w:pos="1134"/>
        </w:tabs>
        <w:spacing w:after="0" w:line="360" w:lineRule="auto"/>
        <w:ind w:left="-142" w:firstLine="851"/>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Regulamentul de organizare și funcționare a Biroului de Transfer Tehnologic.</w:t>
      </w:r>
    </w:p>
    <w:p w:rsidR="00AB1862" w:rsidRPr="00792965" w:rsidRDefault="00AB1862" w:rsidP="00582C25">
      <w:pPr>
        <w:spacing w:after="0" w:line="360" w:lineRule="auto"/>
        <w:ind w:firstLine="720"/>
        <w:jc w:val="both"/>
        <w:rPr>
          <w:rFonts w:ascii="Times New Roman" w:hAnsi="Times New Roman" w:cs="Times New Roman"/>
          <w:sz w:val="24"/>
          <w:szCs w:val="24"/>
          <w:lang w:val="ro-RO"/>
        </w:rPr>
      </w:pPr>
    </w:p>
    <w:p w:rsidR="00AB1862" w:rsidRPr="00792965"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4" w:name="_Toc129251046"/>
      <w:r>
        <w:rPr>
          <w:rFonts w:ascii="Times New Roman" w:hAnsi="Times New Roman" w:cs="Times New Roman"/>
          <w:color w:val="auto"/>
          <w:lang w:val="ro-RO"/>
        </w:rPr>
        <w:t xml:space="preserve">IV. </w:t>
      </w:r>
      <w:r w:rsidR="00CA290F">
        <w:rPr>
          <w:rFonts w:ascii="Times New Roman" w:hAnsi="Times New Roman" w:cs="Times New Roman"/>
          <w:color w:val="auto"/>
          <w:lang w:val="ro-RO"/>
        </w:rPr>
        <w:t>Invenții</w:t>
      </w:r>
      <w:r w:rsidR="007B127C" w:rsidRPr="00792965">
        <w:rPr>
          <w:rFonts w:ascii="Times New Roman" w:hAnsi="Times New Roman" w:cs="Times New Roman"/>
          <w:color w:val="auto"/>
          <w:lang w:val="ro-RO"/>
        </w:rPr>
        <w:t xml:space="preserve"> de serviciu</w:t>
      </w:r>
      <w:bookmarkEnd w:id="4"/>
    </w:p>
    <w:p w:rsidR="007B127C" w:rsidRPr="00792965" w:rsidRDefault="007B127C" w:rsidP="007B127C">
      <w:pPr>
        <w:spacing w:after="0" w:line="360" w:lineRule="auto"/>
        <w:ind w:firstLine="720"/>
        <w:jc w:val="both"/>
        <w:rPr>
          <w:rFonts w:ascii="Times New Roman" w:hAnsi="Times New Roman" w:cs="Times New Roman"/>
          <w:sz w:val="24"/>
          <w:szCs w:val="24"/>
          <w:lang w:val="ro-RO"/>
        </w:rPr>
      </w:pPr>
    </w:p>
    <w:p w:rsidR="00385701" w:rsidRDefault="00385701" w:rsidP="00385701">
      <w:pPr>
        <w:spacing w:after="0" w:line="360" w:lineRule="auto"/>
        <w:ind w:firstLine="720"/>
        <w:jc w:val="both"/>
        <w:rPr>
          <w:rFonts w:ascii="Times New Roman" w:hAnsi="Times New Roman" w:cs="Times New Roman"/>
          <w:sz w:val="24"/>
          <w:szCs w:val="24"/>
          <w:lang w:val="ro-RO"/>
        </w:rPr>
      </w:pPr>
      <w:r w:rsidRPr="00097609">
        <w:rPr>
          <w:rFonts w:ascii="Times New Roman" w:hAnsi="Times New Roman" w:cs="Times New Roman"/>
          <w:sz w:val="24"/>
          <w:szCs w:val="24"/>
          <w:lang w:val="ro-RO"/>
        </w:rPr>
        <w:t xml:space="preserve">Legea nr. 83 din 24 iunie 2014 privind invențiile de serviciu, </w:t>
      </w:r>
      <w:r w:rsidRPr="007249DA">
        <w:rPr>
          <w:rFonts w:ascii="Times New Roman" w:hAnsi="Times New Roman" w:cs="Times New Roman"/>
          <w:sz w:val="24"/>
          <w:szCs w:val="24"/>
          <w:lang w:val="ro-RO"/>
        </w:rPr>
        <w:t>publicată în M. Of. al României</w:t>
      </w:r>
      <w:r>
        <w:rPr>
          <w:rFonts w:ascii="Times New Roman" w:hAnsi="Times New Roman" w:cs="Times New Roman"/>
          <w:sz w:val="24"/>
          <w:szCs w:val="24"/>
          <w:lang w:val="ro-RO"/>
        </w:rPr>
        <w:t>,</w:t>
      </w:r>
      <w:r w:rsidRPr="007249DA">
        <w:rPr>
          <w:rFonts w:ascii="Times New Roman" w:hAnsi="Times New Roman" w:cs="Times New Roman"/>
          <w:sz w:val="24"/>
          <w:szCs w:val="24"/>
          <w:lang w:val="ro-RO"/>
        </w:rPr>
        <w:t xml:space="preserve"> Nr. 471/2014 este actul legislativ care regle</w:t>
      </w:r>
      <w:r>
        <w:rPr>
          <w:rFonts w:ascii="Times New Roman" w:hAnsi="Times New Roman" w:cs="Times New Roman"/>
          <w:sz w:val="24"/>
          <w:szCs w:val="24"/>
          <w:lang w:val="ro-RO"/>
        </w:rPr>
        <w:t xml:space="preserve">mentează invențiile de serviciu </w:t>
      </w:r>
      <w:r w:rsidRPr="007249DA">
        <w:rPr>
          <w:rFonts w:ascii="Times New Roman" w:hAnsi="Times New Roman" w:cs="Times New Roman"/>
          <w:sz w:val="24"/>
          <w:szCs w:val="24"/>
          <w:lang w:val="ro-RO"/>
        </w:rPr>
        <w:t>care pot fi protejate prin brevet de inven</w:t>
      </w:r>
      <w:r>
        <w:rPr>
          <w:rFonts w:ascii="Times New Roman" w:hAnsi="Times New Roman" w:cs="Times New Roman"/>
          <w:sz w:val="24"/>
          <w:szCs w:val="24"/>
          <w:lang w:val="ro-RO"/>
        </w:rPr>
        <w:t>ți</w:t>
      </w:r>
      <w:r w:rsidRPr="007249DA">
        <w:rPr>
          <w:rFonts w:ascii="Times New Roman" w:hAnsi="Times New Roman" w:cs="Times New Roman"/>
          <w:sz w:val="24"/>
          <w:szCs w:val="24"/>
          <w:lang w:val="ro-RO"/>
        </w:rPr>
        <w:t>e sau</w:t>
      </w:r>
      <w:r>
        <w:rPr>
          <w:rFonts w:ascii="Times New Roman" w:hAnsi="Times New Roman" w:cs="Times New Roman"/>
          <w:sz w:val="24"/>
          <w:szCs w:val="24"/>
          <w:lang w:val="ro-RO"/>
        </w:rPr>
        <w:t xml:space="preserve"> prin model de utili</w:t>
      </w:r>
      <w:r w:rsidRPr="007249DA">
        <w:rPr>
          <w:rFonts w:ascii="Times New Roman" w:hAnsi="Times New Roman" w:cs="Times New Roman"/>
          <w:sz w:val="24"/>
          <w:szCs w:val="24"/>
          <w:lang w:val="ro-RO"/>
        </w:rPr>
        <w:t xml:space="preserve">tate </w:t>
      </w:r>
      <w:r>
        <w:rPr>
          <w:rFonts w:ascii="Times New Roman" w:hAnsi="Times New Roman" w:cs="Times New Roman"/>
          <w:sz w:val="24"/>
          <w:szCs w:val="24"/>
          <w:lang w:val="ro-RO"/>
        </w:rPr>
        <w:t>î</w:t>
      </w:r>
      <w:r w:rsidRPr="007249DA">
        <w:rPr>
          <w:rFonts w:ascii="Times New Roman" w:hAnsi="Times New Roman" w:cs="Times New Roman"/>
          <w:sz w:val="24"/>
          <w:szCs w:val="24"/>
          <w:lang w:val="ro-RO"/>
        </w:rPr>
        <w:t xml:space="preserve">nregistrat (art. 1, alin. 2). </w:t>
      </w:r>
    </w:p>
    <w:p w:rsidR="00385701" w:rsidRPr="001955D8" w:rsidRDefault="00385701" w:rsidP="00385701">
      <w:pPr>
        <w:spacing w:after="0" w:line="360" w:lineRule="auto"/>
        <w:ind w:firstLine="720"/>
        <w:jc w:val="both"/>
        <w:rPr>
          <w:rFonts w:ascii="Times New Roman" w:hAnsi="Times New Roman" w:cs="Times New Roman"/>
          <w:sz w:val="24"/>
          <w:szCs w:val="24"/>
          <w:lang w:val="ro-RO"/>
        </w:rPr>
      </w:pPr>
      <w:r w:rsidRPr="00385701">
        <w:rPr>
          <w:rFonts w:ascii="Times New Roman" w:hAnsi="Times New Roman" w:cs="Times New Roman"/>
          <w:i/>
          <w:sz w:val="24"/>
          <w:szCs w:val="24"/>
          <w:lang w:val="ro-RO"/>
        </w:rPr>
        <w:t>Invențiile de serviciu</w:t>
      </w:r>
      <w:r>
        <w:rPr>
          <w:rFonts w:ascii="Times New Roman" w:hAnsi="Times New Roman" w:cs="Times New Roman"/>
          <w:sz w:val="24"/>
          <w:szCs w:val="24"/>
          <w:lang w:val="ro-RO"/>
        </w:rPr>
        <w:t xml:space="preserve"> </w:t>
      </w:r>
      <w:r w:rsidRPr="001955D8">
        <w:rPr>
          <w:rFonts w:ascii="Times New Roman" w:hAnsi="Times New Roman" w:cs="Times New Roman"/>
          <w:sz w:val="24"/>
          <w:szCs w:val="24"/>
          <w:lang w:val="ro-RO"/>
        </w:rPr>
        <w:t xml:space="preserve">sunt invenții create de un inventator individual sau de un grup de inventatori atunci când inventatorul individual sau cel puțin un membru al grupului de inventatori este salariat al unei persoane juridice de drept public sau de drept privat, </w:t>
      </w:r>
      <w:r>
        <w:rPr>
          <w:rFonts w:ascii="Times New Roman" w:hAnsi="Times New Roman" w:cs="Times New Roman"/>
          <w:sz w:val="24"/>
          <w:szCs w:val="24"/>
          <w:lang w:val="ro-RO"/>
        </w:rPr>
        <w:t xml:space="preserve">și </w:t>
      </w:r>
      <w:r w:rsidRPr="001955D8">
        <w:rPr>
          <w:rFonts w:ascii="Times New Roman" w:hAnsi="Times New Roman" w:cs="Times New Roman"/>
          <w:sz w:val="24"/>
          <w:szCs w:val="24"/>
          <w:lang w:val="ro-RO"/>
        </w:rPr>
        <w:t>care pot fi protejate prin brevet de invenție sau prin model de utilitate înregistrat, și care îndeplinesc u</w:t>
      </w:r>
      <w:r>
        <w:rPr>
          <w:rFonts w:ascii="Times New Roman" w:hAnsi="Times New Roman" w:cs="Times New Roman"/>
          <w:sz w:val="24"/>
          <w:szCs w:val="24"/>
          <w:lang w:val="ro-RO"/>
        </w:rPr>
        <w:t>rmă</w:t>
      </w:r>
      <w:r w:rsidRPr="001955D8">
        <w:rPr>
          <w:rFonts w:ascii="Times New Roman" w:hAnsi="Times New Roman" w:cs="Times New Roman"/>
          <w:sz w:val="24"/>
          <w:szCs w:val="24"/>
          <w:lang w:val="ro-RO"/>
        </w:rPr>
        <w:t>toarele condiții:</w:t>
      </w:r>
    </w:p>
    <w:p w:rsidR="00385701" w:rsidRPr="001955D8" w:rsidRDefault="00385701" w:rsidP="00385701">
      <w:pPr>
        <w:spacing w:after="0" w:line="360" w:lineRule="auto"/>
        <w:ind w:firstLine="720"/>
        <w:jc w:val="both"/>
        <w:rPr>
          <w:rFonts w:ascii="Times New Roman" w:hAnsi="Times New Roman" w:cs="Times New Roman"/>
          <w:sz w:val="24"/>
          <w:szCs w:val="24"/>
          <w:lang w:val="ro-RO"/>
        </w:rPr>
      </w:pPr>
      <w:r w:rsidRPr="001955D8">
        <w:rPr>
          <w:rFonts w:ascii="Times New Roman" w:hAnsi="Times New Roman" w:cs="Times New Roman"/>
          <w:color w:val="373737"/>
          <w:sz w:val="25"/>
          <w:szCs w:val="25"/>
          <w:lang w:val="ro-RO"/>
        </w:rPr>
        <w:t>a</w:t>
      </w:r>
      <w:r w:rsidRPr="001955D8">
        <w:rPr>
          <w:rFonts w:ascii="Times New Roman" w:hAnsi="Times New Roman" w:cs="Times New Roman"/>
          <w:sz w:val="24"/>
          <w:szCs w:val="24"/>
          <w:lang w:val="ro-RO"/>
        </w:rPr>
        <w:t>) au rezultat din exercitarea atribuțiilor de serviciu ale inventatorului,</w:t>
      </w:r>
      <w:r>
        <w:rPr>
          <w:rFonts w:ascii="Times New Roman" w:hAnsi="Times New Roman" w:cs="Times New Roman"/>
          <w:sz w:val="24"/>
          <w:szCs w:val="24"/>
          <w:lang w:val="ro-RO"/>
        </w:rPr>
        <w:t xml:space="preserve"> în</w:t>
      </w:r>
      <w:r w:rsidRPr="001955D8">
        <w:rPr>
          <w:rFonts w:ascii="Times New Roman" w:hAnsi="Times New Roman" w:cs="Times New Roman"/>
          <w:sz w:val="24"/>
          <w:szCs w:val="24"/>
          <w:lang w:val="ro-RO"/>
        </w:rPr>
        <w:t xml:space="preserve">credințate </w:t>
      </w:r>
      <w:r>
        <w:rPr>
          <w:rFonts w:ascii="Times New Roman" w:hAnsi="Times New Roman" w:cs="Times New Roman"/>
          <w:sz w:val="24"/>
          <w:szCs w:val="24"/>
          <w:lang w:val="ro-RO"/>
        </w:rPr>
        <w:t>î</w:t>
      </w:r>
      <w:r w:rsidRPr="001955D8">
        <w:rPr>
          <w:rFonts w:ascii="Times New Roman" w:hAnsi="Times New Roman" w:cs="Times New Roman"/>
          <w:sz w:val="24"/>
          <w:szCs w:val="24"/>
          <w:lang w:val="ro-RO"/>
        </w:rPr>
        <w:t xml:space="preserve">n mod expres </w:t>
      </w:r>
      <w:r>
        <w:rPr>
          <w:rFonts w:ascii="Times New Roman" w:hAnsi="Times New Roman" w:cs="Times New Roman"/>
          <w:sz w:val="24"/>
          <w:szCs w:val="24"/>
          <w:lang w:val="ro-RO"/>
        </w:rPr>
        <w:t>î</w:t>
      </w:r>
      <w:r w:rsidRPr="001955D8">
        <w:rPr>
          <w:rFonts w:ascii="Times New Roman" w:hAnsi="Times New Roman" w:cs="Times New Roman"/>
          <w:sz w:val="24"/>
          <w:szCs w:val="24"/>
          <w:lang w:val="ro-RO"/>
        </w:rPr>
        <w:t xml:space="preserve">n cadrul contractului individual de </w:t>
      </w:r>
      <w:r>
        <w:rPr>
          <w:rFonts w:ascii="Times New Roman" w:hAnsi="Times New Roman" w:cs="Times New Roman"/>
          <w:sz w:val="24"/>
          <w:szCs w:val="24"/>
          <w:lang w:val="ro-RO"/>
        </w:rPr>
        <w:t>muncă și</w:t>
      </w:r>
      <w:r w:rsidRPr="001955D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w:t>
      </w:r>
      <w:r w:rsidRPr="001955D8">
        <w:rPr>
          <w:rFonts w:ascii="Times New Roman" w:hAnsi="Times New Roman" w:cs="Times New Roman"/>
          <w:sz w:val="24"/>
          <w:szCs w:val="24"/>
          <w:lang w:val="ro-RO"/>
        </w:rPr>
        <w:t>fi</w:t>
      </w:r>
      <w:r>
        <w:rPr>
          <w:rFonts w:ascii="Times New Roman" w:hAnsi="Times New Roman" w:cs="Times New Roman"/>
          <w:sz w:val="24"/>
          <w:szCs w:val="24"/>
          <w:lang w:val="ro-RO"/>
        </w:rPr>
        <w:t>ș</w:t>
      </w:r>
      <w:r w:rsidRPr="001955D8">
        <w:rPr>
          <w:rFonts w:ascii="Times New Roman" w:hAnsi="Times New Roman" w:cs="Times New Roman"/>
          <w:sz w:val="24"/>
          <w:szCs w:val="24"/>
          <w:lang w:val="ro-RO"/>
        </w:rPr>
        <w:t>a postului sau stabilite prin alte acte obligatorii pentru inventator, care</w:t>
      </w:r>
      <w:r>
        <w:rPr>
          <w:rFonts w:ascii="Times New Roman" w:hAnsi="Times New Roman" w:cs="Times New Roman"/>
          <w:sz w:val="24"/>
          <w:szCs w:val="24"/>
          <w:lang w:val="ro-RO"/>
        </w:rPr>
        <w:t xml:space="preserve"> </w:t>
      </w:r>
      <w:r w:rsidRPr="001955D8">
        <w:rPr>
          <w:rFonts w:ascii="Times New Roman" w:hAnsi="Times New Roman" w:cs="Times New Roman"/>
          <w:sz w:val="24"/>
          <w:szCs w:val="24"/>
          <w:lang w:val="ro-RO"/>
        </w:rPr>
        <w:t>prev</w:t>
      </w:r>
      <w:r>
        <w:rPr>
          <w:rFonts w:ascii="Times New Roman" w:hAnsi="Times New Roman" w:cs="Times New Roman"/>
          <w:sz w:val="24"/>
          <w:szCs w:val="24"/>
          <w:lang w:val="ro-RO"/>
        </w:rPr>
        <w:t>ă</w:t>
      </w:r>
      <w:r w:rsidRPr="001955D8">
        <w:rPr>
          <w:rFonts w:ascii="Times New Roman" w:hAnsi="Times New Roman" w:cs="Times New Roman"/>
          <w:sz w:val="24"/>
          <w:szCs w:val="24"/>
          <w:lang w:val="ro-RO"/>
        </w:rPr>
        <w:t xml:space="preserve">d o </w:t>
      </w:r>
      <w:r>
        <w:rPr>
          <w:rFonts w:ascii="Times New Roman" w:hAnsi="Times New Roman" w:cs="Times New Roman"/>
          <w:sz w:val="24"/>
          <w:szCs w:val="24"/>
          <w:lang w:val="ro-RO"/>
        </w:rPr>
        <w:t>m</w:t>
      </w:r>
      <w:r w:rsidRPr="001955D8">
        <w:rPr>
          <w:rFonts w:ascii="Times New Roman" w:hAnsi="Times New Roman" w:cs="Times New Roman"/>
          <w:sz w:val="24"/>
          <w:szCs w:val="24"/>
          <w:lang w:val="ro-RO"/>
        </w:rPr>
        <w:t>isiune inventiv</w:t>
      </w:r>
      <w:r>
        <w:rPr>
          <w:rFonts w:ascii="Times New Roman" w:hAnsi="Times New Roman" w:cs="Times New Roman"/>
          <w:sz w:val="24"/>
          <w:szCs w:val="24"/>
          <w:lang w:val="ro-RO"/>
        </w:rPr>
        <w:t>ă</w:t>
      </w:r>
      <w:r w:rsidRPr="001955D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385701" w:rsidRDefault="00385701" w:rsidP="00385701">
      <w:pPr>
        <w:spacing w:after="0" w:line="360" w:lineRule="auto"/>
        <w:ind w:firstLine="720"/>
        <w:jc w:val="both"/>
        <w:rPr>
          <w:rFonts w:ascii="Times New Roman" w:hAnsi="Times New Roman" w:cs="Times New Roman"/>
          <w:sz w:val="24"/>
          <w:szCs w:val="24"/>
          <w:lang w:val="ro-RO"/>
        </w:rPr>
      </w:pPr>
      <w:r w:rsidRPr="001955D8">
        <w:rPr>
          <w:rFonts w:ascii="Times New Roman" w:hAnsi="Times New Roman" w:cs="Times New Roman"/>
          <w:sz w:val="24"/>
          <w:szCs w:val="24"/>
          <w:lang w:val="ro-RO"/>
        </w:rPr>
        <w:t xml:space="preserve">b) s-au obținut, pe durata contractului individual de </w:t>
      </w:r>
      <w:r>
        <w:rPr>
          <w:rFonts w:ascii="Times New Roman" w:hAnsi="Times New Roman" w:cs="Times New Roman"/>
          <w:sz w:val="24"/>
          <w:szCs w:val="24"/>
          <w:lang w:val="ro-RO"/>
        </w:rPr>
        <w:t>m</w:t>
      </w:r>
      <w:r w:rsidRPr="001955D8">
        <w:rPr>
          <w:rFonts w:ascii="Times New Roman" w:hAnsi="Times New Roman" w:cs="Times New Roman"/>
          <w:sz w:val="24"/>
          <w:szCs w:val="24"/>
          <w:lang w:val="ro-RO"/>
        </w:rPr>
        <w:t>unc</w:t>
      </w:r>
      <w:r>
        <w:rPr>
          <w:rFonts w:ascii="Times New Roman" w:hAnsi="Times New Roman" w:cs="Times New Roman"/>
          <w:sz w:val="24"/>
          <w:szCs w:val="24"/>
          <w:lang w:val="ro-RO"/>
        </w:rPr>
        <w:t>ă</w:t>
      </w:r>
      <w:r w:rsidRPr="001955D8">
        <w:rPr>
          <w:rFonts w:ascii="Times New Roman" w:hAnsi="Times New Roman" w:cs="Times New Roman"/>
          <w:sz w:val="24"/>
          <w:szCs w:val="24"/>
          <w:lang w:val="ro-RO"/>
        </w:rPr>
        <w:t xml:space="preserve">, precum </w:t>
      </w:r>
      <w:r>
        <w:rPr>
          <w:rFonts w:ascii="Times New Roman" w:hAnsi="Times New Roman" w:cs="Times New Roman"/>
          <w:sz w:val="24"/>
          <w:szCs w:val="24"/>
          <w:lang w:val="ro-RO"/>
        </w:rPr>
        <w:t>ș</w:t>
      </w:r>
      <w:r w:rsidRPr="001955D8">
        <w:rPr>
          <w:rFonts w:ascii="Times New Roman" w:hAnsi="Times New Roman" w:cs="Times New Roman"/>
          <w:sz w:val="24"/>
          <w:szCs w:val="24"/>
          <w:lang w:val="ro-RO"/>
        </w:rPr>
        <w:t>i pe o</w:t>
      </w:r>
      <w:r>
        <w:rPr>
          <w:rFonts w:ascii="Times New Roman" w:hAnsi="Times New Roman" w:cs="Times New Roman"/>
          <w:sz w:val="24"/>
          <w:szCs w:val="24"/>
          <w:lang w:val="ro-RO"/>
        </w:rPr>
        <w:t xml:space="preserve"> </w:t>
      </w:r>
      <w:r w:rsidRPr="001955D8">
        <w:rPr>
          <w:rFonts w:ascii="Times New Roman" w:hAnsi="Times New Roman" w:cs="Times New Roman"/>
          <w:sz w:val="24"/>
          <w:szCs w:val="24"/>
          <w:lang w:val="ro-RO"/>
        </w:rPr>
        <w:t>perioad</w:t>
      </w:r>
      <w:r>
        <w:rPr>
          <w:rFonts w:ascii="Times New Roman" w:hAnsi="Times New Roman" w:cs="Times New Roman"/>
          <w:sz w:val="24"/>
          <w:szCs w:val="24"/>
          <w:lang w:val="ro-RO"/>
        </w:rPr>
        <w:t>ă</w:t>
      </w:r>
      <w:r w:rsidRPr="001955D8">
        <w:rPr>
          <w:rFonts w:ascii="Times New Roman" w:hAnsi="Times New Roman" w:cs="Times New Roman"/>
          <w:sz w:val="24"/>
          <w:szCs w:val="24"/>
          <w:lang w:val="ro-RO"/>
        </w:rPr>
        <w:t xml:space="preserve"> de maximum 2 ani de la </w:t>
      </w:r>
      <w:r>
        <w:rPr>
          <w:rFonts w:ascii="Times New Roman" w:hAnsi="Times New Roman" w:cs="Times New Roman"/>
          <w:sz w:val="24"/>
          <w:szCs w:val="24"/>
          <w:lang w:val="ro-RO"/>
        </w:rPr>
        <w:t>în</w:t>
      </w:r>
      <w:r w:rsidRPr="001955D8">
        <w:rPr>
          <w:rFonts w:ascii="Times New Roman" w:hAnsi="Times New Roman" w:cs="Times New Roman"/>
          <w:sz w:val="24"/>
          <w:szCs w:val="24"/>
          <w:lang w:val="ro-RO"/>
        </w:rPr>
        <w:t>cetarea acestuia, dup</w:t>
      </w:r>
      <w:r>
        <w:rPr>
          <w:rFonts w:ascii="Times New Roman" w:hAnsi="Times New Roman" w:cs="Times New Roman"/>
          <w:sz w:val="24"/>
          <w:szCs w:val="24"/>
          <w:lang w:val="ro-RO"/>
        </w:rPr>
        <w:t>ă</w:t>
      </w:r>
      <w:r w:rsidRPr="001955D8">
        <w:rPr>
          <w:rFonts w:ascii="Times New Roman" w:hAnsi="Times New Roman" w:cs="Times New Roman"/>
          <w:sz w:val="24"/>
          <w:szCs w:val="24"/>
          <w:lang w:val="ro-RO"/>
        </w:rPr>
        <w:t xml:space="preserve"> caz, prin</w:t>
      </w:r>
      <w:r>
        <w:rPr>
          <w:rFonts w:ascii="Times New Roman" w:hAnsi="Times New Roman" w:cs="Times New Roman"/>
          <w:sz w:val="24"/>
          <w:szCs w:val="24"/>
          <w:lang w:val="ro-RO"/>
        </w:rPr>
        <w:t xml:space="preserve"> </w:t>
      </w:r>
      <w:r w:rsidRPr="001955D8">
        <w:rPr>
          <w:rFonts w:ascii="Times New Roman" w:hAnsi="Times New Roman" w:cs="Times New Roman"/>
          <w:sz w:val="24"/>
          <w:szCs w:val="24"/>
          <w:lang w:val="ro-RO"/>
        </w:rPr>
        <w:t>cunoa</w:t>
      </w:r>
      <w:r>
        <w:rPr>
          <w:rFonts w:ascii="Times New Roman" w:hAnsi="Times New Roman" w:cs="Times New Roman"/>
          <w:sz w:val="24"/>
          <w:szCs w:val="24"/>
          <w:lang w:val="ro-RO"/>
        </w:rPr>
        <w:t>ș</w:t>
      </w:r>
      <w:r w:rsidRPr="001955D8">
        <w:rPr>
          <w:rFonts w:ascii="Times New Roman" w:hAnsi="Times New Roman" w:cs="Times New Roman"/>
          <w:sz w:val="24"/>
          <w:szCs w:val="24"/>
          <w:lang w:val="ro-RO"/>
        </w:rPr>
        <w:t>terea sau utilizarea experien</w:t>
      </w:r>
      <w:r>
        <w:rPr>
          <w:rFonts w:ascii="Times New Roman" w:hAnsi="Times New Roman" w:cs="Times New Roman"/>
          <w:sz w:val="24"/>
          <w:szCs w:val="24"/>
          <w:lang w:val="ro-RO"/>
        </w:rPr>
        <w:t>ț</w:t>
      </w:r>
      <w:r w:rsidRPr="001955D8">
        <w:rPr>
          <w:rFonts w:ascii="Times New Roman" w:hAnsi="Times New Roman" w:cs="Times New Roman"/>
          <w:sz w:val="24"/>
          <w:szCs w:val="24"/>
          <w:lang w:val="ro-RO"/>
        </w:rPr>
        <w:t>ei angajatorului prin folosirea</w:t>
      </w:r>
      <w:r>
        <w:rPr>
          <w:rFonts w:ascii="Times New Roman" w:hAnsi="Times New Roman" w:cs="Times New Roman"/>
          <w:sz w:val="24"/>
          <w:szCs w:val="24"/>
          <w:lang w:val="ro-RO"/>
        </w:rPr>
        <w:t xml:space="preserve"> m</w:t>
      </w:r>
      <w:r w:rsidRPr="001955D8">
        <w:rPr>
          <w:rFonts w:ascii="Times New Roman" w:hAnsi="Times New Roman" w:cs="Times New Roman"/>
          <w:sz w:val="24"/>
          <w:szCs w:val="24"/>
          <w:lang w:val="ro-RO"/>
        </w:rPr>
        <w:t>ijloacelor materiale ale angajatorului, ca urmare a preg</w:t>
      </w:r>
      <w:r>
        <w:rPr>
          <w:rFonts w:ascii="Times New Roman" w:hAnsi="Times New Roman" w:cs="Times New Roman"/>
          <w:sz w:val="24"/>
          <w:szCs w:val="24"/>
          <w:lang w:val="ro-RO"/>
        </w:rPr>
        <w:t>ă</w:t>
      </w:r>
      <w:r w:rsidRPr="001955D8">
        <w:rPr>
          <w:rFonts w:ascii="Times New Roman" w:hAnsi="Times New Roman" w:cs="Times New Roman"/>
          <w:sz w:val="24"/>
          <w:szCs w:val="24"/>
          <w:lang w:val="ro-RO"/>
        </w:rPr>
        <w:t xml:space="preserve">tirii </w:t>
      </w:r>
      <w:r>
        <w:rPr>
          <w:rFonts w:ascii="Times New Roman" w:hAnsi="Times New Roman" w:cs="Times New Roman"/>
          <w:sz w:val="24"/>
          <w:szCs w:val="24"/>
          <w:lang w:val="ro-RO"/>
        </w:rPr>
        <w:t>ș</w:t>
      </w:r>
      <w:r w:rsidRPr="001955D8">
        <w:rPr>
          <w:rFonts w:ascii="Times New Roman" w:hAnsi="Times New Roman" w:cs="Times New Roman"/>
          <w:sz w:val="24"/>
          <w:szCs w:val="24"/>
          <w:lang w:val="ro-RO"/>
        </w:rPr>
        <w:t>i formarii</w:t>
      </w:r>
      <w:r>
        <w:rPr>
          <w:rFonts w:ascii="Times New Roman" w:hAnsi="Times New Roman" w:cs="Times New Roman"/>
          <w:sz w:val="24"/>
          <w:szCs w:val="24"/>
          <w:lang w:val="ro-RO"/>
        </w:rPr>
        <w:t xml:space="preserve"> </w:t>
      </w:r>
      <w:r w:rsidRPr="001955D8">
        <w:rPr>
          <w:rFonts w:ascii="Times New Roman" w:hAnsi="Times New Roman" w:cs="Times New Roman"/>
          <w:sz w:val="24"/>
          <w:szCs w:val="24"/>
          <w:lang w:val="ro-RO"/>
        </w:rPr>
        <w:t>profesionale dob</w:t>
      </w:r>
      <w:r>
        <w:rPr>
          <w:rFonts w:ascii="Times New Roman" w:hAnsi="Times New Roman" w:cs="Times New Roman"/>
          <w:sz w:val="24"/>
          <w:szCs w:val="24"/>
          <w:lang w:val="ro-RO"/>
        </w:rPr>
        <w:t>â</w:t>
      </w:r>
      <w:r w:rsidRPr="001955D8">
        <w:rPr>
          <w:rFonts w:ascii="Times New Roman" w:hAnsi="Times New Roman" w:cs="Times New Roman"/>
          <w:sz w:val="24"/>
          <w:szCs w:val="24"/>
          <w:lang w:val="ro-RO"/>
        </w:rPr>
        <w:t xml:space="preserve">ndite de inventatorul salariat prin grija </w:t>
      </w:r>
      <w:r>
        <w:rPr>
          <w:rFonts w:ascii="Times New Roman" w:hAnsi="Times New Roman" w:cs="Times New Roman"/>
          <w:sz w:val="24"/>
          <w:szCs w:val="24"/>
          <w:lang w:val="ro-RO"/>
        </w:rPr>
        <w:t>ș</w:t>
      </w:r>
      <w:r w:rsidRPr="001955D8">
        <w:rPr>
          <w:rFonts w:ascii="Times New Roman" w:hAnsi="Times New Roman" w:cs="Times New Roman"/>
          <w:sz w:val="24"/>
          <w:szCs w:val="24"/>
          <w:lang w:val="ro-RO"/>
        </w:rPr>
        <w:t>i pe cheltuiala</w:t>
      </w:r>
      <w:r>
        <w:rPr>
          <w:rFonts w:ascii="Times New Roman" w:hAnsi="Times New Roman" w:cs="Times New Roman"/>
          <w:sz w:val="24"/>
          <w:szCs w:val="24"/>
          <w:lang w:val="ro-RO"/>
        </w:rPr>
        <w:t xml:space="preserve"> </w:t>
      </w:r>
      <w:r w:rsidRPr="001955D8">
        <w:rPr>
          <w:rFonts w:ascii="Times New Roman" w:hAnsi="Times New Roman" w:cs="Times New Roman"/>
          <w:sz w:val="24"/>
          <w:szCs w:val="24"/>
          <w:lang w:val="ro-RO"/>
        </w:rPr>
        <w:t>angajatorului ori prin utilizarea unor infor</w:t>
      </w:r>
      <w:r>
        <w:rPr>
          <w:rFonts w:ascii="Times New Roman" w:hAnsi="Times New Roman" w:cs="Times New Roman"/>
          <w:sz w:val="24"/>
          <w:szCs w:val="24"/>
          <w:lang w:val="ro-RO"/>
        </w:rPr>
        <w:t>m</w:t>
      </w:r>
      <w:r w:rsidRPr="001955D8">
        <w:rPr>
          <w:rFonts w:ascii="Times New Roman" w:hAnsi="Times New Roman" w:cs="Times New Roman"/>
          <w:sz w:val="24"/>
          <w:szCs w:val="24"/>
          <w:lang w:val="ro-RO"/>
        </w:rPr>
        <w:t>a</w:t>
      </w:r>
      <w:r>
        <w:rPr>
          <w:rFonts w:ascii="Times New Roman" w:hAnsi="Times New Roman" w:cs="Times New Roman"/>
          <w:sz w:val="24"/>
          <w:szCs w:val="24"/>
          <w:lang w:val="ro-RO"/>
        </w:rPr>
        <w:t>ți</w:t>
      </w:r>
      <w:r w:rsidRPr="001955D8">
        <w:rPr>
          <w:rFonts w:ascii="Times New Roman" w:hAnsi="Times New Roman" w:cs="Times New Roman"/>
          <w:sz w:val="24"/>
          <w:szCs w:val="24"/>
          <w:lang w:val="ro-RO"/>
        </w:rPr>
        <w:t>i rezultate din activitatea</w:t>
      </w:r>
      <w:r>
        <w:rPr>
          <w:rFonts w:ascii="Times New Roman" w:hAnsi="Times New Roman" w:cs="Times New Roman"/>
          <w:sz w:val="24"/>
          <w:szCs w:val="24"/>
          <w:lang w:val="ro-RO"/>
        </w:rPr>
        <w:t xml:space="preserve"> </w:t>
      </w:r>
      <w:r w:rsidRPr="001955D8">
        <w:rPr>
          <w:rFonts w:ascii="Times New Roman" w:hAnsi="Times New Roman" w:cs="Times New Roman"/>
          <w:sz w:val="24"/>
          <w:szCs w:val="24"/>
          <w:lang w:val="ro-RO"/>
        </w:rPr>
        <w:t>angajatorului sau puse la dispozi</w:t>
      </w:r>
      <w:r>
        <w:rPr>
          <w:rFonts w:ascii="Times New Roman" w:hAnsi="Times New Roman" w:cs="Times New Roman"/>
          <w:sz w:val="24"/>
          <w:szCs w:val="24"/>
          <w:lang w:val="ro-RO"/>
        </w:rPr>
        <w:t>ți</w:t>
      </w:r>
      <w:r w:rsidRPr="001955D8">
        <w:rPr>
          <w:rFonts w:ascii="Times New Roman" w:hAnsi="Times New Roman" w:cs="Times New Roman"/>
          <w:sz w:val="24"/>
          <w:szCs w:val="24"/>
          <w:lang w:val="ro-RO"/>
        </w:rPr>
        <w:t>e de acesta.</w:t>
      </w:r>
    </w:p>
    <w:p w:rsidR="00385701" w:rsidRPr="00345FBC" w:rsidRDefault="00385701" w:rsidP="00385701">
      <w:pPr>
        <w:spacing w:after="0" w:line="360" w:lineRule="auto"/>
        <w:ind w:firstLine="720"/>
        <w:jc w:val="both"/>
        <w:rPr>
          <w:rFonts w:ascii="Times New Roman" w:hAnsi="Times New Roman" w:cs="Times New Roman"/>
          <w:sz w:val="24"/>
          <w:szCs w:val="24"/>
          <w:lang w:val="ro-RO"/>
        </w:rPr>
      </w:pPr>
      <w:r w:rsidRPr="00385701">
        <w:rPr>
          <w:rFonts w:ascii="Times New Roman" w:hAnsi="Times New Roman" w:cs="Times New Roman"/>
          <w:i/>
          <w:sz w:val="24"/>
          <w:szCs w:val="24"/>
          <w:lang w:val="ro-RO"/>
        </w:rPr>
        <w:t>Dreptul asupra proprietății invențiilor de serviciu</w:t>
      </w:r>
      <w:r>
        <w:rPr>
          <w:rFonts w:ascii="Times New Roman" w:hAnsi="Times New Roman" w:cs="Times New Roman"/>
          <w:sz w:val="24"/>
          <w:szCs w:val="24"/>
          <w:lang w:val="ro-RO"/>
        </w:rPr>
        <w:t xml:space="preserve">, aparține conform art. 3 și 5 din </w:t>
      </w:r>
      <w:r w:rsidRPr="00345FBC">
        <w:rPr>
          <w:rFonts w:ascii="Times New Roman" w:hAnsi="Times New Roman" w:cs="Times New Roman"/>
          <w:sz w:val="24"/>
          <w:szCs w:val="24"/>
          <w:lang w:val="ro-RO"/>
        </w:rPr>
        <w:t xml:space="preserve">Legea </w:t>
      </w:r>
      <w:r>
        <w:rPr>
          <w:rFonts w:ascii="Times New Roman" w:hAnsi="Times New Roman" w:cs="Times New Roman"/>
          <w:sz w:val="24"/>
          <w:szCs w:val="24"/>
          <w:lang w:val="ro-RO"/>
        </w:rPr>
        <w:t>83/2014</w:t>
      </w:r>
      <w:r w:rsidRPr="00345FBC">
        <w:rPr>
          <w:rFonts w:ascii="Times New Roman" w:hAnsi="Times New Roman" w:cs="Times New Roman"/>
          <w:sz w:val="24"/>
          <w:szCs w:val="24"/>
          <w:lang w:val="ro-RO"/>
        </w:rPr>
        <w:t>:</w:t>
      </w:r>
    </w:p>
    <w:p w:rsidR="00385701" w:rsidRPr="00345FBC" w:rsidRDefault="00385701" w:rsidP="00385701">
      <w:pPr>
        <w:spacing w:after="0" w:line="360" w:lineRule="auto"/>
        <w:ind w:firstLine="720"/>
        <w:jc w:val="both"/>
        <w:rPr>
          <w:rFonts w:ascii="Times New Roman" w:hAnsi="Times New Roman" w:cs="Times New Roman"/>
          <w:sz w:val="24"/>
          <w:szCs w:val="24"/>
          <w:lang w:val="ro-RO"/>
        </w:rPr>
      </w:pPr>
      <w:r w:rsidRPr="00345FBC">
        <w:rPr>
          <w:rFonts w:ascii="Times New Roman" w:hAnsi="Times New Roman" w:cs="Times New Roman"/>
          <w:sz w:val="24"/>
          <w:szCs w:val="24"/>
          <w:lang w:val="ro-RO"/>
        </w:rPr>
        <w:lastRenderedPageBreak/>
        <w:t xml:space="preserve">(1) </w:t>
      </w:r>
      <w:r>
        <w:rPr>
          <w:rFonts w:ascii="Times New Roman" w:hAnsi="Times New Roman" w:cs="Times New Roman"/>
          <w:sz w:val="24"/>
          <w:szCs w:val="24"/>
          <w:lang w:val="ro-RO"/>
        </w:rPr>
        <w:t>Universității ”Valahia” din Târgoviște</w:t>
      </w:r>
      <w:r w:rsidRPr="00345FBC">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345FBC">
        <w:rPr>
          <w:rFonts w:ascii="Times New Roman" w:hAnsi="Times New Roman" w:cs="Times New Roman"/>
          <w:sz w:val="24"/>
          <w:szCs w:val="24"/>
          <w:lang w:val="ro-RO"/>
        </w:rPr>
        <w:t>n următoarele situații:</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inven</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a este de misiune rezultând in condi</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ile stipulate de art. 3, alin.</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l, lit.(a);</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inven</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 xml:space="preserve">a este </w:t>
      </w:r>
      <w:r>
        <w:rPr>
          <w:rFonts w:ascii="Times New Roman" w:hAnsi="Times New Roman" w:cs="Times New Roman"/>
          <w:sz w:val="24"/>
          <w:szCs w:val="24"/>
          <w:lang w:val="ro-RO"/>
        </w:rPr>
        <w:t>î</w:t>
      </w:r>
      <w:r w:rsidRPr="00345FBC">
        <w:rPr>
          <w:rFonts w:ascii="Times New Roman" w:hAnsi="Times New Roman" w:cs="Times New Roman"/>
          <w:sz w:val="24"/>
          <w:szCs w:val="24"/>
          <w:lang w:val="ro-RO"/>
        </w:rPr>
        <w:t>n leg</w:t>
      </w:r>
      <w:r>
        <w:rPr>
          <w:rFonts w:ascii="Times New Roman" w:hAnsi="Times New Roman" w:cs="Times New Roman"/>
          <w:sz w:val="24"/>
          <w:szCs w:val="24"/>
          <w:lang w:val="ro-RO"/>
        </w:rPr>
        <w:t>ă</w:t>
      </w:r>
      <w:r w:rsidRPr="00345FBC">
        <w:rPr>
          <w:rFonts w:ascii="Times New Roman" w:hAnsi="Times New Roman" w:cs="Times New Roman"/>
          <w:sz w:val="24"/>
          <w:szCs w:val="24"/>
          <w:lang w:val="ro-RO"/>
        </w:rPr>
        <w:t>tura cu angajatorul rezult</w:t>
      </w:r>
      <w:r>
        <w:rPr>
          <w:rFonts w:ascii="Times New Roman" w:hAnsi="Times New Roman" w:cs="Times New Roman"/>
          <w:sz w:val="24"/>
          <w:szCs w:val="24"/>
          <w:lang w:val="ro-RO"/>
        </w:rPr>
        <w:t>â</w:t>
      </w:r>
      <w:r w:rsidRPr="00345FBC">
        <w:rPr>
          <w:rFonts w:ascii="Times New Roman" w:hAnsi="Times New Roman" w:cs="Times New Roman"/>
          <w:sz w:val="24"/>
          <w:szCs w:val="24"/>
          <w:lang w:val="ro-RO"/>
        </w:rPr>
        <w:t xml:space="preserve">nd </w:t>
      </w:r>
      <w:r>
        <w:rPr>
          <w:rFonts w:ascii="Times New Roman" w:hAnsi="Times New Roman" w:cs="Times New Roman"/>
          <w:sz w:val="24"/>
          <w:szCs w:val="24"/>
          <w:lang w:val="ro-RO"/>
        </w:rPr>
        <w:t>î</w:t>
      </w:r>
      <w:r w:rsidRPr="00345FBC">
        <w:rPr>
          <w:rFonts w:ascii="Times New Roman" w:hAnsi="Times New Roman" w:cs="Times New Roman"/>
          <w:sz w:val="24"/>
          <w:szCs w:val="24"/>
          <w:lang w:val="ro-RO"/>
        </w:rPr>
        <w:t>n condi</w:t>
      </w:r>
      <w:r>
        <w:rPr>
          <w:rFonts w:ascii="Times New Roman" w:hAnsi="Times New Roman" w:cs="Times New Roman"/>
          <w:sz w:val="24"/>
          <w:szCs w:val="24"/>
          <w:lang w:val="ro-RO"/>
        </w:rPr>
        <w:t>ț</w:t>
      </w:r>
      <w:r w:rsidRPr="00345FBC">
        <w:rPr>
          <w:rFonts w:ascii="Times New Roman" w:hAnsi="Times New Roman" w:cs="Times New Roman"/>
          <w:sz w:val="24"/>
          <w:szCs w:val="24"/>
          <w:lang w:val="ro-RO"/>
        </w:rPr>
        <w:t>iile stipulate de</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art. 3, alin.</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 xml:space="preserve">l, lit. (b) </w:t>
      </w:r>
      <w:r>
        <w:rPr>
          <w:rFonts w:ascii="Times New Roman" w:hAnsi="Times New Roman" w:cs="Times New Roman"/>
          <w:sz w:val="24"/>
          <w:szCs w:val="24"/>
          <w:lang w:val="ro-RO"/>
        </w:rPr>
        <w:t>ș</w:t>
      </w:r>
      <w:r w:rsidRPr="00345FBC">
        <w:rPr>
          <w:rFonts w:ascii="Times New Roman" w:hAnsi="Times New Roman" w:cs="Times New Roman"/>
          <w:sz w:val="24"/>
          <w:szCs w:val="24"/>
          <w:lang w:val="ro-RO"/>
        </w:rPr>
        <w:t xml:space="preserve">i </w:t>
      </w:r>
      <w:r>
        <w:rPr>
          <w:rFonts w:ascii="Times New Roman" w:hAnsi="Times New Roman" w:cs="Times New Roman"/>
          <w:sz w:val="24"/>
          <w:szCs w:val="24"/>
          <w:lang w:val="ro-RO"/>
        </w:rPr>
        <w:t>Universitatea ”Valahia” din Târgoviște</w:t>
      </w:r>
      <w:r w:rsidRPr="00345FBC">
        <w:rPr>
          <w:rFonts w:ascii="Times New Roman" w:hAnsi="Times New Roman" w:cs="Times New Roman"/>
          <w:sz w:val="24"/>
          <w:szCs w:val="24"/>
          <w:lang w:val="ro-RO"/>
        </w:rPr>
        <w:t xml:space="preserve"> a revendicat inven</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 xml:space="preserve">a </w:t>
      </w:r>
      <w:r>
        <w:rPr>
          <w:rFonts w:ascii="Times New Roman" w:hAnsi="Times New Roman" w:cs="Times New Roman"/>
          <w:sz w:val="24"/>
          <w:szCs w:val="24"/>
          <w:lang w:val="ro-RO"/>
        </w:rPr>
        <w:t>î</w:t>
      </w:r>
      <w:r w:rsidRPr="00345FBC">
        <w:rPr>
          <w:rFonts w:ascii="Times New Roman" w:hAnsi="Times New Roman" w:cs="Times New Roman"/>
          <w:sz w:val="24"/>
          <w:szCs w:val="24"/>
          <w:lang w:val="ro-RO"/>
        </w:rPr>
        <w:t>n termenul</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legal.</w:t>
      </w:r>
    </w:p>
    <w:p w:rsidR="00385701" w:rsidRPr="00345FBC" w:rsidRDefault="00385701" w:rsidP="00385701">
      <w:pPr>
        <w:spacing w:after="0" w:line="360" w:lineRule="auto"/>
        <w:ind w:firstLine="720"/>
        <w:jc w:val="both"/>
        <w:rPr>
          <w:rFonts w:ascii="Times New Roman" w:hAnsi="Times New Roman" w:cs="Times New Roman"/>
          <w:sz w:val="24"/>
          <w:szCs w:val="24"/>
          <w:lang w:val="ro-RO"/>
        </w:rPr>
      </w:pPr>
      <w:r w:rsidRPr="00345FBC">
        <w:rPr>
          <w:rFonts w:ascii="Times New Roman" w:hAnsi="Times New Roman" w:cs="Times New Roman"/>
          <w:color w:val="2F2F2F"/>
          <w:sz w:val="25"/>
          <w:szCs w:val="25"/>
          <w:lang w:val="ro-RO"/>
        </w:rPr>
        <w:t>(</w:t>
      </w:r>
      <w:r w:rsidRPr="00345FBC">
        <w:rPr>
          <w:rFonts w:ascii="Times New Roman" w:hAnsi="Times New Roman" w:cs="Times New Roman"/>
          <w:sz w:val="24"/>
          <w:szCs w:val="24"/>
          <w:lang w:val="ro-RO"/>
        </w:rPr>
        <w:t xml:space="preserve">2) Salariatului (inventatorului), </w:t>
      </w:r>
      <w:r>
        <w:rPr>
          <w:rFonts w:ascii="Times New Roman" w:hAnsi="Times New Roman" w:cs="Times New Roman"/>
          <w:sz w:val="24"/>
          <w:szCs w:val="24"/>
          <w:lang w:val="ro-RO"/>
        </w:rPr>
        <w:t>î</w:t>
      </w:r>
      <w:r w:rsidRPr="00345FBC">
        <w:rPr>
          <w:rFonts w:ascii="Times New Roman" w:hAnsi="Times New Roman" w:cs="Times New Roman"/>
          <w:sz w:val="24"/>
          <w:szCs w:val="24"/>
          <w:lang w:val="ro-RO"/>
        </w:rPr>
        <w:t>n urm</w:t>
      </w:r>
      <w:r>
        <w:rPr>
          <w:rFonts w:ascii="Times New Roman" w:hAnsi="Times New Roman" w:cs="Times New Roman"/>
          <w:sz w:val="24"/>
          <w:szCs w:val="24"/>
          <w:lang w:val="ro-RO"/>
        </w:rPr>
        <w:t>ă</w:t>
      </w:r>
      <w:r w:rsidRPr="00345FBC">
        <w:rPr>
          <w:rFonts w:ascii="Times New Roman" w:hAnsi="Times New Roman" w:cs="Times New Roman"/>
          <w:sz w:val="24"/>
          <w:szCs w:val="24"/>
          <w:lang w:val="ro-RO"/>
        </w:rPr>
        <w:t>toarele situa</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i:</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inven</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 xml:space="preserve">a este de </w:t>
      </w:r>
      <w:r>
        <w:rPr>
          <w:rFonts w:ascii="Times New Roman" w:hAnsi="Times New Roman" w:cs="Times New Roman"/>
          <w:sz w:val="24"/>
          <w:szCs w:val="24"/>
          <w:lang w:val="ro-RO"/>
        </w:rPr>
        <w:t>m</w:t>
      </w:r>
      <w:r w:rsidRPr="00345FBC">
        <w:rPr>
          <w:rFonts w:ascii="Times New Roman" w:hAnsi="Times New Roman" w:cs="Times New Roman"/>
          <w:sz w:val="24"/>
          <w:szCs w:val="24"/>
          <w:lang w:val="ro-RO"/>
        </w:rPr>
        <w:t xml:space="preserve">isiune </w:t>
      </w:r>
      <w:r>
        <w:rPr>
          <w:rFonts w:ascii="Times New Roman" w:hAnsi="Times New Roman" w:cs="Times New Roman"/>
          <w:sz w:val="24"/>
          <w:szCs w:val="24"/>
          <w:lang w:val="ro-RO"/>
        </w:rPr>
        <w:t>ș</w:t>
      </w:r>
      <w:r w:rsidRPr="00345FBC">
        <w:rPr>
          <w:rFonts w:ascii="Times New Roman" w:hAnsi="Times New Roman" w:cs="Times New Roman"/>
          <w:sz w:val="24"/>
          <w:szCs w:val="24"/>
          <w:lang w:val="ro-RO"/>
        </w:rPr>
        <w:t>i exist</w:t>
      </w:r>
      <w:r>
        <w:rPr>
          <w:rFonts w:ascii="Times New Roman" w:hAnsi="Times New Roman" w:cs="Times New Roman"/>
          <w:sz w:val="24"/>
          <w:szCs w:val="24"/>
          <w:lang w:val="ro-RO"/>
        </w:rPr>
        <w:t>ă</w:t>
      </w:r>
      <w:r w:rsidRPr="00345FBC">
        <w:rPr>
          <w:rFonts w:ascii="Times New Roman" w:hAnsi="Times New Roman" w:cs="Times New Roman"/>
          <w:sz w:val="24"/>
          <w:szCs w:val="24"/>
          <w:lang w:val="ro-RO"/>
        </w:rPr>
        <w:t xml:space="preserve"> prevedere contractual</w:t>
      </w:r>
      <w:r>
        <w:rPr>
          <w:rFonts w:ascii="Times New Roman" w:hAnsi="Times New Roman" w:cs="Times New Roman"/>
          <w:sz w:val="24"/>
          <w:szCs w:val="24"/>
          <w:lang w:val="ro-RO"/>
        </w:rPr>
        <w:t>ă</w:t>
      </w:r>
      <w:r w:rsidRPr="00345FBC">
        <w:rPr>
          <w:rFonts w:ascii="Times New Roman" w:hAnsi="Times New Roman" w:cs="Times New Roman"/>
          <w:sz w:val="24"/>
          <w:szCs w:val="24"/>
          <w:lang w:val="ro-RO"/>
        </w:rPr>
        <w:t xml:space="preserve"> prin care </w:t>
      </w:r>
      <w:r>
        <w:rPr>
          <w:rFonts w:ascii="Times New Roman" w:hAnsi="Times New Roman" w:cs="Times New Roman"/>
          <w:sz w:val="24"/>
          <w:szCs w:val="24"/>
          <w:lang w:val="ro-RO"/>
        </w:rPr>
        <w:t xml:space="preserve">Universitatea ”Valahia” din Târgoviște </w:t>
      </w:r>
      <w:r w:rsidRPr="00345FBC">
        <w:rPr>
          <w:rFonts w:ascii="Times New Roman" w:hAnsi="Times New Roman" w:cs="Times New Roman"/>
          <w:sz w:val="24"/>
          <w:szCs w:val="24"/>
          <w:lang w:val="ro-RO"/>
        </w:rPr>
        <w:t>acord</w:t>
      </w:r>
      <w:r>
        <w:rPr>
          <w:rFonts w:ascii="Times New Roman" w:hAnsi="Times New Roman" w:cs="Times New Roman"/>
          <w:sz w:val="24"/>
          <w:szCs w:val="24"/>
          <w:lang w:val="ro-RO"/>
        </w:rPr>
        <w:t>ă</w:t>
      </w:r>
      <w:r w:rsidRPr="00345FBC">
        <w:rPr>
          <w:rFonts w:ascii="Times New Roman" w:hAnsi="Times New Roman" w:cs="Times New Roman"/>
          <w:sz w:val="24"/>
          <w:szCs w:val="24"/>
          <w:lang w:val="ro-RO"/>
        </w:rPr>
        <w:t xml:space="preserve"> inventatorului dreptul</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la inven</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inven</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 xml:space="preserve">a este </w:t>
      </w:r>
      <w:r>
        <w:rPr>
          <w:rFonts w:ascii="Times New Roman" w:hAnsi="Times New Roman" w:cs="Times New Roman"/>
          <w:sz w:val="24"/>
          <w:szCs w:val="24"/>
          <w:lang w:val="ro-RO"/>
        </w:rPr>
        <w:t>î</w:t>
      </w:r>
      <w:r w:rsidRPr="00345FBC">
        <w:rPr>
          <w:rFonts w:ascii="Times New Roman" w:hAnsi="Times New Roman" w:cs="Times New Roman"/>
          <w:sz w:val="24"/>
          <w:szCs w:val="24"/>
          <w:lang w:val="ro-RO"/>
        </w:rPr>
        <w:t>n legătur</w:t>
      </w:r>
      <w:r>
        <w:rPr>
          <w:rFonts w:ascii="Times New Roman" w:hAnsi="Times New Roman" w:cs="Times New Roman"/>
          <w:sz w:val="24"/>
          <w:szCs w:val="24"/>
          <w:lang w:val="ro-RO"/>
        </w:rPr>
        <w:t>ă</w:t>
      </w:r>
      <w:r w:rsidRPr="00345FBC">
        <w:rPr>
          <w:rFonts w:ascii="Times New Roman" w:hAnsi="Times New Roman" w:cs="Times New Roman"/>
          <w:sz w:val="24"/>
          <w:szCs w:val="24"/>
          <w:lang w:val="ro-RO"/>
        </w:rPr>
        <w:t xml:space="preserve"> cu angajatorul </w:t>
      </w:r>
      <w:r>
        <w:rPr>
          <w:rFonts w:ascii="Times New Roman" w:hAnsi="Times New Roman" w:cs="Times New Roman"/>
          <w:sz w:val="24"/>
          <w:szCs w:val="24"/>
          <w:lang w:val="ro-RO"/>
        </w:rPr>
        <w:t>ș</w:t>
      </w:r>
      <w:r w:rsidRPr="00345FBC">
        <w:rPr>
          <w:rFonts w:ascii="Times New Roman" w:hAnsi="Times New Roman" w:cs="Times New Roman"/>
          <w:sz w:val="24"/>
          <w:szCs w:val="24"/>
          <w:lang w:val="ro-RO"/>
        </w:rPr>
        <w:t xml:space="preserve">i </w:t>
      </w:r>
      <w:r>
        <w:rPr>
          <w:rFonts w:ascii="Times New Roman" w:hAnsi="Times New Roman" w:cs="Times New Roman"/>
          <w:sz w:val="24"/>
          <w:szCs w:val="24"/>
          <w:lang w:val="ro-RO"/>
        </w:rPr>
        <w:t>Universitatea ”Valahia” din Târgoviște</w:t>
      </w:r>
      <w:r w:rsidRPr="00345FBC">
        <w:rPr>
          <w:rFonts w:ascii="Times New Roman" w:hAnsi="Times New Roman" w:cs="Times New Roman"/>
          <w:sz w:val="24"/>
          <w:szCs w:val="24"/>
          <w:lang w:val="ro-RO"/>
        </w:rPr>
        <w:t xml:space="preserve"> nu a revendicat inven</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 xml:space="preserve">a </w:t>
      </w:r>
      <w:r>
        <w:rPr>
          <w:rFonts w:ascii="Times New Roman" w:hAnsi="Times New Roman" w:cs="Times New Roman"/>
          <w:sz w:val="24"/>
          <w:szCs w:val="24"/>
          <w:lang w:val="ro-RO"/>
        </w:rPr>
        <w:t>î</w:t>
      </w:r>
      <w:r w:rsidRPr="00345FBC">
        <w:rPr>
          <w:rFonts w:ascii="Times New Roman" w:hAnsi="Times New Roman" w:cs="Times New Roman"/>
          <w:sz w:val="24"/>
          <w:szCs w:val="24"/>
          <w:lang w:val="ro-RO"/>
        </w:rPr>
        <w:t>n</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termenul</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legal;</w:t>
      </w:r>
      <w:r>
        <w:rPr>
          <w:rFonts w:ascii="Times New Roman" w:hAnsi="Times New Roman" w:cs="Times New Roman"/>
          <w:sz w:val="24"/>
          <w:szCs w:val="24"/>
          <w:lang w:val="ro-RO"/>
        </w:rPr>
        <w:t xml:space="preserve"> </w:t>
      </w:r>
      <w:r w:rsidRPr="00345FBC">
        <w:rPr>
          <w:rFonts w:ascii="Times New Roman" w:hAnsi="Times New Roman" w:cs="Times New Roman"/>
          <w:sz w:val="24"/>
          <w:szCs w:val="24"/>
          <w:lang w:val="ro-RO"/>
        </w:rPr>
        <w:t>inven</w:t>
      </w:r>
      <w:r>
        <w:rPr>
          <w:rFonts w:ascii="Times New Roman" w:hAnsi="Times New Roman" w:cs="Times New Roman"/>
          <w:sz w:val="24"/>
          <w:szCs w:val="24"/>
          <w:lang w:val="ro-RO"/>
        </w:rPr>
        <w:t>ți</w:t>
      </w:r>
      <w:r w:rsidRPr="00345FBC">
        <w:rPr>
          <w:rFonts w:ascii="Times New Roman" w:hAnsi="Times New Roman" w:cs="Times New Roman"/>
          <w:sz w:val="24"/>
          <w:szCs w:val="24"/>
          <w:lang w:val="ro-RO"/>
        </w:rPr>
        <w:t>a realizat</w:t>
      </w:r>
      <w:r>
        <w:rPr>
          <w:rFonts w:ascii="Times New Roman" w:hAnsi="Times New Roman" w:cs="Times New Roman"/>
          <w:sz w:val="24"/>
          <w:szCs w:val="24"/>
          <w:lang w:val="ro-RO"/>
        </w:rPr>
        <w:t>ă</w:t>
      </w:r>
      <w:r w:rsidRPr="00345FBC">
        <w:rPr>
          <w:rFonts w:ascii="Times New Roman" w:hAnsi="Times New Roman" w:cs="Times New Roman"/>
          <w:sz w:val="24"/>
          <w:szCs w:val="24"/>
          <w:lang w:val="ro-RO"/>
        </w:rPr>
        <w:t xml:space="preserve"> nu este de </w:t>
      </w:r>
      <w:r>
        <w:rPr>
          <w:rFonts w:ascii="Times New Roman" w:hAnsi="Times New Roman" w:cs="Times New Roman"/>
          <w:sz w:val="24"/>
          <w:szCs w:val="24"/>
          <w:lang w:val="ro-RO"/>
        </w:rPr>
        <w:t>m</w:t>
      </w:r>
      <w:r w:rsidRPr="00345FBC">
        <w:rPr>
          <w:rFonts w:ascii="Times New Roman" w:hAnsi="Times New Roman" w:cs="Times New Roman"/>
          <w:sz w:val="24"/>
          <w:szCs w:val="24"/>
          <w:lang w:val="ro-RO"/>
        </w:rPr>
        <w:t xml:space="preserve">isiune </w:t>
      </w:r>
      <w:r>
        <w:rPr>
          <w:rFonts w:ascii="Times New Roman" w:hAnsi="Times New Roman" w:cs="Times New Roman"/>
          <w:sz w:val="24"/>
          <w:szCs w:val="24"/>
          <w:lang w:val="ro-RO"/>
        </w:rPr>
        <w:t>ș</w:t>
      </w:r>
      <w:r w:rsidRPr="00345FBC">
        <w:rPr>
          <w:rFonts w:ascii="Times New Roman" w:hAnsi="Times New Roman" w:cs="Times New Roman"/>
          <w:sz w:val="24"/>
          <w:szCs w:val="24"/>
          <w:lang w:val="ro-RO"/>
        </w:rPr>
        <w:t xml:space="preserve">i nu este </w:t>
      </w:r>
      <w:r>
        <w:rPr>
          <w:rFonts w:ascii="Times New Roman" w:hAnsi="Times New Roman" w:cs="Times New Roman"/>
          <w:sz w:val="24"/>
          <w:szCs w:val="24"/>
          <w:lang w:val="ro-RO"/>
        </w:rPr>
        <w:t>î</w:t>
      </w:r>
      <w:r w:rsidRPr="00345FBC">
        <w:rPr>
          <w:rFonts w:ascii="Times New Roman" w:hAnsi="Times New Roman" w:cs="Times New Roman"/>
          <w:sz w:val="24"/>
          <w:szCs w:val="24"/>
          <w:lang w:val="ro-RO"/>
        </w:rPr>
        <w:t>n legătur</w:t>
      </w:r>
      <w:r>
        <w:rPr>
          <w:rFonts w:ascii="Times New Roman" w:hAnsi="Times New Roman" w:cs="Times New Roman"/>
          <w:sz w:val="24"/>
          <w:szCs w:val="24"/>
          <w:lang w:val="ro-RO"/>
        </w:rPr>
        <w:t>ă</w:t>
      </w:r>
      <w:r w:rsidRPr="00345FBC">
        <w:rPr>
          <w:rFonts w:ascii="Times New Roman" w:hAnsi="Times New Roman" w:cs="Times New Roman"/>
          <w:sz w:val="24"/>
          <w:szCs w:val="24"/>
          <w:lang w:val="ro-RO"/>
        </w:rPr>
        <w:t xml:space="preserve"> cu angajatorul.</w:t>
      </w:r>
    </w:p>
    <w:p w:rsidR="00385701" w:rsidRPr="00385701" w:rsidRDefault="00385701" w:rsidP="00385701">
      <w:pPr>
        <w:spacing w:after="0" w:line="360" w:lineRule="auto"/>
        <w:ind w:firstLine="720"/>
        <w:jc w:val="both"/>
        <w:rPr>
          <w:rFonts w:ascii="Times New Roman" w:hAnsi="Times New Roman" w:cs="Times New Roman"/>
          <w:i/>
          <w:sz w:val="24"/>
          <w:szCs w:val="24"/>
          <w:lang w:val="ro-RO"/>
        </w:rPr>
      </w:pPr>
      <w:r w:rsidRPr="00385701">
        <w:rPr>
          <w:rFonts w:ascii="Times New Roman" w:hAnsi="Times New Roman" w:cs="Times New Roman"/>
          <w:i/>
          <w:sz w:val="24"/>
          <w:szCs w:val="24"/>
          <w:lang w:val="ro-RO"/>
        </w:rPr>
        <w:t xml:space="preserve">Drepturile și obligațiile salariatului (inventatorului) și ale Universității ”Valahia” din Târgoviște (angajatorului) </w:t>
      </w:r>
    </w:p>
    <w:p w:rsidR="00385701" w:rsidRPr="002543EC" w:rsidRDefault="00385701" w:rsidP="00385701">
      <w:pPr>
        <w:spacing w:after="0" w:line="360" w:lineRule="auto"/>
        <w:ind w:firstLine="720"/>
        <w:jc w:val="both"/>
        <w:rPr>
          <w:rFonts w:ascii="Times New Roman" w:hAnsi="Times New Roman" w:cs="Times New Roman"/>
          <w:b/>
          <w:sz w:val="24"/>
          <w:szCs w:val="24"/>
          <w:lang w:val="ro-RO"/>
        </w:rPr>
      </w:pPr>
      <w:r w:rsidRPr="002543EC">
        <w:rPr>
          <w:rFonts w:ascii="Times New Roman" w:hAnsi="Times New Roman" w:cs="Times New Roman"/>
          <w:b/>
          <w:sz w:val="24"/>
          <w:szCs w:val="24"/>
          <w:lang w:val="ro-RO"/>
        </w:rPr>
        <w:t>(1) Salariatul (inventatorul) are obligația:</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2543EC">
        <w:rPr>
          <w:rFonts w:ascii="Times New Roman" w:hAnsi="Times New Roman" w:cs="Times New Roman"/>
          <w:sz w:val="24"/>
          <w:szCs w:val="24"/>
          <w:lang w:val="ro-RO"/>
        </w:rPr>
        <w:t xml:space="preserve">• </w:t>
      </w:r>
      <w:r w:rsidRPr="008D0C95">
        <w:rPr>
          <w:rFonts w:ascii="Times New Roman" w:hAnsi="Times New Roman" w:cs="Times New Roman"/>
          <w:sz w:val="24"/>
          <w:szCs w:val="24"/>
          <w:lang w:val="ro-RO"/>
        </w:rPr>
        <w:t>să notifice de îndată Biroul de Transfer Tehnologic al Universității ”Valahia” din Târgoviște (BTT) cu privire la fiecare invenție printr-un document de prezentare a invenției în care să descrie soluția problemei rezolvate cu date suficient de clare pentru a defini invenția și condițiile în care invenția a fost creată. Prezentarea invenției se va face utilizând formularul de prezentare elaborat și pus la dispoziție de către BTT. Obligația de notificare se aplică și foștilor salariați ai Universității ”Valahia” din Târgoviște pe o perioadă de maximum 2 ani de la încetarea contractului de muncă. În aceste situații, în termen de maximum 4 luni de la înregistrarea notificării la Universitatea ”Valahia” din Târgoviște, aceasta înștiințează inventatorul asupra încadrării invenției în categoria invențiilor de serviciu și dacă va parcurge toate demersurile privind revendicarea dreptului asupra acesteia;</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acorde asistență și sa colaboreze pentru obținerea protecției și valorificarea invenției în toate modurile cerute de reprezentanți Universității ”Valahia” din Târgoviște prin BTT;</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informeze în scris angajatorul asupra unei cereri de brevet de invenție sau de înregistrare a unui model de utilitate, în cazul unei invenții realizate care nu este nici de misiune și nici în legătură cu angajatorul. (art. 8 alin. 4 din Legea nr. 83/2014);</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de a nu divulga sau publica invenția încadrată ca invenție de serviciu, fără acordul scris al Universității ”Valahia” din Târgoviște;</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în termen de 6 luni de la data aprobării prezentei politici, toți angajații Universității ”Valahia” din Târgoviște implicați în activitate de cercetare-dezvoltare, vor semna o declarație pe propria răspundere privind asumarea clauzei de confidențialitate în legătură cu posibilele invenții de serviciu;</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lastRenderedPageBreak/>
        <w:t>• să obțină avizul Universității ”Valahia” din Târgoviște în ceea ce privește modul de identificare, atribuire și exploatare a dreptului de proprietate corespunzătoare rezultatelor așteptate în cazul în care intenționează să încheie acorduri externe cu o terță parte pentru realizarea unei activități de cercetare-dezvoltare (de exemplu intenționează să obțină finanțare prin proiecte de cercetare realizate în consorțiu de către mai multe persoane juridice). Obținerea acestui aviz se face prealabil depunerii proiectului/cererii de finanțare, chiar dacă respectivul acord nu este solicitat în faza de competiție de către finanțator.</w:t>
      </w:r>
    </w:p>
    <w:p w:rsidR="002543EC" w:rsidRPr="008D0C95" w:rsidRDefault="002543EC" w:rsidP="00385701">
      <w:pPr>
        <w:spacing w:after="0" w:line="360" w:lineRule="auto"/>
        <w:ind w:firstLine="720"/>
        <w:jc w:val="both"/>
        <w:rPr>
          <w:rFonts w:ascii="Times New Roman" w:hAnsi="Times New Roman" w:cs="Times New Roman"/>
          <w:sz w:val="24"/>
          <w:szCs w:val="24"/>
          <w:lang w:val="ro-RO"/>
        </w:rPr>
      </w:pPr>
    </w:p>
    <w:p w:rsidR="00385701" w:rsidRPr="008D0C95" w:rsidRDefault="00385701" w:rsidP="002543EC">
      <w:pPr>
        <w:spacing w:after="0" w:line="360" w:lineRule="auto"/>
        <w:ind w:firstLine="720"/>
        <w:jc w:val="both"/>
        <w:rPr>
          <w:rFonts w:ascii="Times New Roman" w:hAnsi="Times New Roman" w:cs="Times New Roman"/>
          <w:b/>
          <w:sz w:val="24"/>
          <w:szCs w:val="24"/>
          <w:lang w:val="ro-RO"/>
        </w:rPr>
      </w:pPr>
      <w:r w:rsidRPr="008D0C95">
        <w:rPr>
          <w:rFonts w:ascii="Times New Roman" w:hAnsi="Times New Roman" w:cs="Times New Roman"/>
          <w:b/>
          <w:sz w:val="24"/>
          <w:szCs w:val="24"/>
          <w:lang w:val="ro-RO"/>
        </w:rPr>
        <w:t>(2) Salariatul (inventatorul) are dreptul:</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fr-FR"/>
        </w:rPr>
        <w:t xml:space="preserve">• </w:t>
      </w:r>
      <w:r w:rsidRPr="008D0C95">
        <w:rPr>
          <w:rFonts w:ascii="Times New Roman" w:hAnsi="Times New Roman" w:cs="Times New Roman"/>
          <w:sz w:val="24"/>
          <w:szCs w:val="24"/>
          <w:lang w:val="ro-RO"/>
        </w:rPr>
        <w:t xml:space="preserve">să solicite asistență din partea BTT pentru prezentarea detaliată </w:t>
      </w:r>
      <w:proofErr w:type="gramStart"/>
      <w:r w:rsidRPr="008D0C95">
        <w:rPr>
          <w:rFonts w:ascii="Times New Roman" w:hAnsi="Times New Roman" w:cs="Times New Roman"/>
          <w:sz w:val="24"/>
          <w:szCs w:val="24"/>
          <w:lang w:val="ro-RO"/>
        </w:rPr>
        <w:t>a</w:t>
      </w:r>
      <w:proofErr w:type="gramEnd"/>
      <w:r w:rsidRPr="008D0C95">
        <w:rPr>
          <w:rFonts w:ascii="Times New Roman" w:hAnsi="Times New Roman" w:cs="Times New Roman"/>
          <w:sz w:val="24"/>
          <w:szCs w:val="24"/>
          <w:lang w:val="ro-RO"/>
        </w:rPr>
        <w:t xml:space="preserve"> invenției;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primească din partea Universității ”Valahia” din Târgoviște, în termen de 4 luni de la notificarea BTT cu privire la invenție, decizia cu privire la încadrarea invenției în categoria invențiilor de serviciu și dacă Universitatea ”Valahia” din Târgoviște revendică dreptul asupra acesteia;</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fie înștiințat de către Universitatea ”Valahia” din Târgoviște în legatura cu derularea procedurilor de obținere a protecției, după depunerea cererii de protecție pentru invenția de serviciu;</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conteste modul de încadrare a invenției sale de către Universitatea ”Valahia” din Târgoviște, la instanța judecatoreasca competentă, potrivit dreptului comun, în termen de 4 luni;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fie informat de către Universitatea ”Valahia” din Târgoviște prin BTT asupra depunerii unei cereri de brevet de invenție sau de înregistrare a unui model de utilitate;</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solicite dreptul la acordarea protecției, în situația în care Universitatea ”Valahia” din Târgoviște cedează acestuia dreptul la acordarea protecției, nedorind continuarea procedurilor ulterioare depunerii cererii de protecție pentru invenția de serviciu sau nu este interesat să protejeze invenția de serviciu în anumite state, altele decât Romania, cu condiția ca salariatul să acorde în acest caz Universității ”Valahia” din Târgoviște o licență neexclusivă pentru invenția brevetată;</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primească o cotă procentuală din valoarea venitului realizat de Universitatea ”Valahia” din Târgoviște, în urma aplicarii invenției în condițiile realizării unei invenții de serviciu;</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Odată cu obținerea brevetului de invenție/a modelului de utilitate, drepturile salariatului care nu este titular de brevet/model de utilitate sunt următoarele:</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lastRenderedPageBreak/>
        <w:t>• dreptul de a i se menționa numele, prenumele și calitatea în actul de revendicare a invenției de serviciu care a fost revendicată de Universitatea ”Valahia” din Târgoviște, și în alte acte și publicații privitoare la invenția în cauză (la solicitarea expresă a salariatului, numele și prenumele acestuia nu se publică);</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dreptul la eliberarea unui duplicat al actului de invenție;</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dreptul de a fi informat de către Universitatea ”Valahia” din Târgoviște (solicitantul cererii de brevet/model de utilitate) cu privire la stadiul examinării cererii de brevet/model de utilitate și la stadiul aplicării invenției.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p>
    <w:p w:rsidR="00385701" w:rsidRPr="008D0C95" w:rsidRDefault="00385701" w:rsidP="002543EC">
      <w:pPr>
        <w:spacing w:after="0" w:line="360" w:lineRule="auto"/>
        <w:ind w:firstLine="720"/>
        <w:jc w:val="both"/>
        <w:rPr>
          <w:rFonts w:ascii="Times New Roman" w:hAnsi="Times New Roman" w:cs="Times New Roman"/>
          <w:b/>
          <w:sz w:val="24"/>
          <w:szCs w:val="24"/>
          <w:lang w:val="ro-RO"/>
        </w:rPr>
      </w:pPr>
      <w:r w:rsidRPr="008D0C95">
        <w:rPr>
          <w:rFonts w:ascii="Times New Roman" w:hAnsi="Times New Roman" w:cs="Times New Roman"/>
          <w:b/>
          <w:sz w:val="24"/>
          <w:szCs w:val="24"/>
        </w:rPr>
        <w:t>(</w:t>
      </w:r>
      <w:r w:rsidRPr="008D0C95">
        <w:rPr>
          <w:rFonts w:ascii="Times New Roman" w:hAnsi="Times New Roman" w:cs="Times New Roman"/>
          <w:b/>
          <w:sz w:val="24"/>
          <w:szCs w:val="24"/>
          <w:lang w:val="ro-RO"/>
        </w:rPr>
        <w:t xml:space="preserve">3) </w:t>
      </w:r>
      <w:proofErr w:type="gramStart"/>
      <w:r w:rsidRPr="008D0C95">
        <w:rPr>
          <w:rFonts w:ascii="Times New Roman" w:hAnsi="Times New Roman" w:cs="Times New Roman"/>
          <w:b/>
          <w:sz w:val="24"/>
          <w:szCs w:val="24"/>
          <w:lang w:val="ro-RO"/>
        </w:rPr>
        <w:t>Universitatea ”</w:t>
      </w:r>
      <w:proofErr w:type="gramEnd"/>
      <w:r w:rsidRPr="008D0C95">
        <w:rPr>
          <w:rFonts w:ascii="Times New Roman" w:hAnsi="Times New Roman" w:cs="Times New Roman"/>
          <w:b/>
          <w:sz w:val="24"/>
          <w:szCs w:val="24"/>
          <w:lang w:val="ro-RO"/>
        </w:rPr>
        <w:t>Valahia” din Târgoviște (angajatorul) are dreptul:</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fr-FR"/>
        </w:rPr>
        <w:t xml:space="preserve">• </w:t>
      </w:r>
      <w:r w:rsidRPr="008D0C95">
        <w:rPr>
          <w:rFonts w:ascii="Times New Roman" w:hAnsi="Times New Roman" w:cs="Times New Roman"/>
          <w:sz w:val="24"/>
          <w:szCs w:val="24"/>
          <w:lang w:val="ro-RO"/>
        </w:rPr>
        <w:t>să fie informată de către salariat de existența invenției și sa primească prezentarea acesteia în detaliu;</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analizeze invenția salariatului și să decidă încadrarea ei în categoria invențiilor de serviciu și cu privire la tipul invenției de serviciu, precum și dacă revendică dreptul de proprietate asupra ei, cu respectarea termenelor stabilite prin legea 83/2014;</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comunice salariatului decizia de încadrare a invenției și dreptul de proprietate;</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solicite salariatului asistență pentru obținerea protecței și a valorificării invenței;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depună cerere de brevet de invenție sau de înregistrare a unui model de utilitate în Romania și/sau în alte state, cu revendicarea dreptului de prioritate din Romania;</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Universitatea ”Valahia” din Târgoviște, în baza unui raport intern întocmit de BTT, are dreptul de a decide dacă pentru o invenție de serviciu se va depune sau nu cerere de brevet;</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fie titularul brevetului de invenție sau a modelului de utilitate înregistrat obținut pentru o invenție de serviciu.</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Odată cu obținerea brevetului de invenție/a modelului de utilitate, Universitatea ”Valahia” din Târgoviște are următoarele drepturi: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dreptul de proprietate asupra invenției;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dreptul de a interzice terților să efectueze fără autorizația sa, următoarele acte: pentru produse: fabricarea, comercializarea, oferirea spre vanzare, folosirea, importul sau stocarea în vederea comercializarii, oferirii spre vanzare sau folosirii; pentru procedee sau metode: folosirea acestora.</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fr-FR"/>
        </w:rPr>
        <w:t xml:space="preserve">• </w:t>
      </w:r>
      <w:r w:rsidRPr="008D0C95">
        <w:rPr>
          <w:rFonts w:ascii="Times New Roman" w:hAnsi="Times New Roman" w:cs="Times New Roman"/>
          <w:sz w:val="24"/>
          <w:szCs w:val="24"/>
          <w:lang w:val="ro-RO"/>
        </w:rPr>
        <w:t xml:space="preserve">dreptul exclusiv de exploatare </w:t>
      </w:r>
      <w:proofErr w:type="gramStart"/>
      <w:r w:rsidRPr="008D0C95">
        <w:rPr>
          <w:rFonts w:ascii="Times New Roman" w:hAnsi="Times New Roman" w:cs="Times New Roman"/>
          <w:sz w:val="24"/>
          <w:szCs w:val="24"/>
          <w:lang w:val="ro-RO"/>
        </w:rPr>
        <w:t>a</w:t>
      </w:r>
      <w:proofErr w:type="gramEnd"/>
      <w:r w:rsidRPr="008D0C95">
        <w:rPr>
          <w:rFonts w:ascii="Times New Roman" w:hAnsi="Times New Roman" w:cs="Times New Roman"/>
          <w:sz w:val="24"/>
          <w:szCs w:val="24"/>
          <w:lang w:val="ro-RO"/>
        </w:rPr>
        <w:t xml:space="preserve"> invenției;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dreptul de a face publică invenția.</w:t>
      </w:r>
    </w:p>
    <w:p w:rsidR="002543EC" w:rsidRPr="008D0C95" w:rsidRDefault="002543EC" w:rsidP="00385701">
      <w:pPr>
        <w:spacing w:after="0" w:line="360" w:lineRule="auto"/>
        <w:ind w:firstLine="720"/>
        <w:jc w:val="both"/>
        <w:rPr>
          <w:rFonts w:ascii="Times New Roman" w:hAnsi="Times New Roman" w:cs="Times New Roman"/>
          <w:sz w:val="24"/>
          <w:szCs w:val="24"/>
          <w:lang w:val="ro-RO"/>
        </w:rPr>
      </w:pPr>
    </w:p>
    <w:p w:rsidR="00385701" w:rsidRPr="008D0C95" w:rsidRDefault="00385701" w:rsidP="002543EC">
      <w:pPr>
        <w:spacing w:after="0" w:line="360" w:lineRule="auto"/>
        <w:ind w:firstLine="720"/>
        <w:jc w:val="both"/>
        <w:rPr>
          <w:rFonts w:ascii="Times New Roman" w:hAnsi="Times New Roman" w:cs="Times New Roman"/>
          <w:b/>
          <w:sz w:val="24"/>
          <w:szCs w:val="24"/>
          <w:lang w:val="ro-RO"/>
        </w:rPr>
      </w:pPr>
      <w:r w:rsidRPr="008D0C95">
        <w:rPr>
          <w:rFonts w:ascii="Times New Roman" w:hAnsi="Times New Roman" w:cs="Times New Roman"/>
          <w:b/>
          <w:sz w:val="24"/>
          <w:szCs w:val="24"/>
          <w:lang w:val="ro-RO"/>
        </w:rPr>
        <w:lastRenderedPageBreak/>
        <w:t xml:space="preserve">(4) </w:t>
      </w:r>
      <w:r w:rsidR="002543EC" w:rsidRPr="008D0C95">
        <w:rPr>
          <w:rFonts w:ascii="Times New Roman" w:hAnsi="Times New Roman" w:cs="Times New Roman"/>
          <w:b/>
          <w:sz w:val="24"/>
          <w:szCs w:val="24"/>
          <w:lang w:val="ro-RO"/>
        </w:rPr>
        <w:t>Universitatea</w:t>
      </w:r>
      <w:r w:rsidRPr="008D0C95">
        <w:rPr>
          <w:rFonts w:ascii="Times New Roman" w:hAnsi="Times New Roman" w:cs="Times New Roman"/>
          <w:b/>
          <w:sz w:val="24"/>
          <w:szCs w:val="24"/>
          <w:lang w:val="ro-RO"/>
        </w:rPr>
        <w:t xml:space="preserve"> ”Valahia” din Târgoviște (angajatorul) are obligația:</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fr-FR"/>
        </w:rPr>
        <w:t xml:space="preserve">• </w:t>
      </w:r>
      <w:r w:rsidRPr="008D0C95">
        <w:rPr>
          <w:rFonts w:ascii="Times New Roman" w:hAnsi="Times New Roman" w:cs="Times New Roman"/>
          <w:sz w:val="24"/>
          <w:szCs w:val="24"/>
          <w:lang w:val="ro-RO"/>
        </w:rPr>
        <w:t xml:space="preserve">să acorde asistență, prin BTT, salariatului pentru prezentarea în detaliu </w:t>
      </w:r>
      <w:proofErr w:type="gramStart"/>
      <w:r w:rsidRPr="008D0C95">
        <w:rPr>
          <w:rFonts w:ascii="Times New Roman" w:hAnsi="Times New Roman" w:cs="Times New Roman"/>
          <w:sz w:val="24"/>
          <w:szCs w:val="24"/>
          <w:lang w:val="ro-RO"/>
        </w:rPr>
        <w:t>a</w:t>
      </w:r>
      <w:proofErr w:type="gramEnd"/>
      <w:r w:rsidRPr="008D0C95">
        <w:rPr>
          <w:rFonts w:ascii="Times New Roman" w:hAnsi="Times New Roman" w:cs="Times New Roman"/>
          <w:sz w:val="24"/>
          <w:szCs w:val="24"/>
          <w:lang w:val="ro-RO"/>
        </w:rPr>
        <w:t xml:space="preserve"> invenției;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inforrneze salariatul asupra depunerii cererii de brevet sau de înregistrare a unui model de utilitate;</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asigure costurile necesare obținerii brevetului de invenție sau de înregistrare a</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unui model de utilitate, pentru invenția de serviciu revendicată;</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remunereze salariatul - inventator, în conditiile legii;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cedeze salariatului, la solicitarea acestuia, dreptul la obținerea protecției, în situația în care nu mai dorește continuarea procedurilor ulterioare depunerii cererii de brevet, sau nu este interesat să obțină protecția invenției în anumite state, cu condiția ca salariatul să acorde Universitatea ”Valahia” din Târgoviște o licență neexclusivă pentru invenția brevetată.</w:t>
      </w:r>
    </w:p>
    <w:p w:rsidR="002543EC" w:rsidRPr="008D0C95" w:rsidRDefault="002543EC" w:rsidP="00385701">
      <w:pPr>
        <w:spacing w:after="0" w:line="360" w:lineRule="auto"/>
        <w:ind w:firstLine="720"/>
        <w:jc w:val="both"/>
        <w:rPr>
          <w:rFonts w:ascii="Times New Roman" w:hAnsi="Times New Roman" w:cs="Times New Roman"/>
          <w:sz w:val="24"/>
          <w:szCs w:val="24"/>
          <w:lang w:val="ro-RO"/>
        </w:rPr>
      </w:pPr>
    </w:p>
    <w:p w:rsidR="00385701" w:rsidRPr="008D0C95" w:rsidRDefault="00385701" w:rsidP="002543EC">
      <w:pPr>
        <w:spacing w:after="0" w:line="360" w:lineRule="auto"/>
        <w:ind w:firstLine="720"/>
        <w:jc w:val="both"/>
        <w:rPr>
          <w:rFonts w:ascii="Times New Roman" w:hAnsi="Times New Roman" w:cs="Times New Roman"/>
          <w:b/>
          <w:sz w:val="24"/>
          <w:szCs w:val="24"/>
          <w:lang w:val="ro-RO"/>
        </w:rPr>
      </w:pPr>
      <w:r w:rsidRPr="008D0C95">
        <w:rPr>
          <w:rFonts w:ascii="Times New Roman" w:hAnsi="Times New Roman" w:cs="Times New Roman"/>
          <w:b/>
          <w:sz w:val="24"/>
          <w:szCs w:val="24"/>
          <w:lang w:val="ro-RO"/>
        </w:rPr>
        <w:t>Situația în care Universitatea ”Valahia” din Târgoviște nu revendică invenția de serviciu</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În cazul în care Universitatea ”Valahia” din Târgoviște a stabilit că nu va depune o cerere de brevet de invenție, atunci inventatorii pot depune în nume propriu cerere de brevet. Nerevendicarea invenției de serviciu de către Universitatea ”Valahia” din Târgoviște este condiționată de aprobarea Senatului și de un acord între inventator și Universitatea ”Valahia” din Târgoviște, astfel:</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Inventatorul să ramburseze către Universitatea ”Valahia” din Târgoviște toate cheltuielile și taxele legale suportate de Universitatea ”Valahia” din Târgoviște, dacă și când inventatorul (inventatorii) primește venituri din invenție;</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 împartă cu universitatea 20% din venitul net (venitul rămas din venitul după rambursarea cheltuielilor către universitate menționate mai sus);</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Să-și îndeplinească orice obligații față de terțe parți care au contribuit la dezvoltarea invenției;</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Universitatea ”Valahia” din Târgoviște are dreptul de folosire a invenției pentru cercetare, educație, în scop clinic și dreptul de a acorda asemenea drepturi instituțiilor nonprofit, în mod irevocabil perpetuu, fără drepturi de proprietate, nonexclusive, oriunde în lume;</w:t>
      </w:r>
    </w:p>
    <w:p w:rsidR="00385701" w:rsidRPr="008D0C95" w:rsidRDefault="00385701" w:rsidP="00385701">
      <w:pPr>
        <w:spacing w:after="0" w:line="360" w:lineRule="auto"/>
        <w:ind w:firstLine="720"/>
        <w:jc w:val="both"/>
        <w:rPr>
          <w:rFonts w:ascii="Times New Roman" w:hAnsi="Times New Roman" w:cs="Times New Roman"/>
          <w:sz w:val="24"/>
          <w:szCs w:val="24"/>
          <w:lang w:val="ro-RO"/>
        </w:rPr>
      </w:pPr>
      <w:r w:rsidRPr="008D0C95">
        <w:rPr>
          <w:rFonts w:ascii="Times New Roman" w:hAnsi="Times New Roman" w:cs="Times New Roman"/>
          <w:sz w:val="24"/>
          <w:szCs w:val="24"/>
          <w:lang w:val="ro-RO"/>
        </w:rPr>
        <w:t>• Dacă inventatorul înregistrează brevete cu titulari alte entități decât Universitatea ”Valahia” din Târgoviște, trebuie menționat ca aceste brevete au fost dezvoltate în urma unor cercetări desfășurate in cadrul Universității ”Valahia” din Târgoviște.</w:t>
      </w:r>
    </w:p>
    <w:p w:rsidR="002543EC" w:rsidRPr="008D0C95" w:rsidRDefault="002543EC" w:rsidP="00385701">
      <w:pPr>
        <w:spacing w:after="0" w:line="360" w:lineRule="auto"/>
        <w:ind w:firstLine="720"/>
        <w:jc w:val="both"/>
        <w:rPr>
          <w:rFonts w:ascii="Times New Roman" w:hAnsi="Times New Roman" w:cs="Times New Roman"/>
          <w:sz w:val="25"/>
          <w:szCs w:val="25"/>
          <w:lang w:val="ro-RO"/>
        </w:rPr>
      </w:pPr>
    </w:p>
    <w:p w:rsidR="007B127C"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5" w:name="_Toc129251047"/>
      <w:r>
        <w:rPr>
          <w:rFonts w:ascii="Times New Roman" w:hAnsi="Times New Roman" w:cs="Times New Roman"/>
          <w:color w:val="auto"/>
          <w:lang w:val="ro-RO"/>
        </w:rPr>
        <w:lastRenderedPageBreak/>
        <w:t xml:space="preserve">V. </w:t>
      </w:r>
      <w:r w:rsidR="007B127C" w:rsidRPr="00792965">
        <w:rPr>
          <w:rFonts w:ascii="Times New Roman" w:hAnsi="Times New Roman" w:cs="Times New Roman"/>
          <w:color w:val="auto"/>
          <w:lang w:val="ro-RO"/>
        </w:rPr>
        <w:t>Materiale nebrevetate</w:t>
      </w:r>
      <w:bookmarkEnd w:id="5"/>
    </w:p>
    <w:p w:rsidR="00792965" w:rsidRPr="00792965" w:rsidRDefault="00792965" w:rsidP="00792965">
      <w:pPr>
        <w:spacing w:after="0" w:line="360" w:lineRule="auto"/>
        <w:ind w:firstLine="720"/>
        <w:jc w:val="both"/>
        <w:rPr>
          <w:rFonts w:ascii="Times New Roman" w:hAnsi="Times New Roman" w:cs="Times New Roman"/>
          <w:sz w:val="24"/>
          <w:szCs w:val="24"/>
          <w:lang w:val="ro-RO"/>
        </w:rPr>
      </w:pPr>
    </w:p>
    <w:p w:rsidR="00792965" w:rsidRPr="00792965" w:rsidRDefault="00792965" w:rsidP="007B127C">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 xml:space="preserve">În conformitate cu art. 8 alin. (1) din Legea 64/1991 nu </w:t>
      </w:r>
      <w:r w:rsidR="00E13D58" w:rsidRPr="00792965">
        <w:rPr>
          <w:rFonts w:ascii="Times New Roman" w:hAnsi="Times New Roman" w:cs="Times New Roman"/>
          <w:sz w:val="24"/>
          <w:szCs w:val="24"/>
          <w:lang w:val="ro-RO"/>
        </w:rPr>
        <w:t>sunt considerate invenţii, în sensul art. 7, în special:</w:t>
      </w:r>
    </w:p>
    <w:p w:rsidR="00792965" w:rsidRPr="005626EE" w:rsidRDefault="00E13D58" w:rsidP="007B127C">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a) descoperirile, teoriile ştiinţifice şi metodele matematice;</w:t>
      </w:r>
    </w:p>
    <w:p w:rsidR="00792965" w:rsidRPr="005626EE" w:rsidRDefault="00E13D58" w:rsidP="007B127C">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b) creaţiile estetice;</w:t>
      </w:r>
    </w:p>
    <w:p w:rsidR="00792965" w:rsidRPr="005626EE" w:rsidRDefault="00E13D58" w:rsidP="007B127C">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c) planurile, principiile şi metodele în exercitarea de activităţi mentale, în materie de jocuri sau în domeniul activităţilor economice, precum şi programele de calculator;</w:t>
      </w:r>
    </w:p>
    <w:p w:rsidR="00792965" w:rsidRPr="005626EE" w:rsidRDefault="00792965" w:rsidP="007B127C">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d) prezentările de informaţii.</w:t>
      </w:r>
    </w:p>
    <w:p w:rsidR="007B127C" w:rsidRPr="00792965" w:rsidRDefault="00E13D58" w:rsidP="007B127C">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Prevederile alin. (1) nu exclud brevetabilitatea obiectelor sau activităţilor prevăzute în acest alineat decât în măsura în care cererea de brevet de invenţie ori brevetul de invenţie se referă la astfel de obiecte sau activităţi considerate în sine.</w:t>
      </w:r>
    </w:p>
    <w:p w:rsidR="00792965" w:rsidRPr="00792965" w:rsidRDefault="00792965" w:rsidP="00792965">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Nu se acordă brevet de invenţie, potrivit Legi 64/1991 art. 9 alin. (1), pentru:</w:t>
      </w:r>
    </w:p>
    <w:p w:rsidR="00792965" w:rsidRPr="005626EE" w:rsidRDefault="00792965" w:rsidP="00792965">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a) invenţiile a căror exploatare comercială este contrară ordinii publice sau bunelor moravuri, inclusiv cele dăunătoare sănătăţii şi vieţii persoanelor, animalelor ori plantelor, şi care sunt de natură să aducă atingeri grave mediului, cu condiţia ca această excludere să nu depindă numai de faptul că exploatarea este interzisă printr-o dispoziţie legală;</w:t>
      </w:r>
    </w:p>
    <w:p w:rsidR="00792965" w:rsidRPr="005626EE" w:rsidRDefault="00792965" w:rsidP="00792965">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b) soiurile de plante şi rasele de animale, precum şi procedeele esenţial biologice pentru obţinerea plantelor sau animalelor. Prevederea nu se aplică procedeelor microbiologice şi produselor obţinute prin aceste procedee;</w:t>
      </w:r>
    </w:p>
    <w:p w:rsidR="00792965" w:rsidRPr="005626EE" w:rsidRDefault="00792965" w:rsidP="00792965">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c) invenţiile având ca obiect corpul uman în diferitele stadii ale formării şi dezvoltării sale, precum şi simpla descoperire a unuia dintre elementele sale, inclusiv secvenţa sau secvenţa parţială a unei gene;</w:t>
      </w:r>
    </w:p>
    <w:p w:rsidR="007B127C" w:rsidRPr="005626EE" w:rsidRDefault="00792965" w:rsidP="00792965">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d) metodele de tratament al corpului uman sau animal, prin chirurgie ori prin terapie, şi metodele de diagnosticare practicate asupra corpului uman sau animal.</w:t>
      </w:r>
    </w:p>
    <w:p w:rsidR="007B127C" w:rsidRDefault="00792965" w:rsidP="007B127C">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Dispoziţiile alin. (1) lit. d) nu se aplică produselor, în special substanţe sau compoziţii pentru utilizare în oricare dintre aceste metode.</w:t>
      </w:r>
    </w:p>
    <w:p w:rsidR="00792965" w:rsidRPr="00792965" w:rsidRDefault="00792965" w:rsidP="007B127C">
      <w:pPr>
        <w:spacing w:after="0" w:line="360" w:lineRule="auto"/>
        <w:ind w:firstLine="720"/>
        <w:jc w:val="both"/>
        <w:rPr>
          <w:rFonts w:ascii="Times New Roman" w:hAnsi="Times New Roman" w:cs="Times New Roman"/>
          <w:sz w:val="24"/>
          <w:szCs w:val="24"/>
          <w:lang w:val="ro-RO"/>
        </w:rPr>
      </w:pPr>
    </w:p>
    <w:p w:rsidR="007B127C"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6" w:name="_Toc129251048"/>
      <w:r>
        <w:rPr>
          <w:rFonts w:ascii="Times New Roman" w:hAnsi="Times New Roman" w:cs="Times New Roman"/>
          <w:color w:val="auto"/>
          <w:lang w:val="ro-RO"/>
        </w:rPr>
        <w:t xml:space="preserve">VI. </w:t>
      </w:r>
      <w:r w:rsidR="007B127C" w:rsidRPr="005626EE">
        <w:rPr>
          <w:rFonts w:ascii="Times New Roman" w:hAnsi="Times New Roman" w:cs="Times New Roman"/>
          <w:color w:val="auto"/>
          <w:lang w:val="ro-RO"/>
        </w:rPr>
        <w:t xml:space="preserve">Drepturi de autor ale personalului și studenților </w:t>
      </w:r>
      <w:r w:rsidRPr="005626EE">
        <w:rPr>
          <w:rFonts w:ascii="Times New Roman" w:hAnsi="Times New Roman" w:cs="Times New Roman"/>
          <w:color w:val="auto"/>
          <w:lang w:val="ro-RO"/>
        </w:rPr>
        <w:t>universității</w:t>
      </w:r>
      <w:bookmarkEnd w:id="6"/>
      <w:r w:rsidRPr="005626EE">
        <w:rPr>
          <w:rFonts w:ascii="Times New Roman" w:hAnsi="Times New Roman" w:cs="Times New Roman"/>
          <w:color w:val="auto"/>
          <w:lang w:val="ro-RO"/>
        </w:rPr>
        <w:t xml:space="preserve"> </w:t>
      </w:r>
    </w:p>
    <w:p w:rsidR="005626EE" w:rsidRPr="005626EE" w:rsidRDefault="005626EE" w:rsidP="005626EE">
      <w:pPr>
        <w:spacing w:after="0" w:line="360" w:lineRule="auto"/>
        <w:ind w:firstLine="720"/>
        <w:jc w:val="both"/>
        <w:rPr>
          <w:rFonts w:ascii="Times New Roman" w:hAnsi="Times New Roman" w:cs="Times New Roman"/>
          <w:sz w:val="24"/>
          <w:szCs w:val="24"/>
          <w:lang w:val="ro-RO"/>
        </w:rPr>
      </w:pPr>
    </w:p>
    <w:p w:rsidR="007B127C" w:rsidRPr="00792965" w:rsidRDefault="00FC5241" w:rsidP="007B127C">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Legea nr. 8/1996 art. 1 alin .1 stipulează faptul că </w:t>
      </w:r>
      <w:r w:rsidRPr="00792965">
        <w:rPr>
          <w:rFonts w:ascii="Times New Roman" w:hAnsi="Times New Roman" w:cs="Times New Roman"/>
          <w:sz w:val="24"/>
          <w:szCs w:val="24"/>
          <w:lang w:val="ro-RO"/>
        </w:rPr>
        <w:t xml:space="preserve">dreptul </w:t>
      </w:r>
      <w:r w:rsidR="00792965" w:rsidRPr="00792965">
        <w:rPr>
          <w:rFonts w:ascii="Times New Roman" w:hAnsi="Times New Roman" w:cs="Times New Roman"/>
          <w:sz w:val="24"/>
          <w:szCs w:val="24"/>
          <w:lang w:val="ro-RO"/>
        </w:rPr>
        <w:t xml:space="preserve">de autor asupra unei opere literare, artistice sau științifice, precum și asupra altor opere de creație intelectuală este </w:t>
      </w:r>
      <w:r w:rsidR="00792965" w:rsidRPr="00792965">
        <w:rPr>
          <w:rFonts w:ascii="Times New Roman" w:hAnsi="Times New Roman" w:cs="Times New Roman"/>
          <w:sz w:val="24"/>
          <w:szCs w:val="24"/>
          <w:lang w:val="ro-RO"/>
        </w:rPr>
        <w:lastRenderedPageBreak/>
        <w:t>recunoscut și garantat în condițiile prezentei legi. Acest drept este legat de persoana autorului și comportă atribute de ordin moral și patrimonial.</w:t>
      </w:r>
    </w:p>
    <w:p w:rsidR="007B127C" w:rsidRPr="00792965" w:rsidRDefault="00792965" w:rsidP="007B127C">
      <w:pPr>
        <w:spacing w:after="0" w:line="360" w:lineRule="auto"/>
        <w:ind w:firstLine="720"/>
        <w:jc w:val="both"/>
        <w:rPr>
          <w:rFonts w:ascii="Times New Roman" w:hAnsi="Times New Roman" w:cs="Times New Roman"/>
          <w:sz w:val="24"/>
          <w:szCs w:val="24"/>
          <w:lang w:val="ro-RO"/>
        </w:rPr>
      </w:pPr>
      <w:r w:rsidRPr="00792965">
        <w:rPr>
          <w:rFonts w:ascii="Times New Roman" w:hAnsi="Times New Roman" w:cs="Times New Roman"/>
          <w:sz w:val="24"/>
          <w:szCs w:val="24"/>
          <w:lang w:val="ro-RO"/>
        </w:rPr>
        <w:t>Opera de creație intelectuală este recunoscută și protejată, independent de aducerea la cunoștința publică, prin simplul fapt al realizării ei, chiar în formă nefinalizată.</w:t>
      </w:r>
    </w:p>
    <w:p w:rsidR="00FC5241" w:rsidRPr="00FC5241" w:rsidRDefault="00FC5241" w:rsidP="00FC5241">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conformitate cu art.7 din Legea nr. 8/1996, </w:t>
      </w:r>
      <w:r w:rsidRPr="00FC5241">
        <w:rPr>
          <w:rFonts w:ascii="Times New Roman" w:hAnsi="Times New Roman" w:cs="Times New Roman"/>
          <w:sz w:val="24"/>
          <w:szCs w:val="24"/>
          <w:lang w:val="ro-RO"/>
        </w:rPr>
        <w:t>constituie obiect al dreptului de autor operele originale de creație intelectuală în domeniul literar, artistic sau științific, oricare ar fi modalitatea de creație, modul sau forma de exprimare și independent de valoarea și destinația lor, cum sunt:</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a) scrierile literare și publicistice, conferințele, predicile, pledoariile, prelegerile și orice alte opere scrise sau orale, precum și programele pentru calculator;</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b) operele științifice, scrise sau orale, cum ar fi: comunicările, studiile, cursurile universitare, manualele școlare, proiectele și documentațiile științifice;</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c) compozițiile muzicale cu sau fără text;</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d) operele dramatice, dramatico-muzicale, operele coregrafice și pantomimele;</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e) operele cinematografice, precum și orice alte opere audiovizuale;</w:t>
      </w:r>
    </w:p>
    <w:p w:rsidR="007B127C"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f) operele fotografice, fotogramele peliculelor cinematografice, precum și orice alte opere exprimate printr-un procedeu analog fotografiei;</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g) operele de artă grafică sau plastică, cum ar fi: operele de sculptură, pictură, gravură, litografie, artă monumentală, scenografie, tapiserie, ceramică, plastica sticlei și a metalului, desene, design, precum și alte opere de artă aplicată produselor destinate unei utilizări practice;</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h) operele de arhitectură, inclusiv planșele, machetele și lucrările grafice ce formează proiectele de arhitectură;</w:t>
      </w:r>
    </w:p>
    <w:p w:rsidR="007B127C"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i) lucrările plastice, hărțile și desenele din domeniul topografiei, geografiei și științei în general.</w:t>
      </w:r>
    </w:p>
    <w:p w:rsidR="007B127C" w:rsidRPr="00792965" w:rsidRDefault="00FC5241" w:rsidP="007B127C">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art. 35 alin.1 din Legea nr. 8/1996 se stipulează faptul că </w:t>
      </w:r>
      <w:r w:rsidR="00707912" w:rsidRPr="00FC5241">
        <w:rPr>
          <w:rFonts w:ascii="Times New Roman" w:hAnsi="Times New Roman" w:cs="Times New Roman"/>
          <w:sz w:val="24"/>
          <w:szCs w:val="24"/>
          <w:lang w:val="ro-RO"/>
        </w:rPr>
        <w:t xml:space="preserve">sunt </w:t>
      </w:r>
      <w:r w:rsidRPr="00FC5241">
        <w:rPr>
          <w:rFonts w:ascii="Times New Roman" w:hAnsi="Times New Roman" w:cs="Times New Roman"/>
          <w:sz w:val="24"/>
          <w:szCs w:val="24"/>
          <w:lang w:val="ro-RO"/>
        </w:rPr>
        <w:t>permise, fără consimțământul autorului și fără plata vreunei remunerații, următoarele utilizări ale unei opere aduse anterior la cunoștința publică, cu condiția ca acestea să fie conforme bunelor uzanțe, să nu contravină exploatării normale a operei și să nu îl prejudicieze pe autor sau pe titularii drepturilor de utilizare:</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a) reproducerea unei opere în cadrul procedurilor judiciare, parlamentare sau administrative ori pentru scopuri de siguranță publică;</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b) utilizarea de scurte citate dintr-o operă, în scop de analiză, comentariu sau critică ori cu titlu de exemplificare, în măsura în care folosirea lor justifică întinderea citatului;</w:t>
      </w:r>
    </w:p>
    <w:p w:rsidR="007B127C"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lastRenderedPageBreak/>
        <w:t>c) utilizarea de articole izolate sau de scurte extrase din opere în publicații, în emisiuni de radio sau de televiziune ori în înregistrări sonore sau audiovizuale, destinate exclusiv învățământului, precum și reproducerea pentru învățământ, în cadrul instituțiilor de învățământ sau de ocrotire socială, de articole izolate sau de scurte extrase din opere, în măsura justificată de scopul urmărit;</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d) reproducerea pentru informare și cercetare de scurte extrase din opere, în cadrul bibliotecilor, muzeelor, filmotecilor, fonotecilor, arhivelor instituțiilor publice culturale sau științifice, care funcționează fără scop lucrativ; reproducerea integrală a exemplarului unei opere este permisă, pentru înlocuirea acestuia, în cazul distrugerii, al deteriorării grave sau al pierderii exemplarului unic din colecția permanentă a bibliotecii sau a arhivei respective;</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e) reproducerile specifice realizate de bibliotecile accesibile publicului, de instituțiile de învățământ sau de muzee ori de către arhive, care nu sunt realizate în scopul obținerii unui avantaj comercial sau economic, direct ori indirect;</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f) reproducerea, cu excluderea oricăror mijloace care vin în contact direct cu opera, distribuirea sau comunicarea către public a imaginii unei opere de arhitectură, artă plastică, fotografică sau artă aplicată, amplasată permanent în locuri publice, în afara cazurilor în care imaginea operei este subiectul principal al unei astfel de reproduceri, distribuiri sau comunicări și dacă este utilizată în scopuri comerciale;</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g) reprezentarea și executarea unei opere în cadrul activităților instituțiilor de învățământ, exclusiv în scopuri specifice și cu condiția ca atât reprezentarea sau executarea, cât și accesul publicului să fie fără plată;</w:t>
      </w:r>
    </w:p>
    <w:p w:rsidR="00FC5241"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h) utilizarea operelor în timpul celebrărilor religioase sau al ceremoniilor oficiale organizate de o autoritate publică;</w:t>
      </w:r>
    </w:p>
    <w:p w:rsidR="007B127C" w:rsidRPr="005626EE" w:rsidRDefault="00FC5241" w:rsidP="00FC5241">
      <w:pPr>
        <w:spacing w:after="0" w:line="360" w:lineRule="auto"/>
        <w:ind w:firstLine="720"/>
        <w:jc w:val="both"/>
        <w:rPr>
          <w:rFonts w:ascii="Times New Roman" w:hAnsi="Times New Roman" w:cs="Times New Roman"/>
          <w:i/>
          <w:sz w:val="24"/>
          <w:szCs w:val="24"/>
          <w:lang w:val="ro-RO"/>
        </w:rPr>
      </w:pPr>
      <w:r w:rsidRPr="005626EE">
        <w:rPr>
          <w:rFonts w:ascii="Times New Roman" w:hAnsi="Times New Roman" w:cs="Times New Roman"/>
          <w:i/>
          <w:sz w:val="24"/>
          <w:szCs w:val="24"/>
          <w:lang w:val="ro-RO"/>
        </w:rPr>
        <w:t>i) utilizarea, în scopuri publicitare, a imaginilor operelor prezentate în cadrul expozițiilor cu acces public sau cu vânzare, al târgurilor, licitațiilor publice de opere de artă, ca mijloc de promovare a evenimentului, excluzând orice utilizare comercială.</w:t>
      </w:r>
    </w:p>
    <w:p w:rsidR="007B127C" w:rsidRPr="00792965" w:rsidRDefault="007B127C" w:rsidP="007B127C">
      <w:pPr>
        <w:spacing w:after="0" w:line="360" w:lineRule="auto"/>
        <w:ind w:firstLine="720"/>
        <w:jc w:val="both"/>
        <w:rPr>
          <w:rFonts w:ascii="Times New Roman" w:hAnsi="Times New Roman" w:cs="Times New Roman"/>
          <w:sz w:val="24"/>
          <w:szCs w:val="24"/>
          <w:lang w:val="ro-RO"/>
        </w:rPr>
      </w:pPr>
    </w:p>
    <w:p w:rsidR="007B127C"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7" w:name="_Toc129251049"/>
      <w:r>
        <w:rPr>
          <w:rFonts w:ascii="Times New Roman" w:hAnsi="Times New Roman" w:cs="Times New Roman"/>
          <w:color w:val="auto"/>
          <w:lang w:val="ro-RO"/>
        </w:rPr>
        <w:t xml:space="preserve">VII. </w:t>
      </w:r>
      <w:r w:rsidR="007B127C" w:rsidRPr="00792965">
        <w:rPr>
          <w:rFonts w:ascii="Times New Roman" w:hAnsi="Times New Roman" w:cs="Times New Roman"/>
          <w:color w:val="auto"/>
          <w:lang w:val="ro-RO"/>
        </w:rPr>
        <w:t>Valorificarea drepturilor de proprietate intelectuală</w:t>
      </w:r>
      <w:bookmarkEnd w:id="7"/>
    </w:p>
    <w:p w:rsidR="00100F6F" w:rsidRPr="00100F6F" w:rsidRDefault="00100F6F" w:rsidP="00100F6F">
      <w:pPr>
        <w:spacing w:after="0" w:line="360" w:lineRule="auto"/>
        <w:ind w:firstLine="720"/>
        <w:jc w:val="both"/>
        <w:rPr>
          <w:rFonts w:ascii="Times New Roman" w:hAnsi="Times New Roman" w:cs="Times New Roman"/>
          <w:sz w:val="24"/>
          <w:szCs w:val="24"/>
          <w:lang w:val="ro-RO"/>
        </w:rPr>
      </w:pPr>
    </w:p>
    <w:p w:rsidR="007B127C" w:rsidRPr="005626EE" w:rsidRDefault="00100F6F" w:rsidP="009345B9">
      <w:pPr>
        <w:spacing w:after="0" w:line="360" w:lineRule="auto"/>
        <w:ind w:firstLine="720"/>
        <w:jc w:val="both"/>
        <w:rPr>
          <w:rFonts w:ascii="Times New Roman" w:hAnsi="Times New Roman" w:cs="Times New Roman"/>
          <w:sz w:val="24"/>
          <w:szCs w:val="24"/>
          <w:lang w:val="ro-RO"/>
        </w:rPr>
      </w:pPr>
      <w:r w:rsidRPr="00100F6F">
        <w:rPr>
          <w:rFonts w:ascii="Times New Roman" w:hAnsi="Times New Roman" w:cs="Times New Roman"/>
          <w:sz w:val="24"/>
          <w:szCs w:val="24"/>
          <w:lang w:val="ro-RO"/>
        </w:rPr>
        <w:t>Drepturile de proprietate intelectual</w:t>
      </w:r>
      <w:r>
        <w:rPr>
          <w:rFonts w:ascii="Times New Roman" w:hAnsi="Times New Roman" w:cs="Times New Roman"/>
          <w:sz w:val="24"/>
          <w:szCs w:val="24"/>
          <w:lang w:val="ro-RO"/>
        </w:rPr>
        <w:t>ă</w:t>
      </w:r>
      <w:r w:rsidRPr="00100F6F">
        <w:rPr>
          <w:rFonts w:ascii="Times New Roman" w:hAnsi="Times New Roman" w:cs="Times New Roman"/>
          <w:sz w:val="24"/>
          <w:szCs w:val="24"/>
          <w:lang w:val="ro-RO"/>
        </w:rPr>
        <w:t xml:space="preserve"> ale </w:t>
      </w:r>
      <w:r w:rsidRPr="00792965">
        <w:rPr>
          <w:rFonts w:ascii="Times New Roman" w:hAnsi="Times New Roman" w:cs="Times New Roman"/>
          <w:sz w:val="24"/>
          <w:szCs w:val="24"/>
          <w:lang w:val="ro-RO"/>
        </w:rPr>
        <w:t>Universității „Valahia” din Târgoviște</w:t>
      </w:r>
      <w:r w:rsidRPr="00100F6F">
        <w:rPr>
          <w:rFonts w:ascii="Times New Roman" w:hAnsi="Times New Roman" w:cs="Times New Roman"/>
          <w:sz w:val="24"/>
          <w:szCs w:val="24"/>
          <w:lang w:val="ro-RO"/>
        </w:rPr>
        <w:t xml:space="preserve"> pot fi valorificate </w:t>
      </w:r>
      <w:r>
        <w:rPr>
          <w:rFonts w:ascii="Times New Roman" w:hAnsi="Times New Roman" w:cs="Times New Roman"/>
          <w:sz w:val="24"/>
          <w:szCs w:val="24"/>
          <w:lang w:val="ro-RO"/>
        </w:rPr>
        <w:t>î</w:t>
      </w:r>
      <w:r w:rsidRPr="00100F6F">
        <w:rPr>
          <w:rFonts w:ascii="Times New Roman" w:hAnsi="Times New Roman" w:cs="Times New Roman"/>
          <w:sz w:val="24"/>
          <w:szCs w:val="24"/>
          <w:lang w:val="ro-RO"/>
        </w:rPr>
        <w:t>n condi</w:t>
      </w:r>
      <w:r>
        <w:rPr>
          <w:rFonts w:ascii="Times New Roman" w:hAnsi="Times New Roman" w:cs="Times New Roman"/>
          <w:sz w:val="24"/>
          <w:szCs w:val="24"/>
          <w:lang w:val="ro-RO"/>
        </w:rPr>
        <w:t xml:space="preserve">țiile art. </w:t>
      </w:r>
      <w:r w:rsidRPr="00100F6F">
        <w:rPr>
          <w:rFonts w:ascii="Times New Roman" w:hAnsi="Times New Roman" w:cs="Times New Roman"/>
          <w:sz w:val="24"/>
          <w:szCs w:val="24"/>
          <w:lang w:val="ro-RO"/>
        </w:rPr>
        <w:t>129, alin. 1 din Legea educa</w:t>
      </w:r>
      <w:r>
        <w:rPr>
          <w:rFonts w:ascii="Times New Roman" w:hAnsi="Times New Roman" w:cs="Times New Roman"/>
          <w:sz w:val="24"/>
          <w:szCs w:val="24"/>
          <w:lang w:val="ro-RO"/>
        </w:rPr>
        <w:t>ți</w:t>
      </w:r>
      <w:r w:rsidRPr="00100F6F">
        <w:rPr>
          <w:rFonts w:ascii="Times New Roman" w:hAnsi="Times New Roman" w:cs="Times New Roman"/>
          <w:sz w:val="24"/>
          <w:szCs w:val="24"/>
          <w:lang w:val="ro-RO"/>
        </w:rPr>
        <w:t>ei na</w:t>
      </w:r>
      <w:r>
        <w:rPr>
          <w:rFonts w:ascii="Times New Roman" w:hAnsi="Times New Roman" w:cs="Times New Roman"/>
          <w:sz w:val="24"/>
          <w:szCs w:val="24"/>
          <w:lang w:val="ro-RO"/>
        </w:rPr>
        <w:t>ți</w:t>
      </w:r>
      <w:r w:rsidRPr="00100F6F">
        <w:rPr>
          <w:rFonts w:ascii="Times New Roman" w:hAnsi="Times New Roman" w:cs="Times New Roman"/>
          <w:sz w:val="24"/>
          <w:szCs w:val="24"/>
          <w:lang w:val="ro-RO"/>
        </w:rPr>
        <w:t>onale nr. 1/2011, p</w:t>
      </w:r>
      <w:r>
        <w:rPr>
          <w:rFonts w:ascii="Times New Roman" w:hAnsi="Times New Roman" w:cs="Times New Roman"/>
          <w:sz w:val="24"/>
          <w:szCs w:val="24"/>
          <w:lang w:val="ro-RO"/>
        </w:rPr>
        <w:t xml:space="preserve">rin implicarea </w:t>
      </w:r>
      <w:r w:rsidRPr="00792965">
        <w:rPr>
          <w:rFonts w:ascii="Times New Roman" w:hAnsi="Times New Roman" w:cs="Times New Roman"/>
          <w:sz w:val="24"/>
          <w:szCs w:val="24"/>
          <w:lang w:val="ro-RO"/>
        </w:rPr>
        <w:t>Universității „Valahia” din Târgoviște</w:t>
      </w:r>
      <w:r>
        <w:rPr>
          <w:rFonts w:ascii="Times New Roman" w:hAnsi="Times New Roman" w:cs="Times New Roman"/>
          <w:sz w:val="24"/>
          <w:szCs w:val="24"/>
          <w:lang w:val="ro-RO"/>
        </w:rPr>
        <w:t xml:space="preserve">, singură sau </w:t>
      </w:r>
      <w:r w:rsidRPr="00100F6F">
        <w:rPr>
          <w:rFonts w:ascii="Times New Roman" w:hAnsi="Times New Roman" w:cs="Times New Roman"/>
          <w:sz w:val="24"/>
          <w:szCs w:val="24"/>
          <w:lang w:val="ro-RO"/>
        </w:rPr>
        <w:t xml:space="preserve">prin asociere, </w:t>
      </w:r>
      <w:r>
        <w:rPr>
          <w:rFonts w:ascii="Times New Roman" w:hAnsi="Times New Roman" w:cs="Times New Roman"/>
          <w:sz w:val="24"/>
          <w:szCs w:val="24"/>
          <w:lang w:val="ro-RO"/>
        </w:rPr>
        <w:t>î</w:t>
      </w:r>
      <w:r w:rsidRPr="00100F6F">
        <w:rPr>
          <w:rFonts w:ascii="Times New Roman" w:hAnsi="Times New Roman" w:cs="Times New Roman"/>
          <w:sz w:val="24"/>
          <w:szCs w:val="24"/>
          <w:lang w:val="ro-RO"/>
        </w:rPr>
        <w:t>n societ</w:t>
      </w:r>
      <w:r>
        <w:rPr>
          <w:rFonts w:ascii="Times New Roman" w:hAnsi="Times New Roman" w:cs="Times New Roman"/>
          <w:sz w:val="24"/>
          <w:szCs w:val="24"/>
          <w:lang w:val="ro-RO"/>
        </w:rPr>
        <w:t>ăți</w:t>
      </w:r>
      <w:r w:rsidRPr="00100F6F">
        <w:rPr>
          <w:rFonts w:ascii="Times New Roman" w:hAnsi="Times New Roman" w:cs="Times New Roman"/>
          <w:sz w:val="24"/>
          <w:szCs w:val="24"/>
          <w:lang w:val="ro-RO"/>
        </w:rPr>
        <w:t xml:space="preserve"> comerciale (cu accent pe cele de tip spin-off </w:t>
      </w:r>
      <w:r>
        <w:rPr>
          <w:rFonts w:ascii="Times New Roman" w:hAnsi="Times New Roman" w:cs="Times New Roman"/>
          <w:sz w:val="24"/>
          <w:szCs w:val="24"/>
          <w:lang w:val="ro-RO"/>
        </w:rPr>
        <w:t>ș</w:t>
      </w:r>
      <w:r w:rsidRPr="00100F6F">
        <w:rPr>
          <w:rFonts w:ascii="Times New Roman" w:hAnsi="Times New Roman" w:cs="Times New Roman"/>
          <w:sz w:val="24"/>
          <w:szCs w:val="24"/>
          <w:lang w:val="ro-RO"/>
        </w:rPr>
        <w:t>i start-up), funda</w:t>
      </w:r>
      <w:r>
        <w:rPr>
          <w:rFonts w:ascii="Times New Roman" w:hAnsi="Times New Roman" w:cs="Times New Roman"/>
          <w:sz w:val="24"/>
          <w:szCs w:val="24"/>
          <w:lang w:val="ro-RO"/>
        </w:rPr>
        <w:t>ț</w:t>
      </w:r>
      <w:r w:rsidRPr="00100F6F">
        <w:rPr>
          <w:rFonts w:ascii="Times New Roman" w:hAnsi="Times New Roman" w:cs="Times New Roman"/>
          <w:sz w:val="24"/>
          <w:szCs w:val="24"/>
          <w:lang w:val="ro-RO"/>
        </w:rPr>
        <w:t>i</w:t>
      </w:r>
      <w:r>
        <w:rPr>
          <w:rFonts w:ascii="Times New Roman" w:hAnsi="Times New Roman" w:cs="Times New Roman"/>
          <w:sz w:val="24"/>
          <w:szCs w:val="24"/>
          <w:lang w:val="ro-RO"/>
        </w:rPr>
        <w:t xml:space="preserve"> </w:t>
      </w:r>
      <w:r w:rsidRPr="00100F6F">
        <w:rPr>
          <w:rFonts w:ascii="Times New Roman" w:hAnsi="Times New Roman" w:cs="Times New Roman"/>
          <w:sz w:val="24"/>
          <w:szCs w:val="24"/>
          <w:lang w:val="ro-RO"/>
        </w:rPr>
        <w:t>sau asocia</w:t>
      </w:r>
      <w:r>
        <w:rPr>
          <w:rFonts w:ascii="Times New Roman" w:hAnsi="Times New Roman" w:cs="Times New Roman"/>
          <w:sz w:val="24"/>
          <w:szCs w:val="24"/>
          <w:lang w:val="ro-RO"/>
        </w:rPr>
        <w:t>ț</w:t>
      </w:r>
      <w:r w:rsidRPr="00100F6F">
        <w:rPr>
          <w:rFonts w:ascii="Times New Roman" w:hAnsi="Times New Roman" w:cs="Times New Roman"/>
          <w:sz w:val="24"/>
          <w:szCs w:val="24"/>
          <w:lang w:val="ro-RO"/>
        </w:rPr>
        <w:t xml:space="preserve">ii, cu aprobarea </w:t>
      </w:r>
      <w:r w:rsidRPr="00100F6F">
        <w:rPr>
          <w:rFonts w:ascii="Times New Roman" w:hAnsi="Times New Roman" w:cs="Times New Roman"/>
          <w:sz w:val="24"/>
          <w:szCs w:val="24"/>
          <w:lang w:val="ro-RO"/>
        </w:rPr>
        <w:lastRenderedPageBreak/>
        <w:t>senatului universitar.</w:t>
      </w:r>
      <w:r w:rsidR="009345B9">
        <w:rPr>
          <w:rFonts w:ascii="Times New Roman" w:hAnsi="Times New Roman" w:cs="Times New Roman"/>
          <w:sz w:val="24"/>
          <w:szCs w:val="24"/>
          <w:lang w:val="ro-RO"/>
        </w:rPr>
        <w:t xml:space="preserve"> Concomitent, conform alin. 3 l</w:t>
      </w:r>
      <w:r w:rsidR="009345B9" w:rsidRPr="009345B9">
        <w:rPr>
          <w:rFonts w:ascii="Times New Roman" w:hAnsi="Times New Roman" w:cs="Times New Roman"/>
          <w:sz w:val="24"/>
          <w:szCs w:val="24"/>
          <w:lang w:val="ro-RO"/>
        </w:rPr>
        <w:t>a constituirea societăților comerciale, a fundațiilor sau a asociațiilor, insti</w:t>
      </w:r>
      <w:r w:rsidR="009345B9">
        <w:rPr>
          <w:rFonts w:ascii="Times New Roman" w:hAnsi="Times New Roman" w:cs="Times New Roman"/>
          <w:sz w:val="24"/>
          <w:szCs w:val="24"/>
          <w:lang w:val="ro-RO"/>
        </w:rPr>
        <w:t xml:space="preserve">tuția de învățământ superior de </w:t>
      </w:r>
      <w:r w:rsidR="009345B9" w:rsidRPr="009345B9">
        <w:rPr>
          <w:rFonts w:ascii="Times New Roman" w:hAnsi="Times New Roman" w:cs="Times New Roman"/>
          <w:sz w:val="24"/>
          <w:szCs w:val="24"/>
          <w:lang w:val="ro-RO"/>
        </w:rPr>
        <w:t>stat poate contribui exclusiv cu bani, brevete de invenție și alte drepturi de proprietate industrială.</w:t>
      </w:r>
      <w:r w:rsidR="009345B9">
        <w:rPr>
          <w:rFonts w:ascii="Times New Roman" w:hAnsi="Times New Roman" w:cs="Times New Roman"/>
          <w:sz w:val="24"/>
          <w:szCs w:val="24"/>
          <w:lang w:val="ro-RO"/>
        </w:rPr>
        <w:t xml:space="preserve"> </w:t>
      </w:r>
      <w:r w:rsidR="009345B9" w:rsidRPr="009345B9">
        <w:rPr>
          <w:rFonts w:ascii="Times New Roman" w:hAnsi="Times New Roman" w:cs="Times New Roman"/>
          <w:sz w:val="24"/>
          <w:szCs w:val="24"/>
          <w:lang w:val="ro-RO"/>
        </w:rPr>
        <w:t>Universitatea poate acorda prin contract dreptul de administrare și folosință asupra bunurilor patrimoniale</w:t>
      </w:r>
      <w:r w:rsidR="009345B9">
        <w:rPr>
          <w:rFonts w:ascii="Times New Roman" w:hAnsi="Times New Roman" w:cs="Times New Roman"/>
          <w:sz w:val="24"/>
          <w:szCs w:val="24"/>
          <w:lang w:val="ro-RO"/>
        </w:rPr>
        <w:t xml:space="preserve"> </w:t>
      </w:r>
      <w:r w:rsidR="009345B9" w:rsidRPr="009345B9">
        <w:rPr>
          <w:rFonts w:ascii="Times New Roman" w:hAnsi="Times New Roman" w:cs="Times New Roman"/>
          <w:sz w:val="24"/>
          <w:szCs w:val="24"/>
          <w:lang w:val="ro-RO"/>
        </w:rPr>
        <w:t>societăților comerciale sau asociațiilor în care are calitatea de asociat sau acționar ori fundațiilor în care are</w:t>
      </w:r>
      <w:r w:rsidR="009345B9">
        <w:rPr>
          <w:rFonts w:ascii="Times New Roman" w:hAnsi="Times New Roman" w:cs="Times New Roman"/>
          <w:sz w:val="24"/>
          <w:szCs w:val="24"/>
          <w:lang w:val="ro-RO"/>
        </w:rPr>
        <w:t xml:space="preserve"> </w:t>
      </w:r>
      <w:r w:rsidR="009345B9" w:rsidRPr="009345B9">
        <w:rPr>
          <w:rFonts w:ascii="Times New Roman" w:hAnsi="Times New Roman" w:cs="Times New Roman"/>
          <w:sz w:val="24"/>
          <w:szCs w:val="24"/>
          <w:lang w:val="ro-RO"/>
        </w:rPr>
        <w:t>calitatea de fondator, cu aprobarea senatului universitar. Dreptul de folosință și administrare asupra</w:t>
      </w:r>
      <w:r w:rsidR="009345B9">
        <w:rPr>
          <w:rFonts w:ascii="Times New Roman" w:hAnsi="Times New Roman" w:cs="Times New Roman"/>
          <w:sz w:val="24"/>
          <w:szCs w:val="24"/>
          <w:lang w:val="ro-RO"/>
        </w:rPr>
        <w:t xml:space="preserve"> </w:t>
      </w:r>
      <w:r w:rsidR="009345B9" w:rsidRPr="009345B9">
        <w:rPr>
          <w:rFonts w:ascii="Times New Roman" w:hAnsi="Times New Roman" w:cs="Times New Roman"/>
          <w:sz w:val="24"/>
          <w:szCs w:val="24"/>
          <w:lang w:val="ro-RO"/>
        </w:rPr>
        <w:t>bunurilor proprietate publică nu poate constitui aport al universității la capitalul social al unei societăți</w:t>
      </w:r>
      <w:r w:rsidR="009345B9">
        <w:rPr>
          <w:rFonts w:ascii="Times New Roman" w:hAnsi="Times New Roman" w:cs="Times New Roman"/>
          <w:sz w:val="24"/>
          <w:szCs w:val="24"/>
          <w:lang w:val="ro-RO"/>
        </w:rPr>
        <w:t xml:space="preserve"> </w:t>
      </w:r>
      <w:r w:rsidR="009345B9" w:rsidRPr="009345B9">
        <w:rPr>
          <w:rFonts w:ascii="Times New Roman" w:hAnsi="Times New Roman" w:cs="Times New Roman"/>
          <w:sz w:val="24"/>
          <w:szCs w:val="24"/>
          <w:lang w:val="ro-RO"/>
        </w:rPr>
        <w:t>comerciale, fundații sau asociații.</w:t>
      </w:r>
    </w:p>
    <w:p w:rsidR="007B127C" w:rsidRPr="00792965" w:rsidRDefault="007B127C" w:rsidP="007B127C">
      <w:pPr>
        <w:spacing w:after="0" w:line="360" w:lineRule="auto"/>
        <w:ind w:firstLine="720"/>
        <w:jc w:val="both"/>
        <w:rPr>
          <w:rFonts w:ascii="Times New Roman" w:hAnsi="Times New Roman" w:cs="Times New Roman"/>
          <w:sz w:val="24"/>
          <w:szCs w:val="24"/>
          <w:lang w:val="ro-RO"/>
        </w:rPr>
      </w:pPr>
    </w:p>
    <w:p w:rsidR="007B127C"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8" w:name="_Toc129251050"/>
      <w:r>
        <w:rPr>
          <w:rFonts w:ascii="Times New Roman" w:hAnsi="Times New Roman" w:cs="Times New Roman"/>
          <w:color w:val="auto"/>
          <w:lang w:val="ro-RO"/>
        </w:rPr>
        <w:t xml:space="preserve">VIII. </w:t>
      </w:r>
      <w:r w:rsidR="007B127C" w:rsidRPr="00792965">
        <w:rPr>
          <w:rFonts w:ascii="Times New Roman" w:hAnsi="Times New Roman" w:cs="Times New Roman"/>
          <w:color w:val="auto"/>
          <w:lang w:val="ro-RO"/>
        </w:rPr>
        <w:t>Managementul drepturilor de proprietate intelectuală</w:t>
      </w:r>
      <w:bookmarkEnd w:id="8"/>
    </w:p>
    <w:p w:rsidR="009345B9" w:rsidRPr="009345B9" w:rsidRDefault="009345B9" w:rsidP="009345B9">
      <w:pPr>
        <w:spacing w:after="0" w:line="360" w:lineRule="auto"/>
        <w:ind w:firstLine="720"/>
        <w:jc w:val="both"/>
        <w:rPr>
          <w:rFonts w:ascii="Times New Roman" w:hAnsi="Times New Roman" w:cs="Times New Roman"/>
          <w:sz w:val="24"/>
          <w:szCs w:val="24"/>
          <w:lang w:val="ro-RO"/>
        </w:rPr>
      </w:pPr>
    </w:p>
    <w:p w:rsidR="009345B9" w:rsidRDefault="009345B9" w:rsidP="009345B9">
      <w:pPr>
        <w:spacing w:after="0" w:line="360" w:lineRule="auto"/>
        <w:ind w:firstLine="720"/>
        <w:jc w:val="both"/>
        <w:rPr>
          <w:rFonts w:ascii="Times New Roman" w:hAnsi="Times New Roman" w:cs="Times New Roman"/>
          <w:sz w:val="24"/>
          <w:szCs w:val="24"/>
          <w:lang w:val="ro-RO"/>
        </w:rPr>
      </w:pPr>
      <w:r w:rsidRPr="009345B9">
        <w:rPr>
          <w:rFonts w:ascii="Times New Roman" w:hAnsi="Times New Roman" w:cs="Times New Roman"/>
          <w:sz w:val="24"/>
          <w:szCs w:val="24"/>
          <w:lang w:val="ro-RO"/>
        </w:rPr>
        <w:t>Managementul drepturilor de proprietate intelectual</w:t>
      </w:r>
      <w:r>
        <w:rPr>
          <w:rFonts w:ascii="Times New Roman" w:hAnsi="Times New Roman" w:cs="Times New Roman"/>
          <w:sz w:val="24"/>
          <w:szCs w:val="24"/>
          <w:lang w:val="ro-RO"/>
        </w:rPr>
        <w:t>ă</w:t>
      </w:r>
      <w:r w:rsidRPr="009345B9">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9345B9">
        <w:rPr>
          <w:rFonts w:ascii="Times New Roman" w:hAnsi="Times New Roman" w:cs="Times New Roman"/>
          <w:sz w:val="24"/>
          <w:szCs w:val="24"/>
          <w:lang w:val="ro-RO"/>
        </w:rPr>
        <w:t>n cazul inven</w:t>
      </w:r>
      <w:r>
        <w:rPr>
          <w:rFonts w:ascii="Times New Roman" w:hAnsi="Times New Roman" w:cs="Times New Roman"/>
          <w:sz w:val="24"/>
          <w:szCs w:val="24"/>
          <w:lang w:val="ro-RO"/>
        </w:rPr>
        <w:t xml:space="preserve">ției </w:t>
      </w:r>
      <w:r w:rsidRPr="009345B9">
        <w:rPr>
          <w:rFonts w:ascii="Times New Roman" w:hAnsi="Times New Roman" w:cs="Times New Roman"/>
          <w:sz w:val="24"/>
          <w:szCs w:val="24"/>
          <w:lang w:val="ro-RO"/>
        </w:rPr>
        <w:t xml:space="preserve">brevetate </w:t>
      </w:r>
      <w:r>
        <w:rPr>
          <w:rFonts w:ascii="Times New Roman" w:hAnsi="Times New Roman" w:cs="Times New Roman"/>
          <w:sz w:val="24"/>
          <w:szCs w:val="24"/>
          <w:lang w:val="ro-RO"/>
        </w:rPr>
        <w:t>î</w:t>
      </w:r>
      <w:r w:rsidRPr="009345B9">
        <w:rPr>
          <w:rFonts w:ascii="Times New Roman" w:hAnsi="Times New Roman" w:cs="Times New Roman"/>
          <w:sz w:val="24"/>
          <w:szCs w:val="24"/>
          <w:lang w:val="ro-RO"/>
        </w:rPr>
        <w:t xml:space="preserve">n </w:t>
      </w:r>
      <w:r>
        <w:rPr>
          <w:rFonts w:ascii="Times New Roman" w:hAnsi="Times New Roman" w:cs="Times New Roman"/>
          <w:sz w:val="24"/>
          <w:szCs w:val="24"/>
          <w:lang w:val="ro-RO"/>
        </w:rPr>
        <w:t>Universitatea</w:t>
      </w:r>
      <w:r w:rsidRPr="00792965">
        <w:rPr>
          <w:rFonts w:ascii="Times New Roman" w:hAnsi="Times New Roman" w:cs="Times New Roman"/>
          <w:sz w:val="24"/>
          <w:szCs w:val="24"/>
          <w:lang w:val="ro-RO"/>
        </w:rPr>
        <w:t xml:space="preserve"> „Valahia” din Târgoviște</w:t>
      </w:r>
      <w:r w:rsidRPr="009345B9">
        <w:rPr>
          <w:rFonts w:ascii="Times New Roman" w:hAnsi="Times New Roman" w:cs="Times New Roman"/>
          <w:sz w:val="24"/>
          <w:szCs w:val="24"/>
          <w:lang w:val="ro-RO"/>
        </w:rPr>
        <w:t xml:space="preserve"> presupune implicar</w:t>
      </w:r>
      <w:r>
        <w:rPr>
          <w:rFonts w:ascii="Times New Roman" w:hAnsi="Times New Roman" w:cs="Times New Roman"/>
          <w:sz w:val="24"/>
          <w:szCs w:val="24"/>
          <w:lang w:val="ro-RO"/>
        </w:rPr>
        <w:t xml:space="preserve">ea inventatorului, a universității, </w:t>
      </w:r>
      <w:r w:rsidRPr="009345B9">
        <w:rPr>
          <w:rFonts w:ascii="Times New Roman" w:hAnsi="Times New Roman" w:cs="Times New Roman"/>
          <w:sz w:val="24"/>
          <w:szCs w:val="24"/>
          <w:lang w:val="ro-RO"/>
        </w:rPr>
        <w:t>a aplicantului inven</w:t>
      </w:r>
      <w:r>
        <w:rPr>
          <w:rFonts w:ascii="Times New Roman" w:hAnsi="Times New Roman" w:cs="Times New Roman"/>
          <w:sz w:val="24"/>
          <w:szCs w:val="24"/>
          <w:lang w:val="ro-RO"/>
        </w:rPr>
        <w:t>ției</w:t>
      </w:r>
      <w:r w:rsidRPr="009345B9">
        <w:rPr>
          <w:rFonts w:ascii="Times New Roman" w:hAnsi="Times New Roman" w:cs="Times New Roman"/>
          <w:sz w:val="24"/>
          <w:szCs w:val="24"/>
          <w:lang w:val="ro-RO"/>
        </w:rPr>
        <w:t xml:space="preserve">i </w:t>
      </w:r>
      <w:r>
        <w:rPr>
          <w:rFonts w:ascii="Times New Roman" w:hAnsi="Times New Roman" w:cs="Times New Roman"/>
          <w:sz w:val="24"/>
          <w:szCs w:val="24"/>
          <w:lang w:val="ro-RO"/>
        </w:rPr>
        <w:t>ș</w:t>
      </w:r>
      <w:r w:rsidRPr="009345B9">
        <w:rPr>
          <w:rFonts w:ascii="Times New Roman" w:hAnsi="Times New Roman" w:cs="Times New Roman"/>
          <w:sz w:val="24"/>
          <w:szCs w:val="24"/>
          <w:lang w:val="ro-RO"/>
        </w:rPr>
        <w:t>i a organismului na</w:t>
      </w:r>
      <w:r>
        <w:rPr>
          <w:rFonts w:ascii="Times New Roman" w:hAnsi="Times New Roman" w:cs="Times New Roman"/>
          <w:sz w:val="24"/>
          <w:szCs w:val="24"/>
          <w:lang w:val="ro-RO"/>
        </w:rPr>
        <w:t>ț</w:t>
      </w:r>
      <w:r w:rsidRPr="009345B9">
        <w:rPr>
          <w:rFonts w:ascii="Times New Roman" w:hAnsi="Times New Roman" w:cs="Times New Roman"/>
          <w:sz w:val="24"/>
          <w:szCs w:val="24"/>
          <w:lang w:val="ro-RO"/>
        </w:rPr>
        <w:t>ion</w:t>
      </w:r>
      <w:r>
        <w:rPr>
          <w:rFonts w:ascii="Times New Roman" w:hAnsi="Times New Roman" w:cs="Times New Roman"/>
          <w:sz w:val="24"/>
          <w:szCs w:val="24"/>
          <w:lang w:val="ro-RO"/>
        </w:rPr>
        <w:t xml:space="preserve">al sau </w:t>
      </w:r>
      <w:r w:rsidRPr="009345B9">
        <w:rPr>
          <w:rFonts w:ascii="Times New Roman" w:hAnsi="Times New Roman" w:cs="Times New Roman"/>
          <w:sz w:val="24"/>
          <w:szCs w:val="24"/>
          <w:lang w:val="ro-RO"/>
        </w:rPr>
        <w:t>european de cer</w:t>
      </w:r>
      <w:r>
        <w:rPr>
          <w:rFonts w:ascii="Times New Roman" w:hAnsi="Times New Roman" w:cs="Times New Roman"/>
          <w:sz w:val="24"/>
          <w:szCs w:val="24"/>
          <w:lang w:val="ro-RO"/>
        </w:rPr>
        <w:t>tificare (OSIM respectiv OEB), î</w:t>
      </w:r>
      <w:r w:rsidRPr="009345B9">
        <w:rPr>
          <w:rFonts w:ascii="Times New Roman" w:hAnsi="Times New Roman" w:cs="Times New Roman"/>
          <w:sz w:val="24"/>
          <w:szCs w:val="24"/>
          <w:lang w:val="ro-RO"/>
        </w:rPr>
        <w:t>ntr-un proces ce se deruleaza pe mai</w:t>
      </w:r>
      <w:r>
        <w:rPr>
          <w:rFonts w:ascii="Times New Roman" w:hAnsi="Times New Roman" w:cs="Times New Roman"/>
          <w:sz w:val="24"/>
          <w:szCs w:val="24"/>
          <w:lang w:val="ro-RO"/>
        </w:rPr>
        <w:t xml:space="preserve"> multe etape:</w:t>
      </w:r>
    </w:p>
    <w:p w:rsidR="009345B9" w:rsidRPr="009345B9" w:rsidRDefault="009345B9" w:rsidP="009345B9">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9345B9">
        <w:rPr>
          <w:rFonts w:ascii="Times New Roman" w:hAnsi="Times New Roman" w:cs="Times New Roman"/>
          <w:sz w:val="24"/>
          <w:szCs w:val="24"/>
          <w:lang w:val="ro-RO"/>
        </w:rPr>
        <w:t>ldentificarea solușiei tehnice brevetabile;</w:t>
      </w:r>
    </w:p>
    <w:p w:rsidR="009345B9" w:rsidRPr="009345B9" w:rsidRDefault="009345B9" w:rsidP="009345B9">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9345B9">
        <w:rPr>
          <w:rFonts w:ascii="Times New Roman" w:hAnsi="Times New Roman" w:cs="Times New Roman"/>
          <w:sz w:val="24"/>
          <w:szCs w:val="24"/>
          <w:lang w:val="ro-RO"/>
        </w:rPr>
        <w:t>Cercetarea și analiza documentară;</w:t>
      </w:r>
    </w:p>
    <w:p w:rsidR="009345B9" w:rsidRPr="009345B9" w:rsidRDefault="009345B9" w:rsidP="009345B9">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9345B9">
        <w:rPr>
          <w:rFonts w:ascii="Times New Roman" w:hAnsi="Times New Roman" w:cs="Times New Roman"/>
          <w:sz w:val="24"/>
          <w:szCs w:val="24"/>
          <w:lang w:val="ro-RO"/>
        </w:rPr>
        <w:t>Perfecționarea soluției tehnice;</w:t>
      </w:r>
    </w:p>
    <w:p w:rsidR="009345B9" w:rsidRPr="009345B9" w:rsidRDefault="009345B9" w:rsidP="009345B9">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9345B9">
        <w:rPr>
          <w:rFonts w:ascii="Times New Roman" w:hAnsi="Times New Roman" w:cs="Times New Roman"/>
          <w:sz w:val="24"/>
          <w:szCs w:val="24"/>
          <w:lang w:val="ro-RO"/>
        </w:rPr>
        <w:t>Întocrnirea depozitului OSIM.</w:t>
      </w:r>
    </w:p>
    <w:p w:rsidR="009345B9" w:rsidRPr="009345B9" w:rsidRDefault="009345B9" w:rsidP="009345B9">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9345B9">
        <w:rPr>
          <w:rFonts w:ascii="Times New Roman" w:hAnsi="Times New Roman" w:cs="Times New Roman"/>
          <w:sz w:val="24"/>
          <w:szCs w:val="24"/>
          <w:lang w:val="ro-RO"/>
        </w:rPr>
        <w:t>Evaluarea prelirninară în vederea valorificării;</w:t>
      </w:r>
    </w:p>
    <w:p w:rsidR="009345B9" w:rsidRPr="009345B9" w:rsidRDefault="009345B9" w:rsidP="009345B9">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9345B9">
        <w:rPr>
          <w:rFonts w:ascii="Times New Roman" w:hAnsi="Times New Roman" w:cs="Times New Roman"/>
          <w:sz w:val="24"/>
          <w:szCs w:val="24"/>
          <w:lang w:val="ro-RO"/>
        </w:rPr>
        <w:t>Valorificarea/Comercializarea prin licențiere;</w:t>
      </w:r>
    </w:p>
    <w:p w:rsidR="007B127C" w:rsidRPr="009345B9" w:rsidRDefault="009345B9" w:rsidP="009345B9">
      <w:pPr>
        <w:pStyle w:val="ListParagraph"/>
        <w:numPr>
          <w:ilvl w:val="0"/>
          <w:numId w:val="3"/>
        </w:numPr>
        <w:tabs>
          <w:tab w:val="left" w:pos="1134"/>
        </w:tabs>
        <w:spacing w:after="0" w:line="360" w:lineRule="auto"/>
        <w:ind w:left="0" w:firstLine="709"/>
        <w:jc w:val="both"/>
        <w:rPr>
          <w:rFonts w:ascii="Times New Roman" w:hAnsi="Times New Roman" w:cs="Times New Roman"/>
          <w:sz w:val="24"/>
          <w:szCs w:val="24"/>
          <w:lang w:val="ro-RO"/>
        </w:rPr>
      </w:pPr>
      <w:r w:rsidRPr="009345B9">
        <w:rPr>
          <w:rFonts w:ascii="Times New Roman" w:hAnsi="Times New Roman" w:cs="Times New Roman"/>
          <w:sz w:val="24"/>
          <w:szCs w:val="24"/>
          <w:lang w:val="ro-RO"/>
        </w:rPr>
        <w:t>Veghea tehnologică.</w:t>
      </w:r>
    </w:p>
    <w:p w:rsidR="007B127C" w:rsidRPr="00792965" w:rsidRDefault="007B127C" w:rsidP="007B127C">
      <w:pPr>
        <w:spacing w:after="0" w:line="360" w:lineRule="auto"/>
        <w:ind w:firstLine="720"/>
        <w:jc w:val="both"/>
        <w:rPr>
          <w:rFonts w:ascii="Times New Roman" w:hAnsi="Times New Roman" w:cs="Times New Roman"/>
          <w:sz w:val="24"/>
          <w:szCs w:val="24"/>
          <w:lang w:val="ro-RO"/>
        </w:rPr>
      </w:pPr>
    </w:p>
    <w:p w:rsidR="007B127C" w:rsidRPr="00792965" w:rsidRDefault="005626EE" w:rsidP="00CA290F">
      <w:pPr>
        <w:pStyle w:val="Heading1"/>
        <w:tabs>
          <w:tab w:val="left" w:pos="993"/>
        </w:tabs>
        <w:spacing w:before="0" w:line="360" w:lineRule="auto"/>
        <w:ind w:left="709"/>
        <w:rPr>
          <w:rFonts w:ascii="Times New Roman" w:hAnsi="Times New Roman" w:cs="Times New Roman"/>
          <w:color w:val="auto"/>
          <w:lang w:val="ro-RO"/>
        </w:rPr>
      </w:pPr>
      <w:bookmarkStart w:id="9" w:name="_Toc129251051"/>
      <w:r>
        <w:rPr>
          <w:rFonts w:ascii="Times New Roman" w:hAnsi="Times New Roman" w:cs="Times New Roman"/>
          <w:color w:val="auto"/>
          <w:lang w:val="ro-RO"/>
        </w:rPr>
        <w:t xml:space="preserve">IX. </w:t>
      </w:r>
      <w:r w:rsidR="007B127C" w:rsidRPr="00792965">
        <w:rPr>
          <w:rFonts w:ascii="Times New Roman" w:hAnsi="Times New Roman" w:cs="Times New Roman"/>
          <w:color w:val="auto"/>
          <w:lang w:val="ro-RO"/>
        </w:rPr>
        <w:t>Dispoziții finale</w:t>
      </w:r>
      <w:bookmarkEnd w:id="9"/>
    </w:p>
    <w:p w:rsidR="00CA290F" w:rsidRDefault="00CA290F" w:rsidP="00CA290F">
      <w:pPr>
        <w:spacing w:after="0" w:line="360" w:lineRule="auto"/>
        <w:jc w:val="both"/>
        <w:rPr>
          <w:rFonts w:ascii="Times New Roman" w:hAnsi="Times New Roman" w:cs="Times New Roman"/>
          <w:sz w:val="24"/>
          <w:szCs w:val="24"/>
          <w:lang w:val="ro-RO"/>
        </w:rPr>
      </w:pPr>
    </w:p>
    <w:p w:rsidR="00CA290F" w:rsidRPr="00792965" w:rsidRDefault="00CA290F" w:rsidP="00CA290F">
      <w:pPr>
        <w:spacing w:after="0" w:line="360" w:lineRule="auto"/>
        <w:ind w:firstLine="720"/>
        <w:jc w:val="both"/>
        <w:rPr>
          <w:rFonts w:ascii="Times New Roman" w:hAnsi="Times New Roman" w:cs="Times New Roman"/>
          <w:sz w:val="24"/>
          <w:szCs w:val="24"/>
          <w:lang w:val="ro-RO"/>
        </w:rPr>
      </w:pPr>
      <w:r w:rsidRPr="00CA290F">
        <w:rPr>
          <w:rFonts w:ascii="Times New Roman" w:hAnsi="Times New Roman" w:cs="Times New Roman"/>
          <w:sz w:val="24"/>
          <w:szCs w:val="24"/>
          <w:lang w:val="ro-RO"/>
        </w:rPr>
        <w:t>Prezenta politic</w:t>
      </w:r>
      <w:r>
        <w:rPr>
          <w:rFonts w:ascii="Times New Roman" w:hAnsi="Times New Roman" w:cs="Times New Roman"/>
          <w:sz w:val="24"/>
          <w:szCs w:val="24"/>
          <w:lang w:val="ro-RO"/>
        </w:rPr>
        <w:t>ă</w:t>
      </w:r>
      <w:r w:rsidRPr="00CA290F">
        <w:rPr>
          <w:rFonts w:ascii="Times New Roman" w:hAnsi="Times New Roman" w:cs="Times New Roman"/>
          <w:sz w:val="24"/>
          <w:szCs w:val="24"/>
          <w:lang w:val="ro-RO"/>
        </w:rPr>
        <w:t xml:space="preserve"> privind proprietatea intelectuală se aplic</w:t>
      </w:r>
      <w:r>
        <w:rPr>
          <w:rFonts w:ascii="Times New Roman" w:hAnsi="Times New Roman" w:cs="Times New Roman"/>
          <w:sz w:val="24"/>
          <w:szCs w:val="24"/>
          <w:lang w:val="ro-RO"/>
        </w:rPr>
        <w:t>ă</w:t>
      </w:r>
      <w:r w:rsidRPr="00CA290F">
        <w:rPr>
          <w:rFonts w:ascii="Times New Roman" w:hAnsi="Times New Roman" w:cs="Times New Roman"/>
          <w:sz w:val="24"/>
          <w:szCs w:val="24"/>
          <w:lang w:val="ro-RO"/>
        </w:rPr>
        <w:t xml:space="preserve"> tuturor salaria</w:t>
      </w:r>
      <w:r>
        <w:rPr>
          <w:rFonts w:ascii="Times New Roman" w:hAnsi="Times New Roman" w:cs="Times New Roman"/>
          <w:sz w:val="24"/>
          <w:szCs w:val="24"/>
          <w:lang w:val="ro-RO"/>
        </w:rPr>
        <w:t>ți</w:t>
      </w:r>
      <w:r w:rsidRPr="00CA290F">
        <w:rPr>
          <w:rFonts w:ascii="Times New Roman" w:hAnsi="Times New Roman" w:cs="Times New Roman"/>
          <w:sz w:val="24"/>
          <w:szCs w:val="24"/>
          <w:lang w:val="ro-RO"/>
        </w:rPr>
        <w:t xml:space="preserve">lor </w:t>
      </w:r>
      <w:r w:rsidRPr="00792965">
        <w:rPr>
          <w:rFonts w:ascii="Times New Roman" w:hAnsi="Times New Roman" w:cs="Times New Roman"/>
          <w:sz w:val="24"/>
          <w:szCs w:val="24"/>
          <w:lang w:val="ro-RO"/>
        </w:rPr>
        <w:t>Universității „Valahia” din Târgoviște</w:t>
      </w:r>
      <w:r>
        <w:rPr>
          <w:rFonts w:ascii="Times New Roman" w:hAnsi="Times New Roman" w:cs="Times New Roman"/>
          <w:sz w:val="24"/>
          <w:szCs w:val="24"/>
          <w:lang w:val="ro-RO"/>
        </w:rPr>
        <w:t xml:space="preserve">, inclusiv </w:t>
      </w:r>
      <w:r w:rsidRPr="00CA290F">
        <w:rPr>
          <w:rFonts w:ascii="Times New Roman" w:hAnsi="Times New Roman" w:cs="Times New Roman"/>
          <w:sz w:val="24"/>
          <w:szCs w:val="24"/>
          <w:lang w:val="ro-RO"/>
        </w:rPr>
        <w:t>studen</w:t>
      </w:r>
      <w:r>
        <w:rPr>
          <w:rFonts w:ascii="Times New Roman" w:hAnsi="Times New Roman" w:cs="Times New Roman"/>
          <w:sz w:val="24"/>
          <w:szCs w:val="24"/>
          <w:lang w:val="ro-RO"/>
        </w:rPr>
        <w:t>ți</w:t>
      </w:r>
      <w:r w:rsidRPr="00CA290F">
        <w:rPr>
          <w:rFonts w:ascii="Times New Roman" w:hAnsi="Times New Roman" w:cs="Times New Roman"/>
          <w:sz w:val="24"/>
          <w:szCs w:val="24"/>
          <w:lang w:val="ro-RO"/>
        </w:rPr>
        <w:t>lor nivel</w:t>
      </w:r>
      <w:r>
        <w:rPr>
          <w:rFonts w:ascii="Times New Roman" w:hAnsi="Times New Roman" w:cs="Times New Roman"/>
          <w:sz w:val="24"/>
          <w:szCs w:val="24"/>
          <w:lang w:val="ro-RO"/>
        </w:rPr>
        <w:t xml:space="preserve"> </w:t>
      </w:r>
      <w:r w:rsidRPr="00CA290F">
        <w:rPr>
          <w:rFonts w:ascii="Times New Roman" w:hAnsi="Times New Roman" w:cs="Times New Roman"/>
          <w:sz w:val="24"/>
          <w:szCs w:val="24"/>
          <w:lang w:val="ro-RO"/>
        </w:rPr>
        <w:t>licen</w:t>
      </w:r>
      <w:r>
        <w:rPr>
          <w:rFonts w:ascii="Times New Roman" w:hAnsi="Times New Roman" w:cs="Times New Roman"/>
          <w:sz w:val="24"/>
          <w:szCs w:val="24"/>
          <w:lang w:val="ro-RO"/>
        </w:rPr>
        <w:t>ță</w:t>
      </w:r>
      <w:r w:rsidRPr="00CA290F">
        <w:rPr>
          <w:rFonts w:ascii="Times New Roman" w:hAnsi="Times New Roman" w:cs="Times New Roman"/>
          <w:sz w:val="24"/>
          <w:szCs w:val="24"/>
          <w:lang w:val="ro-RO"/>
        </w:rPr>
        <w:t>, master sau doctorat care sunt angaja</w:t>
      </w:r>
      <w:r>
        <w:rPr>
          <w:rFonts w:ascii="Times New Roman" w:hAnsi="Times New Roman" w:cs="Times New Roman"/>
          <w:sz w:val="24"/>
          <w:szCs w:val="24"/>
          <w:lang w:val="ro-RO"/>
        </w:rPr>
        <w:t>ți</w:t>
      </w:r>
      <w:r w:rsidRPr="00CA290F">
        <w:rPr>
          <w:rFonts w:ascii="Times New Roman" w:hAnsi="Times New Roman" w:cs="Times New Roman"/>
          <w:sz w:val="24"/>
          <w:szCs w:val="24"/>
          <w:lang w:val="ro-RO"/>
        </w:rPr>
        <w:t xml:space="preserve"> cu contract de munc</w:t>
      </w:r>
      <w:r>
        <w:rPr>
          <w:rFonts w:ascii="Times New Roman" w:hAnsi="Times New Roman" w:cs="Times New Roman"/>
          <w:sz w:val="24"/>
          <w:szCs w:val="24"/>
          <w:lang w:val="ro-RO"/>
        </w:rPr>
        <w:t>ă</w:t>
      </w:r>
      <w:r w:rsidRPr="00CA290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w:t>
      </w:r>
      <w:r w:rsidRPr="00CA290F">
        <w:rPr>
          <w:rFonts w:ascii="Times New Roman" w:hAnsi="Times New Roman" w:cs="Times New Roman"/>
          <w:sz w:val="24"/>
          <w:szCs w:val="24"/>
          <w:lang w:val="ro-RO"/>
        </w:rPr>
        <w:t>proiectele de cercetare.</w:t>
      </w:r>
    </w:p>
    <w:sectPr w:rsidR="00CA290F" w:rsidRPr="00792965" w:rsidSect="001B25D9">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CC" w:rsidRDefault="000519CC" w:rsidP="009A1A01">
      <w:pPr>
        <w:spacing w:after="0" w:line="240" w:lineRule="auto"/>
      </w:pPr>
      <w:r>
        <w:separator/>
      </w:r>
    </w:p>
  </w:endnote>
  <w:endnote w:type="continuationSeparator" w:id="0">
    <w:p w:rsidR="000519CC" w:rsidRDefault="000519CC" w:rsidP="009A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CC" w:rsidRDefault="000519CC" w:rsidP="009A1A01">
      <w:pPr>
        <w:spacing w:after="0" w:line="240" w:lineRule="auto"/>
      </w:pPr>
      <w:r>
        <w:separator/>
      </w:r>
    </w:p>
  </w:footnote>
  <w:footnote w:type="continuationSeparator" w:id="0">
    <w:p w:rsidR="000519CC" w:rsidRDefault="000519CC" w:rsidP="009A1A01">
      <w:pPr>
        <w:spacing w:after="0" w:line="240" w:lineRule="auto"/>
      </w:pPr>
      <w:r>
        <w:continuationSeparator/>
      </w:r>
    </w:p>
  </w:footnote>
  <w:footnote w:id="1">
    <w:p w:rsidR="009A1A01" w:rsidRPr="009A1A01" w:rsidRDefault="009A1A01" w:rsidP="009A1A01">
      <w:pPr>
        <w:pStyle w:val="FootnoteText"/>
        <w:jc w:val="both"/>
        <w:rPr>
          <w:rFonts w:ascii="Times New Roman" w:hAnsi="Times New Roman" w:cs="Times New Roman"/>
          <w:i/>
          <w:lang w:val="ro-RO"/>
        </w:rPr>
      </w:pPr>
      <w:r w:rsidRPr="009A1A01">
        <w:rPr>
          <w:rStyle w:val="FootnoteReference"/>
          <w:rFonts w:ascii="Times New Roman" w:hAnsi="Times New Roman" w:cs="Times New Roman"/>
          <w:i/>
        </w:rPr>
        <w:footnoteRef/>
      </w:r>
      <w:r w:rsidRPr="009A1A01">
        <w:rPr>
          <w:rFonts w:ascii="Times New Roman" w:hAnsi="Times New Roman" w:cs="Times New Roman"/>
          <w:i/>
        </w:rPr>
        <w:t xml:space="preserve"> </w:t>
      </w:r>
      <w:r w:rsidRPr="009A1A01">
        <w:rPr>
          <w:rFonts w:ascii="Times New Roman" w:hAnsi="Times New Roman" w:cs="Times New Roman"/>
          <w:i/>
          <w:lang w:val="ro-RO"/>
        </w:rPr>
        <w:t>OMPI. Ce este proprietatea intelectuală?. Disponibil online:</w:t>
      </w:r>
      <w:r w:rsidRPr="009A1A01">
        <w:rPr>
          <w:rFonts w:ascii="Times New Roman" w:hAnsi="Times New Roman" w:cs="Times New Roman"/>
          <w:i/>
        </w:rPr>
        <w:t xml:space="preserve"> https://osim.ro/images/Editura-OSIM/Brosuri/06_Ce_este_proprietatea_intelectuala.pdf</w:t>
      </w:r>
    </w:p>
  </w:footnote>
  <w:footnote w:id="2">
    <w:p w:rsidR="00B5431A" w:rsidRPr="00CA290F" w:rsidRDefault="00B5431A" w:rsidP="00B5431A">
      <w:pPr>
        <w:pStyle w:val="FootnoteText"/>
        <w:jc w:val="both"/>
        <w:rPr>
          <w:rFonts w:ascii="Times New Roman" w:hAnsi="Times New Roman" w:cs="Times New Roman"/>
          <w:lang w:val="ro-RO"/>
        </w:rPr>
      </w:pPr>
      <w:r>
        <w:rPr>
          <w:rStyle w:val="FootnoteReference"/>
        </w:rPr>
        <w:footnoteRef/>
      </w:r>
      <w:r>
        <w:t xml:space="preserve"> </w:t>
      </w:r>
      <w:r w:rsidRPr="00CA290F">
        <w:rPr>
          <w:rFonts w:ascii="Times New Roman" w:hAnsi="Times New Roman" w:cs="Times New Roman"/>
        </w:rPr>
        <w:t>Ordonanța nr. 57 din 16 august 2002 privind cercetarea științifică și dezvoltarea tehnologică</w:t>
      </w:r>
    </w:p>
  </w:footnote>
  <w:footnote w:id="3">
    <w:p w:rsidR="00B5431A" w:rsidRPr="00CA290F" w:rsidRDefault="00B5431A" w:rsidP="00B5431A">
      <w:pPr>
        <w:pStyle w:val="FootnoteText"/>
        <w:jc w:val="both"/>
        <w:rPr>
          <w:rFonts w:ascii="Times New Roman" w:hAnsi="Times New Roman" w:cs="Times New Roman"/>
          <w:lang w:val="ro-RO"/>
        </w:rPr>
      </w:pPr>
      <w:r>
        <w:rPr>
          <w:rStyle w:val="FootnoteReference"/>
        </w:rPr>
        <w:footnoteRef/>
      </w:r>
      <w:r>
        <w:t xml:space="preserve"> </w:t>
      </w:r>
      <w:r w:rsidRPr="00CA290F">
        <w:rPr>
          <w:rFonts w:ascii="Times New Roman" w:hAnsi="Times New Roman" w:cs="Times New Roman"/>
        </w:rPr>
        <w:t>https://dexonline.ro/definitie/brevet</w:t>
      </w:r>
    </w:p>
  </w:footnote>
  <w:footnote w:id="4">
    <w:p w:rsidR="00B5431A" w:rsidRPr="00CA290F" w:rsidRDefault="00B5431A">
      <w:pPr>
        <w:pStyle w:val="FootnoteText"/>
        <w:rPr>
          <w:rFonts w:ascii="Times New Roman" w:hAnsi="Times New Roman" w:cs="Times New Roman"/>
          <w:lang w:val="ro-RO"/>
        </w:rPr>
      </w:pPr>
      <w:r w:rsidRPr="00CA290F">
        <w:rPr>
          <w:rStyle w:val="FootnoteReference"/>
          <w:rFonts w:ascii="Times New Roman" w:hAnsi="Times New Roman" w:cs="Times New Roman"/>
        </w:rPr>
        <w:footnoteRef/>
      </w:r>
      <w:r w:rsidRPr="00CA290F">
        <w:rPr>
          <w:rFonts w:ascii="Times New Roman" w:hAnsi="Times New Roman" w:cs="Times New Roman"/>
        </w:rPr>
        <w:t xml:space="preserve"> Legea nr. 350 din 3 decembrie 2007 privind modelele de utilitate</w:t>
      </w:r>
    </w:p>
  </w:footnote>
  <w:footnote w:id="5">
    <w:p w:rsidR="00B5431A" w:rsidRPr="00B5431A" w:rsidRDefault="00B5431A" w:rsidP="00CA290F">
      <w:pPr>
        <w:pStyle w:val="FootnoteText"/>
        <w:jc w:val="both"/>
        <w:rPr>
          <w:lang w:val="ro-RO"/>
        </w:rPr>
      </w:pPr>
      <w:r>
        <w:rPr>
          <w:rStyle w:val="FootnoteReference"/>
        </w:rPr>
        <w:footnoteRef/>
      </w:r>
      <w:r>
        <w:t xml:space="preserve"> </w:t>
      </w:r>
      <w:r w:rsidRPr="00A24FCB">
        <w:rPr>
          <w:rFonts w:ascii="Times New Roman" w:hAnsi="Times New Roman" w:cs="Times New Roman"/>
        </w:rPr>
        <w:t>Legea nr. 83 din 24 iunie 2014 privind invenţiile de serviciu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30F"/>
      </v:shape>
    </w:pict>
  </w:numPicBullet>
  <w:abstractNum w:abstractNumId="0">
    <w:nsid w:val="2B1A3C58"/>
    <w:multiLevelType w:val="hybridMultilevel"/>
    <w:tmpl w:val="1718689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7744AC"/>
    <w:multiLevelType w:val="hybridMultilevel"/>
    <w:tmpl w:val="23500158"/>
    <w:lvl w:ilvl="0" w:tplc="1304D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D3081"/>
    <w:multiLevelType w:val="hybridMultilevel"/>
    <w:tmpl w:val="2128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504BF"/>
    <w:multiLevelType w:val="hybridMultilevel"/>
    <w:tmpl w:val="A1DCF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7B77E9"/>
    <w:multiLevelType w:val="hybridMultilevel"/>
    <w:tmpl w:val="8C0065AE"/>
    <w:lvl w:ilvl="0" w:tplc="B9D267C0">
      <w:start w:val="1"/>
      <w:numFmt w:val="lowerRoman"/>
      <w:lvlText w:val="%1)"/>
      <w:lvlJc w:val="left"/>
      <w:pPr>
        <w:ind w:left="1875" w:hanging="1155"/>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9B0356"/>
    <w:multiLevelType w:val="hybridMultilevel"/>
    <w:tmpl w:val="48DA2A0E"/>
    <w:lvl w:ilvl="0" w:tplc="2A205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70D71"/>
    <w:multiLevelType w:val="hybridMultilevel"/>
    <w:tmpl w:val="595CBB8C"/>
    <w:lvl w:ilvl="0" w:tplc="F3A6E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21D3B"/>
    <w:multiLevelType w:val="hybridMultilevel"/>
    <w:tmpl w:val="CD2CBDE2"/>
    <w:lvl w:ilvl="0" w:tplc="9EBC2438">
      <w:start w:val="1"/>
      <w:numFmt w:val="low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E72C9D"/>
    <w:multiLevelType w:val="hybridMultilevel"/>
    <w:tmpl w:val="7AF0B04A"/>
    <w:lvl w:ilvl="0" w:tplc="580C16B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66220577"/>
    <w:multiLevelType w:val="hybridMultilevel"/>
    <w:tmpl w:val="A15E4304"/>
    <w:lvl w:ilvl="0" w:tplc="D1F65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877DB"/>
    <w:multiLevelType w:val="hybridMultilevel"/>
    <w:tmpl w:val="D9FE6A8E"/>
    <w:lvl w:ilvl="0" w:tplc="FC4CAF1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3851282"/>
    <w:multiLevelType w:val="hybridMultilevel"/>
    <w:tmpl w:val="F740D6F0"/>
    <w:lvl w:ilvl="0" w:tplc="B144179A">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EA3A3C"/>
    <w:multiLevelType w:val="hybridMultilevel"/>
    <w:tmpl w:val="9CFE3874"/>
    <w:lvl w:ilvl="0" w:tplc="2AB4A35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11"/>
  </w:num>
  <w:num w:numId="6">
    <w:abstractNumId w:val="6"/>
  </w:num>
  <w:num w:numId="7">
    <w:abstractNumId w:val="9"/>
  </w:num>
  <w:num w:numId="8">
    <w:abstractNumId w:val="2"/>
  </w:num>
  <w:num w:numId="9">
    <w:abstractNumId w:val="3"/>
  </w:num>
  <w:num w:numId="10">
    <w:abstractNumId w:val="10"/>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EB"/>
    <w:rsid w:val="0002094A"/>
    <w:rsid w:val="000519CC"/>
    <w:rsid w:val="000A3900"/>
    <w:rsid w:val="000F61FB"/>
    <w:rsid w:val="00100F6F"/>
    <w:rsid w:val="001B25D9"/>
    <w:rsid w:val="002329E2"/>
    <w:rsid w:val="002543EC"/>
    <w:rsid w:val="00323701"/>
    <w:rsid w:val="0038338B"/>
    <w:rsid w:val="00385701"/>
    <w:rsid w:val="003873F9"/>
    <w:rsid w:val="003F79C6"/>
    <w:rsid w:val="004808ED"/>
    <w:rsid w:val="005626EE"/>
    <w:rsid w:val="00582C25"/>
    <w:rsid w:val="00707912"/>
    <w:rsid w:val="00792965"/>
    <w:rsid w:val="007B127C"/>
    <w:rsid w:val="008D0C95"/>
    <w:rsid w:val="009345B9"/>
    <w:rsid w:val="009A1A01"/>
    <w:rsid w:val="00A61D32"/>
    <w:rsid w:val="00AA15EB"/>
    <w:rsid w:val="00AB1862"/>
    <w:rsid w:val="00B5431A"/>
    <w:rsid w:val="00BE5AD4"/>
    <w:rsid w:val="00C70F99"/>
    <w:rsid w:val="00CA290F"/>
    <w:rsid w:val="00CC1A92"/>
    <w:rsid w:val="00D352D4"/>
    <w:rsid w:val="00E13D58"/>
    <w:rsid w:val="00E203D4"/>
    <w:rsid w:val="00E95B41"/>
    <w:rsid w:val="00F70DE1"/>
    <w:rsid w:val="00FC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1D32"/>
    <w:pPr>
      <w:ind w:left="720"/>
      <w:contextualSpacing/>
    </w:pPr>
  </w:style>
  <w:style w:type="paragraph" w:styleId="FootnoteText">
    <w:name w:val="footnote text"/>
    <w:basedOn w:val="Normal"/>
    <w:link w:val="FootnoteTextChar"/>
    <w:uiPriority w:val="99"/>
    <w:semiHidden/>
    <w:unhideWhenUsed/>
    <w:rsid w:val="009A1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A01"/>
    <w:rPr>
      <w:sz w:val="20"/>
      <w:szCs w:val="20"/>
    </w:rPr>
  </w:style>
  <w:style w:type="character" w:styleId="FootnoteReference">
    <w:name w:val="footnote reference"/>
    <w:basedOn w:val="DefaultParagraphFont"/>
    <w:uiPriority w:val="99"/>
    <w:semiHidden/>
    <w:unhideWhenUsed/>
    <w:rsid w:val="009A1A01"/>
    <w:rPr>
      <w:vertAlign w:val="superscript"/>
    </w:rPr>
  </w:style>
  <w:style w:type="character" w:styleId="Hyperlink">
    <w:name w:val="Hyperlink"/>
    <w:basedOn w:val="DefaultParagraphFont"/>
    <w:uiPriority w:val="99"/>
    <w:unhideWhenUsed/>
    <w:rsid w:val="009A1A01"/>
    <w:rPr>
      <w:color w:val="0000FF"/>
      <w:u w:val="single"/>
    </w:rPr>
  </w:style>
  <w:style w:type="paragraph" w:styleId="TOCHeading">
    <w:name w:val="TOC Heading"/>
    <w:basedOn w:val="Heading1"/>
    <w:next w:val="Normal"/>
    <w:uiPriority w:val="39"/>
    <w:semiHidden/>
    <w:unhideWhenUsed/>
    <w:qFormat/>
    <w:rsid w:val="0038338B"/>
    <w:pPr>
      <w:outlineLvl w:val="9"/>
    </w:pPr>
    <w:rPr>
      <w:lang w:eastAsia="ja-JP"/>
    </w:rPr>
  </w:style>
  <w:style w:type="paragraph" w:styleId="TOC1">
    <w:name w:val="toc 1"/>
    <w:basedOn w:val="Normal"/>
    <w:next w:val="Normal"/>
    <w:autoRedefine/>
    <w:uiPriority w:val="39"/>
    <w:unhideWhenUsed/>
    <w:rsid w:val="0038338B"/>
    <w:pPr>
      <w:spacing w:after="100"/>
    </w:pPr>
  </w:style>
  <w:style w:type="paragraph" w:styleId="BalloonText">
    <w:name w:val="Balloon Text"/>
    <w:basedOn w:val="Normal"/>
    <w:link w:val="BalloonTextChar"/>
    <w:uiPriority w:val="99"/>
    <w:semiHidden/>
    <w:unhideWhenUsed/>
    <w:rsid w:val="0038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8B"/>
    <w:rPr>
      <w:rFonts w:ascii="Tahoma" w:hAnsi="Tahoma" w:cs="Tahoma"/>
      <w:sz w:val="16"/>
      <w:szCs w:val="16"/>
    </w:rPr>
  </w:style>
  <w:style w:type="character" w:customStyle="1" w:styleId="slitbdy">
    <w:name w:val="s_lit_bdy"/>
    <w:basedOn w:val="DefaultParagraphFont"/>
    <w:rsid w:val="00E13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1D32"/>
    <w:pPr>
      <w:ind w:left="720"/>
      <w:contextualSpacing/>
    </w:pPr>
  </w:style>
  <w:style w:type="paragraph" w:styleId="FootnoteText">
    <w:name w:val="footnote text"/>
    <w:basedOn w:val="Normal"/>
    <w:link w:val="FootnoteTextChar"/>
    <w:uiPriority w:val="99"/>
    <w:semiHidden/>
    <w:unhideWhenUsed/>
    <w:rsid w:val="009A1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A01"/>
    <w:rPr>
      <w:sz w:val="20"/>
      <w:szCs w:val="20"/>
    </w:rPr>
  </w:style>
  <w:style w:type="character" w:styleId="FootnoteReference">
    <w:name w:val="footnote reference"/>
    <w:basedOn w:val="DefaultParagraphFont"/>
    <w:uiPriority w:val="99"/>
    <w:semiHidden/>
    <w:unhideWhenUsed/>
    <w:rsid w:val="009A1A01"/>
    <w:rPr>
      <w:vertAlign w:val="superscript"/>
    </w:rPr>
  </w:style>
  <w:style w:type="character" w:styleId="Hyperlink">
    <w:name w:val="Hyperlink"/>
    <w:basedOn w:val="DefaultParagraphFont"/>
    <w:uiPriority w:val="99"/>
    <w:unhideWhenUsed/>
    <w:rsid w:val="009A1A01"/>
    <w:rPr>
      <w:color w:val="0000FF"/>
      <w:u w:val="single"/>
    </w:rPr>
  </w:style>
  <w:style w:type="paragraph" w:styleId="TOCHeading">
    <w:name w:val="TOC Heading"/>
    <w:basedOn w:val="Heading1"/>
    <w:next w:val="Normal"/>
    <w:uiPriority w:val="39"/>
    <w:semiHidden/>
    <w:unhideWhenUsed/>
    <w:qFormat/>
    <w:rsid w:val="0038338B"/>
    <w:pPr>
      <w:outlineLvl w:val="9"/>
    </w:pPr>
    <w:rPr>
      <w:lang w:eastAsia="ja-JP"/>
    </w:rPr>
  </w:style>
  <w:style w:type="paragraph" w:styleId="TOC1">
    <w:name w:val="toc 1"/>
    <w:basedOn w:val="Normal"/>
    <w:next w:val="Normal"/>
    <w:autoRedefine/>
    <w:uiPriority w:val="39"/>
    <w:unhideWhenUsed/>
    <w:rsid w:val="0038338B"/>
    <w:pPr>
      <w:spacing w:after="100"/>
    </w:pPr>
  </w:style>
  <w:style w:type="paragraph" w:styleId="BalloonText">
    <w:name w:val="Balloon Text"/>
    <w:basedOn w:val="Normal"/>
    <w:link w:val="BalloonTextChar"/>
    <w:uiPriority w:val="99"/>
    <w:semiHidden/>
    <w:unhideWhenUsed/>
    <w:rsid w:val="0038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8B"/>
    <w:rPr>
      <w:rFonts w:ascii="Tahoma" w:hAnsi="Tahoma" w:cs="Tahoma"/>
      <w:sz w:val="16"/>
      <w:szCs w:val="16"/>
    </w:rPr>
  </w:style>
  <w:style w:type="character" w:customStyle="1" w:styleId="slitbdy">
    <w:name w:val="s_lit_bdy"/>
    <w:basedOn w:val="DefaultParagraphFont"/>
    <w:rsid w:val="00E1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65505">
      <w:bodyDiv w:val="1"/>
      <w:marLeft w:val="0"/>
      <w:marRight w:val="0"/>
      <w:marTop w:val="0"/>
      <w:marBottom w:val="0"/>
      <w:divBdr>
        <w:top w:val="none" w:sz="0" w:space="0" w:color="auto"/>
        <w:left w:val="none" w:sz="0" w:space="0" w:color="auto"/>
        <w:bottom w:val="none" w:sz="0" w:space="0" w:color="auto"/>
        <w:right w:val="none" w:sz="0" w:space="0" w:color="auto"/>
      </w:divBdr>
    </w:div>
    <w:div w:id="857111992">
      <w:bodyDiv w:val="1"/>
      <w:marLeft w:val="0"/>
      <w:marRight w:val="0"/>
      <w:marTop w:val="0"/>
      <w:marBottom w:val="0"/>
      <w:divBdr>
        <w:top w:val="none" w:sz="0" w:space="0" w:color="auto"/>
        <w:left w:val="none" w:sz="0" w:space="0" w:color="auto"/>
        <w:bottom w:val="none" w:sz="0" w:space="0" w:color="auto"/>
        <w:right w:val="none" w:sz="0" w:space="0" w:color="auto"/>
      </w:divBdr>
    </w:div>
    <w:div w:id="1348369021">
      <w:bodyDiv w:val="1"/>
      <w:marLeft w:val="0"/>
      <w:marRight w:val="0"/>
      <w:marTop w:val="0"/>
      <w:marBottom w:val="0"/>
      <w:divBdr>
        <w:top w:val="none" w:sz="0" w:space="0" w:color="auto"/>
        <w:left w:val="none" w:sz="0" w:space="0" w:color="auto"/>
        <w:bottom w:val="none" w:sz="0" w:space="0" w:color="auto"/>
        <w:right w:val="none" w:sz="0" w:space="0" w:color="auto"/>
      </w:divBdr>
    </w:div>
    <w:div w:id="179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valahia.ro/wp-content/uploads/REG-03-Regulament-de-organizare-si-desfasurare-a-activitatii-de-cercetar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F689-8D77-4E50-9C3F-4309F270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Cristiana</cp:lastModifiedBy>
  <cp:revision>2</cp:revision>
  <dcterms:created xsi:type="dcterms:W3CDTF">2023-09-21T06:23:00Z</dcterms:created>
  <dcterms:modified xsi:type="dcterms:W3CDTF">2023-09-21T06:23:00Z</dcterms:modified>
</cp:coreProperties>
</file>