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6D234" w14:textId="0B3759C1" w:rsidR="004C63B0" w:rsidRPr="00403B7B" w:rsidRDefault="004C63B0" w:rsidP="003C7B99">
      <w:pPr>
        <w:widowControl w:val="0"/>
        <w:ind w:firstLine="720"/>
        <w:jc w:val="both"/>
        <w:rPr>
          <w:color w:val="000000" w:themeColor="text1"/>
          <w:sz w:val="22"/>
          <w:szCs w:val="22"/>
        </w:rPr>
      </w:pPr>
    </w:p>
    <w:p w14:paraId="0C6B128D" w14:textId="6F535AD1" w:rsidR="004C63B0" w:rsidRPr="00403B7B" w:rsidRDefault="004C63B0" w:rsidP="003C7B99">
      <w:pPr>
        <w:widowControl w:val="0"/>
        <w:tabs>
          <w:tab w:val="left" w:pos="993"/>
        </w:tabs>
        <w:jc w:val="both"/>
        <w:rPr>
          <w:b/>
          <w:color w:val="000000" w:themeColor="text1"/>
          <w:sz w:val="22"/>
          <w:szCs w:val="22"/>
        </w:rPr>
      </w:pPr>
      <w:bookmarkStart w:id="0" w:name="_Hlk90022831"/>
      <w:bookmarkEnd w:id="0"/>
    </w:p>
    <w:p w14:paraId="02B34FDE" w14:textId="6BCFE7F4" w:rsidR="004C63B0" w:rsidRPr="00403B7B" w:rsidRDefault="00B2797B" w:rsidP="003C7B99">
      <w:pPr>
        <w:widowControl w:val="0"/>
        <w:tabs>
          <w:tab w:val="left" w:pos="993"/>
        </w:tabs>
        <w:ind w:firstLine="720"/>
        <w:jc w:val="center"/>
        <w:rPr>
          <w:b/>
          <w:color w:val="000000" w:themeColor="text1"/>
          <w:sz w:val="22"/>
          <w:szCs w:val="22"/>
        </w:rPr>
      </w:pPr>
      <w:r w:rsidRPr="00403B7B">
        <w:rPr>
          <w:noProof/>
          <w:color w:val="000000" w:themeColor="text1"/>
          <w:sz w:val="22"/>
          <w:szCs w:val="22"/>
        </w:rPr>
        <w:drawing>
          <wp:anchor distT="0" distB="0" distL="114300" distR="114300" simplePos="0" relativeHeight="251658243" behindDoc="0" locked="0" layoutInCell="1" allowOverlap="1" wp14:anchorId="5085272E" wp14:editId="537A80FC">
            <wp:simplePos x="0" y="0"/>
            <wp:positionH relativeFrom="margin">
              <wp:posOffset>2254885</wp:posOffset>
            </wp:positionH>
            <wp:positionV relativeFrom="margin">
              <wp:posOffset>647700</wp:posOffset>
            </wp:positionV>
            <wp:extent cx="1215390" cy="1096401"/>
            <wp:effectExtent l="0" t="0" r="3810" b="8890"/>
            <wp:wrapSquare wrapText="bothSides"/>
            <wp:docPr id="1"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5390" cy="1096401"/>
                    </a:xfrm>
                    <a:prstGeom prst="rect">
                      <a:avLst/>
                    </a:prstGeom>
                    <a:noFill/>
                    <a:ln w="9525">
                      <a:noFill/>
                      <a:miter lim="800000"/>
                      <a:headEnd/>
                      <a:tailEnd/>
                    </a:ln>
                  </pic:spPr>
                </pic:pic>
              </a:graphicData>
            </a:graphic>
          </wp:anchor>
        </w:drawing>
      </w:r>
    </w:p>
    <w:p w14:paraId="6429EF64" w14:textId="77777777" w:rsidR="00B2797B" w:rsidRPr="00403B7B" w:rsidRDefault="00B2797B" w:rsidP="003C7B99">
      <w:pPr>
        <w:widowControl w:val="0"/>
        <w:tabs>
          <w:tab w:val="left" w:pos="993"/>
        </w:tabs>
        <w:ind w:firstLine="720"/>
        <w:jc w:val="center"/>
        <w:rPr>
          <w:b/>
          <w:color w:val="000000" w:themeColor="text1"/>
          <w:sz w:val="22"/>
          <w:szCs w:val="22"/>
        </w:rPr>
      </w:pPr>
    </w:p>
    <w:p w14:paraId="78F4CF06" w14:textId="77777777" w:rsidR="00B2797B" w:rsidRPr="00403B7B" w:rsidRDefault="00B2797B" w:rsidP="003C7B99">
      <w:pPr>
        <w:widowControl w:val="0"/>
        <w:tabs>
          <w:tab w:val="left" w:pos="993"/>
        </w:tabs>
        <w:ind w:firstLine="720"/>
        <w:jc w:val="center"/>
        <w:rPr>
          <w:b/>
          <w:color w:val="000000" w:themeColor="text1"/>
          <w:sz w:val="22"/>
          <w:szCs w:val="22"/>
        </w:rPr>
      </w:pPr>
    </w:p>
    <w:p w14:paraId="23D187BC" w14:textId="77777777" w:rsidR="00B2797B" w:rsidRPr="00403B7B" w:rsidRDefault="00B2797B" w:rsidP="003C7B99">
      <w:pPr>
        <w:widowControl w:val="0"/>
        <w:tabs>
          <w:tab w:val="left" w:pos="993"/>
        </w:tabs>
        <w:ind w:firstLine="720"/>
        <w:jc w:val="center"/>
        <w:rPr>
          <w:b/>
          <w:color w:val="000000" w:themeColor="text1"/>
          <w:sz w:val="22"/>
          <w:szCs w:val="22"/>
        </w:rPr>
      </w:pPr>
    </w:p>
    <w:p w14:paraId="161CFF25" w14:textId="77777777" w:rsidR="00B2797B" w:rsidRPr="00403B7B" w:rsidRDefault="00B2797B" w:rsidP="003C7B99">
      <w:pPr>
        <w:widowControl w:val="0"/>
        <w:tabs>
          <w:tab w:val="left" w:pos="993"/>
        </w:tabs>
        <w:ind w:firstLine="720"/>
        <w:jc w:val="center"/>
        <w:rPr>
          <w:b/>
          <w:color w:val="000000" w:themeColor="text1"/>
          <w:sz w:val="22"/>
          <w:szCs w:val="22"/>
        </w:rPr>
      </w:pPr>
    </w:p>
    <w:p w14:paraId="2C31245D" w14:textId="77777777" w:rsidR="00B2797B" w:rsidRPr="00403B7B" w:rsidRDefault="00B2797B" w:rsidP="003C7B99">
      <w:pPr>
        <w:widowControl w:val="0"/>
        <w:tabs>
          <w:tab w:val="left" w:pos="993"/>
        </w:tabs>
        <w:ind w:firstLine="720"/>
        <w:jc w:val="center"/>
        <w:rPr>
          <w:b/>
          <w:color w:val="000000" w:themeColor="text1"/>
          <w:sz w:val="22"/>
          <w:szCs w:val="22"/>
        </w:rPr>
      </w:pPr>
    </w:p>
    <w:p w14:paraId="1A0254D5" w14:textId="77777777" w:rsidR="003C7B99" w:rsidRPr="00403B7B" w:rsidRDefault="003C7B99" w:rsidP="003C7B99">
      <w:pPr>
        <w:widowControl w:val="0"/>
        <w:tabs>
          <w:tab w:val="left" w:pos="993"/>
        </w:tabs>
        <w:ind w:firstLine="720"/>
        <w:jc w:val="center"/>
        <w:rPr>
          <w:b/>
          <w:color w:val="000000" w:themeColor="text1"/>
          <w:sz w:val="22"/>
          <w:szCs w:val="22"/>
        </w:rPr>
      </w:pPr>
    </w:p>
    <w:p w14:paraId="6B472ADD" w14:textId="77777777" w:rsidR="003C7B99" w:rsidRPr="00403B7B" w:rsidRDefault="003C7B99" w:rsidP="003C7B99">
      <w:pPr>
        <w:widowControl w:val="0"/>
        <w:tabs>
          <w:tab w:val="left" w:pos="993"/>
        </w:tabs>
        <w:ind w:firstLine="720"/>
        <w:jc w:val="center"/>
        <w:rPr>
          <w:b/>
          <w:color w:val="000000" w:themeColor="text1"/>
          <w:sz w:val="22"/>
          <w:szCs w:val="22"/>
        </w:rPr>
      </w:pPr>
    </w:p>
    <w:p w14:paraId="6CAF7EBE" w14:textId="77777777" w:rsidR="003C7B99" w:rsidRPr="00403B7B" w:rsidRDefault="003C7B99" w:rsidP="003C7B99">
      <w:pPr>
        <w:widowControl w:val="0"/>
        <w:tabs>
          <w:tab w:val="left" w:pos="993"/>
        </w:tabs>
        <w:ind w:firstLine="720"/>
        <w:jc w:val="center"/>
        <w:rPr>
          <w:b/>
          <w:color w:val="000000" w:themeColor="text1"/>
          <w:sz w:val="22"/>
          <w:szCs w:val="22"/>
        </w:rPr>
      </w:pPr>
    </w:p>
    <w:p w14:paraId="0F6FD923" w14:textId="77777777" w:rsidR="003C7B99" w:rsidRPr="00403B7B" w:rsidRDefault="003C7B99" w:rsidP="003C7B99">
      <w:pPr>
        <w:widowControl w:val="0"/>
        <w:tabs>
          <w:tab w:val="left" w:pos="993"/>
        </w:tabs>
        <w:ind w:firstLine="720"/>
        <w:jc w:val="center"/>
        <w:rPr>
          <w:b/>
          <w:color w:val="000000" w:themeColor="text1"/>
          <w:sz w:val="22"/>
          <w:szCs w:val="22"/>
        </w:rPr>
      </w:pPr>
    </w:p>
    <w:p w14:paraId="340BA44F" w14:textId="48D425D6" w:rsidR="00827193" w:rsidRPr="00403B7B" w:rsidRDefault="00B2797B" w:rsidP="003C7B99">
      <w:pPr>
        <w:widowControl w:val="0"/>
        <w:tabs>
          <w:tab w:val="left" w:pos="993"/>
        </w:tabs>
        <w:ind w:firstLine="720"/>
        <w:jc w:val="center"/>
        <w:rPr>
          <w:b/>
          <w:color w:val="000000" w:themeColor="text1"/>
          <w:sz w:val="22"/>
          <w:szCs w:val="22"/>
        </w:rPr>
      </w:pPr>
      <w:r w:rsidRPr="00403B7B">
        <w:rPr>
          <w:b/>
          <w:bCs/>
          <w:noProof/>
          <w:color w:val="000000" w:themeColor="text1"/>
          <w:sz w:val="22"/>
          <w:szCs w:val="22"/>
        </w:rPr>
        <mc:AlternateContent>
          <mc:Choice Requires="wps">
            <w:drawing>
              <wp:anchor distT="0" distB="0" distL="114300" distR="114300" simplePos="0" relativeHeight="251658240" behindDoc="0" locked="0" layoutInCell="1" allowOverlap="1" wp14:anchorId="7D154C32" wp14:editId="6398EFA2">
                <wp:simplePos x="0" y="0"/>
                <wp:positionH relativeFrom="margin">
                  <wp:align>center</wp:align>
                </wp:positionH>
                <wp:positionV relativeFrom="paragraph">
                  <wp:posOffset>146686</wp:posOffset>
                </wp:positionV>
                <wp:extent cx="6121400" cy="609600"/>
                <wp:effectExtent l="0" t="0" r="1270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609600"/>
                        </a:xfrm>
                        <a:prstGeom prst="rect">
                          <a:avLst/>
                        </a:prstGeom>
                        <a:solidFill>
                          <a:srgbClr val="EAEAEA"/>
                        </a:solidFill>
                        <a:ln w="9525">
                          <a:solidFill>
                            <a:srgbClr val="000000"/>
                          </a:solidFill>
                          <a:miter lim="800000"/>
                          <a:headEnd/>
                          <a:tailEnd/>
                        </a:ln>
                      </wps:spPr>
                      <wps:txbx>
                        <w:txbxContent>
                          <w:p w14:paraId="044848E3" w14:textId="49C91D38" w:rsidR="00AB4071" w:rsidRPr="00AF227B" w:rsidRDefault="00092BF7" w:rsidP="00092BF7">
                            <w:pPr>
                              <w:autoSpaceDE w:val="0"/>
                              <w:autoSpaceDN w:val="0"/>
                              <w:adjustRightInd w:val="0"/>
                              <w:jc w:val="center"/>
                              <w:rPr>
                                <w:rFonts w:ascii="Arial" w:hAnsi="Arial" w:cs="Arial"/>
                                <w:b/>
                                <w:sz w:val="36"/>
                                <w:szCs w:val="36"/>
                              </w:rPr>
                            </w:pPr>
                            <w:r w:rsidRPr="00AF227B">
                              <w:rPr>
                                <w:rFonts w:eastAsia="Times New Roman"/>
                                <w:b/>
                                <w:bCs/>
                                <w:spacing w:val="-1"/>
                                <w:sz w:val="36"/>
                                <w:szCs w:val="36"/>
                                <w:lang w:eastAsia="zh-CN"/>
                              </w:rPr>
                              <w:t>ELABORAREA ȘI EXECUȚIA BUGETULUI DE VENITURI ȘI CHELTUIELI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54C32" id="_x0000_t202" coordsize="21600,21600" o:spt="202" path="m,l,21600r21600,l21600,xe">
                <v:stroke joinstyle="miter"/>
                <v:path gradientshapeok="t" o:connecttype="rect"/>
              </v:shapetype>
              <v:shape id="Text Box 2" o:spid="_x0000_s1026" type="#_x0000_t202" style="position:absolute;left:0;text-align:left;margin-left:0;margin-top:11.55pt;width:482pt;height:4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" fillcolor="#eaeaea">
                <v:textbox>
                  <w:txbxContent>
                    <w:p w14:paraId="044848E3" w14:textId="49C91D38" w:rsidR="00AB4071" w:rsidRPr="00AF227B" w:rsidRDefault="00092BF7" w:rsidP="00092BF7">
                      <w:pPr>
                        <w:autoSpaceDE w:val="0"/>
                        <w:autoSpaceDN w:val="0"/>
                        <w:adjustRightInd w:val="0"/>
                        <w:jc w:val="center"/>
                        <w:rPr>
                          <w:rFonts w:ascii="Arial" w:hAnsi="Arial" w:cs="Arial"/>
                          <w:b/>
                          <w:sz w:val="36"/>
                          <w:szCs w:val="36"/>
                        </w:rPr>
                      </w:pPr>
                      <w:r w:rsidRPr="00AF227B">
                        <w:rPr>
                          <w:rFonts w:eastAsia="Times New Roman"/>
                          <w:b/>
                          <w:bCs/>
                          <w:spacing w:val="-1"/>
                          <w:sz w:val="36"/>
                          <w:szCs w:val="36"/>
                          <w:lang w:eastAsia="zh-CN"/>
                        </w:rPr>
                        <w:t>ELABORAREA ȘI EXECUȚIA BUGETULUI DE VENITURI ȘI CHELTUIELI</w:t>
                      </w:r>
                    </w:p>
                  </w:txbxContent>
                </v:textbox>
                <w10:wrap anchorx="margin"/>
              </v:shape>
            </w:pict>
          </mc:Fallback>
        </mc:AlternateContent>
      </w:r>
    </w:p>
    <w:p w14:paraId="3DAB2811" w14:textId="59B32660" w:rsidR="00903CF2" w:rsidRPr="00403B7B" w:rsidRDefault="00903CF2" w:rsidP="003C7B99">
      <w:pPr>
        <w:widowControl w:val="0"/>
        <w:tabs>
          <w:tab w:val="left" w:pos="993"/>
        </w:tabs>
        <w:ind w:firstLine="720"/>
        <w:jc w:val="center"/>
        <w:rPr>
          <w:b/>
          <w:color w:val="000000" w:themeColor="text1"/>
          <w:sz w:val="22"/>
          <w:szCs w:val="22"/>
        </w:rPr>
      </w:pPr>
    </w:p>
    <w:p w14:paraId="26F951AE" w14:textId="77777777" w:rsidR="00B44FD1" w:rsidRPr="00403B7B" w:rsidRDefault="00B44FD1" w:rsidP="003C7B99">
      <w:pPr>
        <w:widowControl w:val="0"/>
        <w:rPr>
          <w:b/>
          <w:color w:val="000000" w:themeColor="text1"/>
          <w:sz w:val="22"/>
          <w:szCs w:val="22"/>
        </w:rPr>
      </w:pPr>
    </w:p>
    <w:p w14:paraId="45BF4765" w14:textId="2A7AC36D" w:rsidR="004C63B0" w:rsidRPr="00403B7B" w:rsidRDefault="004C63B0" w:rsidP="003C7B99">
      <w:pPr>
        <w:widowControl w:val="0"/>
        <w:jc w:val="center"/>
        <w:rPr>
          <w:b/>
          <w:color w:val="000000" w:themeColor="text1"/>
          <w:sz w:val="22"/>
          <w:szCs w:val="22"/>
        </w:rPr>
      </w:pPr>
    </w:p>
    <w:p w14:paraId="5622B698" w14:textId="3F8178A2" w:rsidR="004C63B0" w:rsidRPr="00403B7B" w:rsidRDefault="004C63B0" w:rsidP="003C7B99">
      <w:pPr>
        <w:widowControl w:val="0"/>
        <w:tabs>
          <w:tab w:val="left" w:pos="993"/>
        </w:tabs>
        <w:jc w:val="center"/>
        <w:rPr>
          <w:color w:val="000000" w:themeColor="text1"/>
          <w:sz w:val="22"/>
          <w:szCs w:val="22"/>
        </w:rPr>
      </w:pPr>
    </w:p>
    <w:p w14:paraId="0CC3DB4F" w14:textId="57C59618" w:rsidR="004C63B0" w:rsidRPr="00403B7B" w:rsidRDefault="001F3994" w:rsidP="003C7B99">
      <w:pPr>
        <w:pStyle w:val="Heading5"/>
        <w:widowControl w:val="0"/>
        <w:tabs>
          <w:tab w:val="left" w:pos="993"/>
        </w:tabs>
        <w:ind w:firstLine="0"/>
        <w:jc w:val="left"/>
        <w:rPr>
          <w:rFonts w:ascii="Times New Roman" w:hAnsi="Times New Roman"/>
          <w:color w:val="000000" w:themeColor="text1"/>
          <w:spacing w:val="32"/>
          <w:sz w:val="22"/>
          <w:szCs w:val="22"/>
          <w:lang w:val="ro-RO"/>
        </w:rPr>
      </w:pPr>
      <w:r w:rsidRPr="00403B7B">
        <w:rPr>
          <w:b w:val="0"/>
          <w:noProof/>
          <w:color w:val="000000" w:themeColor="text1"/>
          <w:sz w:val="22"/>
          <w:szCs w:val="22"/>
          <w:lang w:val="ro-RO"/>
        </w:rPr>
        <mc:AlternateContent>
          <mc:Choice Requires="wps">
            <w:drawing>
              <wp:anchor distT="0" distB="0" distL="114300" distR="114300" simplePos="0" relativeHeight="251658241" behindDoc="0" locked="0" layoutInCell="1" allowOverlap="1" wp14:anchorId="351914BF" wp14:editId="0B9FCD81">
                <wp:simplePos x="0" y="0"/>
                <wp:positionH relativeFrom="margin">
                  <wp:posOffset>1704340</wp:posOffset>
                </wp:positionH>
                <wp:positionV relativeFrom="paragraph">
                  <wp:posOffset>127000</wp:posOffset>
                </wp:positionV>
                <wp:extent cx="2230755" cy="365760"/>
                <wp:effectExtent l="0" t="0" r="17145" b="1524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365760"/>
                        </a:xfrm>
                        <a:prstGeom prst="rect">
                          <a:avLst/>
                        </a:prstGeom>
                        <a:solidFill>
                          <a:srgbClr val="EAEAEA"/>
                        </a:solidFill>
                        <a:ln w="9525">
                          <a:solidFill>
                            <a:srgbClr val="000000"/>
                          </a:solidFill>
                          <a:miter lim="800000"/>
                          <a:headEnd/>
                          <a:tailEnd/>
                        </a:ln>
                      </wps:spPr>
                      <wps:txbx>
                        <w:txbxContent>
                          <w:p w14:paraId="5C24F341" w14:textId="32176588" w:rsidR="00AB4071" w:rsidRPr="00AF227B" w:rsidRDefault="00AB4071" w:rsidP="00A34C61">
                            <w:pPr>
                              <w:widowControl w:val="0"/>
                              <w:tabs>
                                <w:tab w:val="left" w:pos="993"/>
                              </w:tabs>
                              <w:jc w:val="center"/>
                              <w:rPr>
                                <w:szCs w:val="32"/>
                              </w:rPr>
                            </w:pPr>
                            <w:r w:rsidRPr="00AF227B">
                              <w:rPr>
                                <w:b/>
                                <w:sz w:val="36"/>
                                <w:szCs w:val="36"/>
                              </w:rPr>
                              <w:t>COD:DGA-PO-</w:t>
                            </w:r>
                            <w:r w:rsidR="00092BF7" w:rsidRPr="00AF227B">
                              <w:rPr>
                                <w:b/>
                                <w:sz w:val="36"/>
                                <w:szCs w:val="36"/>
                              </w:rPr>
                              <w:t>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14BF" id="Text Box 3" o:spid="_x0000_s1027" type="#_x0000_t202" style="position:absolute;margin-left:134.2pt;margin-top:10pt;width:175.65pt;height:28.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" fillcolor="#eaeaea">
                <v:textbox>
                  <w:txbxContent>
                    <w:p w14:paraId="5C24F341" w14:textId="32176588" w:rsidR="00AB4071" w:rsidRPr="00AF227B" w:rsidRDefault="00AB4071" w:rsidP="00A34C61">
                      <w:pPr>
                        <w:widowControl w:val="0"/>
                        <w:tabs>
                          <w:tab w:val="left" w:pos="993"/>
                        </w:tabs>
                        <w:jc w:val="center"/>
                        <w:rPr>
                          <w:szCs w:val="32"/>
                        </w:rPr>
                      </w:pPr>
                      <w:r w:rsidRPr="00AF227B">
                        <w:rPr>
                          <w:b/>
                          <w:sz w:val="36"/>
                          <w:szCs w:val="36"/>
                        </w:rPr>
                        <w:t>COD:DGA-PO-</w:t>
                      </w:r>
                      <w:r w:rsidR="00092BF7" w:rsidRPr="00AF227B">
                        <w:rPr>
                          <w:b/>
                          <w:sz w:val="36"/>
                          <w:szCs w:val="36"/>
                        </w:rPr>
                        <w:t>07</w:t>
                      </w:r>
                    </w:p>
                  </w:txbxContent>
                </v:textbox>
                <w10:wrap anchorx="margin"/>
              </v:shape>
            </w:pict>
          </mc:Fallback>
        </mc:AlternateContent>
      </w:r>
    </w:p>
    <w:p w14:paraId="50C1235D" w14:textId="1BC7AB00" w:rsidR="004C63B0" w:rsidRPr="00403B7B" w:rsidRDefault="004C63B0" w:rsidP="003C7B99">
      <w:pPr>
        <w:pStyle w:val="Heading5"/>
        <w:widowControl w:val="0"/>
        <w:tabs>
          <w:tab w:val="left" w:pos="993"/>
        </w:tabs>
        <w:ind w:firstLine="0"/>
        <w:rPr>
          <w:rFonts w:ascii="Times New Roman" w:hAnsi="Times New Roman"/>
          <w:b w:val="0"/>
          <w:color w:val="000000" w:themeColor="text1"/>
          <w:spacing w:val="32"/>
          <w:sz w:val="22"/>
          <w:szCs w:val="22"/>
          <w:lang w:val="ro-RO"/>
        </w:rPr>
      </w:pPr>
    </w:p>
    <w:p w14:paraId="1C76936F" w14:textId="1D8A254C" w:rsidR="004C63B0" w:rsidRPr="00403B7B" w:rsidRDefault="004C63B0" w:rsidP="003C7B99">
      <w:pPr>
        <w:widowControl w:val="0"/>
        <w:tabs>
          <w:tab w:val="left" w:pos="993"/>
        </w:tabs>
        <w:ind w:firstLine="720"/>
        <w:jc w:val="center"/>
        <w:rPr>
          <w:color w:val="000000" w:themeColor="text1"/>
          <w:sz w:val="22"/>
          <w:szCs w:val="22"/>
        </w:rPr>
      </w:pPr>
    </w:p>
    <w:p w14:paraId="0C02CB57" w14:textId="4B9A4C88" w:rsidR="00B44FD1" w:rsidRPr="00403B7B" w:rsidRDefault="00A04B72" w:rsidP="003C7B99">
      <w:pPr>
        <w:widowControl w:val="0"/>
        <w:tabs>
          <w:tab w:val="left" w:pos="993"/>
        </w:tabs>
        <w:ind w:firstLine="720"/>
        <w:jc w:val="center"/>
        <w:rPr>
          <w:color w:val="000000" w:themeColor="text1"/>
          <w:sz w:val="22"/>
          <w:szCs w:val="22"/>
        </w:rPr>
      </w:pPr>
      <w:r w:rsidRPr="00403B7B">
        <w:rPr>
          <w:color w:val="000000" w:themeColor="text1"/>
          <w:sz w:val="22"/>
          <w:szCs w:val="22"/>
        </w:rPr>
        <w:t xml:space="preserve">                                                        </w:t>
      </w:r>
      <w:r w:rsidR="00B44FD1" w:rsidRPr="00403B7B">
        <w:rPr>
          <w:color w:val="000000" w:themeColor="text1"/>
          <w:sz w:val="22"/>
          <w:szCs w:val="22"/>
        </w:rPr>
        <w:t xml:space="preserve">                               </w:t>
      </w:r>
    </w:p>
    <w:p w14:paraId="468A22A5" w14:textId="05BAB4A9" w:rsidR="00B44FD1" w:rsidRPr="00403B7B" w:rsidRDefault="00B44FD1" w:rsidP="003C7B99">
      <w:pPr>
        <w:widowControl w:val="0"/>
        <w:tabs>
          <w:tab w:val="left" w:pos="993"/>
        </w:tabs>
        <w:ind w:firstLine="720"/>
        <w:rPr>
          <w:b/>
          <w:color w:val="000000" w:themeColor="text1"/>
          <w:sz w:val="22"/>
          <w:szCs w:val="22"/>
        </w:rPr>
      </w:pPr>
    </w:p>
    <w:p w14:paraId="00C35488" w14:textId="4F2FCBC8" w:rsidR="00B44FD1" w:rsidRPr="00403B7B" w:rsidRDefault="003640B6" w:rsidP="003C7B99">
      <w:pPr>
        <w:widowControl w:val="0"/>
        <w:tabs>
          <w:tab w:val="left" w:pos="993"/>
        </w:tabs>
        <w:jc w:val="both"/>
        <w:rPr>
          <w:b/>
          <w:color w:val="000000" w:themeColor="text1"/>
          <w:sz w:val="22"/>
          <w:szCs w:val="22"/>
        </w:rPr>
      </w:pPr>
      <w:r w:rsidRPr="00403B7B">
        <w:rPr>
          <w:noProof/>
          <w:color w:val="000000" w:themeColor="text1"/>
          <w:spacing w:val="32"/>
          <w:sz w:val="22"/>
          <w:szCs w:val="22"/>
        </w:rPr>
        <mc:AlternateContent>
          <mc:Choice Requires="wps">
            <w:drawing>
              <wp:anchor distT="0" distB="0" distL="114300" distR="114300" simplePos="0" relativeHeight="251658242" behindDoc="0" locked="0" layoutInCell="1" allowOverlap="1" wp14:anchorId="1E3DC386" wp14:editId="60FA2E63">
                <wp:simplePos x="0" y="0"/>
                <wp:positionH relativeFrom="margin">
                  <wp:posOffset>742315</wp:posOffset>
                </wp:positionH>
                <wp:positionV relativeFrom="paragraph">
                  <wp:posOffset>15240</wp:posOffset>
                </wp:positionV>
                <wp:extent cx="4892040" cy="381000"/>
                <wp:effectExtent l="0" t="0" r="22860" b="1905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381000"/>
                        </a:xfrm>
                        <a:prstGeom prst="rect">
                          <a:avLst/>
                        </a:prstGeom>
                        <a:solidFill>
                          <a:srgbClr val="EAEAEA"/>
                        </a:solidFill>
                        <a:ln w="9525">
                          <a:solidFill>
                            <a:srgbClr val="000000"/>
                          </a:solidFill>
                          <a:miter lim="800000"/>
                          <a:headEnd/>
                          <a:tailEnd/>
                        </a:ln>
                      </wps:spPr>
                      <wps:txbx>
                        <w:txbxContent>
                          <w:p w14:paraId="3F0661AF" w14:textId="3367515C" w:rsidR="00AB4071" w:rsidRPr="00AF227B" w:rsidRDefault="00AB4071" w:rsidP="00B44FD1">
                            <w:pPr>
                              <w:pStyle w:val="Heading5"/>
                              <w:widowControl w:val="0"/>
                              <w:tabs>
                                <w:tab w:val="left" w:pos="993"/>
                              </w:tabs>
                              <w:ind w:firstLine="0"/>
                              <w:rPr>
                                <w:rFonts w:ascii="Times New Roman" w:hAnsi="Times New Roman"/>
                                <w:b w:val="0"/>
                                <w:sz w:val="36"/>
                                <w:szCs w:val="36"/>
                                <w:lang w:val="ro-RO"/>
                              </w:rPr>
                            </w:pPr>
                            <w:r w:rsidRPr="00AF227B">
                              <w:rPr>
                                <w:rFonts w:ascii="Times New Roman" w:hAnsi="Times New Roman"/>
                                <w:sz w:val="36"/>
                                <w:szCs w:val="36"/>
                                <w:lang w:val="ro-RO"/>
                              </w:rPr>
                              <w:t>procedurĂ OPERAȚIONALĂ</w:t>
                            </w:r>
                          </w:p>
                          <w:p w14:paraId="72DE5E7F" w14:textId="77777777" w:rsidR="00AB4071" w:rsidRPr="00AF227B" w:rsidRDefault="00AB4071" w:rsidP="00B44FD1">
                            <w:pPr>
                              <w:jc w:val="cente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DC386" id="Text Box 4" o:spid="_x0000_s1028" type="#_x0000_t202" style="position:absolute;left:0;text-align:left;margin-left:58.45pt;margin-top:1.2pt;width:385.2pt;height:30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" fillcolor="#eaeaea">
                <v:textbox>
                  <w:txbxContent>
                    <w:p w14:paraId="3F0661AF" w14:textId="3367515C" w:rsidR="00AB4071" w:rsidRPr="00AF227B" w:rsidRDefault="00AB4071" w:rsidP="00B44FD1">
                      <w:pPr>
                        <w:pStyle w:val="Heading5"/>
                        <w:widowControl w:val="0"/>
                        <w:tabs>
                          <w:tab w:val="left" w:pos="993"/>
                        </w:tabs>
                        <w:ind w:firstLine="0"/>
                        <w:rPr>
                          <w:rFonts w:ascii="Times New Roman" w:hAnsi="Times New Roman"/>
                          <w:b w:val="0"/>
                          <w:sz w:val="36"/>
                          <w:szCs w:val="36"/>
                          <w:lang w:val="ro-RO"/>
                        </w:rPr>
                      </w:pPr>
                      <w:r w:rsidRPr="00AF227B">
                        <w:rPr>
                          <w:rFonts w:ascii="Times New Roman" w:hAnsi="Times New Roman"/>
                          <w:sz w:val="36"/>
                          <w:szCs w:val="36"/>
                          <w:lang w:val="ro-RO"/>
                        </w:rPr>
                        <w:t>procedurĂ OPERAȚIONALĂ</w:t>
                      </w:r>
                    </w:p>
                    <w:p w14:paraId="72DE5E7F" w14:textId="77777777" w:rsidR="00AB4071" w:rsidRPr="00AF227B" w:rsidRDefault="00AB4071" w:rsidP="00B44FD1">
                      <w:pPr>
                        <w:jc w:val="center"/>
                        <w:rPr>
                          <w:szCs w:val="32"/>
                        </w:rPr>
                      </w:pPr>
                    </w:p>
                  </w:txbxContent>
                </v:textbox>
                <w10:wrap anchorx="margin"/>
              </v:shape>
            </w:pict>
          </mc:Fallback>
        </mc:AlternateContent>
      </w:r>
    </w:p>
    <w:p w14:paraId="54120D11" w14:textId="4AE14286" w:rsidR="00CD7E0C" w:rsidRPr="00403B7B" w:rsidRDefault="00CD7E0C" w:rsidP="003C7B99">
      <w:pPr>
        <w:widowControl w:val="0"/>
        <w:tabs>
          <w:tab w:val="left" w:pos="993"/>
        </w:tabs>
        <w:jc w:val="both"/>
        <w:rPr>
          <w:b/>
          <w:color w:val="000000" w:themeColor="text1"/>
          <w:sz w:val="22"/>
          <w:szCs w:val="22"/>
        </w:rPr>
      </w:pPr>
    </w:p>
    <w:p w14:paraId="65191602" w14:textId="77777777" w:rsidR="00D41315" w:rsidRPr="00403B7B" w:rsidRDefault="00D41315" w:rsidP="003C7B99">
      <w:pPr>
        <w:widowControl w:val="0"/>
        <w:tabs>
          <w:tab w:val="left" w:pos="993"/>
        </w:tabs>
        <w:jc w:val="both"/>
        <w:rPr>
          <w:b/>
          <w:color w:val="000000" w:themeColor="text1"/>
          <w:sz w:val="22"/>
          <w:szCs w:val="22"/>
        </w:rPr>
      </w:pPr>
    </w:p>
    <w:p w14:paraId="4C1AFDCC" w14:textId="77777777" w:rsidR="007622DA" w:rsidRPr="00403B7B" w:rsidRDefault="00B2797B" w:rsidP="00E73EC9">
      <w:pPr>
        <w:widowControl w:val="0"/>
        <w:tabs>
          <w:tab w:val="left" w:pos="993"/>
        </w:tabs>
        <w:ind w:firstLine="720"/>
        <w:jc w:val="center"/>
        <w:rPr>
          <w:b/>
          <w:color w:val="000000" w:themeColor="text1"/>
          <w:sz w:val="22"/>
          <w:szCs w:val="22"/>
        </w:rPr>
      </w:pPr>
      <w:r w:rsidRPr="00403B7B">
        <w:rPr>
          <w:b/>
          <w:color w:val="000000" w:themeColor="text1"/>
          <w:sz w:val="22"/>
          <w:szCs w:val="22"/>
        </w:rPr>
        <w:t xml:space="preserve">                   </w:t>
      </w:r>
    </w:p>
    <w:p w14:paraId="42B8F0F3" w14:textId="693908FF" w:rsidR="00E73EC9" w:rsidRPr="00403B7B" w:rsidRDefault="00B2797B" w:rsidP="00E73EC9">
      <w:pPr>
        <w:widowControl w:val="0"/>
        <w:tabs>
          <w:tab w:val="left" w:pos="993"/>
        </w:tabs>
        <w:ind w:firstLine="720"/>
        <w:jc w:val="center"/>
        <w:rPr>
          <w:b/>
          <w:color w:val="000000" w:themeColor="text1"/>
          <w:sz w:val="22"/>
          <w:szCs w:val="22"/>
        </w:rPr>
      </w:pPr>
      <w:r w:rsidRPr="00403B7B">
        <w:rPr>
          <w:b/>
          <w:color w:val="000000" w:themeColor="text1"/>
          <w:sz w:val="22"/>
          <w:szCs w:val="22"/>
        </w:rPr>
        <w:t xml:space="preserve">                                                               </w:t>
      </w:r>
    </w:p>
    <w:tbl>
      <w:tblPr>
        <w:tblW w:w="9199" w:type="dxa"/>
        <w:jc w:val="center"/>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1" w:type="dxa"/>
          <w:right w:w="71" w:type="dxa"/>
        </w:tblCellMar>
        <w:tblLook w:val="0000" w:firstRow="0" w:lastRow="0" w:firstColumn="0" w:lastColumn="0" w:noHBand="0" w:noVBand="0"/>
      </w:tblPr>
      <w:tblGrid>
        <w:gridCol w:w="2055"/>
        <w:gridCol w:w="2250"/>
        <w:gridCol w:w="2430"/>
        <w:gridCol w:w="2464"/>
      </w:tblGrid>
      <w:tr w:rsidR="00F35724" w:rsidRPr="00403B7B" w14:paraId="40F8D2F7" w14:textId="77777777" w:rsidTr="00066EAF">
        <w:trPr>
          <w:trHeight w:val="264"/>
          <w:jc w:val="center"/>
        </w:trPr>
        <w:tc>
          <w:tcPr>
            <w:tcW w:w="2055"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4C00643B" w14:textId="77777777" w:rsidR="00E73EC9" w:rsidRPr="00403B7B" w:rsidRDefault="00E73EC9" w:rsidP="00681ACC">
            <w:pPr>
              <w:spacing w:before="60" w:after="60"/>
              <w:jc w:val="center"/>
              <w:rPr>
                <w:b/>
                <w:bCs/>
                <w:color w:val="000000" w:themeColor="text1"/>
                <w:sz w:val="18"/>
                <w:szCs w:val="18"/>
              </w:rPr>
            </w:pPr>
            <w:r w:rsidRPr="00403B7B">
              <w:rPr>
                <w:b/>
                <w:bCs/>
                <w:color w:val="000000" w:themeColor="text1"/>
                <w:sz w:val="18"/>
                <w:szCs w:val="18"/>
              </w:rPr>
              <w:t>Elaborat</w:t>
            </w:r>
          </w:p>
        </w:tc>
        <w:tc>
          <w:tcPr>
            <w:tcW w:w="2250"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46120FFD" w14:textId="77777777" w:rsidR="00E73EC9" w:rsidRPr="00403B7B" w:rsidRDefault="00E73EC9" w:rsidP="00681ACC">
            <w:pPr>
              <w:spacing w:before="60" w:after="60"/>
              <w:jc w:val="center"/>
              <w:rPr>
                <w:b/>
                <w:bCs/>
                <w:color w:val="000000" w:themeColor="text1"/>
                <w:sz w:val="18"/>
                <w:szCs w:val="18"/>
              </w:rPr>
            </w:pPr>
            <w:r w:rsidRPr="00403B7B">
              <w:rPr>
                <w:b/>
                <w:bCs/>
                <w:color w:val="000000" w:themeColor="text1"/>
                <w:sz w:val="18"/>
                <w:szCs w:val="18"/>
              </w:rPr>
              <w:t>Verificat</w:t>
            </w:r>
          </w:p>
        </w:tc>
        <w:tc>
          <w:tcPr>
            <w:tcW w:w="2430" w:type="dxa"/>
            <w:tcBorders>
              <w:top w:val="single" w:sz="12" w:space="0" w:color="auto"/>
              <w:bottom w:val="single" w:sz="8" w:space="0" w:color="808080" w:themeColor="background1" w:themeShade="80"/>
            </w:tcBorders>
            <w:shd w:val="clear" w:color="auto" w:fill="F2F2F2" w:themeFill="background1" w:themeFillShade="F2"/>
            <w:vAlign w:val="center"/>
          </w:tcPr>
          <w:p w14:paraId="3DFC2D9C" w14:textId="77777777" w:rsidR="00E73EC9" w:rsidRPr="00403B7B" w:rsidRDefault="00E73EC9" w:rsidP="00681ACC">
            <w:pPr>
              <w:spacing w:before="60" w:after="60"/>
              <w:jc w:val="center"/>
              <w:rPr>
                <w:b/>
                <w:bCs/>
                <w:color w:val="000000" w:themeColor="text1"/>
                <w:sz w:val="18"/>
                <w:szCs w:val="18"/>
              </w:rPr>
            </w:pPr>
            <w:r w:rsidRPr="00403B7B">
              <w:rPr>
                <w:b/>
                <w:bCs/>
                <w:color w:val="000000" w:themeColor="text1"/>
                <w:sz w:val="18"/>
                <w:szCs w:val="18"/>
              </w:rPr>
              <w:t>Avizat</w:t>
            </w:r>
          </w:p>
        </w:tc>
        <w:tc>
          <w:tcPr>
            <w:tcW w:w="2464" w:type="dxa"/>
            <w:tcBorders>
              <w:top w:val="single" w:sz="12" w:space="0" w:color="auto"/>
              <w:bottom w:val="single" w:sz="8" w:space="0" w:color="808080" w:themeColor="background1" w:themeShade="80"/>
            </w:tcBorders>
            <w:shd w:val="clear" w:color="auto" w:fill="F2F2F2" w:themeFill="background1" w:themeFillShade="F2"/>
            <w:vAlign w:val="center"/>
          </w:tcPr>
          <w:p w14:paraId="0E6E8534" w14:textId="77777777" w:rsidR="00E73EC9" w:rsidRPr="00403B7B" w:rsidRDefault="00E73EC9" w:rsidP="00681ACC">
            <w:pPr>
              <w:spacing w:before="60" w:after="60"/>
              <w:jc w:val="center"/>
              <w:rPr>
                <w:b/>
                <w:bCs/>
                <w:color w:val="000000" w:themeColor="text1"/>
                <w:sz w:val="18"/>
                <w:szCs w:val="18"/>
              </w:rPr>
            </w:pPr>
            <w:r w:rsidRPr="00403B7B">
              <w:rPr>
                <w:b/>
                <w:bCs/>
                <w:color w:val="000000" w:themeColor="text1"/>
                <w:sz w:val="18"/>
                <w:szCs w:val="18"/>
              </w:rPr>
              <w:t>Aprobat</w:t>
            </w:r>
          </w:p>
        </w:tc>
      </w:tr>
      <w:tr w:rsidR="00196E59" w:rsidRPr="00403B7B" w14:paraId="64588FC8" w14:textId="77777777" w:rsidTr="00066EAF">
        <w:trPr>
          <w:trHeight w:val="467"/>
          <w:jc w:val="center"/>
        </w:trPr>
        <w:tc>
          <w:tcPr>
            <w:tcW w:w="2055" w:type="dxa"/>
            <w:vMerge/>
            <w:tcBorders>
              <w:top w:val="single" w:sz="8" w:space="0" w:color="808080" w:themeColor="background1" w:themeShade="80"/>
              <w:bottom w:val="single" w:sz="12" w:space="0" w:color="auto"/>
            </w:tcBorders>
            <w:shd w:val="clear" w:color="auto" w:fill="F2F2F2" w:themeFill="background1" w:themeFillShade="F2"/>
            <w:vAlign w:val="center"/>
          </w:tcPr>
          <w:p w14:paraId="24C2149D" w14:textId="77777777" w:rsidR="00196E59" w:rsidRPr="00403B7B" w:rsidRDefault="00196E59" w:rsidP="00196E59">
            <w:pPr>
              <w:jc w:val="center"/>
              <w:rPr>
                <w:b/>
                <w:bCs/>
                <w:color w:val="000000" w:themeColor="text1"/>
                <w:sz w:val="18"/>
                <w:szCs w:val="18"/>
              </w:rPr>
            </w:pPr>
          </w:p>
        </w:tc>
        <w:tc>
          <w:tcPr>
            <w:tcW w:w="2250" w:type="dxa"/>
            <w:vMerge/>
            <w:tcBorders>
              <w:top w:val="single" w:sz="8" w:space="0" w:color="808080" w:themeColor="background1" w:themeShade="80"/>
              <w:bottom w:val="single" w:sz="12" w:space="0" w:color="auto"/>
            </w:tcBorders>
            <w:shd w:val="clear" w:color="auto" w:fill="F2F2F2" w:themeFill="background1" w:themeFillShade="F2"/>
            <w:vAlign w:val="center"/>
          </w:tcPr>
          <w:p w14:paraId="449D9E6E" w14:textId="77777777" w:rsidR="00196E59" w:rsidRPr="00403B7B" w:rsidRDefault="00196E59" w:rsidP="00196E59">
            <w:pPr>
              <w:jc w:val="center"/>
              <w:rPr>
                <w:color w:val="000000" w:themeColor="text1"/>
                <w:sz w:val="18"/>
                <w:szCs w:val="18"/>
              </w:rPr>
            </w:pPr>
          </w:p>
        </w:tc>
        <w:tc>
          <w:tcPr>
            <w:tcW w:w="2430" w:type="dxa"/>
            <w:tcBorders>
              <w:top w:val="single" w:sz="8" w:space="0" w:color="808080" w:themeColor="background1" w:themeShade="80"/>
              <w:bottom w:val="single" w:sz="12" w:space="0" w:color="auto"/>
            </w:tcBorders>
            <w:shd w:val="clear" w:color="auto" w:fill="F2F2F2" w:themeFill="background1" w:themeFillShade="F2"/>
            <w:vAlign w:val="center"/>
          </w:tcPr>
          <w:p w14:paraId="6FCCCE26" w14:textId="04B95222" w:rsidR="00196E59" w:rsidRPr="00403B7B" w:rsidRDefault="00196E59" w:rsidP="00196E59">
            <w:pPr>
              <w:jc w:val="center"/>
              <w:rPr>
                <w:b/>
                <w:bCs/>
                <w:color w:val="000000" w:themeColor="text1"/>
                <w:sz w:val="18"/>
                <w:szCs w:val="18"/>
              </w:rPr>
            </w:pPr>
            <w:r w:rsidRPr="00403B7B">
              <w:rPr>
                <w:b/>
                <w:bCs/>
                <w:color w:val="000000" w:themeColor="text1"/>
                <w:sz w:val="18"/>
                <w:szCs w:val="18"/>
              </w:rPr>
              <w:t>Comisia de monitorizare</w:t>
            </w:r>
          </w:p>
        </w:tc>
        <w:tc>
          <w:tcPr>
            <w:tcW w:w="2464" w:type="dxa"/>
            <w:tcBorders>
              <w:top w:val="single" w:sz="8" w:space="0" w:color="808080" w:themeColor="background1" w:themeShade="80"/>
              <w:bottom w:val="single" w:sz="12" w:space="0" w:color="auto"/>
            </w:tcBorders>
            <w:shd w:val="clear" w:color="auto" w:fill="F2F2F2" w:themeFill="background1" w:themeFillShade="F2"/>
            <w:vAlign w:val="center"/>
          </w:tcPr>
          <w:p w14:paraId="1F0D829D" w14:textId="4522CE21" w:rsidR="00196E59" w:rsidRPr="00403B7B" w:rsidRDefault="00196E59" w:rsidP="00196E59">
            <w:pPr>
              <w:jc w:val="center"/>
              <w:rPr>
                <w:b/>
                <w:bCs/>
                <w:color w:val="000000" w:themeColor="text1"/>
                <w:sz w:val="18"/>
                <w:szCs w:val="18"/>
              </w:rPr>
            </w:pPr>
            <w:r w:rsidRPr="00403B7B">
              <w:rPr>
                <w:b/>
                <w:bCs/>
                <w:color w:val="000000" w:themeColor="text1"/>
                <w:sz w:val="18"/>
                <w:szCs w:val="18"/>
              </w:rPr>
              <w:t>Consiliul de administrație</w:t>
            </w:r>
          </w:p>
        </w:tc>
      </w:tr>
      <w:tr w:rsidR="00196E59" w:rsidRPr="00403B7B" w14:paraId="57F00929" w14:textId="77777777" w:rsidTr="00066EAF">
        <w:trPr>
          <w:trHeight w:val="816"/>
          <w:jc w:val="center"/>
        </w:trPr>
        <w:tc>
          <w:tcPr>
            <w:tcW w:w="2055" w:type="dxa"/>
            <w:tcBorders>
              <w:top w:val="single" w:sz="12" w:space="0" w:color="auto"/>
            </w:tcBorders>
            <w:vAlign w:val="center"/>
          </w:tcPr>
          <w:p w14:paraId="36284EEE" w14:textId="12EDB609" w:rsidR="00196E59" w:rsidRPr="00403B7B" w:rsidRDefault="000508C2" w:rsidP="00196E59">
            <w:pPr>
              <w:jc w:val="center"/>
              <w:rPr>
                <w:color w:val="000000" w:themeColor="text1"/>
                <w:sz w:val="18"/>
                <w:szCs w:val="18"/>
              </w:rPr>
            </w:pPr>
            <w:r w:rsidRPr="00403B7B">
              <w:rPr>
                <w:color w:val="000000" w:themeColor="text1"/>
                <w:sz w:val="18"/>
                <w:szCs w:val="18"/>
              </w:rPr>
              <w:t>Ec. dr.  Aurora DIACONEASA</w:t>
            </w:r>
          </w:p>
        </w:tc>
        <w:tc>
          <w:tcPr>
            <w:tcW w:w="2250" w:type="dxa"/>
            <w:tcBorders>
              <w:top w:val="single" w:sz="12" w:space="0" w:color="auto"/>
            </w:tcBorders>
            <w:vAlign w:val="center"/>
          </w:tcPr>
          <w:p w14:paraId="4368E3F7" w14:textId="11106D25" w:rsidR="00196E59" w:rsidRPr="00403B7B" w:rsidRDefault="000508C2" w:rsidP="00196E59">
            <w:pPr>
              <w:jc w:val="center"/>
              <w:rPr>
                <w:color w:val="000000" w:themeColor="text1"/>
                <w:sz w:val="18"/>
                <w:szCs w:val="18"/>
              </w:rPr>
            </w:pPr>
            <w:r w:rsidRPr="00403B7B">
              <w:rPr>
                <w:color w:val="000000" w:themeColor="text1"/>
                <w:sz w:val="18"/>
                <w:szCs w:val="18"/>
              </w:rPr>
              <w:t>Conf.univ.dr Iulian  Nicolae UDROIU</w:t>
            </w:r>
          </w:p>
        </w:tc>
        <w:tc>
          <w:tcPr>
            <w:tcW w:w="2430" w:type="dxa"/>
            <w:tcBorders>
              <w:top w:val="single" w:sz="12" w:space="0" w:color="auto"/>
            </w:tcBorders>
            <w:vAlign w:val="center"/>
          </w:tcPr>
          <w:p w14:paraId="1E41283B" w14:textId="115C14EB" w:rsidR="00196E59" w:rsidRPr="00403B7B" w:rsidRDefault="00196E59" w:rsidP="00196E59">
            <w:pPr>
              <w:jc w:val="center"/>
              <w:rPr>
                <w:color w:val="000000" w:themeColor="text1"/>
                <w:sz w:val="18"/>
                <w:szCs w:val="18"/>
              </w:rPr>
            </w:pPr>
            <w:r w:rsidRPr="00403B7B">
              <w:rPr>
                <w:color w:val="000000" w:themeColor="text1"/>
                <w:sz w:val="18"/>
                <w:szCs w:val="18"/>
              </w:rPr>
              <w:t>Conf. univ. dr. ing. Henri-George COANDĂ</w:t>
            </w:r>
          </w:p>
        </w:tc>
        <w:tc>
          <w:tcPr>
            <w:tcW w:w="2464" w:type="dxa"/>
            <w:tcBorders>
              <w:top w:val="single" w:sz="12" w:space="0" w:color="auto"/>
            </w:tcBorders>
            <w:vAlign w:val="center"/>
          </w:tcPr>
          <w:p w14:paraId="44B11143" w14:textId="400985B4" w:rsidR="00196E59" w:rsidRPr="00403B7B" w:rsidRDefault="00134C20" w:rsidP="00196E59">
            <w:pPr>
              <w:jc w:val="center"/>
              <w:rPr>
                <w:color w:val="000000" w:themeColor="text1"/>
                <w:sz w:val="18"/>
                <w:szCs w:val="18"/>
              </w:rPr>
            </w:pPr>
            <w:r w:rsidRPr="00403B7B">
              <w:rPr>
                <w:color w:val="000000" w:themeColor="text1"/>
                <w:sz w:val="18"/>
                <w:szCs w:val="18"/>
              </w:rPr>
              <w:t xml:space="preserve">Conf.univ.dr. </w:t>
            </w:r>
            <w:r w:rsidR="00BB0FF1" w:rsidRPr="00403B7B">
              <w:rPr>
                <w:color w:val="000000" w:themeColor="text1"/>
                <w:sz w:val="18"/>
                <w:szCs w:val="18"/>
              </w:rPr>
              <w:t>ing.</w:t>
            </w:r>
            <w:r w:rsidRPr="00403B7B">
              <w:rPr>
                <w:color w:val="000000" w:themeColor="text1"/>
                <w:sz w:val="18"/>
                <w:szCs w:val="18"/>
              </w:rPr>
              <w:t xml:space="preserve"> Ioan Corneliu SĂLIŞTEANU</w:t>
            </w:r>
          </w:p>
        </w:tc>
      </w:tr>
      <w:tr w:rsidR="00196E59" w:rsidRPr="00403B7B" w14:paraId="7373C535" w14:textId="77777777" w:rsidTr="00066EAF">
        <w:trPr>
          <w:trHeight w:val="1266"/>
          <w:jc w:val="center"/>
        </w:trPr>
        <w:tc>
          <w:tcPr>
            <w:tcW w:w="2055" w:type="dxa"/>
            <w:vAlign w:val="center"/>
          </w:tcPr>
          <w:p w14:paraId="2E9C5139" w14:textId="22DF729B" w:rsidR="00196E59" w:rsidRPr="00403B7B" w:rsidRDefault="000508C2" w:rsidP="00196E59">
            <w:pPr>
              <w:jc w:val="center"/>
              <w:rPr>
                <w:color w:val="000000" w:themeColor="text1"/>
                <w:sz w:val="18"/>
                <w:szCs w:val="18"/>
              </w:rPr>
            </w:pPr>
            <w:r w:rsidRPr="00403B7B">
              <w:rPr>
                <w:color w:val="000000" w:themeColor="text1"/>
                <w:sz w:val="18"/>
                <w:szCs w:val="18"/>
              </w:rPr>
              <w:t>Director DEGR</w:t>
            </w:r>
          </w:p>
        </w:tc>
        <w:tc>
          <w:tcPr>
            <w:tcW w:w="2250" w:type="dxa"/>
            <w:vAlign w:val="center"/>
          </w:tcPr>
          <w:p w14:paraId="3DE4BDB1" w14:textId="7528271C" w:rsidR="00196E59" w:rsidRPr="00403B7B" w:rsidRDefault="00196E59" w:rsidP="00196E59">
            <w:pPr>
              <w:jc w:val="center"/>
              <w:rPr>
                <w:color w:val="000000" w:themeColor="text1"/>
                <w:sz w:val="18"/>
                <w:szCs w:val="18"/>
              </w:rPr>
            </w:pPr>
            <w:r w:rsidRPr="00403B7B">
              <w:rPr>
                <w:color w:val="000000" w:themeColor="text1"/>
                <w:sz w:val="18"/>
                <w:szCs w:val="18"/>
              </w:rPr>
              <w:t>Director General Administrativ</w:t>
            </w:r>
          </w:p>
        </w:tc>
        <w:tc>
          <w:tcPr>
            <w:tcW w:w="2430" w:type="dxa"/>
            <w:vAlign w:val="center"/>
          </w:tcPr>
          <w:p w14:paraId="49C1D2C5" w14:textId="0ABEECD1" w:rsidR="00196E59" w:rsidRPr="00403B7B" w:rsidRDefault="00196E59" w:rsidP="00196E59">
            <w:pPr>
              <w:jc w:val="center"/>
              <w:rPr>
                <w:color w:val="000000" w:themeColor="text1"/>
                <w:sz w:val="18"/>
                <w:szCs w:val="18"/>
              </w:rPr>
            </w:pPr>
            <w:r w:rsidRPr="00403B7B">
              <w:rPr>
                <w:color w:val="000000" w:themeColor="text1"/>
                <w:sz w:val="18"/>
                <w:szCs w:val="18"/>
              </w:rPr>
              <w:t>Prorector Învățământ și asigurarea calității / Președinte Comisie de monitorizare</w:t>
            </w:r>
          </w:p>
        </w:tc>
        <w:tc>
          <w:tcPr>
            <w:tcW w:w="2464" w:type="dxa"/>
            <w:vAlign w:val="center"/>
          </w:tcPr>
          <w:p w14:paraId="2BBFAD9A" w14:textId="0D1F575D" w:rsidR="00196E59" w:rsidRPr="00403B7B" w:rsidRDefault="00196E59" w:rsidP="00196E59">
            <w:pPr>
              <w:jc w:val="center"/>
              <w:rPr>
                <w:color w:val="000000" w:themeColor="text1"/>
                <w:sz w:val="18"/>
                <w:szCs w:val="18"/>
              </w:rPr>
            </w:pPr>
            <w:r w:rsidRPr="00403B7B">
              <w:rPr>
                <w:color w:val="000000" w:themeColor="text1"/>
                <w:sz w:val="18"/>
                <w:szCs w:val="18"/>
              </w:rPr>
              <w:t xml:space="preserve">Rector </w:t>
            </w:r>
          </w:p>
        </w:tc>
      </w:tr>
      <w:tr w:rsidR="00196E59" w:rsidRPr="00403B7B" w14:paraId="63FED626" w14:textId="77777777" w:rsidTr="00066EAF">
        <w:trPr>
          <w:trHeight w:val="377"/>
          <w:jc w:val="center"/>
        </w:trPr>
        <w:tc>
          <w:tcPr>
            <w:tcW w:w="2055" w:type="dxa"/>
            <w:vAlign w:val="center"/>
          </w:tcPr>
          <w:p w14:paraId="3B618168" w14:textId="72AE8590" w:rsidR="00196E59" w:rsidRPr="00403B7B" w:rsidRDefault="00C4448B" w:rsidP="00681ACC">
            <w:pPr>
              <w:jc w:val="center"/>
              <w:rPr>
                <w:color w:val="000000" w:themeColor="text1"/>
                <w:sz w:val="18"/>
                <w:szCs w:val="18"/>
              </w:rPr>
            </w:pPr>
            <w:r w:rsidRPr="00403B7B">
              <w:rPr>
                <w:color w:val="000000" w:themeColor="text1"/>
                <w:sz w:val="18"/>
                <w:szCs w:val="18"/>
              </w:rPr>
              <w:t>08.04</w:t>
            </w:r>
            <w:r w:rsidR="00694DBB" w:rsidRPr="00403B7B">
              <w:rPr>
                <w:color w:val="000000" w:themeColor="text1"/>
                <w:sz w:val="18"/>
                <w:szCs w:val="18"/>
              </w:rPr>
              <w:t>.2024</w:t>
            </w:r>
          </w:p>
        </w:tc>
        <w:tc>
          <w:tcPr>
            <w:tcW w:w="2250" w:type="dxa"/>
            <w:vAlign w:val="center"/>
          </w:tcPr>
          <w:p w14:paraId="26AE5610" w14:textId="54D2CAE7" w:rsidR="00196E59" w:rsidRPr="00403B7B" w:rsidRDefault="00D41315" w:rsidP="00681ACC">
            <w:pPr>
              <w:jc w:val="center"/>
              <w:rPr>
                <w:color w:val="000000" w:themeColor="text1"/>
                <w:sz w:val="18"/>
                <w:szCs w:val="18"/>
              </w:rPr>
            </w:pPr>
            <w:r w:rsidRPr="00403B7B">
              <w:rPr>
                <w:color w:val="000000" w:themeColor="text1"/>
                <w:sz w:val="18"/>
                <w:szCs w:val="18"/>
              </w:rPr>
              <w:t>12.0</w:t>
            </w:r>
            <w:r w:rsidR="00E54474" w:rsidRPr="00403B7B">
              <w:rPr>
                <w:color w:val="000000" w:themeColor="text1"/>
                <w:sz w:val="18"/>
                <w:szCs w:val="18"/>
              </w:rPr>
              <w:t>7</w:t>
            </w:r>
            <w:r w:rsidRPr="00403B7B">
              <w:rPr>
                <w:color w:val="000000" w:themeColor="text1"/>
                <w:sz w:val="18"/>
                <w:szCs w:val="18"/>
              </w:rPr>
              <w:t>.2024</w:t>
            </w:r>
          </w:p>
        </w:tc>
        <w:tc>
          <w:tcPr>
            <w:tcW w:w="2430" w:type="dxa"/>
            <w:vAlign w:val="center"/>
          </w:tcPr>
          <w:p w14:paraId="6F8936EF" w14:textId="6A463BF1" w:rsidR="00196E59" w:rsidRPr="00403B7B" w:rsidRDefault="00196E59" w:rsidP="00196E59">
            <w:pPr>
              <w:jc w:val="center"/>
              <w:rPr>
                <w:color w:val="000000" w:themeColor="text1"/>
                <w:sz w:val="18"/>
                <w:szCs w:val="18"/>
              </w:rPr>
            </w:pPr>
          </w:p>
        </w:tc>
        <w:tc>
          <w:tcPr>
            <w:tcW w:w="2464" w:type="dxa"/>
            <w:vAlign w:val="center"/>
          </w:tcPr>
          <w:p w14:paraId="7E0D6C40" w14:textId="0AAEAD97" w:rsidR="00196E59" w:rsidRPr="00403B7B" w:rsidRDefault="00196E59" w:rsidP="00681ACC">
            <w:pPr>
              <w:jc w:val="center"/>
              <w:rPr>
                <w:color w:val="000000" w:themeColor="text1"/>
                <w:sz w:val="18"/>
                <w:szCs w:val="18"/>
              </w:rPr>
            </w:pPr>
          </w:p>
        </w:tc>
      </w:tr>
      <w:tr w:rsidR="00196E59" w:rsidRPr="00403B7B" w14:paraId="720F3648" w14:textId="77777777" w:rsidTr="00066EAF">
        <w:trPr>
          <w:trHeight w:val="1062"/>
          <w:jc w:val="center"/>
        </w:trPr>
        <w:tc>
          <w:tcPr>
            <w:tcW w:w="2055" w:type="dxa"/>
            <w:vAlign w:val="center"/>
          </w:tcPr>
          <w:p w14:paraId="426A563B" w14:textId="77777777" w:rsidR="00196E59" w:rsidRPr="00403B7B" w:rsidRDefault="00196E59" w:rsidP="00681ACC">
            <w:pPr>
              <w:jc w:val="center"/>
              <w:rPr>
                <w:color w:val="000000" w:themeColor="text1"/>
                <w:sz w:val="18"/>
                <w:szCs w:val="18"/>
              </w:rPr>
            </w:pPr>
          </w:p>
          <w:p w14:paraId="047AFAE4" w14:textId="77777777" w:rsidR="00196E59" w:rsidRPr="00403B7B" w:rsidRDefault="00196E59" w:rsidP="00681ACC">
            <w:pPr>
              <w:jc w:val="center"/>
              <w:rPr>
                <w:color w:val="000000" w:themeColor="text1"/>
                <w:sz w:val="18"/>
                <w:szCs w:val="18"/>
              </w:rPr>
            </w:pPr>
          </w:p>
          <w:p w14:paraId="7CF7AE0D" w14:textId="77777777" w:rsidR="00196E59" w:rsidRPr="00403B7B" w:rsidRDefault="00196E59" w:rsidP="00681ACC">
            <w:pPr>
              <w:jc w:val="center"/>
              <w:rPr>
                <w:color w:val="000000" w:themeColor="text1"/>
                <w:sz w:val="18"/>
                <w:szCs w:val="18"/>
              </w:rPr>
            </w:pPr>
          </w:p>
          <w:p w14:paraId="44DD35E3" w14:textId="77777777" w:rsidR="00196E59" w:rsidRPr="00403B7B" w:rsidRDefault="00196E59" w:rsidP="00681ACC">
            <w:pPr>
              <w:jc w:val="center"/>
              <w:rPr>
                <w:color w:val="000000" w:themeColor="text1"/>
                <w:sz w:val="18"/>
                <w:szCs w:val="18"/>
              </w:rPr>
            </w:pPr>
          </w:p>
          <w:p w14:paraId="75692765" w14:textId="77777777" w:rsidR="00196E59" w:rsidRPr="00403B7B" w:rsidRDefault="00196E59" w:rsidP="00681ACC">
            <w:pPr>
              <w:jc w:val="center"/>
              <w:rPr>
                <w:color w:val="000000" w:themeColor="text1"/>
                <w:sz w:val="18"/>
                <w:szCs w:val="18"/>
              </w:rPr>
            </w:pPr>
          </w:p>
        </w:tc>
        <w:tc>
          <w:tcPr>
            <w:tcW w:w="2250" w:type="dxa"/>
            <w:vAlign w:val="center"/>
          </w:tcPr>
          <w:p w14:paraId="5E19370A" w14:textId="77777777" w:rsidR="00196E59" w:rsidRPr="00403B7B" w:rsidRDefault="00196E59" w:rsidP="00681ACC">
            <w:pPr>
              <w:spacing w:before="60" w:after="60"/>
              <w:rPr>
                <w:color w:val="000000" w:themeColor="text1"/>
                <w:sz w:val="18"/>
                <w:szCs w:val="18"/>
              </w:rPr>
            </w:pPr>
          </w:p>
          <w:p w14:paraId="08616376" w14:textId="77777777" w:rsidR="00196E59" w:rsidRPr="00403B7B" w:rsidRDefault="00196E59" w:rsidP="00681ACC">
            <w:pPr>
              <w:spacing w:before="60" w:after="60"/>
              <w:rPr>
                <w:color w:val="000000" w:themeColor="text1"/>
                <w:sz w:val="18"/>
                <w:szCs w:val="18"/>
              </w:rPr>
            </w:pPr>
          </w:p>
        </w:tc>
        <w:tc>
          <w:tcPr>
            <w:tcW w:w="2430" w:type="dxa"/>
            <w:vAlign w:val="center"/>
          </w:tcPr>
          <w:p w14:paraId="4FE6EF02" w14:textId="77777777" w:rsidR="00196E59" w:rsidRPr="00403B7B" w:rsidRDefault="00196E59" w:rsidP="00681ACC">
            <w:pPr>
              <w:jc w:val="center"/>
              <w:rPr>
                <w:color w:val="000000" w:themeColor="text1"/>
                <w:sz w:val="18"/>
                <w:szCs w:val="18"/>
              </w:rPr>
            </w:pPr>
          </w:p>
        </w:tc>
        <w:tc>
          <w:tcPr>
            <w:tcW w:w="2464" w:type="dxa"/>
            <w:vAlign w:val="center"/>
          </w:tcPr>
          <w:p w14:paraId="696C1284" w14:textId="77777777" w:rsidR="00196E59" w:rsidRPr="00403B7B" w:rsidRDefault="00196E59" w:rsidP="00681ACC">
            <w:pPr>
              <w:jc w:val="center"/>
              <w:rPr>
                <w:color w:val="000000" w:themeColor="text1"/>
                <w:sz w:val="18"/>
                <w:szCs w:val="18"/>
              </w:rPr>
            </w:pPr>
          </w:p>
        </w:tc>
      </w:tr>
    </w:tbl>
    <w:p w14:paraId="423CA28F" w14:textId="7F0D77C6" w:rsidR="00B2797B" w:rsidRPr="00403B7B" w:rsidRDefault="00B2797B" w:rsidP="00E73EC9">
      <w:pPr>
        <w:widowControl w:val="0"/>
        <w:tabs>
          <w:tab w:val="left" w:pos="993"/>
        </w:tabs>
        <w:ind w:firstLine="720"/>
        <w:jc w:val="center"/>
        <w:rPr>
          <w:b/>
          <w:color w:val="000000" w:themeColor="text1"/>
          <w:sz w:val="22"/>
          <w:szCs w:val="22"/>
        </w:rPr>
      </w:pPr>
    </w:p>
    <w:p w14:paraId="4FDFBB69" w14:textId="77777777" w:rsidR="00B2797B" w:rsidRPr="00403B7B" w:rsidRDefault="00B2797B" w:rsidP="003C7B99">
      <w:pPr>
        <w:widowControl w:val="0"/>
        <w:tabs>
          <w:tab w:val="left" w:pos="993"/>
        </w:tabs>
        <w:jc w:val="both"/>
        <w:rPr>
          <w:b/>
          <w:color w:val="000000" w:themeColor="text1"/>
          <w:sz w:val="22"/>
          <w:szCs w:val="22"/>
        </w:rPr>
      </w:pPr>
    </w:p>
    <w:p w14:paraId="44AAEA4D" w14:textId="77777777" w:rsidR="00CD7E0C" w:rsidRPr="00403B7B" w:rsidRDefault="00CD7E0C" w:rsidP="003C7B99">
      <w:pPr>
        <w:widowControl w:val="0"/>
        <w:tabs>
          <w:tab w:val="left" w:pos="993"/>
        </w:tabs>
        <w:jc w:val="both"/>
        <w:rPr>
          <w:b/>
          <w:color w:val="000000" w:themeColor="text1"/>
          <w:sz w:val="22"/>
          <w:szCs w:val="22"/>
        </w:rPr>
      </w:pPr>
    </w:p>
    <w:tbl>
      <w:tblPr>
        <w:tblW w:w="9445" w:type="dxa"/>
        <w:jc w:val="center"/>
        <w:tblLayout w:type="fixed"/>
        <w:tblLook w:val="0000" w:firstRow="0" w:lastRow="0" w:firstColumn="0" w:lastColumn="0" w:noHBand="0" w:noVBand="0"/>
      </w:tblPr>
      <w:tblGrid>
        <w:gridCol w:w="1435"/>
        <w:gridCol w:w="3202"/>
        <w:gridCol w:w="2648"/>
        <w:gridCol w:w="2160"/>
      </w:tblGrid>
      <w:tr w:rsidR="000A7A37" w:rsidRPr="00403B7B" w14:paraId="2281A408" w14:textId="77777777" w:rsidTr="00E94074">
        <w:trPr>
          <w:trHeight w:val="242"/>
          <w:jc w:val="center"/>
        </w:trPr>
        <w:tc>
          <w:tcPr>
            <w:tcW w:w="1435" w:type="dxa"/>
            <w:shd w:val="clear" w:color="auto" w:fill="auto"/>
            <w:vAlign w:val="center"/>
          </w:tcPr>
          <w:p w14:paraId="13EB5923" w14:textId="662C1FAB" w:rsidR="000A7A37" w:rsidRPr="00403B7B" w:rsidRDefault="000A7A37" w:rsidP="00E94074">
            <w:pPr>
              <w:widowControl w:val="0"/>
              <w:rPr>
                <w:color w:val="000000" w:themeColor="text1"/>
                <w:sz w:val="22"/>
                <w:szCs w:val="22"/>
              </w:rPr>
            </w:pPr>
            <w:r w:rsidRPr="00403B7B">
              <w:rPr>
                <w:b/>
                <w:bCs/>
                <w:color w:val="000000" w:themeColor="text1"/>
                <w:sz w:val="22"/>
                <w:szCs w:val="22"/>
              </w:rPr>
              <w:t>EDIŢIA:</w:t>
            </w:r>
            <w:r w:rsidRPr="00403B7B">
              <w:rPr>
                <w:color w:val="000000" w:themeColor="text1"/>
                <w:sz w:val="22"/>
                <w:szCs w:val="22"/>
              </w:rPr>
              <w:t xml:space="preserve"> </w:t>
            </w:r>
            <w:r w:rsidRPr="00403B7B">
              <w:rPr>
                <w:b/>
                <w:color w:val="000000" w:themeColor="text1"/>
                <w:sz w:val="22"/>
                <w:szCs w:val="22"/>
              </w:rPr>
              <w:t>3</w:t>
            </w:r>
          </w:p>
        </w:tc>
        <w:tc>
          <w:tcPr>
            <w:tcW w:w="5850" w:type="dxa"/>
            <w:gridSpan w:val="2"/>
            <w:shd w:val="clear" w:color="auto" w:fill="auto"/>
          </w:tcPr>
          <w:p w14:paraId="46C73E80" w14:textId="77777777" w:rsidR="000A7A37" w:rsidRPr="00403B7B" w:rsidRDefault="000A7A37" w:rsidP="00E94074">
            <w:pPr>
              <w:pStyle w:val="Heading8"/>
              <w:widowControl w:val="0"/>
              <w:spacing w:before="0" w:after="0"/>
              <w:ind w:firstLine="33"/>
              <w:jc w:val="both"/>
              <w:rPr>
                <w:i w:val="0"/>
                <w:color w:val="000000" w:themeColor="text1"/>
                <w:sz w:val="22"/>
                <w:szCs w:val="22"/>
              </w:rPr>
            </w:pPr>
          </w:p>
        </w:tc>
        <w:tc>
          <w:tcPr>
            <w:tcW w:w="2160" w:type="dxa"/>
            <w:shd w:val="clear" w:color="auto" w:fill="auto"/>
          </w:tcPr>
          <w:p w14:paraId="64B58379" w14:textId="77777777" w:rsidR="000A7A37" w:rsidRPr="00403B7B" w:rsidRDefault="000A7A37" w:rsidP="00E94074">
            <w:pPr>
              <w:widowControl w:val="0"/>
              <w:jc w:val="right"/>
              <w:rPr>
                <w:color w:val="000000" w:themeColor="text1"/>
                <w:sz w:val="22"/>
                <w:szCs w:val="22"/>
              </w:rPr>
            </w:pPr>
            <w:r w:rsidRPr="00403B7B">
              <w:rPr>
                <w:b/>
                <w:bCs/>
                <w:color w:val="000000" w:themeColor="text1"/>
                <w:sz w:val="22"/>
                <w:szCs w:val="22"/>
              </w:rPr>
              <w:t>REVIZIA</w:t>
            </w:r>
            <w:r w:rsidRPr="00403B7B">
              <w:rPr>
                <w:color w:val="000000" w:themeColor="text1"/>
                <w:sz w:val="22"/>
                <w:szCs w:val="22"/>
              </w:rPr>
              <w:t xml:space="preserve">:  </w:t>
            </w:r>
            <w:r w:rsidRPr="00403B7B">
              <w:rPr>
                <w:b/>
                <w:color w:val="000000" w:themeColor="text1"/>
                <w:sz w:val="22"/>
                <w:szCs w:val="22"/>
                <w:u w:val="single"/>
              </w:rPr>
              <w:t>0</w:t>
            </w:r>
            <w:r w:rsidRPr="00403B7B">
              <w:rPr>
                <w:color w:val="000000" w:themeColor="text1"/>
                <w:sz w:val="22"/>
                <w:szCs w:val="22"/>
              </w:rPr>
              <w:t xml:space="preserve">  1  2  3  </w:t>
            </w:r>
          </w:p>
        </w:tc>
      </w:tr>
      <w:tr w:rsidR="000A7A37" w:rsidRPr="00403B7B" w14:paraId="42188839" w14:textId="77777777" w:rsidTr="00E94074">
        <w:trPr>
          <w:trHeight w:val="242"/>
          <w:jc w:val="center"/>
        </w:trPr>
        <w:tc>
          <w:tcPr>
            <w:tcW w:w="9445" w:type="dxa"/>
            <w:gridSpan w:val="4"/>
          </w:tcPr>
          <w:p w14:paraId="627E9009" w14:textId="77777777" w:rsidR="000A7A37" w:rsidRPr="00403B7B" w:rsidRDefault="000A7A37" w:rsidP="00E94074">
            <w:pPr>
              <w:rPr>
                <w:b/>
                <w:color w:val="000000" w:themeColor="text1"/>
                <w:sz w:val="22"/>
                <w:szCs w:val="22"/>
              </w:rPr>
            </w:pPr>
          </w:p>
          <w:p w14:paraId="2C688DE6" w14:textId="02D5394C" w:rsidR="000A7A37" w:rsidRPr="00403B7B" w:rsidRDefault="000A7A37" w:rsidP="00E94074">
            <w:pPr>
              <w:rPr>
                <w:b/>
                <w:color w:val="000000" w:themeColor="text1"/>
                <w:sz w:val="22"/>
                <w:szCs w:val="22"/>
              </w:rPr>
            </w:pPr>
            <w:r w:rsidRPr="00403B7B">
              <w:rPr>
                <w:b/>
                <w:color w:val="000000" w:themeColor="text1"/>
                <w:sz w:val="22"/>
                <w:szCs w:val="22"/>
              </w:rPr>
              <w:t>Document aprobat prin H</w:t>
            </w:r>
            <w:r w:rsidR="00420834" w:rsidRPr="00403B7B">
              <w:rPr>
                <w:b/>
                <w:color w:val="000000" w:themeColor="text1"/>
                <w:sz w:val="22"/>
                <w:szCs w:val="22"/>
              </w:rPr>
              <w:t>CA</w:t>
            </w:r>
            <w:r w:rsidRPr="00403B7B">
              <w:rPr>
                <w:b/>
                <w:color w:val="000000" w:themeColor="text1"/>
                <w:sz w:val="22"/>
                <w:szCs w:val="22"/>
              </w:rPr>
              <w:t xml:space="preserve"> nr. </w:t>
            </w:r>
            <w:r w:rsidR="00420834" w:rsidRPr="00403B7B">
              <w:rPr>
                <w:b/>
                <w:color w:val="000000" w:themeColor="text1"/>
                <w:sz w:val="22"/>
                <w:szCs w:val="22"/>
              </w:rPr>
              <w:t>.......</w:t>
            </w:r>
            <w:r w:rsidRPr="00403B7B">
              <w:rPr>
                <w:b/>
                <w:color w:val="000000" w:themeColor="text1"/>
                <w:sz w:val="22"/>
                <w:szCs w:val="22"/>
              </w:rPr>
              <w:t>/</w:t>
            </w:r>
            <w:r w:rsidR="00420834" w:rsidRPr="00403B7B">
              <w:rPr>
                <w:b/>
                <w:color w:val="000000" w:themeColor="text1"/>
                <w:sz w:val="22"/>
                <w:szCs w:val="22"/>
              </w:rPr>
              <w:t>xx</w:t>
            </w:r>
            <w:r w:rsidRPr="00403B7B">
              <w:rPr>
                <w:b/>
                <w:color w:val="000000" w:themeColor="text1"/>
                <w:sz w:val="22"/>
                <w:szCs w:val="22"/>
              </w:rPr>
              <w:t>.</w:t>
            </w:r>
            <w:r w:rsidR="00420834" w:rsidRPr="00403B7B">
              <w:rPr>
                <w:b/>
                <w:color w:val="000000" w:themeColor="text1"/>
                <w:sz w:val="22"/>
                <w:szCs w:val="22"/>
              </w:rPr>
              <w:t>xx</w:t>
            </w:r>
            <w:r w:rsidRPr="00403B7B">
              <w:rPr>
                <w:b/>
                <w:color w:val="000000" w:themeColor="text1"/>
                <w:sz w:val="22"/>
                <w:szCs w:val="22"/>
              </w:rPr>
              <w:t>.202</w:t>
            </w:r>
            <w:r w:rsidR="00420834" w:rsidRPr="00403B7B">
              <w:rPr>
                <w:b/>
                <w:color w:val="000000" w:themeColor="text1"/>
                <w:sz w:val="22"/>
                <w:szCs w:val="22"/>
              </w:rPr>
              <w:t>4</w:t>
            </w:r>
          </w:p>
        </w:tc>
      </w:tr>
      <w:tr w:rsidR="000A7A37" w:rsidRPr="00403B7B" w14:paraId="3A60C1B1" w14:textId="77777777" w:rsidTr="00E54474">
        <w:trPr>
          <w:trHeight w:val="54"/>
          <w:jc w:val="center"/>
        </w:trPr>
        <w:tc>
          <w:tcPr>
            <w:tcW w:w="4637" w:type="dxa"/>
            <w:gridSpan w:val="2"/>
            <w:shd w:val="clear" w:color="auto" w:fill="auto"/>
          </w:tcPr>
          <w:p w14:paraId="422EBA1D" w14:textId="31A0CC84" w:rsidR="000A7A37" w:rsidRPr="00403B7B" w:rsidRDefault="000A7A37" w:rsidP="00E94074">
            <w:pPr>
              <w:jc w:val="both"/>
              <w:rPr>
                <w:b/>
                <w:color w:val="000000" w:themeColor="text1"/>
                <w:sz w:val="22"/>
                <w:szCs w:val="22"/>
              </w:rPr>
            </w:pPr>
            <w:r w:rsidRPr="00403B7B">
              <w:rPr>
                <w:b/>
                <w:color w:val="000000" w:themeColor="text1"/>
                <w:sz w:val="22"/>
                <w:szCs w:val="22"/>
              </w:rPr>
              <w:t xml:space="preserve">Data intrării în vigoare: </w:t>
            </w:r>
            <w:r w:rsidR="00420834" w:rsidRPr="00403B7B">
              <w:rPr>
                <w:b/>
                <w:color w:val="000000" w:themeColor="text1"/>
                <w:sz w:val="22"/>
                <w:szCs w:val="22"/>
              </w:rPr>
              <w:t>xx.xx.2024</w:t>
            </w:r>
          </w:p>
        </w:tc>
        <w:tc>
          <w:tcPr>
            <w:tcW w:w="4808" w:type="dxa"/>
            <w:gridSpan w:val="2"/>
          </w:tcPr>
          <w:p w14:paraId="15A6C859" w14:textId="77777777" w:rsidR="000A7A37" w:rsidRPr="00403B7B" w:rsidRDefault="000A7A37" w:rsidP="00E94074">
            <w:pPr>
              <w:rPr>
                <w:b/>
                <w:color w:val="000000" w:themeColor="text1"/>
                <w:sz w:val="22"/>
                <w:szCs w:val="22"/>
              </w:rPr>
            </w:pPr>
          </w:p>
        </w:tc>
      </w:tr>
    </w:tbl>
    <w:p w14:paraId="017D2CEB" w14:textId="77777777" w:rsidR="003C7B99" w:rsidRPr="00403B7B" w:rsidRDefault="003C7B99" w:rsidP="003C7B99">
      <w:pPr>
        <w:widowControl w:val="0"/>
        <w:tabs>
          <w:tab w:val="left" w:pos="993"/>
        </w:tabs>
        <w:jc w:val="both"/>
        <w:rPr>
          <w:b/>
          <w:color w:val="000000" w:themeColor="text1"/>
          <w:sz w:val="22"/>
          <w:szCs w:val="22"/>
        </w:rPr>
      </w:pPr>
    </w:p>
    <w:p w14:paraId="7F03FC4C" w14:textId="77777777" w:rsidR="003C7B99" w:rsidRPr="00403B7B" w:rsidRDefault="003C7B99" w:rsidP="003C7B99">
      <w:pPr>
        <w:widowControl w:val="0"/>
        <w:tabs>
          <w:tab w:val="left" w:pos="993"/>
        </w:tabs>
        <w:jc w:val="both"/>
        <w:rPr>
          <w:b/>
          <w:color w:val="000000" w:themeColor="text1"/>
          <w:sz w:val="22"/>
          <w:szCs w:val="22"/>
        </w:rPr>
      </w:pPr>
    </w:p>
    <w:p w14:paraId="4249E883" w14:textId="77777777" w:rsidR="003C7B99" w:rsidRPr="00403B7B" w:rsidRDefault="003C7B99" w:rsidP="003C7B99">
      <w:pPr>
        <w:widowControl w:val="0"/>
        <w:tabs>
          <w:tab w:val="left" w:pos="993"/>
        </w:tabs>
        <w:jc w:val="both"/>
        <w:rPr>
          <w:b/>
          <w:color w:val="000000" w:themeColor="text1"/>
          <w:sz w:val="22"/>
          <w:szCs w:val="22"/>
        </w:rPr>
      </w:pPr>
    </w:p>
    <w:p w14:paraId="0C4D0A90" w14:textId="5E626CEB" w:rsidR="003C7B99" w:rsidRPr="00403B7B" w:rsidRDefault="003C7B99" w:rsidP="003C7B99">
      <w:pPr>
        <w:widowControl w:val="0"/>
        <w:tabs>
          <w:tab w:val="left" w:pos="993"/>
        </w:tabs>
        <w:jc w:val="both"/>
        <w:rPr>
          <w:b/>
          <w:color w:val="000000" w:themeColor="text1"/>
          <w:sz w:val="22"/>
          <w:szCs w:val="22"/>
        </w:rPr>
        <w:sectPr w:rsidR="003C7B99" w:rsidRPr="00403B7B" w:rsidSect="003C7B99">
          <w:headerReference w:type="default" r:id="rId9"/>
          <w:footerReference w:type="even" r:id="rId10"/>
          <w:footerReference w:type="default" r:id="rId11"/>
          <w:headerReference w:type="first" r:id="rId12"/>
          <w:footerReference w:type="first" r:id="rId13"/>
          <w:type w:val="continuous"/>
          <w:pgSz w:w="11907" w:h="16840" w:code="9"/>
          <w:pgMar w:top="662" w:right="1440" w:bottom="547" w:left="1440" w:header="680" w:footer="680" w:gutter="0"/>
          <w:cols w:space="720"/>
          <w:docGrid w:linePitch="360"/>
        </w:sectPr>
      </w:pPr>
    </w:p>
    <w:p w14:paraId="00B06DDF" w14:textId="77777777" w:rsidR="004B3B49" w:rsidRPr="00403B7B" w:rsidRDefault="004B3B49" w:rsidP="003C7B99">
      <w:pPr>
        <w:autoSpaceDE w:val="0"/>
        <w:autoSpaceDN w:val="0"/>
        <w:adjustRightInd w:val="0"/>
        <w:jc w:val="both"/>
        <w:rPr>
          <w:b/>
          <w:bCs/>
          <w:color w:val="000000" w:themeColor="text1"/>
          <w:sz w:val="22"/>
          <w:szCs w:val="22"/>
          <w:u w:val="single"/>
        </w:rPr>
      </w:pPr>
    </w:p>
    <w:p w14:paraId="5A3CBEEC" w14:textId="77777777" w:rsidR="00A4020B" w:rsidRPr="00403B7B" w:rsidRDefault="00A4020B" w:rsidP="00086DEF">
      <w:pPr>
        <w:pStyle w:val="ListParagraph"/>
        <w:ind w:left="0"/>
        <w:jc w:val="both"/>
        <w:rPr>
          <w:iCs/>
          <w:color w:val="000000" w:themeColor="text1"/>
        </w:rPr>
      </w:pPr>
    </w:p>
    <w:bookmarkStart w:id="1" w:name="_Hlk141355089" w:displacedByCustomXml="next"/>
    <w:sdt>
      <w:sdtPr>
        <w:rPr>
          <w:rFonts w:ascii="Times New Roman" w:eastAsia="SimSun" w:hAnsi="Times New Roman" w:cs="Times New Roman"/>
          <w:color w:val="000000" w:themeColor="text1"/>
          <w:sz w:val="24"/>
          <w:szCs w:val="24"/>
          <w:lang w:val="ro-RO"/>
        </w:rPr>
        <w:id w:val="519280577"/>
        <w:docPartObj>
          <w:docPartGallery w:val="Table of Contents"/>
          <w:docPartUnique/>
        </w:docPartObj>
      </w:sdtPr>
      <w:sdtEndPr>
        <w:rPr>
          <w:b/>
          <w:bCs/>
        </w:rPr>
      </w:sdtEndPr>
      <w:sdtContent>
        <w:p w14:paraId="3FA8CC85" w14:textId="77777777" w:rsidR="00070E7E" w:rsidRPr="00403B7B" w:rsidRDefault="00070E7E" w:rsidP="002559CA">
          <w:pPr>
            <w:pStyle w:val="TOCHeading"/>
            <w:spacing w:line="276" w:lineRule="auto"/>
            <w:jc w:val="center"/>
            <w:rPr>
              <w:rFonts w:ascii="Times New Roman" w:eastAsia="SimSun" w:hAnsi="Times New Roman" w:cs="Times New Roman"/>
              <w:color w:val="000000" w:themeColor="text1"/>
              <w:sz w:val="24"/>
              <w:szCs w:val="24"/>
              <w:lang w:val="ro-RO"/>
            </w:rPr>
          </w:pPr>
        </w:p>
        <w:p w14:paraId="1F46016F" w14:textId="77777777" w:rsidR="00070E7E" w:rsidRPr="00403B7B" w:rsidRDefault="00070E7E" w:rsidP="002559CA">
          <w:pPr>
            <w:pStyle w:val="TOCHeading"/>
            <w:spacing w:line="276" w:lineRule="auto"/>
            <w:jc w:val="center"/>
            <w:rPr>
              <w:rFonts w:ascii="Times New Roman" w:eastAsia="SimSun" w:hAnsi="Times New Roman" w:cs="Times New Roman"/>
              <w:color w:val="000000" w:themeColor="text1"/>
              <w:sz w:val="24"/>
              <w:szCs w:val="24"/>
              <w:lang w:val="ro-RO"/>
            </w:rPr>
          </w:pPr>
        </w:p>
        <w:p w14:paraId="5F33A247" w14:textId="49BAD339" w:rsidR="00AF132C" w:rsidRPr="00403B7B" w:rsidRDefault="00582743" w:rsidP="002559CA">
          <w:pPr>
            <w:pStyle w:val="TOCHeading"/>
            <w:spacing w:line="276" w:lineRule="auto"/>
            <w:jc w:val="center"/>
            <w:rPr>
              <w:rFonts w:ascii="Times New Roman" w:hAnsi="Times New Roman" w:cs="Times New Roman"/>
              <w:b/>
              <w:bCs/>
              <w:color w:val="000000" w:themeColor="text1"/>
              <w:sz w:val="28"/>
              <w:szCs w:val="28"/>
              <w:lang w:val="ro-RO"/>
            </w:rPr>
          </w:pPr>
          <w:r w:rsidRPr="00403B7B">
            <w:rPr>
              <w:rFonts w:ascii="Times New Roman" w:hAnsi="Times New Roman" w:cs="Times New Roman"/>
              <w:b/>
              <w:bCs/>
              <w:color w:val="000000" w:themeColor="text1"/>
              <w:sz w:val="28"/>
              <w:szCs w:val="28"/>
              <w:lang w:val="ro-RO"/>
            </w:rPr>
            <w:t>CUPRINS</w:t>
          </w:r>
        </w:p>
        <w:p w14:paraId="3C420BBB" w14:textId="52DA35DC" w:rsidR="003904B5" w:rsidRPr="00403B7B" w:rsidRDefault="003904B5" w:rsidP="002559CA">
          <w:pPr>
            <w:spacing w:line="276" w:lineRule="auto"/>
            <w:ind w:right="-97"/>
            <w:jc w:val="center"/>
            <w:rPr>
              <w:color w:val="000000" w:themeColor="text1"/>
              <w:sz w:val="20"/>
              <w:szCs w:val="20"/>
            </w:rPr>
          </w:pPr>
          <w:r w:rsidRPr="00403B7B">
            <w:rPr>
              <w:color w:val="000000" w:themeColor="text1"/>
              <w:sz w:val="20"/>
              <w:szCs w:val="20"/>
            </w:rPr>
            <w:t>Pagina de garda ……………………………………………………………</w:t>
          </w:r>
          <w:r w:rsidR="00BD137D" w:rsidRPr="00403B7B">
            <w:rPr>
              <w:color w:val="000000" w:themeColor="text1"/>
              <w:sz w:val="20"/>
              <w:szCs w:val="20"/>
            </w:rPr>
            <w:t xml:space="preserve"> …………………</w:t>
          </w:r>
          <w:r w:rsidRPr="00403B7B">
            <w:rPr>
              <w:color w:val="000000" w:themeColor="text1"/>
              <w:sz w:val="20"/>
              <w:szCs w:val="20"/>
            </w:rPr>
            <w:t>……………………1</w:t>
          </w:r>
        </w:p>
        <w:p w14:paraId="58EF4CD5" w14:textId="17AFFA0D" w:rsidR="003904B5" w:rsidRPr="00403B7B" w:rsidRDefault="003904B5" w:rsidP="002559CA">
          <w:pPr>
            <w:spacing w:line="276" w:lineRule="auto"/>
            <w:jc w:val="center"/>
            <w:rPr>
              <w:color w:val="000000" w:themeColor="text1"/>
              <w:sz w:val="20"/>
              <w:szCs w:val="20"/>
            </w:rPr>
          </w:pPr>
          <w:r w:rsidRPr="00403B7B">
            <w:rPr>
              <w:color w:val="000000" w:themeColor="text1"/>
              <w:sz w:val="20"/>
              <w:szCs w:val="20"/>
            </w:rPr>
            <w:t>Cuprins …………………………</w:t>
          </w:r>
          <w:r w:rsidR="00BD137D" w:rsidRPr="00403B7B">
            <w:rPr>
              <w:color w:val="000000" w:themeColor="text1"/>
              <w:sz w:val="20"/>
              <w:szCs w:val="20"/>
            </w:rPr>
            <w:t>…………………..</w:t>
          </w:r>
          <w:r w:rsidRPr="00403B7B">
            <w:rPr>
              <w:color w:val="000000" w:themeColor="text1"/>
              <w:sz w:val="20"/>
              <w:szCs w:val="20"/>
            </w:rPr>
            <w:t>……………………………………………………………....2</w:t>
          </w:r>
        </w:p>
        <w:p w14:paraId="4E3DCE64" w14:textId="36A1C028" w:rsidR="009E47A6" w:rsidRPr="00403B7B" w:rsidRDefault="00AF132C" w:rsidP="002559CA">
          <w:pPr>
            <w:pStyle w:val="TOC1"/>
            <w:tabs>
              <w:tab w:val="left" w:pos="440"/>
              <w:tab w:val="right" w:leader="dot" w:pos="9107"/>
            </w:tabs>
            <w:jc w:val="center"/>
            <w:rPr>
              <w:rFonts w:ascii="Times New Roman" w:hAnsi="Times New Roman"/>
              <w:noProof/>
              <w:color w:val="000000" w:themeColor="text1"/>
              <w:kern w:val="2"/>
              <w:sz w:val="20"/>
              <w:szCs w:val="20"/>
              <w:lang w:val="ro-RO"/>
              <w14:ligatures w14:val="standardContextual"/>
            </w:rPr>
          </w:pPr>
          <w:r w:rsidRPr="00403B7B">
            <w:rPr>
              <w:rFonts w:ascii="Times New Roman" w:hAnsi="Times New Roman"/>
              <w:color w:val="000000" w:themeColor="text1"/>
              <w:sz w:val="20"/>
              <w:szCs w:val="20"/>
              <w:lang w:val="ro-RO"/>
            </w:rPr>
            <w:fldChar w:fldCharType="begin"/>
          </w:r>
          <w:r w:rsidRPr="00403B7B">
            <w:rPr>
              <w:rFonts w:ascii="Times New Roman" w:hAnsi="Times New Roman"/>
              <w:color w:val="000000" w:themeColor="text1"/>
              <w:sz w:val="20"/>
              <w:szCs w:val="20"/>
              <w:lang w:val="ro-RO"/>
            </w:rPr>
            <w:instrText xml:space="preserve"> TOC \o "1-3" \h \z \u </w:instrText>
          </w:r>
          <w:r w:rsidRPr="00403B7B">
            <w:rPr>
              <w:rFonts w:ascii="Times New Roman" w:hAnsi="Times New Roman"/>
              <w:color w:val="000000" w:themeColor="text1"/>
              <w:sz w:val="20"/>
              <w:szCs w:val="20"/>
              <w:lang w:val="ro-RO"/>
            </w:rPr>
            <w:fldChar w:fldCharType="separate"/>
          </w:r>
          <w:hyperlink w:anchor="_Toc169779645" w:history="1">
            <w:r w:rsidR="009E47A6" w:rsidRPr="00403B7B">
              <w:rPr>
                <w:rStyle w:val="Hyperlink"/>
                <w:rFonts w:ascii="Times New Roman" w:hAnsi="Times New Roman"/>
                <w:noProof/>
                <w:color w:val="000000" w:themeColor="text1"/>
                <w:sz w:val="20"/>
                <w:szCs w:val="20"/>
                <w:lang w:val="ro-RO"/>
              </w:rPr>
              <w:t>1.</w:t>
            </w:r>
            <w:r w:rsidR="009E47A6" w:rsidRPr="00403B7B">
              <w:rPr>
                <w:rFonts w:ascii="Times New Roman" w:hAnsi="Times New Roman"/>
                <w:noProof/>
                <w:color w:val="000000" w:themeColor="text1"/>
                <w:kern w:val="2"/>
                <w:sz w:val="20"/>
                <w:szCs w:val="20"/>
                <w:lang w:val="ro-RO"/>
                <w14:ligatures w14:val="standardContextual"/>
              </w:rPr>
              <w:tab/>
            </w:r>
            <w:r w:rsidR="0055387C" w:rsidRPr="00403B7B">
              <w:rPr>
                <w:rStyle w:val="Hyperlink"/>
                <w:rFonts w:ascii="Times New Roman" w:hAnsi="Times New Roman"/>
                <w:noProof/>
                <w:color w:val="000000" w:themeColor="text1"/>
                <w:sz w:val="20"/>
                <w:szCs w:val="20"/>
                <w:lang w:val="ro-RO"/>
              </w:rPr>
              <w:t>Scop</w:t>
            </w:r>
            <w:r w:rsidR="009E47A6" w:rsidRPr="00403B7B">
              <w:rPr>
                <w:rFonts w:ascii="Times New Roman" w:hAnsi="Times New Roman"/>
                <w:noProof/>
                <w:webHidden/>
                <w:color w:val="000000" w:themeColor="text1"/>
                <w:sz w:val="20"/>
                <w:szCs w:val="20"/>
                <w:lang w:val="ro-RO"/>
              </w:rPr>
              <w:tab/>
            </w:r>
            <w:r w:rsidR="009E47A6" w:rsidRPr="00403B7B">
              <w:rPr>
                <w:rFonts w:ascii="Times New Roman" w:hAnsi="Times New Roman"/>
                <w:noProof/>
                <w:webHidden/>
                <w:color w:val="000000" w:themeColor="text1"/>
                <w:sz w:val="20"/>
                <w:szCs w:val="20"/>
                <w:lang w:val="ro-RO"/>
              </w:rPr>
              <w:fldChar w:fldCharType="begin"/>
            </w:r>
            <w:r w:rsidR="009E47A6" w:rsidRPr="00403B7B">
              <w:rPr>
                <w:rFonts w:ascii="Times New Roman" w:hAnsi="Times New Roman"/>
                <w:noProof/>
                <w:webHidden/>
                <w:color w:val="000000" w:themeColor="text1"/>
                <w:sz w:val="20"/>
                <w:szCs w:val="20"/>
                <w:lang w:val="ro-RO"/>
              </w:rPr>
              <w:instrText xml:space="preserve"> PAGEREF _Toc169779645 \h </w:instrText>
            </w:r>
            <w:r w:rsidR="009E47A6" w:rsidRPr="00403B7B">
              <w:rPr>
                <w:rFonts w:ascii="Times New Roman" w:hAnsi="Times New Roman"/>
                <w:noProof/>
                <w:webHidden/>
                <w:color w:val="000000" w:themeColor="text1"/>
                <w:sz w:val="20"/>
                <w:szCs w:val="20"/>
                <w:lang w:val="ro-RO"/>
              </w:rPr>
            </w:r>
            <w:r w:rsidR="009E47A6" w:rsidRPr="00403B7B">
              <w:rPr>
                <w:rFonts w:ascii="Times New Roman" w:hAnsi="Times New Roman"/>
                <w:noProof/>
                <w:webHidden/>
                <w:color w:val="000000" w:themeColor="text1"/>
                <w:sz w:val="20"/>
                <w:szCs w:val="20"/>
                <w:lang w:val="ro-RO"/>
              </w:rPr>
              <w:fldChar w:fldCharType="separate"/>
            </w:r>
            <w:r w:rsidR="00D50F46" w:rsidRPr="00403B7B">
              <w:rPr>
                <w:rFonts w:ascii="Times New Roman" w:hAnsi="Times New Roman"/>
                <w:noProof/>
                <w:webHidden/>
                <w:color w:val="000000" w:themeColor="text1"/>
                <w:sz w:val="20"/>
                <w:szCs w:val="20"/>
                <w:lang w:val="ro-RO"/>
              </w:rPr>
              <w:t>3</w:t>
            </w:r>
            <w:r w:rsidR="009E47A6" w:rsidRPr="00403B7B">
              <w:rPr>
                <w:rFonts w:ascii="Times New Roman" w:hAnsi="Times New Roman"/>
                <w:noProof/>
                <w:webHidden/>
                <w:color w:val="000000" w:themeColor="text1"/>
                <w:sz w:val="20"/>
                <w:szCs w:val="20"/>
                <w:lang w:val="ro-RO"/>
              </w:rPr>
              <w:fldChar w:fldCharType="end"/>
            </w:r>
          </w:hyperlink>
        </w:p>
        <w:p w14:paraId="3423A1E7" w14:textId="4E2A9604" w:rsidR="009E47A6" w:rsidRPr="00403B7B" w:rsidRDefault="00000000" w:rsidP="002559CA">
          <w:pPr>
            <w:pStyle w:val="TOC1"/>
            <w:tabs>
              <w:tab w:val="left" w:pos="440"/>
              <w:tab w:val="right" w:leader="dot" w:pos="9107"/>
            </w:tabs>
            <w:jc w:val="center"/>
            <w:rPr>
              <w:rFonts w:ascii="Times New Roman" w:hAnsi="Times New Roman"/>
              <w:noProof/>
              <w:color w:val="000000" w:themeColor="text1"/>
              <w:kern w:val="2"/>
              <w:sz w:val="20"/>
              <w:szCs w:val="20"/>
              <w:lang w:val="ro-RO"/>
              <w14:ligatures w14:val="standardContextual"/>
            </w:rPr>
          </w:pPr>
          <w:hyperlink w:anchor="_Toc169779646" w:history="1">
            <w:r w:rsidR="009E47A6" w:rsidRPr="00403B7B">
              <w:rPr>
                <w:rStyle w:val="Hyperlink"/>
                <w:rFonts w:ascii="Times New Roman" w:eastAsia="Times New Roman" w:hAnsi="Times New Roman"/>
                <w:noProof/>
                <w:color w:val="000000" w:themeColor="text1"/>
                <w:sz w:val="20"/>
                <w:szCs w:val="20"/>
                <w:lang w:val="ro-RO"/>
              </w:rPr>
              <w:t>2.</w:t>
            </w:r>
            <w:r w:rsidR="009E47A6" w:rsidRPr="00403B7B">
              <w:rPr>
                <w:rFonts w:ascii="Times New Roman" w:hAnsi="Times New Roman"/>
                <w:noProof/>
                <w:color w:val="000000" w:themeColor="text1"/>
                <w:kern w:val="2"/>
                <w:sz w:val="20"/>
                <w:szCs w:val="20"/>
                <w:lang w:val="ro-RO"/>
                <w14:ligatures w14:val="standardContextual"/>
              </w:rPr>
              <w:tab/>
            </w:r>
            <w:r w:rsidR="00A70DBF" w:rsidRPr="00403B7B">
              <w:rPr>
                <w:rStyle w:val="Hyperlink"/>
                <w:rFonts w:ascii="Times New Roman" w:eastAsia="Times New Roman" w:hAnsi="Times New Roman"/>
                <w:noProof/>
                <w:color w:val="000000" w:themeColor="text1"/>
                <w:sz w:val="20"/>
                <w:szCs w:val="20"/>
                <w:lang w:val="ro-RO"/>
              </w:rPr>
              <w:t>Domeniu de aplicare</w:t>
            </w:r>
            <w:r w:rsidR="009E47A6" w:rsidRPr="00403B7B">
              <w:rPr>
                <w:rFonts w:ascii="Times New Roman" w:hAnsi="Times New Roman"/>
                <w:noProof/>
                <w:webHidden/>
                <w:color w:val="000000" w:themeColor="text1"/>
                <w:sz w:val="20"/>
                <w:szCs w:val="20"/>
                <w:lang w:val="ro-RO"/>
              </w:rPr>
              <w:tab/>
            </w:r>
            <w:r w:rsidR="009E47A6" w:rsidRPr="00403B7B">
              <w:rPr>
                <w:rFonts w:ascii="Times New Roman" w:hAnsi="Times New Roman"/>
                <w:noProof/>
                <w:webHidden/>
                <w:color w:val="000000" w:themeColor="text1"/>
                <w:sz w:val="20"/>
                <w:szCs w:val="20"/>
                <w:lang w:val="ro-RO"/>
              </w:rPr>
              <w:fldChar w:fldCharType="begin"/>
            </w:r>
            <w:r w:rsidR="009E47A6" w:rsidRPr="00403B7B">
              <w:rPr>
                <w:rFonts w:ascii="Times New Roman" w:hAnsi="Times New Roman"/>
                <w:noProof/>
                <w:webHidden/>
                <w:color w:val="000000" w:themeColor="text1"/>
                <w:sz w:val="20"/>
                <w:szCs w:val="20"/>
                <w:lang w:val="ro-RO"/>
              </w:rPr>
              <w:instrText xml:space="preserve"> PAGEREF _Toc169779646 \h </w:instrText>
            </w:r>
            <w:r w:rsidR="009E47A6" w:rsidRPr="00403B7B">
              <w:rPr>
                <w:rFonts w:ascii="Times New Roman" w:hAnsi="Times New Roman"/>
                <w:noProof/>
                <w:webHidden/>
                <w:color w:val="000000" w:themeColor="text1"/>
                <w:sz w:val="20"/>
                <w:szCs w:val="20"/>
                <w:lang w:val="ro-RO"/>
              </w:rPr>
            </w:r>
            <w:r w:rsidR="009E47A6" w:rsidRPr="00403B7B">
              <w:rPr>
                <w:rFonts w:ascii="Times New Roman" w:hAnsi="Times New Roman"/>
                <w:noProof/>
                <w:webHidden/>
                <w:color w:val="000000" w:themeColor="text1"/>
                <w:sz w:val="20"/>
                <w:szCs w:val="20"/>
                <w:lang w:val="ro-RO"/>
              </w:rPr>
              <w:fldChar w:fldCharType="separate"/>
            </w:r>
            <w:r w:rsidR="00D50F46" w:rsidRPr="00403B7B">
              <w:rPr>
                <w:rFonts w:ascii="Times New Roman" w:hAnsi="Times New Roman"/>
                <w:noProof/>
                <w:webHidden/>
                <w:color w:val="000000" w:themeColor="text1"/>
                <w:sz w:val="20"/>
                <w:szCs w:val="20"/>
                <w:lang w:val="ro-RO"/>
              </w:rPr>
              <w:t>3</w:t>
            </w:r>
            <w:r w:rsidR="009E47A6" w:rsidRPr="00403B7B">
              <w:rPr>
                <w:rFonts w:ascii="Times New Roman" w:hAnsi="Times New Roman"/>
                <w:noProof/>
                <w:webHidden/>
                <w:color w:val="000000" w:themeColor="text1"/>
                <w:sz w:val="20"/>
                <w:szCs w:val="20"/>
                <w:lang w:val="ro-RO"/>
              </w:rPr>
              <w:fldChar w:fldCharType="end"/>
            </w:r>
          </w:hyperlink>
        </w:p>
        <w:p w14:paraId="5606F102" w14:textId="2B7676AC" w:rsidR="009E47A6" w:rsidRPr="00403B7B" w:rsidRDefault="00000000" w:rsidP="002559CA">
          <w:pPr>
            <w:pStyle w:val="TOC1"/>
            <w:tabs>
              <w:tab w:val="left" w:pos="440"/>
              <w:tab w:val="right" w:leader="dot" w:pos="9107"/>
            </w:tabs>
            <w:jc w:val="center"/>
            <w:rPr>
              <w:rFonts w:ascii="Times New Roman" w:hAnsi="Times New Roman"/>
              <w:noProof/>
              <w:color w:val="000000" w:themeColor="text1"/>
              <w:kern w:val="2"/>
              <w:sz w:val="20"/>
              <w:szCs w:val="20"/>
              <w:lang w:val="ro-RO"/>
              <w14:ligatures w14:val="standardContextual"/>
            </w:rPr>
          </w:pPr>
          <w:hyperlink w:anchor="_Toc169779647" w:history="1">
            <w:r w:rsidR="009E47A6" w:rsidRPr="00403B7B">
              <w:rPr>
                <w:rStyle w:val="Hyperlink"/>
                <w:rFonts w:ascii="Times New Roman" w:hAnsi="Times New Roman"/>
                <w:noProof/>
                <w:color w:val="000000" w:themeColor="text1"/>
                <w:sz w:val="20"/>
                <w:szCs w:val="20"/>
                <w:lang w:val="ro-RO"/>
              </w:rPr>
              <w:t>3.</w:t>
            </w:r>
            <w:r w:rsidR="009E47A6" w:rsidRPr="00403B7B">
              <w:rPr>
                <w:rFonts w:ascii="Times New Roman" w:hAnsi="Times New Roman"/>
                <w:noProof/>
                <w:color w:val="000000" w:themeColor="text1"/>
                <w:kern w:val="2"/>
                <w:sz w:val="20"/>
                <w:szCs w:val="20"/>
                <w:lang w:val="ro-RO"/>
                <w14:ligatures w14:val="standardContextual"/>
              </w:rPr>
              <w:tab/>
            </w:r>
            <w:r w:rsidR="00A70DBF" w:rsidRPr="00403B7B">
              <w:rPr>
                <w:rStyle w:val="Hyperlink"/>
                <w:rFonts w:ascii="Times New Roman" w:hAnsi="Times New Roman"/>
                <w:noProof/>
                <w:color w:val="000000" w:themeColor="text1"/>
                <w:sz w:val="20"/>
                <w:szCs w:val="20"/>
                <w:lang w:val="ro-RO"/>
              </w:rPr>
              <w:t>Documente de referinţă</w:t>
            </w:r>
            <w:r w:rsidR="009E47A6" w:rsidRPr="00403B7B">
              <w:rPr>
                <w:rFonts w:ascii="Times New Roman" w:hAnsi="Times New Roman"/>
                <w:noProof/>
                <w:webHidden/>
                <w:color w:val="000000" w:themeColor="text1"/>
                <w:sz w:val="20"/>
                <w:szCs w:val="20"/>
                <w:lang w:val="ro-RO"/>
              </w:rPr>
              <w:tab/>
            </w:r>
            <w:r w:rsidR="009E47A6" w:rsidRPr="00403B7B">
              <w:rPr>
                <w:rFonts w:ascii="Times New Roman" w:hAnsi="Times New Roman"/>
                <w:noProof/>
                <w:webHidden/>
                <w:color w:val="000000" w:themeColor="text1"/>
                <w:sz w:val="20"/>
                <w:szCs w:val="20"/>
                <w:lang w:val="ro-RO"/>
              </w:rPr>
              <w:fldChar w:fldCharType="begin"/>
            </w:r>
            <w:r w:rsidR="009E47A6" w:rsidRPr="00403B7B">
              <w:rPr>
                <w:rFonts w:ascii="Times New Roman" w:hAnsi="Times New Roman"/>
                <w:noProof/>
                <w:webHidden/>
                <w:color w:val="000000" w:themeColor="text1"/>
                <w:sz w:val="20"/>
                <w:szCs w:val="20"/>
                <w:lang w:val="ro-RO"/>
              </w:rPr>
              <w:instrText xml:space="preserve"> PAGEREF _Toc169779647 \h </w:instrText>
            </w:r>
            <w:r w:rsidR="009E47A6" w:rsidRPr="00403B7B">
              <w:rPr>
                <w:rFonts w:ascii="Times New Roman" w:hAnsi="Times New Roman"/>
                <w:noProof/>
                <w:webHidden/>
                <w:color w:val="000000" w:themeColor="text1"/>
                <w:sz w:val="20"/>
                <w:szCs w:val="20"/>
                <w:lang w:val="ro-RO"/>
              </w:rPr>
            </w:r>
            <w:r w:rsidR="009E47A6" w:rsidRPr="00403B7B">
              <w:rPr>
                <w:rFonts w:ascii="Times New Roman" w:hAnsi="Times New Roman"/>
                <w:noProof/>
                <w:webHidden/>
                <w:color w:val="000000" w:themeColor="text1"/>
                <w:sz w:val="20"/>
                <w:szCs w:val="20"/>
                <w:lang w:val="ro-RO"/>
              </w:rPr>
              <w:fldChar w:fldCharType="separate"/>
            </w:r>
            <w:r w:rsidR="00D50F46" w:rsidRPr="00403B7B">
              <w:rPr>
                <w:rFonts w:ascii="Times New Roman" w:hAnsi="Times New Roman"/>
                <w:noProof/>
                <w:webHidden/>
                <w:color w:val="000000" w:themeColor="text1"/>
                <w:sz w:val="20"/>
                <w:szCs w:val="20"/>
                <w:lang w:val="ro-RO"/>
              </w:rPr>
              <w:t>4</w:t>
            </w:r>
            <w:r w:rsidR="009E47A6" w:rsidRPr="00403B7B">
              <w:rPr>
                <w:rFonts w:ascii="Times New Roman" w:hAnsi="Times New Roman"/>
                <w:noProof/>
                <w:webHidden/>
                <w:color w:val="000000" w:themeColor="text1"/>
                <w:sz w:val="20"/>
                <w:szCs w:val="20"/>
                <w:lang w:val="ro-RO"/>
              </w:rPr>
              <w:fldChar w:fldCharType="end"/>
            </w:r>
          </w:hyperlink>
        </w:p>
        <w:p w14:paraId="6358CE9D" w14:textId="534CC476" w:rsidR="009E47A6" w:rsidRPr="00403B7B" w:rsidRDefault="00000000" w:rsidP="002559CA">
          <w:pPr>
            <w:pStyle w:val="TOC1"/>
            <w:tabs>
              <w:tab w:val="left" w:pos="720"/>
              <w:tab w:val="right" w:leader="dot" w:pos="9107"/>
            </w:tabs>
            <w:jc w:val="center"/>
            <w:rPr>
              <w:rFonts w:ascii="Times New Roman" w:hAnsi="Times New Roman"/>
              <w:noProof/>
              <w:color w:val="000000" w:themeColor="text1"/>
              <w:kern w:val="2"/>
              <w:sz w:val="20"/>
              <w:szCs w:val="20"/>
              <w:lang w:val="ro-RO"/>
              <w14:ligatures w14:val="standardContextual"/>
            </w:rPr>
          </w:pPr>
          <w:hyperlink w:anchor="_Toc169779648" w:history="1">
            <w:r w:rsidR="009E47A6" w:rsidRPr="00403B7B">
              <w:rPr>
                <w:rStyle w:val="Hyperlink"/>
                <w:rFonts w:ascii="Times New Roman" w:hAnsi="Times New Roman"/>
                <w:noProof/>
                <w:color w:val="000000" w:themeColor="text1"/>
                <w:sz w:val="20"/>
                <w:szCs w:val="20"/>
                <w:lang w:val="ro-RO"/>
              </w:rPr>
              <w:t>3.1.</w:t>
            </w:r>
            <w:r w:rsidR="009E47A6" w:rsidRPr="00403B7B">
              <w:rPr>
                <w:rFonts w:ascii="Times New Roman" w:hAnsi="Times New Roman"/>
                <w:noProof/>
                <w:color w:val="000000" w:themeColor="text1"/>
                <w:kern w:val="2"/>
                <w:sz w:val="20"/>
                <w:szCs w:val="20"/>
                <w:lang w:val="ro-RO"/>
                <w14:ligatures w14:val="standardContextual"/>
              </w:rPr>
              <w:tab/>
            </w:r>
            <w:r w:rsidR="00A70DBF" w:rsidRPr="00403B7B">
              <w:rPr>
                <w:rStyle w:val="Hyperlink"/>
                <w:rFonts w:ascii="Times New Roman" w:hAnsi="Times New Roman"/>
                <w:noProof/>
                <w:color w:val="000000" w:themeColor="text1"/>
                <w:sz w:val="20"/>
                <w:szCs w:val="20"/>
                <w:lang w:val="ro-RO"/>
              </w:rPr>
              <w:t>Reglementări internaţionale</w:t>
            </w:r>
            <w:r w:rsidR="009E47A6" w:rsidRPr="00403B7B">
              <w:rPr>
                <w:rFonts w:ascii="Times New Roman" w:hAnsi="Times New Roman"/>
                <w:noProof/>
                <w:webHidden/>
                <w:color w:val="000000" w:themeColor="text1"/>
                <w:sz w:val="20"/>
                <w:szCs w:val="20"/>
                <w:lang w:val="ro-RO"/>
              </w:rPr>
              <w:tab/>
            </w:r>
            <w:r w:rsidR="009E47A6" w:rsidRPr="00403B7B">
              <w:rPr>
                <w:rFonts w:ascii="Times New Roman" w:hAnsi="Times New Roman"/>
                <w:noProof/>
                <w:webHidden/>
                <w:color w:val="000000" w:themeColor="text1"/>
                <w:sz w:val="20"/>
                <w:szCs w:val="20"/>
                <w:lang w:val="ro-RO"/>
              </w:rPr>
              <w:fldChar w:fldCharType="begin"/>
            </w:r>
            <w:r w:rsidR="009E47A6" w:rsidRPr="00403B7B">
              <w:rPr>
                <w:rFonts w:ascii="Times New Roman" w:hAnsi="Times New Roman"/>
                <w:noProof/>
                <w:webHidden/>
                <w:color w:val="000000" w:themeColor="text1"/>
                <w:sz w:val="20"/>
                <w:szCs w:val="20"/>
                <w:lang w:val="ro-RO"/>
              </w:rPr>
              <w:instrText xml:space="preserve"> PAGEREF _Toc169779648 \h </w:instrText>
            </w:r>
            <w:r w:rsidR="009E47A6" w:rsidRPr="00403B7B">
              <w:rPr>
                <w:rFonts w:ascii="Times New Roman" w:hAnsi="Times New Roman"/>
                <w:noProof/>
                <w:webHidden/>
                <w:color w:val="000000" w:themeColor="text1"/>
                <w:sz w:val="20"/>
                <w:szCs w:val="20"/>
                <w:lang w:val="ro-RO"/>
              </w:rPr>
            </w:r>
            <w:r w:rsidR="009E47A6" w:rsidRPr="00403B7B">
              <w:rPr>
                <w:rFonts w:ascii="Times New Roman" w:hAnsi="Times New Roman"/>
                <w:noProof/>
                <w:webHidden/>
                <w:color w:val="000000" w:themeColor="text1"/>
                <w:sz w:val="20"/>
                <w:szCs w:val="20"/>
                <w:lang w:val="ro-RO"/>
              </w:rPr>
              <w:fldChar w:fldCharType="separate"/>
            </w:r>
            <w:r w:rsidR="00D50F46" w:rsidRPr="00403B7B">
              <w:rPr>
                <w:rFonts w:ascii="Times New Roman" w:hAnsi="Times New Roman"/>
                <w:noProof/>
                <w:webHidden/>
                <w:color w:val="000000" w:themeColor="text1"/>
                <w:sz w:val="20"/>
                <w:szCs w:val="20"/>
                <w:lang w:val="ro-RO"/>
              </w:rPr>
              <w:t>4</w:t>
            </w:r>
            <w:r w:rsidR="009E47A6" w:rsidRPr="00403B7B">
              <w:rPr>
                <w:rFonts w:ascii="Times New Roman" w:hAnsi="Times New Roman"/>
                <w:noProof/>
                <w:webHidden/>
                <w:color w:val="000000" w:themeColor="text1"/>
                <w:sz w:val="20"/>
                <w:szCs w:val="20"/>
                <w:lang w:val="ro-RO"/>
              </w:rPr>
              <w:fldChar w:fldCharType="end"/>
            </w:r>
          </w:hyperlink>
        </w:p>
        <w:p w14:paraId="60FB44A9" w14:textId="4E88B07E" w:rsidR="009E47A6" w:rsidRPr="00403B7B" w:rsidRDefault="00000000" w:rsidP="002559CA">
          <w:pPr>
            <w:pStyle w:val="TOC1"/>
            <w:tabs>
              <w:tab w:val="left" w:pos="720"/>
              <w:tab w:val="right" w:leader="dot" w:pos="9107"/>
            </w:tabs>
            <w:jc w:val="center"/>
            <w:rPr>
              <w:rFonts w:ascii="Times New Roman" w:hAnsi="Times New Roman"/>
              <w:noProof/>
              <w:color w:val="000000" w:themeColor="text1"/>
              <w:kern w:val="2"/>
              <w:sz w:val="20"/>
              <w:szCs w:val="20"/>
              <w:lang w:val="ro-RO"/>
              <w14:ligatures w14:val="standardContextual"/>
            </w:rPr>
          </w:pPr>
          <w:hyperlink w:anchor="_Toc169779649" w:history="1">
            <w:r w:rsidR="009E47A6" w:rsidRPr="00403B7B">
              <w:rPr>
                <w:rStyle w:val="Hyperlink"/>
                <w:rFonts w:ascii="Times New Roman" w:hAnsi="Times New Roman"/>
                <w:noProof/>
                <w:color w:val="000000" w:themeColor="text1"/>
                <w:sz w:val="20"/>
                <w:szCs w:val="20"/>
                <w:lang w:val="ro-RO"/>
              </w:rPr>
              <w:t>3.2.</w:t>
            </w:r>
            <w:r w:rsidR="009E47A6" w:rsidRPr="00403B7B">
              <w:rPr>
                <w:rFonts w:ascii="Times New Roman" w:hAnsi="Times New Roman"/>
                <w:noProof/>
                <w:color w:val="000000" w:themeColor="text1"/>
                <w:kern w:val="2"/>
                <w:sz w:val="20"/>
                <w:szCs w:val="20"/>
                <w:lang w:val="ro-RO"/>
                <w14:ligatures w14:val="standardContextual"/>
              </w:rPr>
              <w:tab/>
            </w:r>
            <w:r w:rsidR="00A70DBF" w:rsidRPr="00403B7B">
              <w:rPr>
                <w:rStyle w:val="Hyperlink"/>
                <w:rFonts w:ascii="Times New Roman" w:hAnsi="Times New Roman"/>
                <w:noProof/>
                <w:color w:val="000000" w:themeColor="text1"/>
                <w:sz w:val="20"/>
                <w:szCs w:val="20"/>
                <w:lang w:val="ro-RO"/>
              </w:rPr>
              <w:t>Legislaţie primară</w:t>
            </w:r>
            <w:r w:rsidR="009E47A6" w:rsidRPr="00403B7B">
              <w:rPr>
                <w:rFonts w:ascii="Times New Roman" w:hAnsi="Times New Roman"/>
                <w:noProof/>
                <w:webHidden/>
                <w:color w:val="000000" w:themeColor="text1"/>
                <w:sz w:val="20"/>
                <w:szCs w:val="20"/>
                <w:lang w:val="ro-RO"/>
              </w:rPr>
              <w:tab/>
            </w:r>
            <w:r w:rsidR="009E47A6" w:rsidRPr="00403B7B">
              <w:rPr>
                <w:rFonts w:ascii="Times New Roman" w:hAnsi="Times New Roman"/>
                <w:noProof/>
                <w:webHidden/>
                <w:color w:val="000000" w:themeColor="text1"/>
                <w:sz w:val="20"/>
                <w:szCs w:val="20"/>
                <w:lang w:val="ro-RO"/>
              </w:rPr>
              <w:fldChar w:fldCharType="begin"/>
            </w:r>
            <w:r w:rsidR="009E47A6" w:rsidRPr="00403B7B">
              <w:rPr>
                <w:rFonts w:ascii="Times New Roman" w:hAnsi="Times New Roman"/>
                <w:noProof/>
                <w:webHidden/>
                <w:color w:val="000000" w:themeColor="text1"/>
                <w:sz w:val="20"/>
                <w:szCs w:val="20"/>
                <w:lang w:val="ro-RO"/>
              </w:rPr>
              <w:instrText xml:space="preserve"> PAGEREF _Toc169779649 \h </w:instrText>
            </w:r>
            <w:r w:rsidR="009E47A6" w:rsidRPr="00403B7B">
              <w:rPr>
                <w:rFonts w:ascii="Times New Roman" w:hAnsi="Times New Roman"/>
                <w:noProof/>
                <w:webHidden/>
                <w:color w:val="000000" w:themeColor="text1"/>
                <w:sz w:val="20"/>
                <w:szCs w:val="20"/>
                <w:lang w:val="ro-RO"/>
              </w:rPr>
            </w:r>
            <w:r w:rsidR="009E47A6" w:rsidRPr="00403B7B">
              <w:rPr>
                <w:rFonts w:ascii="Times New Roman" w:hAnsi="Times New Roman"/>
                <w:noProof/>
                <w:webHidden/>
                <w:color w:val="000000" w:themeColor="text1"/>
                <w:sz w:val="20"/>
                <w:szCs w:val="20"/>
                <w:lang w:val="ro-RO"/>
              </w:rPr>
              <w:fldChar w:fldCharType="separate"/>
            </w:r>
            <w:r w:rsidR="00D50F46" w:rsidRPr="00403B7B">
              <w:rPr>
                <w:rFonts w:ascii="Times New Roman" w:hAnsi="Times New Roman"/>
                <w:noProof/>
                <w:webHidden/>
                <w:color w:val="000000" w:themeColor="text1"/>
                <w:sz w:val="20"/>
                <w:szCs w:val="20"/>
                <w:lang w:val="ro-RO"/>
              </w:rPr>
              <w:t>4</w:t>
            </w:r>
            <w:r w:rsidR="009E47A6" w:rsidRPr="00403B7B">
              <w:rPr>
                <w:rFonts w:ascii="Times New Roman" w:hAnsi="Times New Roman"/>
                <w:noProof/>
                <w:webHidden/>
                <w:color w:val="000000" w:themeColor="text1"/>
                <w:sz w:val="20"/>
                <w:szCs w:val="20"/>
                <w:lang w:val="ro-RO"/>
              </w:rPr>
              <w:fldChar w:fldCharType="end"/>
            </w:r>
          </w:hyperlink>
        </w:p>
        <w:p w14:paraId="2285E941" w14:textId="1019A76A" w:rsidR="009E47A6" w:rsidRPr="00403B7B" w:rsidRDefault="00000000" w:rsidP="002559CA">
          <w:pPr>
            <w:pStyle w:val="TOC1"/>
            <w:tabs>
              <w:tab w:val="left" w:pos="720"/>
              <w:tab w:val="right" w:leader="dot" w:pos="9107"/>
            </w:tabs>
            <w:jc w:val="center"/>
            <w:rPr>
              <w:rFonts w:ascii="Times New Roman" w:hAnsi="Times New Roman"/>
              <w:noProof/>
              <w:color w:val="000000" w:themeColor="text1"/>
              <w:kern w:val="2"/>
              <w:sz w:val="20"/>
              <w:szCs w:val="20"/>
              <w:lang w:val="ro-RO"/>
              <w14:ligatures w14:val="standardContextual"/>
            </w:rPr>
          </w:pPr>
          <w:hyperlink w:anchor="_Toc169779650" w:history="1">
            <w:r w:rsidR="009E47A6" w:rsidRPr="00403B7B">
              <w:rPr>
                <w:rStyle w:val="Hyperlink"/>
                <w:rFonts w:ascii="Times New Roman" w:hAnsi="Times New Roman"/>
                <w:noProof/>
                <w:color w:val="000000" w:themeColor="text1"/>
                <w:sz w:val="20"/>
                <w:szCs w:val="20"/>
                <w:lang w:val="ro-RO"/>
              </w:rPr>
              <w:t>3.3.</w:t>
            </w:r>
            <w:r w:rsidR="009E47A6" w:rsidRPr="00403B7B">
              <w:rPr>
                <w:rFonts w:ascii="Times New Roman" w:hAnsi="Times New Roman"/>
                <w:noProof/>
                <w:color w:val="000000" w:themeColor="text1"/>
                <w:kern w:val="2"/>
                <w:sz w:val="20"/>
                <w:szCs w:val="20"/>
                <w:lang w:val="ro-RO"/>
                <w14:ligatures w14:val="standardContextual"/>
              </w:rPr>
              <w:tab/>
            </w:r>
            <w:r w:rsidR="00A70DBF" w:rsidRPr="00403B7B">
              <w:rPr>
                <w:rStyle w:val="Hyperlink"/>
                <w:rFonts w:ascii="Times New Roman" w:hAnsi="Times New Roman"/>
                <w:noProof/>
                <w:color w:val="000000" w:themeColor="text1"/>
                <w:sz w:val="20"/>
                <w:szCs w:val="20"/>
                <w:lang w:val="ro-RO"/>
              </w:rPr>
              <w:t>Legislaţie secundară</w:t>
            </w:r>
            <w:r w:rsidR="009E47A6" w:rsidRPr="00403B7B">
              <w:rPr>
                <w:rFonts w:ascii="Times New Roman" w:hAnsi="Times New Roman"/>
                <w:noProof/>
                <w:webHidden/>
                <w:color w:val="000000" w:themeColor="text1"/>
                <w:sz w:val="20"/>
                <w:szCs w:val="20"/>
                <w:lang w:val="ro-RO"/>
              </w:rPr>
              <w:tab/>
            </w:r>
            <w:r w:rsidR="009E47A6" w:rsidRPr="00403B7B">
              <w:rPr>
                <w:rFonts w:ascii="Times New Roman" w:hAnsi="Times New Roman"/>
                <w:noProof/>
                <w:webHidden/>
                <w:color w:val="000000" w:themeColor="text1"/>
                <w:sz w:val="20"/>
                <w:szCs w:val="20"/>
                <w:lang w:val="ro-RO"/>
              </w:rPr>
              <w:fldChar w:fldCharType="begin"/>
            </w:r>
            <w:r w:rsidR="009E47A6" w:rsidRPr="00403B7B">
              <w:rPr>
                <w:rFonts w:ascii="Times New Roman" w:hAnsi="Times New Roman"/>
                <w:noProof/>
                <w:webHidden/>
                <w:color w:val="000000" w:themeColor="text1"/>
                <w:sz w:val="20"/>
                <w:szCs w:val="20"/>
                <w:lang w:val="ro-RO"/>
              </w:rPr>
              <w:instrText xml:space="preserve"> PAGEREF _Toc169779650 \h </w:instrText>
            </w:r>
            <w:r w:rsidR="009E47A6" w:rsidRPr="00403B7B">
              <w:rPr>
                <w:rFonts w:ascii="Times New Roman" w:hAnsi="Times New Roman"/>
                <w:noProof/>
                <w:webHidden/>
                <w:color w:val="000000" w:themeColor="text1"/>
                <w:sz w:val="20"/>
                <w:szCs w:val="20"/>
                <w:lang w:val="ro-RO"/>
              </w:rPr>
            </w:r>
            <w:r w:rsidR="009E47A6" w:rsidRPr="00403B7B">
              <w:rPr>
                <w:rFonts w:ascii="Times New Roman" w:hAnsi="Times New Roman"/>
                <w:noProof/>
                <w:webHidden/>
                <w:color w:val="000000" w:themeColor="text1"/>
                <w:sz w:val="20"/>
                <w:szCs w:val="20"/>
                <w:lang w:val="ro-RO"/>
              </w:rPr>
              <w:fldChar w:fldCharType="separate"/>
            </w:r>
            <w:r w:rsidR="00D50F46" w:rsidRPr="00403B7B">
              <w:rPr>
                <w:rFonts w:ascii="Times New Roman" w:hAnsi="Times New Roman"/>
                <w:noProof/>
                <w:webHidden/>
                <w:color w:val="000000" w:themeColor="text1"/>
                <w:sz w:val="20"/>
                <w:szCs w:val="20"/>
                <w:lang w:val="ro-RO"/>
              </w:rPr>
              <w:t>4</w:t>
            </w:r>
            <w:r w:rsidR="009E47A6" w:rsidRPr="00403B7B">
              <w:rPr>
                <w:rFonts w:ascii="Times New Roman" w:hAnsi="Times New Roman"/>
                <w:noProof/>
                <w:webHidden/>
                <w:color w:val="000000" w:themeColor="text1"/>
                <w:sz w:val="20"/>
                <w:szCs w:val="20"/>
                <w:lang w:val="ro-RO"/>
              </w:rPr>
              <w:fldChar w:fldCharType="end"/>
            </w:r>
          </w:hyperlink>
        </w:p>
        <w:p w14:paraId="06521EA2" w14:textId="62BCB737" w:rsidR="009E47A6" w:rsidRPr="00403B7B" w:rsidRDefault="00000000" w:rsidP="002559CA">
          <w:pPr>
            <w:pStyle w:val="TOC1"/>
            <w:tabs>
              <w:tab w:val="left" w:pos="720"/>
              <w:tab w:val="right" w:leader="dot" w:pos="9107"/>
            </w:tabs>
            <w:jc w:val="center"/>
            <w:rPr>
              <w:rFonts w:ascii="Times New Roman" w:hAnsi="Times New Roman"/>
              <w:noProof/>
              <w:color w:val="000000" w:themeColor="text1"/>
              <w:kern w:val="2"/>
              <w:sz w:val="20"/>
              <w:szCs w:val="20"/>
              <w:lang w:val="ro-RO"/>
              <w14:ligatures w14:val="standardContextual"/>
            </w:rPr>
          </w:pPr>
          <w:hyperlink w:anchor="_Toc169779651" w:history="1">
            <w:r w:rsidR="009E47A6" w:rsidRPr="00403B7B">
              <w:rPr>
                <w:rStyle w:val="Hyperlink"/>
                <w:rFonts w:ascii="Times New Roman" w:hAnsi="Times New Roman"/>
                <w:noProof/>
                <w:color w:val="000000" w:themeColor="text1"/>
                <w:sz w:val="20"/>
                <w:szCs w:val="20"/>
                <w:lang w:val="ro-RO"/>
              </w:rPr>
              <w:t>3.4.</w:t>
            </w:r>
            <w:r w:rsidR="009E47A6" w:rsidRPr="00403B7B">
              <w:rPr>
                <w:rFonts w:ascii="Times New Roman" w:hAnsi="Times New Roman"/>
                <w:noProof/>
                <w:color w:val="000000" w:themeColor="text1"/>
                <w:kern w:val="2"/>
                <w:sz w:val="20"/>
                <w:szCs w:val="20"/>
                <w:lang w:val="ro-RO"/>
                <w14:ligatures w14:val="standardContextual"/>
              </w:rPr>
              <w:tab/>
            </w:r>
            <w:r w:rsidR="00A70DBF" w:rsidRPr="00403B7B">
              <w:rPr>
                <w:rStyle w:val="Hyperlink"/>
                <w:rFonts w:ascii="Times New Roman" w:hAnsi="Times New Roman"/>
                <w:noProof/>
                <w:color w:val="000000" w:themeColor="text1"/>
                <w:sz w:val="20"/>
                <w:szCs w:val="20"/>
                <w:lang w:val="ro-RO"/>
              </w:rPr>
              <w:t>Alte documente, inclusiv reglementări interne ale entităţii publice</w:t>
            </w:r>
            <w:r w:rsidR="009E47A6" w:rsidRPr="00403B7B">
              <w:rPr>
                <w:rFonts w:ascii="Times New Roman" w:hAnsi="Times New Roman"/>
                <w:noProof/>
                <w:webHidden/>
                <w:color w:val="000000" w:themeColor="text1"/>
                <w:sz w:val="20"/>
                <w:szCs w:val="20"/>
                <w:lang w:val="ro-RO"/>
              </w:rPr>
              <w:tab/>
            </w:r>
            <w:r w:rsidR="009E47A6" w:rsidRPr="00403B7B">
              <w:rPr>
                <w:rFonts w:ascii="Times New Roman" w:hAnsi="Times New Roman"/>
                <w:noProof/>
                <w:webHidden/>
                <w:color w:val="000000" w:themeColor="text1"/>
                <w:sz w:val="20"/>
                <w:szCs w:val="20"/>
                <w:lang w:val="ro-RO"/>
              </w:rPr>
              <w:fldChar w:fldCharType="begin"/>
            </w:r>
            <w:r w:rsidR="009E47A6" w:rsidRPr="00403B7B">
              <w:rPr>
                <w:rFonts w:ascii="Times New Roman" w:hAnsi="Times New Roman"/>
                <w:noProof/>
                <w:webHidden/>
                <w:color w:val="000000" w:themeColor="text1"/>
                <w:sz w:val="20"/>
                <w:szCs w:val="20"/>
                <w:lang w:val="ro-RO"/>
              </w:rPr>
              <w:instrText xml:space="preserve"> PAGEREF _Toc169779651 \h </w:instrText>
            </w:r>
            <w:r w:rsidR="009E47A6" w:rsidRPr="00403B7B">
              <w:rPr>
                <w:rFonts w:ascii="Times New Roman" w:hAnsi="Times New Roman"/>
                <w:noProof/>
                <w:webHidden/>
                <w:color w:val="000000" w:themeColor="text1"/>
                <w:sz w:val="20"/>
                <w:szCs w:val="20"/>
                <w:lang w:val="ro-RO"/>
              </w:rPr>
            </w:r>
            <w:r w:rsidR="009E47A6" w:rsidRPr="00403B7B">
              <w:rPr>
                <w:rFonts w:ascii="Times New Roman" w:hAnsi="Times New Roman"/>
                <w:noProof/>
                <w:webHidden/>
                <w:color w:val="000000" w:themeColor="text1"/>
                <w:sz w:val="20"/>
                <w:szCs w:val="20"/>
                <w:lang w:val="ro-RO"/>
              </w:rPr>
              <w:fldChar w:fldCharType="separate"/>
            </w:r>
            <w:r w:rsidR="00D50F46" w:rsidRPr="00403B7B">
              <w:rPr>
                <w:rFonts w:ascii="Times New Roman" w:hAnsi="Times New Roman"/>
                <w:noProof/>
                <w:webHidden/>
                <w:color w:val="000000" w:themeColor="text1"/>
                <w:sz w:val="20"/>
                <w:szCs w:val="20"/>
                <w:lang w:val="ro-RO"/>
              </w:rPr>
              <w:t>5</w:t>
            </w:r>
            <w:r w:rsidR="009E47A6" w:rsidRPr="00403B7B">
              <w:rPr>
                <w:rFonts w:ascii="Times New Roman" w:hAnsi="Times New Roman"/>
                <w:noProof/>
                <w:webHidden/>
                <w:color w:val="000000" w:themeColor="text1"/>
                <w:sz w:val="20"/>
                <w:szCs w:val="20"/>
                <w:lang w:val="ro-RO"/>
              </w:rPr>
              <w:fldChar w:fldCharType="end"/>
            </w:r>
          </w:hyperlink>
        </w:p>
        <w:p w14:paraId="176DF349" w14:textId="75E80F90" w:rsidR="009E47A6" w:rsidRPr="00403B7B" w:rsidRDefault="00000000" w:rsidP="002559CA">
          <w:pPr>
            <w:pStyle w:val="TOC1"/>
            <w:tabs>
              <w:tab w:val="left" w:pos="440"/>
              <w:tab w:val="right" w:leader="dot" w:pos="9107"/>
            </w:tabs>
            <w:jc w:val="center"/>
            <w:rPr>
              <w:rFonts w:ascii="Times New Roman" w:hAnsi="Times New Roman"/>
              <w:noProof/>
              <w:color w:val="000000" w:themeColor="text1"/>
              <w:kern w:val="2"/>
              <w:sz w:val="20"/>
              <w:szCs w:val="20"/>
              <w:lang w:val="ro-RO"/>
              <w14:ligatures w14:val="standardContextual"/>
            </w:rPr>
          </w:pPr>
          <w:hyperlink w:anchor="_Toc169779652" w:history="1">
            <w:r w:rsidR="009E47A6" w:rsidRPr="00403B7B">
              <w:rPr>
                <w:rStyle w:val="Hyperlink"/>
                <w:rFonts w:ascii="Times New Roman" w:hAnsi="Times New Roman"/>
                <w:noProof/>
                <w:color w:val="000000" w:themeColor="text1"/>
                <w:sz w:val="20"/>
                <w:szCs w:val="20"/>
                <w:lang w:val="ro-RO"/>
              </w:rPr>
              <w:t>4.</w:t>
            </w:r>
            <w:r w:rsidR="009E47A6" w:rsidRPr="00403B7B">
              <w:rPr>
                <w:rFonts w:ascii="Times New Roman" w:hAnsi="Times New Roman"/>
                <w:noProof/>
                <w:color w:val="000000" w:themeColor="text1"/>
                <w:kern w:val="2"/>
                <w:sz w:val="20"/>
                <w:szCs w:val="20"/>
                <w:lang w:val="ro-RO"/>
                <w14:ligatures w14:val="standardContextual"/>
              </w:rPr>
              <w:tab/>
            </w:r>
            <w:r w:rsidR="00A70DBF" w:rsidRPr="00403B7B">
              <w:rPr>
                <w:rStyle w:val="Hyperlink"/>
                <w:rFonts w:ascii="Times New Roman" w:hAnsi="Times New Roman"/>
                <w:noProof/>
                <w:color w:val="000000" w:themeColor="text1"/>
                <w:sz w:val="20"/>
                <w:szCs w:val="20"/>
                <w:lang w:val="ro-RO"/>
              </w:rPr>
              <w:t>Definiţii şi abrevieri</w:t>
            </w:r>
            <w:r w:rsidR="009E47A6" w:rsidRPr="00403B7B">
              <w:rPr>
                <w:rFonts w:ascii="Times New Roman" w:hAnsi="Times New Roman"/>
                <w:noProof/>
                <w:webHidden/>
                <w:color w:val="000000" w:themeColor="text1"/>
                <w:sz w:val="20"/>
                <w:szCs w:val="20"/>
                <w:lang w:val="ro-RO"/>
              </w:rPr>
              <w:tab/>
            </w:r>
            <w:r w:rsidR="009E47A6" w:rsidRPr="00403B7B">
              <w:rPr>
                <w:rFonts w:ascii="Times New Roman" w:hAnsi="Times New Roman"/>
                <w:noProof/>
                <w:webHidden/>
                <w:color w:val="000000" w:themeColor="text1"/>
                <w:sz w:val="20"/>
                <w:szCs w:val="20"/>
                <w:lang w:val="ro-RO"/>
              </w:rPr>
              <w:fldChar w:fldCharType="begin"/>
            </w:r>
            <w:r w:rsidR="009E47A6" w:rsidRPr="00403B7B">
              <w:rPr>
                <w:rFonts w:ascii="Times New Roman" w:hAnsi="Times New Roman"/>
                <w:noProof/>
                <w:webHidden/>
                <w:color w:val="000000" w:themeColor="text1"/>
                <w:sz w:val="20"/>
                <w:szCs w:val="20"/>
                <w:lang w:val="ro-RO"/>
              </w:rPr>
              <w:instrText xml:space="preserve"> PAGEREF _Toc169779652 \h </w:instrText>
            </w:r>
            <w:r w:rsidR="009E47A6" w:rsidRPr="00403B7B">
              <w:rPr>
                <w:rFonts w:ascii="Times New Roman" w:hAnsi="Times New Roman"/>
                <w:noProof/>
                <w:webHidden/>
                <w:color w:val="000000" w:themeColor="text1"/>
                <w:sz w:val="20"/>
                <w:szCs w:val="20"/>
                <w:lang w:val="ro-RO"/>
              </w:rPr>
            </w:r>
            <w:r w:rsidR="009E47A6" w:rsidRPr="00403B7B">
              <w:rPr>
                <w:rFonts w:ascii="Times New Roman" w:hAnsi="Times New Roman"/>
                <w:noProof/>
                <w:webHidden/>
                <w:color w:val="000000" w:themeColor="text1"/>
                <w:sz w:val="20"/>
                <w:szCs w:val="20"/>
                <w:lang w:val="ro-RO"/>
              </w:rPr>
              <w:fldChar w:fldCharType="separate"/>
            </w:r>
            <w:r w:rsidR="00D50F46" w:rsidRPr="00403B7B">
              <w:rPr>
                <w:rFonts w:ascii="Times New Roman" w:hAnsi="Times New Roman"/>
                <w:noProof/>
                <w:webHidden/>
                <w:color w:val="000000" w:themeColor="text1"/>
                <w:sz w:val="20"/>
                <w:szCs w:val="20"/>
                <w:lang w:val="ro-RO"/>
              </w:rPr>
              <w:t>5</w:t>
            </w:r>
            <w:r w:rsidR="009E47A6" w:rsidRPr="00403B7B">
              <w:rPr>
                <w:rFonts w:ascii="Times New Roman" w:hAnsi="Times New Roman"/>
                <w:noProof/>
                <w:webHidden/>
                <w:color w:val="000000" w:themeColor="text1"/>
                <w:sz w:val="20"/>
                <w:szCs w:val="20"/>
                <w:lang w:val="ro-RO"/>
              </w:rPr>
              <w:fldChar w:fldCharType="end"/>
            </w:r>
          </w:hyperlink>
        </w:p>
        <w:p w14:paraId="701B0777" w14:textId="2C1DD0AC" w:rsidR="009E47A6" w:rsidRPr="00403B7B" w:rsidRDefault="00000000" w:rsidP="002559CA">
          <w:pPr>
            <w:pStyle w:val="TOC1"/>
            <w:tabs>
              <w:tab w:val="left" w:pos="720"/>
              <w:tab w:val="right" w:leader="dot" w:pos="9107"/>
            </w:tabs>
            <w:jc w:val="center"/>
            <w:rPr>
              <w:rFonts w:ascii="Times New Roman" w:hAnsi="Times New Roman"/>
              <w:noProof/>
              <w:color w:val="000000" w:themeColor="text1"/>
              <w:kern w:val="2"/>
              <w:sz w:val="20"/>
              <w:szCs w:val="20"/>
              <w:lang w:val="ro-RO"/>
              <w14:ligatures w14:val="standardContextual"/>
            </w:rPr>
          </w:pPr>
          <w:hyperlink w:anchor="_Toc169779653" w:history="1">
            <w:r w:rsidR="009E47A6" w:rsidRPr="00403B7B">
              <w:rPr>
                <w:rStyle w:val="Hyperlink"/>
                <w:rFonts w:ascii="Times New Roman" w:hAnsi="Times New Roman"/>
                <w:noProof/>
                <w:color w:val="000000" w:themeColor="text1"/>
                <w:sz w:val="20"/>
                <w:szCs w:val="20"/>
                <w:lang w:val="ro-RO"/>
              </w:rPr>
              <w:t>4.1.</w:t>
            </w:r>
            <w:r w:rsidR="009E47A6" w:rsidRPr="00403B7B">
              <w:rPr>
                <w:rFonts w:ascii="Times New Roman" w:hAnsi="Times New Roman"/>
                <w:noProof/>
                <w:color w:val="000000" w:themeColor="text1"/>
                <w:kern w:val="2"/>
                <w:sz w:val="20"/>
                <w:szCs w:val="20"/>
                <w:lang w:val="ro-RO"/>
                <w14:ligatures w14:val="standardContextual"/>
              </w:rPr>
              <w:tab/>
            </w:r>
            <w:r w:rsidR="00A70DBF" w:rsidRPr="00403B7B">
              <w:rPr>
                <w:rStyle w:val="Hyperlink"/>
                <w:rFonts w:ascii="Times New Roman" w:hAnsi="Times New Roman"/>
                <w:noProof/>
                <w:color w:val="000000" w:themeColor="text1"/>
                <w:sz w:val="20"/>
                <w:szCs w:val="20"/>
                <w:lang w:val="ro-RO"/>
              </w:rPr>
              <w:t>Definiţii</w:t>
            </w:r>
            <w:r w:rsidR="009E47A6" w:rsidRPr="00403B7B">
              <w:rPr>
                <w:rFonts w:ascii="Times New Roman" w:hAnsi="Times New Roman"/>
                <w:noProof/>
                <w:webHidden/>
                <w:color w:val="000000" w:themeColor="text1"/>
                <w:sz w:val="20"/>
                <w:szCs w:val="20"/>
                <w:lang w:val="ro-RO"/>
              </w:rPr>
              <w:tab/>
            </w:r>
            <w:r w:rsidR="009E47A6" w:rsidRPr="00403B7B">
              <w:rPr>
                <w:rFonts w:ascii="Times New Roman" w:hAnsi="Times New Roman"/>
                <w:noProof/>
                <w:webHidden/>
                <w:color w:val="000000" w:themeColor="text1"/>
                <w:sz w:val="20"/>
                <w:szCs w:val="20"/>
                <w:lang w:val="ro-RO"/>
              </w:rPr>
              <w:fldChar w:fldCharType="begin"/>
            </w:r>
            <w:r w:rsidR="009E47A6" w:rsidRPr="00403B7B">
              <w:rPr>
                <w:rFonts w:ascii="Times New Roman" w:hAnsi="Times New Roman"/>
                <w:noProof/>
                <w:webHidden/>
                <w:color w:val="000000" w:themeColor="text1"/>
                <w:sz w:val="20"/>
                <w:szCs w:val="20"/>
                <w:lang w:val="ro-RO"/>
              </w:rPr>
              <w:instrText xml:space="preserve"> PAGEREF _Toc169779653 \h </w:instrText>
            </w:r>
            <w:r w:rsidR="009E47A6" w:rsidRPr="00403B7B">
              <w:rPr>
                <w:rFonts w:ascii="Times New Roman" w:hAnsi="Times New Roman"/>
                <w:noProof/>
                <w:webHidden/>
                <w:color w:val="000000" w:themeColor="text1"/>
                <w:sz w:val="20"/>
                <w:szCs w:val="20"/>
                <w:lang w:val="ro-RO"/>
              </w:rPr>
            </w:r>
            <w:r w:rsidR="009E47A6" w:rsidRPr="00403B7B">
              <w:rPr>
                <w:rFonts w:ascii="Times New Roman" w:hAnsi="Times New Roman"/>
                <w:noProof/>
                <w:webHidden/>
                <w:color w:val="000000" w:themeColor="text1"/>
                <w:sz w:val="20"/>
                <w:szCs w:val="20"/>
                <w:lang w:val="ro-RO"/>
              </w:rPr>
              <w:fldChar w:fldCharType="separate"/>
            </w:r>
            <w:r w:rsidR="00D50F46" w:rsidRPr="00403B7B">
              <w:rPr>
                <w:rFonts w:ascii="Times New Roman" w:hAnsi="Times New Roman"/>
                <w:noProof/>
                <w:webHidden/>
                <w:color w:val="000000" w:themeColor="text1"/>
                <w:sz w:val="20"/>
                <w:szCs w:val="20"/>
                <w:lang w:val="ro-RO"/>
              </w:rPr>
              <w:t>5</w:t>
            </w:r>
            <w:r w:rsidR="009E47A6" w:rsidRPr="00403B7B">
              <w:rPr>
                <w:rFonts w:ascii="Times New Roman" w:hAnsi="Times New Roman"/>
                <w:noProof/>
                <w:webHidden/>
                <w:color w:val="000000" w:themeColor="text1"/>
                <w:sz w:val="20"/>
                <w:szCs w:val="20"/>
                <w:lang w:val="ro-RO"/>
              </w:rPr>
              <w:fldChar w:fldCharType="end"/>
            </w:r>
          </w:hyperlink>
        </w:p>
        <w:p w14:paraId="57FA592A" w14:textId="08166622" w:rsidR="009E47A6" w:rsidRPr="00403B7B" w:rsidRDefault="00000000" w:rsidP="002559CA">
          <w:pPr>
            <w:pStyle w:val="TOC1"/>
            <w:tabs>
              <w:tab w:val="left" w:pos="720"/>
              <w:tab w:val="right" w:leader="dot" w:pos="9107"/>
            </w:tabs>
            <w:jc w:val="center"/>
            <w:rPr>
              <w:rFonts w:ascii="Times New Roman" w:hAnsi="Times New Roman"/>
              <w:noProof/>
              <w:color w:val="000000" w:themeColor="text1"/>
              <w:kern w:val="2"/>
              <w:sz w:val="20"/>
              <w:szCs w:val="20"/>
              <w:lang w:val="ro-RO"/>
              <w14:ligatures w14:val="standardContextual"/>
            </w:rPr>
          </w:pPr>
          <w:hyperlink w:anchor="_Toc169779654" w:history="1">
            <w:r w:rsidR="009E47A6" w:rsidRPr="00403B7B">
              <w:rPr>
                <w:rStyle w:val="Hyperlink"/>
                <w:rFonts w:ascii="Times New Roman" w:hAnsi="Times New Roman"/>
                <w:noProof/>
                <w:color w:val="000000" w:themeColor="text1"/>
                <w:sz w:val="20"/>
                <w:szCs w:val="20"/>
                <w:lang w:val="ro-RO"/>
              </w:rPr>
              <w:t>4.2.</w:t>
            </w:r>
            <w:r w:rsidR="009E47A6" w:rsidRPr="00403B7B">
              <w:rPr>
                <w:rFonts w:ascii="Times New Roman" w:hAnsi="Times New Roman"/>
                <w:noProof/>
                <w:color w:val="000000" w:themeColor="text1"/>
                <w:kern w:val="2"/>
                <w:sz w:val="20"/>
                <w:szCs w:val="20"/>
                <w:lang w:val="ro-RO"/>
                <w14:ligatures w14:val="standardContextual"/>
              </w:rPr>
              <w:tab/>
            </w:r>
            <w:r w:rsidR="009E47A6" w:rsidRPr="00403B7B">
              <w:rPr>
                <w:rStyle w:val="Hyperlink"/>
                <w:rFonts w:ascii="Times New Roman" w:hAnsi="Times New Roman"/>
                <w:noProof/>
                <w:color w:val="000000" w:themeColor="text1"/>
                <w:sz w:val="20"/>
                <w:szCs w:val="20"/>
                <w:lang w:val="ro-RO"/>
              </w:rPr>
              <w:t>Abrevieri</w:t>
            </w:r>
            <w:r w:rsidR="009E47A6" w:rsidRPr="00403B7B">
              <w:rPr>
                <w:rFonts w:ascii="Times New Roman" w:hAnsi="Times New Roman"/>
                <w:noProof/>
                <w:webHidden/>
                <w:color w:val="000000" w:themeColor="text1"/>
                <w:sz w:val="20"/>
                <w:szCs w:val="20"/>
                <w:lang w:val="ro-RO"/>
              </w:rPr>
              <w:tab/>
            </w:r>
            <w:r w:rsidR="009E47A6" w:rsidRPr="00403B7B">
              <w:rPr>
                <w:rFonts w:ascii="Times New Roman" w:hAnsi="Times New Roman"/>
                <w:noProof/>
                <w:webHidden/>
                <w:color w:val="000000" w:themeColor="text1"/>
                <w:sz w:val="20"/>
                <w:szCs w:val="20"/>
                <w:lang w:val="ro-RO"/>
              </w:rPr>
              <w:fldChar w:fldCharType="begin"/>
            </w:r>
            <w:r w:rsidR="009E47A6" w:rsidRPr="00403B7B">
              <w:rPr>
                <w:rFonts w:ascii="Times New Roman" w:hAnsi="Times New Roman"/>
                <w:noProof/>
                <w:webHidden/>
                <w:color w:val="000000" w:themeColor="text1"/>
                <w:sz w:val="20"/>
                <w:szCs w:val="20"/>
                <w:lang w:val="ro-RO"/>
              </w:rPr>
              <w:instrText xml:space="preserve"> PAGEREF _Toc169779654 \h </w:instrText>
            </w:r>
            <w:r w:rsidR="009E47A6" w:rsidRPr="00403B7B">
              <w:rPr>
                <w:rFonts w:ascii="Times New Roman" w:hAnsi="Times New Roman"/>
                <w:noProof/>
                <w:webHidden/>
                <w:color w:val="000000" w:themeColor="text1"/>
                <w:sz w:val="20"/>
                <w:szCs w:val="20"/>
                <w:lang w:val="ro-RO"/>
              </w:rPr>
            </w:r>
            <w:r w:rsidR="009E47A6" w:rsidRPr="00403B7B">
              <w:rPr>
                <w:rFonts w:ascii="Times New Roman" w:hAnsi="Times New Roman"/>
                <w:noProof/>
                <w:webHidden/>
                <w:color w:val="000000" w:themeColor="text1"/>
                <w:sz w:val="20"/>
                <w:szCs w:val="20"/>
                <w:lang w:val="ro-RO"/>
              </w:rPr>
              <w:fldChar w:fldCharType="separate"/>
            </w:r>
            <w:r w:rsidR="00D50F46" w:rsidRPr="00403B7B">
              <w:rPr>
                <w:rFonts w:ascii="Times New Roman" w:hAnsi="Times New Roman"/>
                <w:noProof/>
                <w:webHidden/>
                <w:color w:val="000000" w:themeColor="text1"/>
                <w:sz w:val="20"/>
                <w:szCs w:val="20"/>
                <w:lang w:val="ro-RO"/>
              </w:rPr>
              <w:t>8</w:t>
            </w:r>
            <w:r w:rsidR="009E47A6" w:rsidRPr="00403B7B">
              <w:rPr>
                <w:rFonts w:ascii="Times New Roman" w:hAnsi="Times New Roman"/>
                <w:noProof/>
                <w:webHidden/>
                <w:color w:val="000000" w:themeColor="text1"/>
                <w:sz w:val="20"/>
                <w:szCs w:val="20"/>
                <w:lang w:val="ro-RO"/>
              </w:rPr>
              <w:fldChar w:fldCharType="end"/>
            </w:r>
          </w:hyperlink>
        </w:p>
        <w:p w14:paraId="3A3B80B1" w14:textId="10D1D564" w:rsidR="009E47A6" w:rsidRPr="00403B7B" w:rsidRDefault="00000000" w:rsidP="002559CA">
          <w:pPr>
            <w:pStyle w:val="TOC1"/>
            <w:tabs>
              <w:tab w:val="left" w:pos="440"/>
              <w:tab w:val="right" w:leader="dot" w:pos="9107"/>
            </w:tabs>
            <w:jc w:val="center"/>
            <w:rPr>
              <w:rFonts w:ascii="Times New Roman" w:hAnsi="Times New Roman"/>
              <w:noProof/>
              <w:color w:val="000000" w:themeColor="text1"/>
              <w:kern w:val="2"/>
              <w:sz w:val="20"/>
              <w:szCs w:val="20"/>
              <w:lang w:val="ro-RO"/>
              <w14:ligatures w14:val="standardContextual"/>
            </w:rPr>
          </w:pPr>
          <w:hyperlink w:anchor="_Toc169779655" w:history="1">
            <w:r w:rsidR="009E47A6" w:rsidRPr="00403B7B">
              <w:rPr>
                <w:rStyle w:val="Hyperlink"/>
                <w:rFonts w:ascii="Times New Roman" w:hAnsi="Times New Roman"/>
                <w:noProof/>
                <w:color w:val="000000" w:themeColor="text1"/>
                <w:sz w:val="20"/>
                <w:szCs w:val="20"/>
                <w:lang w:val="ro-RO"/>
              </w:rPr>
              <w:t>5.</w:t>
            </w:r>
            <w:r w:rsidR="009E47A6" w:rsidRPr="00403B7B">
              <w:rPr>
                <w:rFonts w:ascii="Times New Roman" w:hAnsi="Times New Roman"/>
                <w:noProof/>
                <w:color w:val="000000" w:themeColor="text1"/>
                <w:kern w:val="2"/>
                <w:sz w:val="20"/>
                <w:szCs w:val="20"/>
                <w:lang w:val="ro-RO"/>
                <w14:ligatures w14:val="standardContextual"/>
              </w:rPr>
              <w:tab/>
            </w:r>
            <w:r w:rsidR="00A70DBF" w:rsidRPr="00403B7B">
              <w:rPr>
                <w:rStyle w:val="Hyperlink"/>
                <w:rFonts w:ascii="Times New Roman" w:hAnsi="Times New Roman"/>
                <w:noProof/>
                <w:color w:val="000000" w:themeColor="text1"/>
                <w:sz w:val="20"/>
                <w:szCs w:val="20"/>
                <w:lang w:val="ro-RO"/>
              </w:rPr>
              <w:t>Descrierea procedurii</w:t>
            </w:r>
            <w:r w:rsidR="009E47A6" w:rsidRPr="00403B7B">
              <w:rPr>
                <w:rFonts w:ascii="Times New Roman" w:hAnsi="Times New Roman"/>
                <w:noProof/>
                <w:webHidden/>
                <w:color w:val="000000" w:themeColor="text1"/>
                <w:sz w:val="20"/>
                <w:szCs w:val="20"/>
                <w:lang w:val="ro-RO"/>
              </w:rPr>
              <w:tab/>
            </w:r>
            <w:r w:rsidR="009E47A6" w:rsidRPr="00403B7B">
              <w:rPr>
                <w:rFonts w:ascii="Times New Roman" w:hAnsi="Times New Roman"/>
                <w:noProof/>
                <w:webHidden/>
                <w:color w:val="000000" w:themeColor="text1"/>
                <w:sz w:val="20"/>
                <w:szCs w:val="20"/>
                <w:lang w:val="ro-RO"/>
              </w:rPr>
              <w:fldChar w:fldCharType="begin"/>
            </w:r>
            <w:r w:rsidR="009E47A6" w:rsidRPr="00403B7B">
              <w:rPr>
                <w:rFonts w:ascii="Times New Roman" w:hAnsi="Times New Roman"/>
                <w:noProof/>
                <w:webHidden/>
                <w:color w:val="000000" w:themeColor="text1"/>
                <w:sz w:val="20"/>
                <w:szCs w:val="20"/>
                <w:lang w:val="ro-RO"/>
              </w:rPr>
              <w:instrText xml:space="preserve"> PAGEREF _Toc169779655 \h </w:instrText>
            </w:r>
            <w:r w:rsidR="009E47A6" w:rsidRPr="00403B7B">
              <w:rPr>
                <w:rFonts w:ascii="Times New Roman" w:hAnsi="Times New Roman"/>
                <w:noProof/>
                <w:webHidden/>
                <w:color w:val="000000" w:themeColor="text1"/>
                <w:sz w:val="20"/>
                <w:szCs w:val="20"/>
                <w:lang w:val="ro-RO"/>
              </w:rPr>
            </w:r>
            <w:r w:rsidR="009E47A6" w:rsidRPr="00403B7B">
              <w:rPr>
                <w:rFonts w:ascii="Times New Roman" w:hAnsi="Times New Roman"/>
                <w:noProof/>
                <w:webHidden/>
                <w:color w:val="000000" w:themeColor="text1"/>
                <w:sz w:val="20"/>
                <w:szCs w:val="20"/>
                <w:lang w:val="ro-RO"/>
              </w:rPr>
              <w:fldChar w:fldCharType="separate"/>
            </w:r>
            <w:r w:rsidR="00D50F46" w:rsidRPr="00403B7B">
              <w:rPr>
                <w:rFonts w:ascii="Times New Roman" w:hAnsi="Times New Roman"/>
                <w:noProof/>
                <w:webHidden/>
                <w:color w:val="000000" w:themeColor="text1"/>
                <w:sz w:val="20"/>
                <w:szCs w:val="20"/>
                <w:lang w:val="ro-RO"/>
              </w:rPr>
              <w:t>8</w:t>
            </w:r>
            <w:r w:rsidR="009E47A6" w:rsidRPr="00403B7B">
              <w:rPr>
                <w:rFonts w:ascii="Times New Roman" w:hAnsi="Times New Roman"/>
                <w:noProof/>
                <w:webHidden/>
                <w:color w:val="000000" w:themeColor="text1"/>
                <w:sz w:val="20"/>
                <w:szCs w:val="20"/>
                <w:lang w:val="ro-RO"/>
              </w:rPr>
              <w:fldChar w:fldCharType="end"/>
            </w:r>
          </w:hyperlink>
        </w:p>
        <w:p w14:paraId="17C4D760" w14:textId="1A779D89" w:rsidR="009E47A6" w:rsidRPr="00403B7B" w:rsidRDefault="00000000" w:rsidP="002559CA">
          <w:pPr>
            <w:pStyle w:val="TOC1"/>
            <w:tabs>
              <w:tab w:val="left" w:pos="720"/>
              <w:tab w:val="right" w:leader="dot" w:pos="9107"/>
            </w:tabs>
            <w:jc w:val="center"/>
            <w:rPr>
              <w:rFonts w:ascii="Times New Roman" w:hAnsi="Times New Roman"/>
              <w:noProof/>
              <w:color w:val="000000" w:themeColor="text1"/>
              <w:kern w:val="2"/>
              <w:sz w:val="20"/>
              <w:szCs w:val="20"/>
              <w:lang w:val="ro-RO"/>
              <w14:ligatures w14:val="standardContextual"/>
            </w:rPr>
          </w:pPr>
          <w:hyperlink w:anchor="_Toc169779656" w:history="1">
            <w:r w:rsidR="009E47A6" w:rsidRPr="00403B7B">
              <w:rPr>
                <w:rStyle w:val="Hyperlink"/>
                <w:rFonts w:ascii="Times New Roman" w:hAnsi="Times New Roman"/>
                <w:noProof/>
                <w:color w:val="000000" w:themeColor="text1"/>
                <w:sz w:val="20"/>
                <w:szCs w:val="20"/>
                <w:lang w:val="ro-RO"/>
              </w:rPr>
              <w:t>5.1.</w:t>
            </w:r>
            <w:r w:rsidR="009E47A6" w:rsidRPr="00403B7B">
              <w:rPr>
                <w:rFonts w:ascii="Times New Roman" w:hAnsi="Times New Roman"/>
                <w:noProof/>
                <w:color w:val="000000" w:themeColor="text1"/>
                <w:kern w:val="2"/>
                <w:sz w:val="20"/>
                <w:szCs w:val="20"/>
                <w:lang w:val="ro-RO"/>
                <w14:ligatures w14:val="standardContextual"/>
              </w:rPr>
              <w:tab/>
            </w:r>
            <w:r w:rsidR="00A70DBF" w:rsidRPr="00403B7B">
              <w:rPr>
                <w:rStyle w:val="Hyperlink"/>
                <w:rFonts w:ascii="Times New Roman" w:hAnsi="Times New Roman"/>
                <w:noProof/>
                <w:color w:val="000000" w:themeColor="text1"/>
                <w:sz w:val="20"/>
                <w:szCs w:val="20"/>
                <w:lang w:val="ro-RO"/>
              </w:rPr>
              <w:t>Generalități</w:t>
            </w:r>
            <w:r w:rsidR="009E47A6" w:rsidRPr="00403B7B">
              <w:rPr>
                <w:rFonts w:ascii="Times New Roman" w:hAnsi="Times New Roman"/>
                <w:noProof/>
                <w:webHidden/>
                <w:color w:val="000000" w:themeColor="text1"/>
                <w:sz w:val="20"/>
                <w:szCs w:val="20"/>
                <w:lang w:val="ro-RO"/>
              </w:rPr>
              <w:tab/>
            </w:r>
            <w:r w:rsidR="009E47A6" w:rsidRPr="00403B7B">
              <w:rPr>
                <w:rFonts w:ascii="Times New Roman" w:hAnsi="Times New Roman"/>
                <w:noProof/>
                <w:webHidden/>
                <w:color w:val="000000" w:themeColor="text1"/>
                <w:sz w:val="20"/>
                <w:szCs w:val="20"/>
                <w:lang w:val="ro-RO"/>
              </w:rPr>
              <w:fldChar w:fldCharType="begin"/>
            </w:r>
            <w:r w:rsidR="009E47A6" w:rsidRPr="00403B7B">
              <w:rPr>
                <w:rFonts w:ascii="Times New Roman" w:hAnsi="Times New Roman"/>
                <w:noProof/>
                <w:webHidden/>
                <w:color w:val="000000" w:themeColor="text1"/>
                <w:sz w:val="20"/>
                <w:szCs w:val="20"/>
                <w:lang w:val="ro-RO"/>
              </w:rPr>
              <w:instrText xml:space="preserve"> PAGEREF _Toc169779656 \h </w:instrText>
            </w:r>
            <w:r w:rsidR="009E47A6" w:rsidRPr="00403B7B">
              <w:rPr>
                <w:rFonts w:ascii="Times New Roman" w:hAnsi="Times New Roman"/>
                <w:noProof/>
                <w:webHidden/>
                <w:color w:val="000000" w:themeColor="text1"/>
                <w:sz w:val="20"/>
                <w:szCs w:val="20"/>
                <w:lang w:val="ro-RO"/>
              </w:rPr>
            </w:r>
            <w:r w:rsidR="009E47A6" w:rsidRPr="00403B7B">
              <w:rPr>
                <w:rFonts w:ascii="Times New Roman" w:hAnsi="Times New Roman"/>
                <w:noProof/>
                <w:webHidden/>
                <w:color w:val="000000" w:themeColor="text1"/>
                <w:sz w:val="20"/>
                <w:szCs w:val="20"/>
                <w:lang w:val="ro-RO"/>
              </w:rPr>
              <w:fldChar w:fldCharType="separate"/>
            </w:r>
            <w:r w:rsidR="00D50F46" w:rsidRPr="00403B7B">
              <w:rPr>
                <w:rFonts w:ascii="Times New Roman" w:hAnsi="Times New Roman"/>
                <w:noProof/>
                <w:webHidden/>
                <w:color w:val="000000" w:themeColor="text1"/>
                <w:sz w:val="20"/>
                <w:szCs w:val="20"/>
                <w:lang w:val="ro-RO"/>
              </w:rPr>
              <w:t>8</w:t>
            </w:r>
            <w:r w:rsidR="009E47A6" w:rsidRPr="00403B7B">
              <w:rPr>
                <w:rFonts w:ascii="Times New Roman" w:hAnsi="Times New Roman"/>
                <w:noProof/>
                <w:webHidden/>
                <w:color w:val="000000" w:themeColor="text1"/>
                <w:sz w:val="20"/>
                <w:szCs w:val="20"/>
                <w:lang w:val="ro-RO"/>
              </w:rPr>
              <w:fldChar w:fldCharType="end"/>
            </w:r>
          </w:hyperlink>
        </w:p>
        <w:p w14:paraId="758745E1" w14:textId="21B7B44A" w:rsidR="009E47A6" w:rsidRPr="00403B7B" w:rsidRDefault="00000000" w:rsidP="002559CA">
          <w:pPr>
            <w:pStyle w:val="TOC1"/>
            <w:tabs>
              <w:tab w:val="left" w:pos="720"/>
              <w:tab w:val="right" w:leader="dot" w:pos="9107"/>
            </w:tabs>
            <w:jc w:val="center"/>
            <w:rPr>
              <w:rFonts w:ascii="Times New Roman" w:hAnsi="Times New Roman"/>
              <w:noProof/>
              <w:color w:val="000000" w:themeColor="text1"/>
              <w:kern w:val="2"/>
              <w:sz w:val="20"/>
              <w:szCs w:val="20"/>
              <w:lang w:val="ro-RO"/>
              <w14:ligatures w14:val="standardContextual"/>
            </w:rPr>
          </w:pPr>
          <w:hyperlink w:anchor="_Toc169779657" w:history="1">
            <w:r w:rsidR="009E47A6" w:rsidRPr="00403B7B">
              <w:rPr>
                <w:rStyle w:val="Hyperlink"/>
                <w:rFonts w:ascii="Times New Roman" w:eastAsia="Times New Roman" w:hAnsi="Times New Roman"/>
                <w:noProof/>
                <w:color w:val="000000" w:themeColor="text1"/>
                <w:sz w:val="20"/>
                <w:szCs w:val="20"/>
                <w:lang w:val="ro-RO"/>
              </w:rPr>
              <w:t>5.2.</w:t>
            </w:r>
            <w:r w:rsidR="009E47A6" w:rsidRPr="00403B7B">
              <w:rPr>
                <w:rFonts w:ascii="Times New Roman" w:hAnsi="Times New Roman"/>
                <w:noProof/>
                <w:color w:val="000000" w:themeColor="text1"/>
                <w:kern w:val="2"/>
                <w:sz w:val="20"/>
                <w:szCs w:val="20"/>
                <w:lang w:val="ro-RO"/>
                <w14:ligatures w14:val="standardContextual"/>
              </w:rPr>
              <w:tab/>
            </w:r>
            <w:r w:rsidR="00A70DBF" w:rsidRPr="00403B7B">
              <w:rPr>
                <w:rStyle w:val="Hyperlink"/>
                <w:rFonts w:ascii="Times New Roman" w:eastAsia="Times New Roman" w:hAnsi="Times New Roman"/>
                <w:noProof/>
                <w:color w:val="000000" w:themeColor="text1"/>
                <w:sz w:val="20"/>
                <w:szCs w:val="20"/>
                <w:lang w:val="ro-RO"/>
              </w:rPr>
              <w:t>Documente utilizate</w:t>
            </w:r>
            <w:r w:rsidR="009E47A6" w:rsidRPr="00403B7B">
              <w:rPr>
                <w:rFonts w:ascii="Times New Roman" w:hAnsi="Times New Roman"/>
                <w:noProof/>
                <w:webHidden/>
                <w:color w:val="000000" w:themeColor="text1"/>
                <w:sz w:val="20"/>
                <w:szCs w:val="20"/>
                <w:lang w:val="ro-RO"/>
              </w:rPr>
              <w:tab/>
            </w:r>
            <w:r w:rsidR="009E47A6" w:rsidRPr="00403B7B">
              <w:rPr>
                <w:rFonts w:ascii="Times New Roman" w:hAnsi="Times New Roman"/>
                <w:noProof/>
                <w:webHidden/>
                <w:color w:val="000000" w:themeColor="text1"/>
                <w:sz w:val="20"/>
                <w:szCs w:val="20"/>
                <w:lang w:val="ro-RO"/>
              </w:rPr>
              <w:fldChar w:fldCharType="begin"/>
            </w:r>
            <w:r w:rsidR="009E47A6" w:rsidRPr="00403B7B">
              <w:rPr>
                <w:rFonts w:ascii="Times New Roman" w:hAnsi="Times New Roman"/>
                <w:noProof/>
                <w:webHidden/>
                <w:color w:val="000000" w:themeColor="text1"/>
                <w:sz w:val="20"/>
                <w:szCs w:val="20"/>
                <w:lang w:val="ro-RO"/>
              </w:rPr>
              <w:instrText xml:space="preserve"> PAGEREF _Toc169779657 \h </w:instrText>
            </w:r>
            <w:r w:rsidR="009E47A6" w:rsidRPr="00403B7B">
              <w:rPr>
                <w:rFonts w:ascii="Times New Roman" w:hAnsi="Times New Roman"/>
                <w:noProof/>
                <w:webHidden/>
                <w:color w:val="000000" w:themeColor="text1"/>
                <w:sz w:val="20"/>
                <w:szCs w:val="20"/>
                <w:lang w:val="ro-RO"/>
              </w:rPr>
            </w:r>
            <w:r w:rsidR="009E47A6" w:rsidRPr="00403B7B">
              <w:rPr>
                <w:rFonts w:ascii="Times New Roman" w:hAnsi="Times New Roman"/>
                <w:noProof/>
                <w:webHidden/>
                <w:color w:val="000000" w:themeColor="text1"/>
                <w:sz w:val="20"/>
                <w:szCs w:val="20"/>
                <w:lang w:val="ro-RO"/>
              </w:rPr>
              <w:fldChar w:fldCharType="separate"/>
            </w:r>
            <w:r w:rsidR="00D50F46" w:rsidRPr="00403B7B">
              <w:rPr>
                <w:rFonts w:ascii="Times New Roman" w:hAnsi="Times New Roman"/>
                <w:noProof/>
                <w:webHidden/>
                <w:color w:val="000000" w:themeColor="text1"/>
                <w:sz w:val="20"/>
                <w:szCs w:val="20"/>
                <w:lang w:val="ro-RO"/>
              </w:rPr>
              <w:t>10</w:t>
            </w:r>
            <w:r w:rsidR="009E47A6" w:rsidRPr="00403B7B">
              <w:rPr>
                <w:rFonts w:ascii="Times New Roman" w:hAnsi="Times New Roman"/>
                <w:noProof/>
                <w:webHidden/>
                <w:color w:val="000000" w:themeColor="text1"/>
                <w:sz w:val="20"/>
                <w:szCs w:val="20"/>
                <w:lang w:val="ro-RO"/>
              </w:rPr>
              <w:fldChar w:fldCharType="end"/>
            </w:r>
          </w:hyperlink>
        </w:p>
        <w:p w14:paraId="6190B7EE" w14:textId="62DDAE6F" w:rsidR="009E47A6" w:rsidRPr="00403B7B" w:rsidRDefault="00000000" w:rsidP="002559CA">
          <w:pPr>
            <w:pStyle w:val="TOC1"/>
            <w:tabs>
              <w:tab w:val="left" w:pos="960"/>
              <w:tab w:val="right" w:leader="dot" w:pos="9107"/>
            </w:tabs>
            <w:jc w:val="center"/>
            <w:rPr>
              <w:rFonts w:ascii="Times New Roman" w:hAnsi="Times New Roman"/>
              <w:noProof/>
              <w:color w:val="000000" w:themeColor="text1"/>
              <w:kern w:val="2"/>
              <w:sz w:val="20"/>
              <w:szCs w:val="20"/>
              <w:lang w:val="ro-RO"/>
              <w14:ligatures w14:val="standardContextual"/>
            </w:rPr>
          </w:pPr>
          <w:hyperlink w:anchor="_Toc169779658" w:history="1">
            <w:r w:rsidR="009E47A6" w:rsidRPr="00403B7B">
              <w:rPr>
                <w:rStyle w:val="Hyperlink"/>
                <w:rFonts w:ascii="Times New Roman" w:eastAsia="Times New Roman" w:hAnsi="Times New Roman"/>
                <w:noProof/>
                <w:color w:val="000000" w:themeColor="text1"/>
                <w:sz w:val="20"/>
                <w:szCs w:val="20"/>
                <w:lang w:val="ro-RO"/>
              </w:rPr>
              <w:t>5.2.1.</w:t>
            </w:r>
            <w:r w:rsidR="009E47A6" w:rsidRPr="00403B7B">
              <w:rPr>
                <w:rFonts w:ascii="Times New Roman" w:hAnsi="Times New Roman"/>
                <w:noProof/>
                <w:color w:val="000000" w:themeColor="text1"/>
                <w:kern w:val="2"/>
                <w:sz w:val="20"/>
                <w:szCs w:val="20"/>
                <w:lang w:val="ro-RO"/>
                <w14:ligatures w14:val="standardContextual"/>
              </w:rPr>
              <w:tab/>
            </w:r>
            <w:r w:rsidR="009E47A6" w:rsidRPr="00403B7B">
              <w:rPr>
                <w:rStyle w:val="Hyperlink"/>
                <w:rFonts w:ascii="Times New Roman" w:eastAsia="Times New Roman" w:hAnsi="Times New Roman"/>
                <w:noProof/>
                <w:color w:val="000000" w:themeColor="text1"/>
                <w:sz w:val="20"/>
                <w:szCs w:val="20"/>
                <w:lang w:val="ro-RO"/>
              </w:rPr>
              <w:t>Lista documentelor utilizate</w:t>
            </w:r>
            <w:r w:rsidR="009E47A6" w:rsidRPr="00403B7B">
              <w:rPr>
                <w:rFonts w:ascii="Times New Roman" w:hAnsi="Times New Roman"/>
                <w:noProof/>
                <w:webHidden/>
                <w:color w:val="000000" w:themeColor="text1"/>
                <w:sz w:val="20"/>
                <w:szCs w:val="20"/>
                <w:lang w:val="ro-RO"/>
              </w:rPr>
              <w:tab/>
            </w:r>
            <w:r w:rsidR="009E47A6" w:rsidRPr="00403B7B">
              <w:rPr>
                <w:rFonts w:ascii="Times New Roman" w:hAnsi="Times New Roman"/>
                <w:noProof/>
                <w:webHidden/>
                <w:color w:val="000000" w:themeColor="text1"/>
                <w:sz w:val="20"/>
                <w:szCs w:val="20"/>
                <w:lang w:val="ro-RO"/>
              </w:rPr>
              <w:fldChar w:fldCharType="begin"/>
            </w:r>
            <w:r w:rsidR="009E47A6" w:rsidRPr="00403B7B">
              <w:rPr>
                <w:rFonts w:ascii="Times New Roman" w:hAnsi="Times New Roman"/>
                <w:noProof/>
                <w:webHidden/>
                <w:color w:val="000000" w:themeColor="text1"/>
                <w:sz w:val="20"/>
                <w:szCs w:val="20"/>
                <w:lang w:val="ro-RO"/>
              </w:rPr>
              <w:instrText xml:space="preserve"> PAGEREF _Toc169779658 \h </w:instrText>
            </w:r>
            <w:r w:rsidR="009E47A6" w:rsidRPr="00403B7B">
              <w:rPr>
                <w:rFonts w:ascii="Times New Roman" w:hAnsi="Times New Roman"/>
                <w:noProof/>
                <w:webHidden/>
                <w:color w:val="000000" w:themeColor="text1"/>
                <w:sz w:val="20"/>
                <w:szCs w:val="20"/>
                <w:lang w:val="ro-RO"/>
              </w:rPr>
            </w:r>
            <w:r w:rsidR="009E47A6" w:rsidRPr="00403B7B">
              <w:rPr>
                <w:rFonts w:ascii="Times New Roman" w:hAnsi="Times New Roman"/>
                <w:noProof/>
                <w:webHidden/>
                <w:color w:val="000000" w:themeColor="text1"/>
                <w:sz w:val="20"/>
                <w:szCs w:val="20"/>
                <w:lang w:val="ro-RO"/>
              </w:rPr>
              <w:fldChar w:fldCharType="separate"/>
            </w:r>
            <w:r w:rsidR="00D50F46" w:rsidRPr="00403B7B">
              <w:rPr>
                <w:rFonts w:ascii="Times New Roman" w:hAnsi="Times New Roman"/>
                <w:noProof/>
                <w:webHidden/>
                <w:color w:val="000000" w:themeColor="text1"/>
                <w:sz w:val="20"/>
                <w:szCs w:val="20"/>
                <w:lang w:val="ro-RO"/>
              </w:rPr>
              <w:t>10</w:t>
            </w:r>
            <w:r w:rsidR="009E47A6" w:rsidRPr="00403B7B">
              <w:rPr>
                <w:rFonts w:ascii="Times New Roman" w:hAnsi="Times New Roman"/>
                <w:noProof/>
                <w:webHidden/>
                <w:color w:val="000000" w:themeColor="text1"/>
                <w:sz w:val="20"/>
                <w:szCs w:val="20"/>
                <w:lang w:val="ro-RO"/>
              </w:rPr>
              <w:fldChar w:fldCharType="end"/>
            </w:r>
          </w:hyperlink>
        </w:p>
        <w:p w14:paraId="07ED1495" w14:textId="71D9F9BC" w:rsidR="009E47A6" w:rsidRPr="00403B7B" w:rsidRDefault="00000000" w:rsidP="002559CA">
          <w:pPr>
            <w:pStyle w:val="TOC1"/>
            <w:tabs>
              <w:tab w:val="left" w:pos="960"/>
              <w:tab w:val="right" w:leader="dot" w:pos="9107"/>
            </w:tabs>
            <w:jc w:val="center"/>
            <w:rPr>
              <w:rFonts w:ascii="Times New Roman" w:hAnsi="Times New Roman"/>
              <w:noProof/>
              <w:color w:val="000000" w:themeColor="text1"/>
              <w:kern w:val="2"/>
              <w:sz w:val="20"/>
              <w:szCs w:val="20"/>
              <w:lang w:val="ro-RO"/>
              <w14:ligatures w14:val="standardContextual"/>
            </w:rPr>
          </w:pPr>
          <w:hyperlink w:anchor="_Toc169779659" w:history="1">
            <w:r w:rsidR="009E47A6" w:rsidRPr="00403B7B">
              <w:rPr>
                <w:rStyle w:val="Hyperlink"/>
                <w:rFonts w:ascii="Times New Roman" w:eastAsia="Times New Roman" w:hAnsi="Times New Roman"/>
                <w:noProof/>
                <w:color w:val="000000" w:themeColor="text1"/>
                <w:sz w:val="20"/>
                <w:szCs w:val="20"/>
                <w:lang w:val="ro-RO"/>
              </w:rPr>
              <w:t>5.2.2.</w:t>
            </w:r>
            <w:r w:rsidR="009E47A6" w:rsidRPr="00403B7B">
              <w:rPr>
                <w:rFonts w:ascii="Times New Roman" w:hAnsi="Times New Roman"/>
                <w:noProof/>
                <w:color w:val="000000" w:themeColor="text1"/>
                <w:kern w:val="2"/>
                <w:sz w:val="20"/>
                <w:szCs w:val="20"/>
                <w:lang w:val="ro-RO"/>
                <w14:ligatures w14:val="standardContextual"/>
              </w:rPr>
              <w:tab/>
            </w:r>
            <w:r w:rsidR="009E47A6" w:rsidRPr="00403B7B">
              <w:rPr>
                <w:rStyle w:val="Hyperlink"/>
                <w:rFonts w:ascii="Times New Roman" w:eastAsia="Times New Roman" w:hAnsi="Times New Roman"/>
                <w:noProof/>
                <w:color w:val="000000" w:themeColor="text1"/>
                <w:sz w:val="20"/>
                <w:szCs w:val="20"/>
                <w:lang w:val="ro-RO"/>
              </w:rPr>
              <w:t>Proveniența, conţinutul şi rolul documentelor utilizate:</w:t>
            </w:r>
            <w:r w:rsidR="009E47A6" w:rsidRPr="00403B7B">
              <w:rPr>
                <w:rFonts w:ascii="Times New Roman" w:hAnsi="Times New Roman"/>
                <w:noProof/>
                <w:webHidden/>
                <w:color w:val="000000" w:themeColor="text1"/>
                <w:sz w:val="20"/>
                <w:szCs w:val="20"/>
                <w:lang w:val="ro-RO"/>
              </w:rPr>
              <w:tab/>
            </w:r>
            <w:r w:rsidR="009E47A6" w:rsidRPr="00403B7B">
              <w:rPr>
                <w:rFonts w:ascii="Times New Roman" w:hAnsi="Times New Roman"/>
                <w:noProof/>
                <w:webHidden/>
                <w:color w:val="000000" w:themeColor="text1"/>
                <w:sz w:val="20"/>
                <w:szCs w:val="20"/>
                <w:lang w:val="ro-RO"/>
              </w:rPr>
              <w:fldChar w:fldCharType="begin"/>
            </w:r>
            <w:r w:rsidR="009E47A6" w:rsidRPr="00403B7B">
              <w:rPr>
                <w:rFonts w:ascii="Times New Roman" w:hAnsi="Times New Roman"/>
                <w:noProof/>
                <w:webHidden/>
                <w:color w:val="000000" w:themeColor="text1"/>
                <w:sz w:val="20"/>
                <w:szCs w:val="20"/>
                <w:lang w:val="ro-RO"/>
              </w:rPr>
              <w:instrText xml:space="preserve"> PAGEREF _Toc169779659 \h </w:instrText>
            </w:r>
            <w:r w:rsidR="009E47A6" w:rsidRPr="00403B7B">
              <w:rPr>
                <w:rFonts w:ascii="Times New Roman" w:hAnsi="Times New Roman"/>
                <w:noProof/>
                <w:webHidden/>
                <w:color w:val="000000" w:themeColor="text1"/>
                <w:sz w:val="20"/>
                <w:szCs w:val="20"/>
                <w:lang w:val="ro-RO"/>
              </w:rPr>
            </w:r>
            <w:r w:rsidR="009E47A6" w:rsidRPr="00403B7B">
              <w:rPr>
                <w:rFonts w:ascii="Times New Roman" w:hAnsi="Times New Roman"/>
                <w:noProof/>
                <w:webHidden/>
                <w:color w:val="000000" w:themeColor="text1"/>
                <w:sz w:val="20"/>
                <w:szCs w:val="20"/>
                <w:lang w:val="ro-RO"/>
              </w:rPr>
              <w:fldChar w:fldCharType="separate"/>
            </w:r>
            <w:r w:rsidR="00D50F46" w:rsidRPr="00403B7B">
              <w:rPr>
                <w:rFonts w:ascii="Times New Roman" w:hAnsi="Times New Roman"/>
                <w:noProof/>
                <w:webHidden/>
                <w:color w:val="000000" w:themeColor="text1"/>
                <w:sz w:val="20"/>
                <w:szCs w:val="20"/>
                <w:lang w:val="ro-RO"/>
              </w:rPr>
              <w:t>10</w:t>
            </w:r>
            <w:r w:rsidR="009E47A6" w:rsidRPr="00403B7B">
              <w:rPr>
                <w:rFonts w:ascii="Times New Roman" w:hAnsi="Times New Roman"/>
                <w:noProof/>
                <w:webHidden/>
                <w:color w:val="000000" w:themeColor="text1"/>
                <w:sz w:val="20"/>
                <w:szCs w:val="20"/>
                <w:lang w:val="ro-RO"/>
              </w:rPr>
              <w:fldChar w:fldCharType="end"/>
            </w:r>
          </w:hyperlink>
        </w:p>
        <w:p w14:paraId="2D3B59EB" w14:textId="2DC47B2E" w:rsidR="009E47A6" w:rsidRPr="00403B7B" w:rsidRDefault="00000000" w:rsidP="002559CA">
          <w:pPr>
            <w:pStyle w:val="TOC1"/>
            <w:tabs>
              <w:tab w:val="left" w:pos="720"/>
              <w:tab w:val="right" w:leader="dot" w:pos="9107"/>
            </w:tabs>
            <w:jc w:val="center"/>
            <w:rPr>
              <w:rFonts w:ascii="Times New Roman" w:hAnsi="Times New Roman"/>
              <w:noProof/>
              <w:color w:val="000000" w:themeColor="text1"/>
              <w:kern w:val="2"/>
              <w:sz w:val="20"/>
              <w:szCs w:val="20"/>
              <w:lang w:val="ro-RO"/>
              <w14:ligatures w14:val="standardContextual"/>
            </w:rPr>
          </w:pPr>
          <w:hyperlink w:anchor="_Toc169779660" w:history="1">
            <w:r w:rsidR="009E47A6" w:rsidRPr="00403B7B">
              <w:rPr>
                <w:rStyle w:val="Hyperlink"/>
                <w:rFonts w:ascii="Times New Roman" w:hAnsi="Times New Roman"/>
                <w:noProof/>
                <w:color w:val="000000" w:themeColor="text1"/>
                <w:sz w:val="20"/>
                <w:szCs w:val="20"/>
                <w:lang w:val="ro-RO"/>
              </w:rPr>
              <w:t>5.3.</w:t>
            </w:r>
            <w:r w:rsidR="009E47A6" w:rsidRPr="00403B7B">
              <w:rPr>
                <w:rFonts w:ascii="Times New Roman" w:hAnsi="Times New Roman"/>
                <w:noProof/>
                <w:color w:val="000000" w:themeColor="text1"/>
                <w:kern w:val="2"/>
                <w:sz w:val="20"/>
                <w:szCs w:val="20"/>
                <w:lang w:val="ro-RO"/>
                <w14:ligatures w14:val="standardContextual"/>
              </w:rPr>
              <w:tab/>
            </w:r>
            <w:r w:rsidR="00A70DBF" w:rsidRPr="00403B7B">
              <w:rPr>
                <w:rStyle w:val="Hyperlink"/>
                <w:rFonts w:ascii="Times New Roman" w:hAnsi="Times New Roman"/>
                <w:noProof/>
                <w:color w:val="000000" w:themeColor="text1"/>
                <w:sz w:val="20"/>
                <w:szCs w:val="20"/>
                <w:lang w:val="ro-RO"/>
              </w:rPr>
              <w:t>Resursele necesare</w:t>
            </w:r>
            <w:r w:rsidR="009E47A6" w:rsidRPr="00403B7B">
              <w:rPr>
                <w:rFonts w:ascii="Times New Roman" w:hAnsi="Times New Roman"/>
                <w:noProof/>
                <w:webHidden/>
                <w:color w:val="000000" w:themeColor="text1"/>
                <w:sz w:val="20"/>
                <w:szCs w:val="20"/>
                <w:lang w:val="ro-RO"/>
              </w:rPr>
              <w:tab/>
            </w:r>
            <w:r w:rsidR="009E47A6" w:rsidRPr="00403B7B">
              <w:rPr>
                <w:rFonts w:ascii="Times New Roman" w:hAnsi="Times New Roman"/>
                <w:noProof/>
                <w:webHidden/>
                <w:color w:val="000000" w:themeColor="text1"/>
                <w:sz w:val="20"/>
                <w:szCs w:val="20"/>
                <w:lang w:val="ro-RO"/>
              </w:rPr>
              <w:fldChar w:fldCharType="begin"/>
            </w:r>
            <w:r w:rsidR="009E47A6" w:rsidRPr="00403B7B">
              <w:rPr>
                <w:rFonts w:ascii="Times New Roman" w:hAnsi="Times New Roman"/>
                <w:noProof/>
                <w:webHidden/>
                <w:color w:val="000000" w:themeColor="text1"/>
                <w:sz w:val="20"/>
                <w:szCs w:val="20"/>
                <w:lang w:val="ro-RO"/>
              </w:rPr>
              <w:instrText xml:space="preserve"> PAGEREF _Toc169779660 \h </w:instrText>
            </w:r>
            <w:r w:rsidR="009E47A6" w:rsidRPr="00403B7B">
              <w:rPr>
                <w:rFonts w:ascii="Times New Roman" w:hAnsi="Times New Roman"/>
                <w:noProof/>
                <w:webHidden/>
                <w:color w:val="000000" w:themeColor="text1"/>
                <w:sz w:val="20"/>
                <w:szCs w:val="20"/>
                <w:lang w:val="ro-RO"/>
              </w:rPr>
            </w:r>
            <w:r w:rsidR="009E47A6" w:rsidRPr="00403B7B">
              <w:rPr>
                <w:rFonts w:ascii="Times New Roman" w:hAnsi="Times New Roman"/>
                <w:noProof/>
                <w:webHidden/>
                <w:color w:val="000000" w:themeColor="text1"/>
                <w:sz w:val="20"/>
                <w:szCs w:val="20"/>
                <w:lang w:val="ro-RO"/>
              </w:rPr>
              <w:fldChar w:fldCharType="separate"/>
            </w:r>
            <w:r w:rsidR="00D50F46" w:rsidRPr="00403B7B">
              <w:rPr>
                <w:rFonts w:ascii="Times New Roman" w:hAnsi="Times New Roman"/>
                <w:noProof/>
                <w:webHidden/>
                <w:color w:val="000000" w:themeColor="text1"/>
                <w:sz w:val="20"/>
                <w:szCs w:val="20"/>
                <w:lang w:val="ro-RO"/>
              </w:rPr>
              <w:t>11</w:t>
            </w:r>
            <w:r w:rsidR="009E47A6" w:rsidRPr="00403B7B">
              <w:rPr>
                <w:rFonts w:ascii="Times New Roman" w:hAnsi="Times New Roman"/>
                <w:noProof/>
                <w:webHidden/>
                <w:color w:val="000000" w:themeColor="text1"/>
                <w:sz w:val="20"/>
                <w:szCs w:val="20"/>
                <w:lang w:val="ro-RO"/>
              </w:rPr>
              <w:fldChar w:fldCharType="end"/>
            </w:r>
          </w:hyperlink>
        </w:p>
        <w:p w14:paraId="58F55247" w14:textId="1F6DD03D" w:rsidR="009E47A6" w:rsidRPr="00403B7B" w:rsidRDefault="00000000" w:rsidP="002559CA">
          <w:pPr>
            <w:pStyle w:val="TOC1"/>
            <w:tabs>
              <w:tab w:val="left" w:pos="960"/>
              <w:tab w:val="right" w:leader="dot" w:pos="9107"/>
            </w:tabs>
            <w:jc w:val="center"/>
            <w:rPr>
              <w:rFonts w:ascii="Times New Roman" w:hAnsi="Times New Roman"/>
              <w:noProof/>
              <w:color w:val="000000" w:themeColor="text1"/>
              <w:kern w:val="2"/>
              <w:sz w:val="20"/>
              <w:szCs w:val="20"/>
              <w:lang w:val="ro-RO"/>
              <w14:ligatures w14:val="standardContextual"/>
            </w:rPr>
          </w:pPr>
          <w:hyperlink w:anchor="_Toc169779661" w:history="1">
            <w:r w:rsidR="009E47A6" w:rsidRPr="00403B7B">
              <w:rPr>
                <w:rStyle w:val="Hyperlink"/>
                <w:rFonts w:ascii="Times New Roman" w:hAnsi="Times New Roman"/>
                <w:noProof/>
                <w:color w:val="000000" w:themeColor="text1"/>
                <w:sz w:val="20"/>
                <w:szCs w:val="20"/>
                <w:lang w:val="ro-RO"/>
              </w:rPr>
              <w:t>5.3.1.</w:t>
            </w:r>
            <w:r w:rsidR="009E47A6" w:rsidRPr="00403B7B">
              <w:rPr>
                <w:rFonts w:ascii="Times New Roman" w:hAnsi="Times New Roman"/>
                <w:noProof/>
                <w:color w:val="000000" w:themeColor="text1"/>
                <w:kern w:val="2"/>
                <w:sz w:val="20"/>
                <w:szCs w:val="20"/>
                <w:lang w:val="ro-RO"/>
                <w14:ligatures w14:val="standardContextual"/>
              </w:rPr>
              <w:tab/>
            </w:r>
            <w:r w:rsidR="009E47A6" w:rsidRPr="00403B7B">
              <w:rPr>
                <w:rStyle w:val="Hyperlink"/>
                <w:rFonts w:ascii="Times New Roman" w:hAnsi="Times New Roman"/>
                <w:noProof/>
                <w:color w:val="000000" w:themeColor="text1"/>
                <w:sz w:val="20"/>
                <w:szCs w:val="20"/>
                <w:lang w:val="ro-RO"/>
              </w:rPr>
              <w:t>Resurse materiale:</w:t>
            </w:r>
            <w:r w:rsidR="009E47A6" w:rsidRPr="00403B7B">
              <w:rPr>
                <w:rFonts w:ascii="Times New Roman" w:hAnsi="Times New Roman"/>
                <w:noProof/>
                <w:webHidden/>
                <w:color w:val="000000" w:themeColor="text1"/>
                <w:sz w:val="20"/>
                <w:szCs w:val="20"/>
                <w:lang w:val="ro-RO"/>
              </w:rPr>
              <w:tab/>
            </w:r>
            <w:r w:rsidR="009E47A6" w:rsidRPr="00403B7B">
              <w:rPr>
                <w:rFonts w:ascii="Times New Roman" w:hAnsi="Times New Roman"/>
                <w:noProof/>
                <w:webHidden/>
                <w:color w:val="000000" w:themeColor="text1"/>
                <w:sz w:val="20"/>
                <w:szCs w:val="20"/>
                <w:lang w:val="ro-RO"/>
              </w:rPr>
              <w:fldChar w:fldCharType="begin"/>
            </w:r>
            <w:r w:rsidR="009E47A6" w:rsidRPr="00403B7B">
              <w:rPr>
                <w:rFonts w:ascii="Times New Roman" w:hAnsi="Times New Roman"/>
                <w:noProof/>
                <w:webHidden/>
                <w:color w:val="000000" w:themeColor="text1"/>
                <w:sz w:val="20"/>
                <w:szCs w:val="20"/>
                <w:lang w:val="ro-RO"/>
              </w:rPr>
              <w:instrText xml:space="preserve"> PAGEREF _Toc169779661 \h </w:instrText>
            </w:r>
            <w:r w:rsidR="009E47A6" w:rsidRPr="00403B7B">
              <w:rPr>
                <w:rFonts w:ascii="Times New Roman" w:hAnsi="Times New Roman"/>
                <w:noProof/>
                <w:webHidden/>
                <w:color w:val="000000" w:themeColor="text1"/>
                <w:sz w:val="20"/>
                <w:szCs w:val="20"/>
                <w:lang w:val="ro-RO"/>
              </w:rPr>
            </w:r>
            <w:r w:rsidR="009E47A6" w:rsidRPr="00403B7B">
              <w:rPr>
                <w:rFonts w:ascii="Times New Roman" w:hAnsi="Times New Roman"/>
                <w:noProof/>
                <w:webHidden/>
                <w:color w:val="000000" w:themeColor="text1"/>
                <w:sz w:val="20"/>
                <w:szCs w:val="20"/>
                <w:lang w:val="ro-RO"/>
              </w:rPr>
              <w:fldChar w:fldCharType="separate"/>
            </w:r>
            <w:r w:rsidR="00D50F46" w:rsidRPr="00403B7B">
              <w:rPr>
                <w:rFonts w:ascii="Times New Roman" w:hAnsi="Times New Roman"/>
                <w:noProof/>
                <w:webHidden/>
                <w:color w:val="000000" w:themeColor="text1"/>
                <w:sz w:val="20"/>
                <w:szCs w:val="20"/>
                <w:lang w:val="ro-RO"/>
              </w:rPr>
              <w:t>11</w:t>
            </w:r>
            <w:r w:rsidR="009E47A6" w:rsidRPr="00403B7B">
              <w:rPr>
                <w:rFonts w:ascii="Times New Roman" w:hAnsi="Times New Roman"/>
                <w:noProof/>
                <w:webHidden/>
                <w:color w:val="000000" w:themeColor="text1"/>
                <w:sz w:val="20"/>
                <w:szCs w:val="20"/>
                <w:lang w:val="ro-RO"/>
              </w:rPr>
              <w:fldChar w:fldCharType="end"/>
            </w:r>
          </w:hyperlink>
        </w:p>
        <w:p w14:paraId="566259B0" w14:textId="20C67E61" w:rsidR="009E47A6" w:rsidRPr="00403B7B" w:rsidRDefault="00000000" w:rsidP="002559CA">
          <w:pPr>
            <w:pStyle w:val="TOC1"/>
            <w:tabs>
              <w:tab w:val="left" w:pos="960"/>
              <w:tab w:val="right" w:leader="dot" w:pos="9107"/>
            </w:tabs>
            <w:jc w:val="center"/>
            <w:rPr>
              <w:rFonts w:ascii="Times New Roman" w:hAnsi="Times New Roman"/>
              <w:noProof/>
              <w:color w:val="000000" w:themeColor="text1"/>
              <w:kern w:val="2"/>
              <w:sz w:val="20"/>
              <w:szCs w:val="20"/>
              <w:lang w:val="ro-RO"/>
              <w14:ligatures w14:val="standardContextual"/>
            </w:rPr>
          </w:pPr>
          <w:hyperlink w:anchor="_Toc169779662" w:history="1">
            <w:r w:rsidR="009E47A6" w:rsidRPr="00403B7B">
              <w:rPr>
                <w:rStyle w:val="Hyperlink"/>
                <w:rFonts w:ascii="Times New Roman" w:hAnsi="Times New Roman"/>
                <w:noProof/>
                <w:color w:val="000000" w:themeColor="text1"/>
                <w:sz w:val="20"/>
                <w:szCs w:val="20"/>
                <w:lang w:val="ro-RO"/>
              </w:rPr>
              <w:t>5.3.2.</w:t>
            </w:r>
            <w:r w:rsidR="009E47A6" w:rsidRPr="00403B7B">
              <w:rPr>
                <w:rFonts w:ascii="Times New Roman" w:hAnsi="Times New Roman"/>
                <w:noProof/>
                <w:color w:val="000000" w:themeColor="text1"/>
                <w:kern w:val="2"/>
                <w:sz w:val="20"/>
                <w:szCs w:val="20"/>
                <w:lang w:val="ro-RO"/>
                <w14:ligatures w14:val="standardContextual"/>
              </w:rPr>
              <w:tab/>
            </w:r>
            <w:r w:rsidR="009E47A6" w:rsidRPr="00403B7B">
              <w:rPr>
                <w:rStyle w:val="Hyperlink"/>
                <w:rFonts w:ascii="Times New Roman" w:hAnsi="Times New Roman"/>
                <w:noProof/>
                <w:color w:val="000000" w:themeColor="text1"/>
                <w:sz w:val="20"/>
                <w:szCs w:val="20"/>
                <w:lang w:val="ro-RO"/>
              </w:rPr>
              <w:t>Resurse umane</w:t>
            </w:r>
            <w:r w:rsidR="009E47A6" w:rsidRPr="00403B7B">
              <w:rPr>
                <w:rFonts w:ascii="Times New Roman" w:hAnsi="Times New Roman"/>
                <w:noProof/>
                <w:webHidden/>
                <w:color w:val="000000" w:themeColor="text1"/>
                <w:sz w:val="20"/>
                <w:szCs w:val="20"/>
                <w:lang w:val="ro-RO"/>
              </w:rPr>
              <w:tab/>
            </w:r>
            <w:r w:rsidR="009E47A6" w:rsidRPr="00403B7B">
              <w:rPr>
                <w:rFonts w:ascii="Times New Roman" w:hAnsi="Times New Roman"/>
                <w:noProof/>
                <w:webHidden/>
                <w:color w:val="000000" w:themeColor="text1"/>
                <w:sz w:val="20"/>
                <w:szCs w:val="20"/>
                <w:lang w:val="ro-RO"/>
              </w:rPr>
              <w:fldChar w:fldCharType="begin"/>
            </w:r>
            <w:r w:rsidR="009E47A6" w:rsidRPr="00403B7B">
              <w:rPr>
                <w:rFonts w:ascii="Times New Roman" w:hAnsi="Times New Roman"/>
                <w:noProof/>
                <w:webHidden/>
                <w:color w:val="000000" w:themeColor="text1"/>
                <w:sz w:val="20"/>
                <w:szCs w:val="20"/>
                <w:lang w:val="ro-RO"/>
              </w:rPr>
              <w:instrText xml:space="preserve"> PAGEREF _Toc169779662 \h </w:instrText>
            </w:r>
            <w:r w:rsidR="009E47A6" w:rsidRPr="00403B7B">
              <w:rPr>
                <w:rFonts w:ascii="Times New Roman" w:hAnsi="Times New Roman"/>
                <w:noProof/>
                <w:webHidden/>
                <w:color w:val="000000" w:themeColor="text1"/>
                <w:sz w:val="20"/>
                <w:szCs w:val="20"/>
                <w:lang w:val="ro-RO"/>
              </w:rPr>
            </w:r>
            <w:r w:rsidR="009E47A6" w:rsidRPr="00403B7B">
              <w:rPr>
                <w:rFonts w:ascii="Times New Roman" w:hAnsi="Times New Roman"/>
                <w:noProof/>
                <w:webHidden/>
                <w:color w:val="000000" w:themeColor="text1"/>
                <w:sz w:val="20"/>
                <w:szCs w:val="20"/>
                <w:lang w:val="ro-RO"/>
              </w:rPr>
              <w:fldChar w:fldCharType="separate"/>
            </w:r>
            <w:r w:rsidR="00D50F46" w:rsidRPr="00403B7B">
              <w:rPr>
                <w:rFonts w:ascii="Times New Roman" w:hAnsi="Times New Roman"/>
                <w:noProof/>
                <w:webHidden/>
                <w:color w:val="000000" w:themeColor="text1"/>
                <w:sz w:val="20"/>
                <w:szCs w:val="20"/>
                <w:lang w:val="ro-RO"/>
              </w:rPr>
              <w:t>11</w:t>
            </w:r>
            <w:r w:rsidR="009E47A6" w:rsidRPr="00403B7B">
              <w:rPr>
                <w:rFonts w:ascii="Times New Roman" w:hAnsi="Times New Roman"/>
                <w:noProof/>
                <w:webHidden/>
                <w:color w:val="000000" w:themeColor="text1"/>
                <w:sz w:val="20"/>
                <w:szCs w:val="20"/>
                <w:lang w:val="ro-RO"/>
              </w:rPr>
              <w:fldChar w:fldCharType="end"/>
            </w:r>
          </w:hyperlink>
        </w:p>
        <w:p w14:paraId="1617A45C" w14:textId="4A497BD4" w:rsidR="009E47A6" w:rsidRPr="00403B7B" w:rsidRDefault="00000000" w:rsidP="002559CA">
          <w:pPr>
            <w:pStyle w:val="TOC1"/>
            <w:tabs>
              <w:tab w:val="left" w:pos="960"/>
              <w:tab w:val="right" w:leader="dot" w:pos="9107"/>
            </w:tabs>
            <w:jc w:val="center"/>
            <w:rPr>
              <w:rFonts w:ascii="Times New Roman" w:hAnsi="Times New Roman"/>
              <w:noProof/>
              <w:color w:val="000000" w:themeColor="text1"/>
              <w:kern w:val="2"/>
              <w:sz w:val="20"/>
              <w:szCs w:val="20"/>
              <w:lang w:val="ro-RO"/>
              <w14:ligatures w14:val="standardContextual"/>
            </w:rPr>
          </w:pPr>
          <w:hyperlink w:anchor="_Toc169779663" w:history="1">
            <w:r w:rsidR="009E47A6" w:rsidRPr="00403B7B">
              <w:rPr>
                <w:rStyle w:val="Hyperlink"/>
                <w:rFonts w:ascii="Times New Roman" w:hAnsi="Times New Roman"/>
                <w:noProof/>
                <w:color w:val="000000" w:themeColor="text1"/>
                <w:sz w:val="20"/>
                <w:szCs w:val="20"/>
                <w:lang w:val="ro-RO"/>
              </w:rPr>
              <w:t>5.3.3.</w:t>
            </w:r>
            <w:r w:rsidR="009E47A6" w:rsidRPr="00403B7B">
              <w:rPr>
                <w:rFonts w:ascii="Times New Roman" w:hAnsi="Times New Roman"/>
                <w:noProof/>
                <w:color w:val="000000" w:themeColor="text1"/>
                <w:kern w:val="2"/>
                <w:sz w:val="20"/>
                <w:szCs w:val="20"/>
                <w:lang w:val="ro-RO"/>
                <w14:ligatures w14:val="standardContextual"/>
              </w:rPr>
              <w:tab/>
            </w:r>
            <w:r w:rsidR="009E47A6" w:rsidRPr="00403B7B">
              <w:rPr>
                <w:rStyle w:val="Hyperlink"/>
                <w:rFonts w:ascii="Times New Roman" w:hAnsi="Times New Roman"/>
                <w:noProof/>
                <w:color w:val="000000" w:themeColor="text1"/>
                <w:sz w:val="20"/>
                <w:szCs w:val="20"/>
                <w:lang w:val="ro-RO"/>
              </w:rPr>
              <w:t>Resurse financiare</w:t>
            </w:r>
            <w:r w:rsidR="009E47A6" w:rsidRPr="00403B7B">
              <w:rPr>
                <w:rFonts w:ascii="Times New Roman" w:hAnsi="Times New Roman"/>
                <w:noProof/>
                <w:webHidden/>
                <w:color w:val="000000" w:themeColor="text1"/>
                <w:sz w:val="20"/>
                <w:szCs w:val="20"/>
                <w:lang w:val="ro-RO"/>
              </w:rPr>
              <w:tab/>
            </w:r>
            <w:r w:rsidR="009E47A6" w:rsidRPr="00403B7B">
              <w:rPr>
                <w:rFonts w:ascii="Times New Roman" w:hAnsi="Times New Roman"/>
                <w:noProof/>
                <w:webHidden/>
                <w:color w:val="000000" w:themeColor="text1"/>
                <w:sz w:val="20"/>
                <w:szCs w:val="20"/>
                <w:lang w:val="ro-RO"/>
              </w:rPr>
              <w:fldChar w:fldCharType="begin"/>
            </w:r>
            <w:r w:rsidR="009E47A6" w:rsidRPr="00403B7B">
              <w:rPr>
                <w:rFonts w:ascii="Times New Roman" w:hAnsi="Times New Roman"/>
                <w:noProof/>
                <w:webHidden/>
                <w:color w:val="000000" w:themeColor="text1"/>
                <w:sz w:val="20"/>
                <w:szCs w:val="20"/>
                <w:lang w:val="ro-RO"/>
              </w:rPr>
              <w:instrText xml:space="preserve"> PAGEREF _Toc169779663 \h </w:instrText>
            </w:r>
            <w:r w:rsidR="009E47A6" w:rsidRPr="00403B7B">
              <w:rPr>
                <w:rFonts w:ascii="Times New Roman" w:hAnsi="Times New Roman"/>
                <w:noProof/>
                <w:webHidden/>
                <w:color w:val="000000" w:themeColor="text1"/>
                <w:sz w:val="20"/>
                <w:szCs w:val="20"/>
                <w:lang w:val="ro-RO"/>
              </w:rPr>
            </w:r>
            <w:r w:rsidR="009E47A6" w:rsidRPr="00403B7B">
              <w:rPr>
                <w:rFonts w:ascii="Times New Roman" w:hAnsi="Times New Roman"/>
                <w:noProof/>
                <w:webHidden/>
                <w:color w:val="000000" w:themeColor="text1"/>
                <w:sz w:val="20"/>
                <w:szCs w:val="20"/>
                <w:lang w:val="ro-RO"/>
              </w:rPr>
              <w:fldChar w:fldCharType="separate"/>
            </w:r>
            <w:r w:rsidR="00D50F46" w:rsidRPr="00403B7B">
              <w:rPr>
                <w:rFonts w:ascii="Times New Roman" w:hAnsi="Times New Roman"/>
                <w:noProof/>
                <w:webHidden/>
                <w:color w:val="000000" w:themeColor="text1"/>
                <w:sz w:val="20"/>
                <w:szCs w:val="20"/>
                <w:lang w:val="ro-RO"/>
              </w:rPr>
              <w:t>11</w:t>
            </w:r>
            <w:r w:rsidR="009E47A6" w:rsidRPr="00403B7B">
              <w:rPr>
                <w:rFonts w:ascii="Times New Roman" w:hAnsi="Times New Roman"/>
                <w:noProof/>
                <w:webHidden/>
                <w:color w:val="000000" w:themeColor="text1"/>
                <w:sz w:val="20"/>
                <w:szCs w:val="20"/>
                <w:lang w:val="ro-RO"/>
              </w:rPr>
              <w:fldChar w:fldCharType="end"/>
            </w:r>
          </w:hyperlink>
        </w:p>
        <w:p w14:paraId="240914B9" w14:textId="7503BD73" w:rsidR="009E47A6" w:rsidRPr="00403B7B" w:rsidRDefault="00000000" w:rsidP="002559CA">
          <w:pPr>
            <w:pStyle w:val="TOC1"/>
            <w:tabs>
              <w:tab w:val="left" w:pos="720"/>
              <w:tab w:val="right" w:leader="dot" w:pos="9107"/>
            </w:tabs>
            <w:jc w:val="center"/>
            <w:rPr>
              <w:rFonts w:ascii="Times New Roman" w:hAnsi="Times New Roman"/>
              <w:noProof/>
              <w:color w:val="000000" w:themeColor="text1"/>
              <w:kern w:val="2"/>
              <w:sz w:val="20"/>
              <w:szCs w:val="20"/>
              <w:lang w:val="ro-RO"/>
              <w14:ligatures w14:val="standardContextual"/>
            </w:rPr>
          </w:pPr>
          <w:hyperlink w:anchor="_Toc169779664" w:history="1">
            <w:r w:rsidR="009E47A6" w:rsidRPr="00403B7B">
              <w:rPr>
                <w:rStyle w:val="Hyperlink"/>
                <w:rFonts w:ascii="Times New Roman" w:eastAsia="Times New Roman" w:hAnsi="Times New Roman"/>
                <w:noProof/>
                <w:color w:val="000000" w:themeColor="text1"/>
                <w:sz w:val="20"/>
                <w:szCs w:val="20"/>
                <w:lang w:val="ro-RO"/>
              </w:rPr>
              <w:t>5.4.</w:t>
            </w:r>
            <w:r w:rsidR="009E47A6" w:rsidRPr="00403B7B">
              <w:rPr>
                <w:rFonts w:ascii="Times New Roman" w:hAnsi="Times New Roman"/>
                <w:noProof/>
                <w:color w:val="000000" w:themeColor="text1"/>
                <w:kern w:val="2"/>
                <w:sz w:val="20"/>
                <w:szCs w:val="20"/>
                <w:lang w:val="ro-RO"/>
                <w14:ligatures w14:val="standardContextual"/>
              </w:rPr>
              <w:tab/>
            </w:r>
            <w:r w:rsidR="00A70DBF" w:rsidRPr="00403B7B">
              <w:rPr>
                <w:rStyle w:val="Hyperlink"/>
                <w:rFonts w:ascii="Times New Roman" w:eastAsia="Times New Roman" w:hAnsi="Times New Roman"/>
                <w:noProof/>
                <w:color w:val="000000" w:themeColor="text1"/>
                <w:sz w:val="20"/>
                <w:szCs w:val="20"/>
                <w:lang w:val="ro-RO"/>
              </w:rPr>
              <w:t>Modul de lucru</w:t>
            </w:r>
            <w:r w:rsidR="009E47A6" w:rsidRPr="00403B7B">
              <w:rPr>
                <w:rFonts w:ascii="Times New Roman" w:hAnsi="Times New Roman"/>
                <w:noProof/>
                <w:webHidden/>
                <w:color w:val="000000" w:themeColor="text1"/>
                <w:sz w:val="20"/>
                <w:szCs w:val="20"/>
                <w:lang w:val="ro-RO"/>
              </w:rPr>
              <w:tab/>
            </w:r>
            <w:r w:rsidR="009E47A6" w:rsidRPr="00403B7B">
              <w:rPr>
                <w:rFonts w:ascii="Times New Roman" w:hAnsi="Times New Roman"/>
                <w:noProof/>
                <w:webHidden/>
                <w:color w:val="000000" w:themeColor="text1"/>
                <w:sz w:val="20"/>
                <w:szCs w:val="20"/>
                <w:lang w:val="ro-RO"/>
              </w:rPr>
              <w:fldChar w:fldCharType="begin"/>
            </w:r>
            <w:r w:rsidR="009E47A6" w:rsidRPr="00403B7B">
              <w:rPr>
                <w:rFonts w:ascii="Times New Roman" w:hAnsi="Times New Roman"/>
                <w:noProof/>
                <w:webHidden/>
                <w:color w:val="000000" w:themeColor="text1"/>
                <w:sz w:val="20"/>
                <w:szCs w:val="20"/>
                <w:lang w:val="ro-RO"/>
              </w:rPr>
              <w:instrText xml:space="preserve"> PAGEREF _Toc169779664 \h </w:instrText>
            </w:r>
            <w:r w:rsidR="009E47A6" w:rsidRPr="00403B7B">
              <w:rPr>
                <w:rFonts w:ascii="Times New Roman" w:hAnsi="Times New Roman"/>
                <w:noProof/>
                <w:webHidden/>
                <w:color w:val="000000" w:themeColor="text1"/>
                <w:sz w:val="20"/>
                <w:szCs w:val="20"/>
                <w:lang w:val="ro-RO"/>
              </w:rPr>
            </w:r>
            <w:r w:rsidR="009E47A6" w:rsidRPr="00403B7B">
              <w:rPr>
                <w:rFonts w:ascii="Times New Roman" w:hAnsi="Times New Roman"/>
                <w:noProof/>
                <w:webHidden/>
                <w:color w:val="000000" w:themeColor="text1"/>
                <w:sz w:val="20"/>
                <w:szCs w:val="20"/>
                <w:lang w:val="ro-RO"/>
              </w:rPr>
              <w:fldChar w:fldCharType="separate"/>
            </w:r>
            <w:r w:rsidR="00D50F46" w:rsidRPr="00403B7B">
              <w:rPr>
                <w:rFonts w:ascii="Times New Roman" w:hAnsi="Times New Roman"/>
                <w:noProof/>
                <w:webHidden/>
                <w:color w:val="000000" w:themeColor="text1"/>
                <w:sz w:val="20"/>
                <w:szCs w:val="20"/>
                <w:lang w:val="ro-RO"/>
              </w:rPr>
              <w:t>11</w:t>
            </w:r>
            <w:r w:rsidR="009E47A6" w:rsidRPr="00403B7B">
              <w:rPr>
                <w:rFonts w:ascii="Times New Roman" w:hAnsi="Times New Roman"/>
                <w:noProof/>
                <w:webHidden/>
                <w:color w:val="000000" w:themeColor="text1"/>
                <w:sz w:val="20"/>
                <w:szCs w:val="20"/>
                <w:lang w:val="ro-RO"/>
              </w:rPr>
              <w:fldChar w:fldCharType="end"/>
            </w:r>
          </w:hyperlink>
        </w:p>
        <w:p w14:paraId="0B6CB2A2" w14:textId="1415779A" w:rsidR="009E47A6" w:rsidRPr="00403B7B" w:rsidRDefault="00000000" w:rsidP="002559CA">
          <w:pPr>
            <w:pStyle w:val="TOC1"/>
            <w:tabs>
              <w:tab w:val="left" w:pos="960"/>
              <w:tab w:val="right" w:leader="dot" w:pos="9107"/>
            </w:tabs>
            <w:jc w:val="center"/>
            <w:rPr>
              <w:rFonts w:ascii="Times New Roman" w:hAnsi="Times New Roman"/>
              <w:noProof/>
              <w:color w:val="000000" w:themeColor="text1"/>
              <w:kern w:val="2"/>
              <w:sz w:val="20"/>
              <w:szCs w:val="20"/>
              <w:lang w:val="ro-RO"/>
              <w14:ligatures w14:val="standardContextual"/>
            </w:rPr>
          </w:pPr>
          <w:hyperlink w:anchor="_Toc169779665" w:history="1">
            <w:r w:rsidR="009E47A6" w:rsidRPr="00403B7B">
              <w:rPr>
                <w:rStyle w:val="Hyperlink"/>
                <w:rFonts w:ascii="Times New Roman" w:eastAsia="Times New Roman" w:hAnsi="Times New Roman"/>
                <w:noProof/>
                <w:color w:val="000000" w:themeColor="text1"/>
                <w:sz w:val="20"/>
                <w:szCs w:val="20"/>
                <w:lang w:val="ro-RO"/>
              </w:rPr>
              <w:t>5.4.1.</w:t>
            </w:r>
            <w:r w:rsidR="009E47A6" w:rsidRPr="00403B7B">
              <w:rPr>
                <w:rFonts w:ascii="Times New Roman" w:hAnsi="Times New Roman"/>
                <w:noProof/>
                <w:color w:val="000000" w:themeColor="text1"/>
                <w:kern w:val="2"/>
                <w:sz w:val="20"/>
                <w:szCs w:val="20"/>
                <w:lang w:val="ro-RO"/>
                <w14:ligatures w14:val="standardContextual"/>
              </w:rPr>
              <w:tab/>
            </w:r>
            <w:r w:rsidR="009E47A6" w:rsidRPr="00403B7B">
              <w:rPr>
                <w:rStyle w:val="Hyperlink"/>
                <w:rFonts w:ascii="Times New Roman" w:eastAsia="Times New Roman" w:hAnsi="Times New Roman"/>
                <w:noProof/>
                <w:color w:val="000000" w:themeColor="text1"/>
                <w:sz w:val="20"/>
                <w:szCs w:val="20"/>
                <w:lang w:val="ro-RO"/>
              </w:rPr>
              <w:t>Planificarea şi derularea operațiunilor și acțiunilor activității</w:t>
            </w:r>
            <w:r w:rsidR="009E47A6" w:rsidRPr="00403B7B">
              <w:rPr>
                <w:rFonts w:ascii="Times New Roman" w:hAnsi="Times New Roman"/>
                <w:noProof/>
                <w:webHidden/>
                <w:color w:val="000000" w:themeColor="text1"/>
                <w:sz w:val="20"/>
                <w:szCs w:val="20"/>
                <w:lang w:val="ro-RO"/>
              </w:rPr>
              <w:tab/>
            </w:r>
            <w:r w:rsidR="009E47A6" w:rsidRPr="00403B7B">
              <w:rPr>
                <w:rFonts w:ascii="Times New Roman" w:hAnsi="Times New Roman"/>
                <w:noProof/>
                <w:webHidden/>
                <w:color w:val="000000" w:themeColor="text1"/>
                <w:sz w:val="20"/>
                <w:szCs w:val="20"/>
                <w:lang w:val="ro-RO"/>
              </w:rPr>
              <w:fldChar w:fldCharType="begin"/>
            </w:r>
            <w:r w:rsidR="009E47A6" w:rsidRPr="00403B7B">
              <w:rPr>
                <w:rFonts w:ascii="Times New Roman" w:hAnsi="Times New Roman"/>
                <w:noProof/>
                <w:webHidden/>
                <w:color w:val="000000" w:themeColor="text1"/>
                <w:sz w:val="20"/>
                <w:szCs w:val="20"/>
                <w:lang w:val="ro-RO"/>
              </w:rPr>
              <w:instrText xml:space="preserve"> PAGEREF _Toc169779665 \h </w:instrText>
            </w:r>
            <w:r w:rsidR="009E47A6" w:rsidRPr="00403B7B">
              <w:rPr>
                <w:rFonts w:ascii="Times New Roman" w:hAnsi="Times New Roman"/>
                <w:noProof/>
                <w:webHidden/>
                <w:color w:val="000000" w:themeColor="text1"/>
                <w:sz w:val="20"/>
                <w:szCs w:val="20"/>
                <w:lang w:val="ro-RO"/>
              </w:rPr>
            </w:r>
            <w:r w:rsidR="009E47A6" w:rsidRPr="00403B7B">
              <w:rPr>
                <w:rFonts w:ascii="Times New Roman" w:hAnsi="Times New Roman"/>
                <w:noProof/>
                <w:webHidden/>
                <w:color w:val="000000" w:themeColor="text1"/>
                <w:sz w:val="20"/>
                <w:szCs w:val="20"/>
                <w:lang w:val="ro-RO"/>
              </w:rPr>
              <w:fldChar w:fldCharType="separate"/>
            </w:r>
            <w:r w:rsidR="00D50F46" w:rsidRPr="00403B7B">
              <w:rPr>
                <w:rFonts w:ascii="Times New Roman" w:hAnsi="Times New Roman"/>
                <w:noProof/>
                <w:webHidden/>
                <w:color w:val="000000" w:themeColor="text1"/>
                <w:sz w:val="20"/>
                <w:szCs w:val="20"/>
                <w:lang w:val="ro-RO"/>
              </w:rPr>
              <w:t>11</w:t>
            </w:r>
            <w:r w:rsidR="009E47A6" w:rsidRPr="00403B7B">
              <w:rPr>
                <w:rFonts w:ascii="Times New Roman" w:hAnsi="Times New Roman"/>
                <w:noProof/>
                <w:webHidden/>
                <w:color w:val="000000" w:themeColor="text1"/>
                <w:sz w:val="20"/>
                <w:szCs w:val="20"/>
                <w:lang w:val="ro-RO"/>
              </w:rPr>
              <w:fldChar w:fldCharType="end"/>
            </w:r>
          </w:hyperlink>
        </w:p>
        <w:p w14:paraId="640DB7E2" w14:textId="2C72E562" w:rsidR="009E47A6" w:rsidRPr="00403B7B" w:rsidRDefault="00000000" w:rsidP="002559CA">
          <w:pPr>
            <w:pStyle w:val="TOC1"/>
            <w:tabs>
              <w:tab w:val="left" w:pos="960"/>
              <w:tab w:val="right" w:leader="dot" w:pos="9107"/>
            </w:tabs>
            <w:jc w:val="center"/>
            <w:rPr>
              <w:rFonts w:ascii="Times New Roman" w:hAnsi="Times New Roman"/>
              <w:noProof/>
              <w:color w:val="000000" w:themeColor="text1"/>
              <w:kern w:val="2"/>
              <w:sz w:val="20"/>
              <w:szCs w:val="20"/>
              <w:lang w:val="ro-RO"/>
              <w14:ligatures w14:val="standardContextual"/>
            </w:rPr>
          </w:pPr>
          <w:hyperlink w:anchor="_Toc169779666" w:history="1">
            <w:r w:rsidR="009E47A6" w:rsidRPr="00403B7B">
              <w:rPr>
                <w:rStyle w:val="Hyperlink"/>
                <w:rFonts w:ascii="Times New Roman" w:eastAsia="Times New Roman" w:hAnsi="Times New Roman"/>
                <w:noProof/>
                <w:color w:val="000000" w:themeColor="text1"/>
                <w:sz w:val="20"/>
                <w:szCs w:val="20"/>
                <w:lang w:val="ro-RO"/>
              </w:rPr>
              <w:t>5.4.2.</w:t>
            </w:r>
            <w:r w:rsidR="009E47A6" w:rsidRPr="00403B7B">
              <w:rPr>
                <w:rFonts w:ascii="Times New Roman" w:hAnsi="Times New Roman"/>
                <w:noProof/>
                <w:color w:val="000000" w:themeColor="text1"/>
                <w:kern w:val="2"/>
                <w:sz w:val="20"/>
                <w:szCs w:val="20"/>
                <w:lang w:val="ro-RO"/>
                <w14:ligatures w14:val="standardContextual"/>
              </w:rPr>
              <w:tab/>
            </w:r>
            <w:r w:rsidR="009E47A6" w:rsidRPr="00403B7B">
              <w:rPr>
                <w:rStyle w:val="Hyperlink"/>
                <w:rFonts w:ascii="Times New Roman" w:eastAsia="Times New Roman" w:hAnsi="Times New Roman"/>
                <w:noProof/>
                <w:color w:val="000000" w:themeColor="text1"/>
                <w:sz w:val="20"/>
                <w:szCs w:val="20"/>
                <w:lang w:val="ro-RO"/>
              </w:rPr>
              <w:t>Valorificarea rezultatelor activitătii</w:t>
            </w:r>
            <w:r w:rsidR="009E47A6" w:rsidRPr="00403B7B">
              <w:rPr>
                <w:rFonts w:ascii="Times New Roman" w:hAnsi="Times New Roman"/>
                <w:noProof/>
                <w:webHidden/>
                <w:color w:val="000000" w:themeColor="text1"/>
                <w:sz w:val="20"/>
                <w:szCs w:val="20"/>
                <w:lang w:val="ro-RO"/>
              </w:rPr>
              <w:tab/>
            </w:r>
            <w:r w:rsidR="009E47A6" w:rsidRPr="00403B7B">
              <w:rPr>
                <w:rFonts w:ascii="Times New Roman" w:hAnsi="Times New Roman"/>
                <w:noProof/>
                <w:webHidden/>
                <w:color w:val="000000" w:themeColor="text1"/>
                <w:sz w:val="20"/>
                <w:szCs w:val="20"/>
                <w:lang w:val="ro-RO"/>
              </w:rPr>
              <w:fldChar w:fldCharType="begin"/>
            </w:r>
            <w:r w:rsidR="009E47A6" w:rsidRPr="00403B7B">
              <w:rPr>
                <w:rFonts w:ascii="Times New Roman" w:hAnsi="Times New Roman"/>
                <w:noProof/>
                <w:webHidden/>
                <w:color w:val="000000" w:themeColor="text1"/>
                <w:sz w:val="20"/>
                <w:szCs w:val="20"/>
                <w:lang w:val="ro-RO"/>
              </w:rPr>
              <w:instrText xml:space="preserve"> PAGEREF _Toc169779666 \h </w:instrText>
            </w:r>
            <w:r w:rsidR="009E47A6" w:rsidRPr="00403B7B">
              <w:rPr>
                <w:rFonts w:ascii="Times New Roman" w:hAnsi="Times New Roman"/>
                <w:noProof/>
                <w:webHidden/>
                <w:color w:val="000000" w:themeColor="text1"/>
                <w:sz w:val="20"/>
                <w:szCs w:val="20"/>
                <w:lang w:val="ro-RO"/>
              </w:rPr>
            </w:r>
            <w:r w:rsidR="009E47A6" w:rsidRPr="00403B7B">
              <w:rPr>
                <w:rFonts w:ascii="Times New Roman" w:hAnsi="Times New Roman"/>
                <w:noProof/>
                <w:webHidden/>
                <w:color w:val="000000" w:themeColor="text1"/>
                <w:sz w:val="20"/>
                <w:szCs w:val="20"/>
                <w:lang w:val="ro-RO"/>
              </w:rPr>
              <w:fldChar w:fldCharType="separate"/>
            </w:r>
            <w:r w:rsidR="00D50F46" w:rsidRPr="00403B7B">
              <w:rPr>
                <w:rFonts w:ascii="Times New Roman" w:hAnsi="Times New Roman"/>
                <w:noProof/>
                <w:webHidden/>
                <w:color w:val="000000" w:themeColor="text1"/>
                <w:sz w:val="20"/>
                <w:szCs w:val="20"/>
                <w:lang w:val="ro-RO"/>
              </w:rPr>
              <w:t>14</w:t>
            </w:r>
            <w:r w:rsidR="009E47A6" w:rsidRPr="00403B7B">
              <w:rPr>
                <w:rFonts w:ascii="Times New Roman" w:hAnsi="Times New Roman"/>
                <w:noProof/>
                <w:webHidden/>
                <w:color w:val="000000" w:themeColor="text1"/>
                <w:sz w:val="20"/>
                <w:szCs w:val="20"/>
                <w:lang w:val="ro-RO"/>
              </w:rPr>
              <w:fldChar w:fldCharType="end"/>
            </w:r>
          </w:hyperlink>
        </w:p>
        <w:p w14:paraId="7D543A6E" w14:textId="1CF2474A" w:rsidR="009E47A6" w:rsidRPr="00403B7B" w:rsidRDefault="00000000" w:rsidP="002559CA">
          <w:pPr>
            <w:pStyle w:val="TOC1"/>
            <w:tabs>
              <w:tab w:val="left" w:pos="440"/>
              <w:tab w:val="right" w:leader="dot" w:pos="9107"/>
            </w:tabs>
            <w:jc w:val="center"/>
            <w:rPr>
              <w:rFonts w:ascii="Times New Roman" w:hAnsi="Times New Roman"/>
              <w:noProof/>
              <w:color w:val="000000" w:themeColor="text1"/>
              <w:kern w:val="2"/>
              <w:sz w:val="20"/>
              <w:szCs w:val="20"/>
              <w:lang w:val="ro-RO"/>
              <w14:ligatures w14:val="standardContextual"/>
            </w:rPr>
          </w:pPr>
          <w:hyperlink w:anchor="_Toc169779667" w:history="1">
            <w:r w:rsidR="009E47A6" w:rsidRPr="00403B7B">
              <w:rPr>
                <w:rStyle w:val="Hyperlink"/>
                <w:rFonts w:ascii="Times New Roman" w:hAnsi="Times New Roman"/>
                <w:noProof/>
                <w:color w:val="000000" w:themeColor="text1"/>
                <w:sz w:val="20"/>
                <w:szCs w:val="20"/>
                <w:lang w:val="ro-RO"/>
              </w:rPr>
              <w:t>6.</w:t>
            </w:r>
            <w:r w:rsidR="009E47A6" w:rsidRPr="00403B7B">
              <w:rPr>
                <w:rFonts w:ascii="Times New Roman" w:hAnsi="Times New Roman"/>
                <w:noProof/>
                <w:color w:val="000000" w:themeColor="text1"/>
                <w:kern w:val="2"/>
                <w:sz w:val="20"/>
                <w:szCs w:val="20"/>
                <w:lang w:val="ro-RO"/>
                <w14:ligatures w14:val="standardContextual"/>
              </w:rPr>
              <w:tab/>
            </w:r>
            <w:r w:rsidR="00A70DBF" w:rsidRPr="00403B7B">
              <w:rPr>
                <w:rStyle w:val="Hyperlink"/>
                <w:rFonts w:ascii="Times New Roman" w:hAnsi="Times New Roman"/>
                <w:noProof/>
                <w:color w:val="000000" w:themeColor="text1"/>
                <w:sz w:val="20"/>
                <w:szCs w:val="20"/>
                <w:lang w:val="ro-RO"/>
              </w:rPr>
              <w:t>Responsabilităţi</w:t>
            </w:r>
            <w:r w:rsidR="009E47A6" w:rsidRPr="00403B7B">
              <w:rPr>
                <w:rFonts w:ascii="Times New Roman" w:hAnsi="Times New Roman"/>
                <w:noProof/>
                <w:webHidden/>
                <w:color w:val="000000" w:themeColor="text1"/>
                <w:sz w:val="20"/>
                <w:szCs w:val="20"/>
                <w:lang w:val="ro-RO"/>
              </w:rPr>
              <w:tab/>
            </w:r>
            <w:r w:rsidR="009E47A6" w:rsidRPr="00403B7B">
              <w:rPr>
                <w:rFonts w:ascii="Times New Roman" w:hAnsi="Times New Roman"/>
                <w:noProof/>
                <w:webHidden/>
                <w:color w:val="000000" w:themeColor="text1"/>
                <w:sz w:val="20"/>
                <w:szCs w:val="20"/>
                <w:lang w:val="ro-RO"/>
              </w:rPr>
              <w:fldChar w:fldCharType="begin"/>
            </w:r>
            <w:r w:rsidR="009E47A6" w:rsidRPr="00403B7B">
              <w:rPr>
                <w:rFonts w:ascii="Times New Roman" w:hAnsi="Times New Roman"/>
                <w:noProof/>
                <w:webHidden/>
                <w:color w:val="000000" w:themeColor="text1"/>
                <w:sz w:val="20"/>
                <w:szCs w:val="20"/>
                <w:lang w:val="ro-RO"/>
              </w:rPr>
              <w:instrText xml:space="preserve"> PAGEREF _Toc169779667 \h </w:instrText>
            </w:r>
            <w:r w:rsidR="009E47A6" w:rsidRPr="00403B7B">
              <w:rPr>
                <w:rFonts w:ascii="Times New Roman" w:hAnsi="Times New Roman"/>
                <w:noProof/>
                <w:webHidden/>
                <w:color w:val="000000" w:themeColor="text1"/>
                <w:sz w:val="20"/>
                <w:szCs w:val="20"/>
                <w:lang w:val="ro-RO"/>
              </w:rPr>
            </w:r>
            <w:r w:rsidR="009E47A6" w:rsidRPr="00403B7B">
              <w:rPr>
                <w:rFonts w:ascii="Times New Roman" w:hAnsi="Times New Roman"/>
                <w:noProof/>
                <w:webHidden/>
                <w:color w:val="000000" w:themeColor="text1"/>
                <w:sz w:val="20"/>
                <w:szCs w:val="20"/>
                <w:lang w:val="ro-RO"/>
              </w:rPr>
              <w:fldChar w:fldCharType="separate"/>
            </w:r>
            <w:r w:rsidR="00D50F46" w:rsidRPr="00403B7B">
              <w:rPr>
                <w:rFonts w:ascii="Times New Roman" w:hAnsi="Times New Roman"/>
                <w:noProof/>
                <w:webHidden/>
                <w:color w:val="000000" w:themeColor="text1"/>
                <w:sz w:val="20"/>
                <w:szCs w:val="20"/>
                <w:lang w:val="ro-RO"/>
              </w:rPr>
              <w:t>15</w:t>
            </w:r>
            <w:r w:rsidR="009E47A6" w:rsidRPr="00403B7B">
              <w:rPr>
                <w:rFonts w:ascii="Times New Roman" w:hAnsi="Times New Roman"/>
                <w:noProof/>
                <w:webHidden/>
                <w:color w:val="000000" w:themeColor="text1"/>
                <w:sz w:val="20"/>
                <w:szCs w:val="20"/>
                <w:lang w:val="ro-RO"/>
              </w:rPr>
              <w:fldChar w:fldCharType="end"/>
            </w:r>
          </w:hyperlink>
        </w:p>
        <w:p w14:paraId="23528C4B" w14:textId="0CC45792" w:rsidR="009E47A6" w:rsidRPr="00403B7B" w:rsidRDefault="00000000" w:rsidP="002559CA">
          <w:pPr>
            <w:pStyle w:val="TOC1"/>
            <w:tabs>
              <w:tab w:val="left" w:pos="440"/>
              <w:tab w:val="right" w:leader="dot" w:pos="9107"/>
            </w:tabs>
            <w:jc w:val="center"/>
            <w:rPr>
              <w:rFonts w:ascii="Times New Roman" w:hAnsi="Times New Roman"/>
              <w:noProof/>
              <w:color w:val="000000" w:themeColor="text1"/>
              <w:kern w:val="2"/>
              <w:sz w:val="20"/>
              <w:szCs w:val="20"/>
              <w:lang w:val="ro-RO"/>
              <w14:ligatures w14:val="standardContextual"/>
            </w:rPr>
          </w:pPr>
          <w:hyperlink w:anchor="_Toc169779668" w:history="1">
            <w:r w:rsidR="009E47A6" w:rsidRPr="00403B7B">
              <w:rPr>
                <w:rStyle w:val="Hyperlink"/>
                <w:rFonts w:ascii="Times New Roman" w:hAnsi="Times New Roman"/>
                <w:noProof/>
                <w:color w:val="000000" w:themeColor="text1"/>
                <w:sz w:val="20"/>
                <w:szCs w:val="20"/>
                <w:lang w:val="ro-RO"/>
              </w:rPr>
              <w:t>7.</w:t>
            </w:r>
            <w:r w:rsidR="009E47A6" w:rsidRPr="00403B7B">
              <w:rPr>
                <w:rFonts w:ascii="Times New Roman" w:hAnsi="Times New Roman"/>
                <w:noProof/>
                <w:color w:val="000000" w:themeColor="text1"/>
                <w:kern w:val="2"/>
                <w:sz w:val="20"/>
                <w:szCs w:val="20"/>
                <w:lang w:val="ro-RO"/>
                <w14:ligatures w14:val="standardContextual"/>
              </w:rPr>
              <w:tab/>
            </w:r>
            <w:r w:rsidR="00A70DBF" w:rsidRPr="00403B7B">
              <w:rPr>
                <w:rStyle w:val="Hyperlink"/>
                <w:rFonts w:ascii="Times New Roman" w:hAnsi="Times New Roman"/>
                <w:noProof/>
                <w:color w:val="000000" w:themeColor="text1"/>
                <w:sz w:val="20"/>
                <w:szCs w:val="20"/>
                <w:lang w:val="ro-RO"/>
              </w:rPr>
              <w:t>Informații documentate</w:t>
            </w:r>
            <w:r w:rsidR="009E47A6" w:rsidRPr="00403B7B">
              <w:rPr>
                <w:rFonts w:ascii="Times New Roman" w:hAnsi="Times New Roman"/>
                <w:noProof/>
                <w:webHidden/>
                <w:color w:val="000000" w:themeColor="text1"/>
                <w:sz w:val="20"/>
                <w:szCs w:val="20"/>
                <w:lang w:val="ro-RO"/>
              </w:rPr>
              <w:tab/>
            </w:r>
            <w:r w:rsidR="009E47A6" w:rsidRPr="00403B7B">
              <w:rPr>
                <w:rFonts w:ascii="Times New Roman" w:hAnsi="Times New Roman"/>
                <w:noProof/>
                <w:webHidden/>
                <w:color w:val="000000" w:themeColor="text1"/>
                <w:sz w:val="20"/>
                <w:szCs w:val="20"/>
                <w:lang w:val="ro-RO"/>
              </w:rPr>
              <w:fldChar w:fldCharType="begin"/>
            </w:r>
            <w:r w:rsidR="009E47A6" w:rsidRPr="00403B7B">
              <w:rPr>
                <w:rFonts w:ascii="Times New Roman" w:hAnsi="Times New Roman"/>
                <w:noProof/>
                <w:webHidden/>
                <w:color w:val="000000" w:themeColor="text1"/>
                <w:sz w:val="20"/>
                <w:szCs w:val="20"/>
                <w:lang w:val="ro-RO"/>
              </w:rPr>
              <w:instrText xml:space="preserve"> PAGEREF _Toc169779668 \h </w:instrText>
            </w:r>
            <w:r w:rsidR="009E47A6" w:rsidRPr="00403B7B">
              <w:rPr>
                <w:rFonts w:ascii="Times New Roman" w:hAnsi="Times New Roman"/>
                <w:noProof/>
                <w:webHidden/>
                <w:color w:val="000000" w:themeColor="text1"/>
                <w:sz w:val="20"/>
                <w:szCs w:val="20"/>
                <w:lang w:val="ro-RO"/>
              </w:rPr>
            </w:r>
            <w:r w:rsidR="009E47A6" w:rsidRPr="00403B7B">
              <w:rPr>
                <w:rFonts w:ascii="Times New Roman" w:hAnsi="Times New Roman"/>
                <w:noProof/>
                <w:webHidden/>
                <w:color w:val="000000" w:themeColor="text1"/>
                <w:sz w:val="20"/>
                <w:szCs w:val="20"/>
                <w:lang w:val="ro-RO"/>
              </w:rPr>
              <w:fldChar w:fldCharType="separate"/>
            </w:r>
            <w:r w:rsidR="00D50F46" w:rsidRPr="00403B7B">
              <w:rPr>
                <w:rFonts w:ascii="Times New Roman" w:hAnsi="Times New Roman"/>
                <w:noProof/>
                <w:webHidden/>
                <w:color w:val="000000" w:themeColor="text1"/>
                <w:sz w:val="20"/>
                <w:szCs w:val="20"/>
                <w:lang w:val="ro-RO"/>
              </w:rPr>
              <w:t>16</w:t>
            </w:r>
            <w:r w:rsidR="009E47A6" w:rsidRPr="00403B7B">
              <w:rPr>
                <w:rFonts w:ascii="Times New Roman" w:hAnsi="Times New Roman"/>
                <w:noProof/>
                <w:webHidden/>
                <w:color w:val="000000" w:themeColor="text1"/>
                <w:sz w:val="20"/>
                <w:szCs w:val="20"/>
                <w:lang w:val="ro-RO"/>
              </w:rPr>
              <w:fldChar w:fldCharType="end"/>
            </w:r>
          </w:hyperlink>
        </w:p>
        <w:p w14:paraId="30DCD650" w14:textId="7D5BFD7E" w:rsidR="009E47A6" w:rsidRPr="00403B7B" w:rsidRDefault="00000000" w:rsidP="002559CA">
          <w:pPr>
            <w:pStyle w:val="TOC1"/>
            <w:tabs>
              <w:tab w:val="left" w:pos="440"/>
              <w:tab w:val="right" w:leader="dot" w:pos="9107"/>
            </w:tabs>
            <w:jc w:val="center"/>
            <w:rPr>
              <w:rFonts w:ascii="Times New Roman" w:hAnsi="Times New Roman"/>
              <w:noProof/>
              <w:color w:val="000000" w:themeColor="text1"/>
              <w:kern w:val="2"/>
              <w:sz w:val="20"/>
              <w:szCs w:val="20"/>
              <w:lang w:val="ro-RO"/>
              <w14:ligatures w14:val="standardContextual"/>
            </w:rPr>
          </w:pPr>
          <w:hyperlink w:anchor="_Toc169779669" w:history="1">
            <w:r w:rsidR="009E47A6" w:rsidRPr="00403B7B">
              <w:rPr>
                <w:rStyle w:val="Hyperlink"/>
                <w:rFonts w:ascii="Times New Roman" w:hAnsi="Times New Roman"/>
                <w:noProof/>
                <w:color w:val="000000" w:themeColor="text1"/>
                <w:sz w:val="20"/>
                <w:szCs w:val="20"/>
                <w:lang w:val="ro-RO"/>
              </w:rPr>
              <w:t>8.</w:t>
            </w:r>
            <w:r w:rsidR="009E47A6" w:rsidRPr="00403B7B">
              <w:rPr>
                <w:rFonts w:ascii="Times New Roman" w:hAnsi="Times New Roman"/>
                <w:noProof/>
                <w:color w:val="000000" w:themeColor="text1"/>
                <w:kern w:val="2"/>
                <w:sz w:val="20"/>
                <w:szCs w:val="20"/>
                <w:lang w:val="ro-RO"/>
                <w14:ligatures w14:val="standardContextual"/>
              </w:rPr>
              <w:tab/>
            </w:r>
            <w:r w:rsidR="00A70DBF" w:rsidRPr="00403B7B">
              <w:rPr>
                <w:rStyle w:val="Hyperlink"/>
                <w:rFonts w:ascii="Times New Roman" w:hAnsi="Times New Roman"/>
                <w:noProof/>
                <w:color w:val="000000" w:themeColor="text1"/>
                <w:sz w:val="20"/>
                <w:szCs w:val="20"/>
                <w:lang w:val="ro-RO"/>
              </w:rPr>
              <w:t>Anexe</w:t>
            </w:r>
            <w:r w:rsidR="009E47A6" w:rsidRPr="00403B7B">
              <w:rPr>
                <w:rFonts w:ascii="Times New Roman" w:hAnsi="Times New Roman"/>
                <w:noProof/>
                <w:webHidden/>
                <w:color w:val="000000" w:themeColor="text1"/>
                <w:sz w:val="20"/>
                <w:szCs w:val="20"/>
                <w:lang w:val="ro-RO"/>
              </w:rPr>
              <w:tab/>
            </w:r>
            <w:r w:rsidR="009E47A6" w:rsidRPr="00403B7B">
              <w:rPr>
                <w:rFonts w:ascii="Times New Roman" w:hAnsi="Times New Roman"/>
                <w:noProof/>
                <w:webHidden/>
                <w:color w:val="000000" w:themeColor="text1"/>
                <w:sz w:val="20"/>
                <w:szCs w:val="20"/>
                <w:lang w:val="ro-RO"/>
              </w:rPr>
              <w:fldChar w:fldCharType="begin"/>
            </w:r>
            <w:r w:rsidR="009E47A6" w:rsidRPr="00403B7B">
              <w:rPr>
                <w:rFonts w:ascii="Times New Roman" w:hAnsi="Times New Roman"/>
                <w:noProof/>
                <w:webHidden/>
                <w:color w:val="000000" w:themeColor="text1"/>
                <w:sz w:val="20"/>
                <w:szCs w:val="20"/>
                <w:lang w:val="ro-RO"/>
              </w:rPr>
              <w:instrText xml:space="preserve"> PAGEREF _Toc169779669 \h </w:instrText>
            </w:r>
            <w:r w:rsidR="009E47A6" w:rsidRPr="00403B7B">
              <w:rPr>
                <w:rFonts w:ascii="Times New Roman" w:hAnsi="Times New Roman"/>
                <w:noProof/>
                <w:webHidden/>
                <w:color w:val="000000" w:themeColor="text1"/>
                <w:sz w:val="20"/>
                <w:szCs w:val="20"/>
                <w:lang w:val="ro-RO"/>
              </w:rPr>
            </w:r>
            <w:r w:rsidR="009E47A6" w:rsidRPr="00403B7B">
              <w:rPr>
                <w:rFonts w:ascii="Times New Roman" w:hAnsi="Times New Roman"/>
                <w:noProof/>
                <w:webHidden/>
                <w:color w:val="000000" w:themeColor="text1"/>
                <w:sz w:val="20"/>
                <w:szCs w:val="20"/>
                <w:lang w:val="ro-RO"/>
              </w:rPr>
              <w:fldChar w:fldCharType="separate"/>
            </w:r>
            <w:r w:rsidR="00D50F46" w:rsidRPr="00403B7B">
              <w:rPr>
                <w:rFonts w:ascii="Times New Roman" w:hAnsi="Times New Roman"/>
                <w:noProof/>
                <w:webHidden/>
                <w:color w:val="000000" w:themeColor="text1"/>
                <w:sz w:val="20"/>
                <w:szCs w:val="20"/>
                <w:lang w:val="ro-RO"/>
              </w:rPr>
              <w:t>16</w:t>
            </w:r>
            <w:r w:rsidR="009E47A6" w:rsidRPr="00403B7B">
              <w:rPr>
                <w:rFonts w:ascii="Times New Roman" w:hAnsi="Times New Roman"/>
                <w:noProof/>
                <w:webHidden/>
                <w:color w:val="000000" w:themeColor="text1"/>
                <w:sz w:val="20"/>
                <w:szCs w:val="20"/>
                <w:lang w:val="ro-RO"/>
              </w:rPr>
              <w:fldChar w:fldCharType="end"/>
            </w:r>
          </w:hyperlink>
        </w:p>
        <w:p w14:paraId="11FCCC4D" w14:textId="47D9F10D" w:rsidR="009E47A6" w:rsidRPr="00403B7B" w:rsidRDefault="00000000" w:rsidP="002559CA">
          <w:pPr>
            <w:pStyle w:val="TOC1"/>
            <w:tabs>
              <w:tab w:val="right" w:leader="dot" w:pos="9107"/>
            </w:tabs>
            <w:jc w:val="center"/>
            <w:rPr>
              <w:rFonts w:ascii="Times New Roman" w:hAnsi="Times New Roman"/>
              <w:noProof/>
              <w:color w:val="000000" w:themeColor="text1"/>
              <w:kern w:val="2"/>
              <w:sz w:val="20"/>
              <w:szCs w:val="20"/>
              <w:lang w:val="ro-RO"/>
              <w14:ligatures w14:val="standardContextual"/>
            </w:rPr>
          </w:pPr>
          <w:hyperlink w:anchor="_Toc169779674" w:history="1">
            <w:r w:rsidR="0055387C" w:rsidRPr="00403B7B">
              <w:rPr>
                <w:rStyle w:val="Hyperlink"/>
                <w:rFonts w:ascii="Times New Roman" w:hAnsi="Times New Roman"/>
                <w:noProof/>
                <w:color w:val="000000" w:themeColor="text1"/>
                <w:sz w:val="20"/>
                <w:szCs w:val="20"/>
                <w:lang w:val="ro-RO"/>
              </w:rPr>
              <w:t xml:space="preserve">Formular </w:t>
            </w:r>
            <w:r w:rsidR="007C264E" w:rsidRPr="00403B7B">
              <w:rPr>
                <w:rStyle w:val="Hyperlink"/>
                <w:rFonts w:ascii="Times New Roman" w:hAnsi="Times New Roman"/>
                <w:noProof/>
                <w:color w:val="000000" w:themeColor="text1"/>
                <w:sz w:val="20"/>
                <w:szCs w:val="20"/>
                <w:lang w:val="ro-RO"/>
              </w:rPr>
              <w:t>evidenţă modificări</w:t>
            </w:r>
            <w:r w:rsidR="0055387C" w:rsidRPr="00403B7B">
              <w:rPr>
                <w:rFonts w:ascii="Times New Roman" w:hAnsi="Times New Roman"/>
                <w:noProof/>
                <w:webHidden/>
                <w:color w:val="000000" w:themeColor="text1"/>
                <w:sz w:val="20"/>
                <w:szCs w:val="20"/>
                <w:lang w:val="ro-RO"/>
              </w:rPr>
              <w:tab/>
            </w:r>
            <w:r w:rsidR="009E47A6" w:rsidRPr="00403B7B">
              <w:rPr>
                <w:rFonts w:ascii="Times New Roman" w:hAnsi="Times New Roman"/>
                <w:noProof/>
                <w:webHidden/>
                <w:color w:val="000000" w:themeColor="text1"/>
                <w:sz w:val="20"/>
                <w:szCs w:val="20"/>
                <w:lang w:val="ro-RO"/>
              </w:rPr>
              <w:fldChar w:fldCharType="begin"/>
            </w:r>
            <w:r w:rsidR="009E47A6" w:rsidRPr="00403B7B">
              <w:rPr>
                <w:rFonts w:ascii="Times New Roman" w:hAnsi="Times New Roman"/>
                <w:noProof/>
                <w:webHidden/>
                <w:color w:val="000000" w:themeColor="text1"/>
                <w:sz w:val="20"/>
                <w:szCs w:val="20"/>
                <w:lang w:val="ro-RO"/>
              </w:rPr>
              <w:instrText xml:space="preserve"> PAGEREF _Toc169779674 \h </w:instrText>
            </w:r>
            <w:r w:rsidR="009E47A6" w:rsidRPr="00403B7B">
              <w:rPr>
                <w:rFonts w:ascii="Times New Roman" w:hAnsi="Times New Roman"/>
                <w:noProof/>
                <w:webHidden/>
                <w:color w:val="000000" w:themeColor="text1"/>
                <w:sz w:val="20"/>
                <w:szCs w:val="20"/>
                <w:lang w:val="ro-RO"/>
              </w:rPr>
            </w:r>
            <w:r w:rsidR="009E47A6" w:rsidRPr="00403B7B">
              <w:rPr>
                <w:rFonts w:ascii="Times New Roman" w:hAnsi="Times New Roman"/>
                <w:noProof/>
                <w:webHidden/>
                <w:color w:val="000000" w:themeColor="text1"/>
                <w:sz w:val="20"/>
                <w:szCs w:val="20"/>
                <w:lang w:val="ro-RO"/>
              </w:rPr>
              <w:fldChar w:fldCharType="separate"/>
            </w:r>
            <w:r w:rsidR="00D50F46" w:rsidRPr="00403B7B">
              <w:rPr>
                <w:rFonts w:ascii="Times New Roman" w:hAnsi="Times New Roman"/>
                <w:noProof/>
                <w:webHidden/>
                <w:color w:val="000000" w:themeColor="text1"/>
                <w:sz w:val="20"/>
                <w:szCs w:val="20"/>
                <w:lang w:val="ro-RO"/>
              </w:rPr>
              <w:t>17</w:t>
            </w:r>
            <w:r w:rsidR="009E47A6" w:rsidRPr="00403B7B">
              <w:rPr>
                <w:rFonts w:ascii="Times New Roman" w:hAnsi="Times New Roman"/>
                <w:noProof/>
                <w:webHidden/>
                <w:color w:val="000000" w:themeColor="text1"/>
                <w:sz w:val="20"/>
                <w:szCs w:val="20"/>
                <w:lang w:val="ro-RO"/>
              </w:rPr>
              <w:fldChar w:fldCharType="end"/>
            </w:r>
          </w:hyperlink>
        </w:p>
        <w:p w14:paraId="2A366A3C" w14:textId="434E4A0B" w:rsidR="009E47A6" w:rsidRPr="00403B7B" w:rsidRDefault="00000000" w:rsidP="002559CA">
          <w:pPr>
            <w:pStyle w:val="TOC1"/>
            <w:tabs>
              <w:tab w:val="right" w:leader="dot" w:pos="9107"/>
            </w:tabs>
            <w:jc w:val="center"/>
            <w:rPr>
              <w:rFonts w:ascii="Times New Roman" w:hAnsi="Times New Roman"/>
              <w:noProof/>
              <w:color w:val="000000" w:themeColor="text1"/>
              <w:kern w:val="2"/>
              <w:sz w:val="20"/>
              <w:szCs w:val="20"/>
              <w:lang w:val="ro-RO"/>
              <w14:ligatures w14:val="standardContextual"/>
            </w:rPr>
          </w:pPr>
          <w:hyperlink w:anchor="_Toc169779675" w:history="1">
            <w:r w:rsidR="00D808FF" w:rsidRPr="00403B7B">
              <w:rPr>
                <w:rStyle w:val="Hyperlink"/>
                <w:rFonts w:ascii="Times New Roman" w:hAnsi="Times New Roman"/>
                <w:noProof/>
                <w:color w:val="000000" w:themeColor="text1"/>
                <w:sz w:val="20"/>
                <w:szCs w:val="20"/>
                <w:lang w:val="ro-RO"/>
              </w:rPr>
              <w:t>Formular de difuzare</w:t>
            </w:r>
            <w:r w:rsidR="00D808FF" w:rsidRPr="00403B7B">
              <w:rPr>
                <w:rFonts w:ascii="Times New Roman" w:hAnsi="Times New Roman"/>
                <w:noProof/>
                <w:webHidden/>
                <w:color w:val="000000" w:themeColor="text1"/>
                <w:sz w:val="20"/>
                <w:szCs w:val="20"/>
                <w:lang w:val="ro-RO"/>
              </w:rPr>
              <w:tab/>
            </w:r>
            <w:r w:rsidR="009E47A6" w:rsidRPr="00403B7B">
              <w:rPr>
                <w:rFonts w:ascii="Times New Roman" w:hAnsi="Times New Roman"/>
                <w:noProof/>
                <w:webHidden/>
                <w:color w:val="000000" w:themeColor="text1"/>
                <w:sz w:val="20"/>
                <w:szCs w:val="20"/>
                <w:lang w:val="ro-RO"/>
              </w:rPr>
              <w:fldChar w:fldCharType="begin"/>
            </w:r>
            <w:r w:rsidR="009E47A6" w:rsidRPr="00403B7B">
              <w:rPr>
                <w:rFonts w:ascii="Times New Roman" w:hAnsi="Times New Roman"/>
                <w:noProof/>
                <w:webHidden/>
                <w:color w:val="000000" w:themeColor="text1"/>
                <w:sz w:val="20"/>
                <w:szCs w:val="20"/>
                <w:lang w:val="ro-RO"/>
              </w:rPr>
              <w:instrText xml:space="preserve"> PAGEREF _Toc169779675 \h </w:instrText>
            </w:r>
            <w:r w:rsidR="009E47A6" w:rsidRPr="00403B7B">
              <w:rPr>
                <w:rFonts w:ascii="Times New Roman" w:hAnsi="Times New Roman"/>
                <w:noProof/>
                <w:webHidden/>
                <w:color w:val="000000" w:themeColor="text1"/>
                <w:sz w:val="20"/>
                <w:szCs w:val="20"/>
                <w:lang w:val="ro-RO"/>
              </w:rPr>
            </w:r>
            <w:r w:rsidR="009E47A6" w:rsidRPr="00403B7B">
              <w:rPr>
                <w:rFonts w:ascii="Times New Roman" w:hAnsi="Times New Roman"/>
                <w:noProof/>
                <w:webHidden/>
                <w:color w:val="000000" w:themeColor="text1"/>
                <w:sz w:val="20"/>
                <w:szCs w:val="20"/>
                <w:lang w:val="ro-RO"/>
              </w:rPr>
              <w:fldChar w:fldCharType="separate"/>
            </w:r>
            <w:r w:rsidR="00D50F46" w:rsidRPr="00403B7B">
              <w:rPr>
                <w:rFonts w:ascii="Times New Roman" w:hAnsi="Times New Roman"/>
                <w:noProof/>
                <w:webHidden/>
                <w:color w:val="000000" w:themeColor="text1"/>
                <w:sz w:val="20"/>
                <w:szCs w:val="20"/>
                <w:lang w:val="ro-RO"/>
              </w:rPr>
              <w:t>18</w:t>
            </w:r>
            <w:r w:rsidR="009E47A6" w:rsidRPr="00403B7B">
              <w:rPr>
                <w:rFonts w:ascii="Times New Roman" w:hAnsi="Times New Roman"/>
                <w:noProof/>
                <w:webHidden/>
                <w:color w:val="000000" w:themeColor="text1"/>
                <w:sz w:val="20"/>
                <w:szCs w:val="20"/>
                <w:lang w:val="ro-RO"/>
              </w:rPr>
              <w:fldChar w:fldCharType="end"/>
            </w:r>
          </w:hyperlink>
        </w:p>
        <w:p w14:paraId="0496457C" w14:textId="70E985F9" w:rsidR="009E47A6" w:rsidRPr="00403B7B" w:rsidRDefault="00000000" w:rsidP="002559CA">
          <w:pPr>
            <w:pStyle w:val="TOC1"/>
            <w:tabs>
              <w:tab w:val="right" w:leader="dot" w:pos="9107"/>
            </w:tabs>
            <w:jc w:val="center"/>
            <w:rPr>
              <w:rFonts w:ascii="Times New Roman" w:hAnsi="Times New Roman"/>
              <w:noProof/>
              <w:color w:val="000000" w:themeColor="text1"/>
              <w:kern w:val="2"/>
              <w:sz w:val="20"/>
              <w:szCs w:val="20"/>
              <w:lang w:val="ro-RO"/>
              <w14:ligatures w14:val="standardContextual"/>
            </w:rPr>
          </w:pPr>
          <w:hyperlink w:anchor="_Toc169779676" w:history="1">
            <w:r w:rsidR="00D808FF" w:rsidRPr="00403B7B">
              <w:rPr>
                <w:rStyle w:val="Hyperlink"/>
                <w:rFonts w:ascii="Times New Roman" w:hAnsi="Times New Roman"/>
                <w:noProof/>
                <w:color w:val="000000" w:themeColor="text1"/>
                <w:sz w:val="20"/>
                <w:szCs w:val="20"/>
                <w:lang w:val="ro-RO"/>
              </w:rPr>
              <w:t>Formular  analiză procedură</w:t>
            </w:r>
            <w:r w:rsidR="00D808FF" w:rsidRPr="00403B7B">
              <w:rPr>
                <w:rFonts w:ascii="Times New Roman" w:hAnsi="Times New Roman"/>
                <w:noProof/>
                <w:webHidden/>
                <w:color w:val="000000" w:themeColor="text1"/>
                <w:sz w:val="20"/>
                <w:szCs w:val="20"/>
                <w:lang w:val="ro-RO"/>
              </w:rPr>
              <w:tab/>
            </w:r>
            <w:r w:rsidR="009E47A6" w:rsidRPr="00403B7B">
              <w:rPr>
                <w:rFonts w:ascii="Times New Roman" w:hAnsi="Times New Roman"/>
                <w:noProof/>
                <w:webHidden/>
                <w:color w:val="000000" w:themeColor="text1"/>
                <w:sz w:val="20"/>
                <w:szCs w:val="20"/>
                <w:lang w:val="ro-RO"/>
              </w:rPr>
              <w:fldChar w:fldCharType="begin"/>
            </w:r>
            <w:r w:rsidR="009E47A6" w:rsidRPr="00403B7B">
              <w:rPr>
                <w:rFonts w:ascii="Times New Roman" w:hAnsi="Times New Roman"/>
                <w:noProof/>
                <w:webHidden/>
                <w:color w:val="000000" w:themeColor="text1"/>
                <w:sz w:val="20"/>
                <w:szCs w:val="20"/>
                <w:lang w:val="ro-RO"/>
              </w:rPr>
              <w:instrText xml:space="preserve"> PAGEREF _Toc169779676 \h </w:instrText>
            </w:r>
            <w:r w:rsidR="009E47A6" w:rsidRPr="00403B7B">
              <w:rPr>
                <w:rFonts w:ascii="Times New Roman" w:hAnsi="Times New Roman"/>
                <w:noProof/>
                <w:webHidden/>
                <w:color w:val="000000" w:themeColor="text1"/>
                <w:sz w:val="20"/>
                <w:szCs w:val="20"/>
                <w:lang w:val="ro-RO"/>
              </w:rPr>
            </w:r>
            <w:r w:rsidR="009E47A6" w:rsidRPr="00403B7B">
              <w:rPr>
                <w:rFonts w:ascii="Times New Roman" w:hAnsi="Times New Roman"/>
                <w:noProof/>
                <w:webHidden/>
                <w:color w:val="000000" w:themeColor="text1"/>
                <w:sz w:val="20"/>
                <w:szCs w:val="20"/>
                <w:lang w:val="ro-RO"/>
              </w:rPr>
              <w:fldChar w:fldCharType="separate"/>
            </w:r>
            <w:r w:rsidR="00D50F46" w:rsidRPr="00403B7B">
              <w:rPr>
                <w:rFonts w:ascii="Times New Roman" w:hAnsi="Times New Roman"/>
                <w:noProof/>
                <w:webHidden/>
                <w:color w:val="000000" w:themeColor="text1"/>
                <w:sz w:val="20"/>
                <w:szCs w:val="20"/>
                <w:lang w:val="ro-RO"/>
              </w:rPr>
              <w:t>19</w:t>
            </w:r>
            <w:r w:rsidR="009E47A6" w:rsidRPr="00403B7B">
              <w:rPr>
                <w:rFonts w:ascii="Times New Roman" w:hAnsi="Times New Roman"/>
                <w:noProof/>
                <w:webHidden/>
                <w:color w:val="000000" w:themeColor="text1"/>
                <w:sz w:val="20"/>
                <w:szCs w:val="20"/>
                <w:lang w:val="ro-RO"/>
              </w:rPr>
              <w:fldChar w:fldCharType="end"/>
            </w:r>
          </w:hyperlink>
        </w:p>
        <w:p w14:paraId="6772A670" w14:textId="0AA7AF21" w:rsidR="00A70DBF" w:rsidRPr="00403B7B" w:rsidRDefault="00AF132C" w:rsidP="00A5214C">
          <w:pPr>
            <w:spacing w:line="276" w:lineRule="auto"/>
            <w:jc w:val="center"/>
            <w:rPr>
              <w:color w:val="000000" w:themeColor="text1"/>
            </w:rPr>
            <w:sectPr w:rsidR="00A70DBF" w:rsidRPr="00403B7B" w:rsidSect="0076512A">
              <w:headerReference w:type="default" r:id="rId14"/>
              <w:footerReference w:type="default" r:id="rId15"/>
              <w:type w:val="continuous"/>
              <w:pgSz w:w="11907" w:h="16840" w:code="9"/>
              <w:pgMar w:top="662" w:right="1440" w:bottom="547" w:left="1350" w:header="680" w:footer="680" w:gutter="0"/>
              <w:cols w:space="720"/>
              <w:noEndnote/>
              <w:titlePg/>
              <w:docGrid w:linePitch="326"/>
            </w:sectPr>
          </w:pPr>
          <w:r w:rsidRPr="00403B7B">
            <w:rPr>
              <w:b/>
              <w:bCs/>
              <w:color w:val="000000" w:themeColor="text1"/>
              <w:sz w:val="20"/>
              <w:szCs w:val="20"/>
            </w:rPr>
            <w:fldChar w:fldCharType="end"/>
          </w:r>
        </w:p>
      </w:sdtContent>
    </w:sdt>
    <w:bookmarkStart w:id="2" w:name="_Toc169779645" w:displacedByCustomXml="prev"/>
    <w:p w14:paraId="7A1E7105" w14:textId="49CAB4A4" w:rsidR="00AF132C" w:rsidRPr="00403B7B" w:rsidRDefault="000F00E4" w:rsidP="00E315A2">
      <w:pPr>
        <w:pStyle w:val="Heading1"/>
        <w:numPr>
          <w:ilvl w:val="0"/>
          <w:numId w:val="13"/>
        </w:numPr>
        <w:spacing w:before="0"/>
        <w:ind w:left="426" w:hanging="426"/>
        <w:rPr>
          <w:rFonts w:ascii="Times New Roman" w:hAnsi="Times New Roman" w:cs="Times New Roman"/>
          <w:color w:val="000000" w:themeColor="text1"/>
        </w:rPr>
      </w:pPr>
      <w:r w:rsidRPr="00403B7B">
        <w:rPr>
          <w:rFonts w:ascii="Times New Roman" w:hAnsi="Times New Roman" w:cs="Times New Roman"/>
          <w:color w:val="000000" w:themeColor="text1"/>
        </w:rPr>
        <w:lastRenderedPageBreak/>
        <w:t>SCOP</w:t>
      </w:r>
      <w:bookmarkEnd w:id="2"/>
    </w:p>
    <w:p w14:paraId="484D956D" w14:textId="77777777" w:rsidR="000F00E4" w:rsidRPr="00403B7B" w:rsidRDefault="000F00E4" w:rsidP="000F00E4">
      <w:pPr>
        <w:rPr>
          <w:color w:val="000000" w:themeColor="text1"/>
        </w:rPr>
      </w:pPr>
    </w:p>
    <w:p w14:paraId="7CE2C958" w14:textId="1D7185D5" w:rsidR="00AF132C" w:rsidRPr="00403B7B" w:rsidRDefault="00AF132C" w:rsidP="00A46A07">
      <w:pPr>
        <w:keepNext/>
        <w:keepLines/>
        <w:widowControl w:val="0"/>
        <w:numPr>
          <w:ilvl w:val="1"/>
          <w:numId w:val="10"/>
        </w:numPr>
        <w:tabs>
          <w:tab w:val="left" w:pos="-1192"/>
          <w:tab w:val="left" w:pos="270"/>
        </w:tabs>
        <w:suppressAutoHyphens/>
        <w:autoSpaceDN w:val="0"/>
        <w:jc w:val="both"/>
        <w:textAlignment w:val="baseline"/>
        <w:rPr>
          <w:rFonts w:eastAsia="Times New Roman"/>
          <w:bCs/>
          <w:color w:val="000000" w:themeColor="text1"/>
        </w:rPr>
      </w:pPr>
      <w:r w:rsidRPr="00403B7B">
        <w:rPr>
          <w:rFonts w:eastAsia="Times New Roman"/>
          <w:bCs/>
          <w:color w:val="000000" w:themeColor="text1"/>
        </w:rPr>
        <w:t xml:space="preserve">Prezenta PO </w:t>
      </w:r>
      <w:r w:rsidR="007516AA" w:rsidRPr="00403B7B">
        <w:rPr>
          <w:rFonts w:eastAsia="Times New Roman"/>
          <w:bCs/>
          <w:color w:val="000000" w:themeColor="text1"/>
        </w:rPr>
        <w:t>are ca scop</w:t>
      </w:r>
      <w:r w:rsidR="002A4978" w:rsidRPr="00403B7B">
        <w:rPr>
          <w:rFonts w:eastAsia="Times New Roman"/>
          <w:bCs/>
          <w:color w:val="000000" w:themeColor="text1"/>
        </w:rPr>
        <w:t xml:space="preserve"> stabilirea </w:t>
      </w:r>
      <w:r w:rsidR="00EB7C30" w:rsidRPr="00403B7B">
        <w:rPr>
          <w:rFonts w:eastAsia="Times New Roman"/>
          <w:bCs/>
          <w:color w:val="000000" w:themeColor="text1"/>
        </w:rPr>
        <w:t>modalității</w:t>
      </w:r>
      <w:r w:rsidR="002A4978" w:rsidRPr="00403B7B">
        <w:rPr>
          <w:rFonts w:eastAsia="Times New Roman"/>
          <w:bCs/>
          <w:color w:val="000000" w:themeColor="text1"/>
        </w:rPr>
        <w:t xml:space="preserve"> </w:t>
      </w:r>
      <w:r w:rsidR="00734271" w:rsidRPr="00403B7B">
        <w:rPr>
          <w:rFonts w:eastAsia="Times New Roman"/>
          <w:bCs/>
          <w:color w:val="000000" w:themeColor="text1"/>
        </w:rPr>
        <w:t xml:space="preserve">de derulare a procesului operațional privind elaborarea și execuția bugetului de venituri și </w:t>
      </w:r>
      <w:r w:rsidR="004E2AA1" w:rsidRPr="00403B7B">
        <w:rPr>
          <w:rFonts w:eastAsia="Times New Roman"/>
          <w:bCs/>
          <w:color w:val="000000" w:themeColor="text1"/>
        </w:rPr>
        <w:t>cheltuieli</w:t>
      </w:r>
      <w:r w:rsidR="00F1727A" w:rsidRPr="00403B7B">
        <w:rPr>
          <w:rFonts w:eastAsia="Times New Roman"/>
          <w:bCs/>
          <w:color w:val="000000" w:themeColor="text1"/>
        </w:rPr>
        <w:t>, precum și persoanele și compartimentele implicate</w:t>
      </w:r>
      <w:r w:rsidR="0034636A" w:rsidRPr="00403B7B">
        <w:rPr>
          <w:rFonts w:eastAsia="Times New Roman"/>
          <w:bCs/>
          <w:color w:val="000000" w:themeColor="text1"/>
        </w:rPr>
        <w:t xml:space="preserve"> </w:t>
      </w:r>
      <w:r w:rsidR="00F1727A" w:rsidRPr="00403B7B">
        <w:rPr>
          <w:rFonts w:eastAsia="Times New Roman"/>
          <w:bCs/>
          <w:color w:val="000000" w:themeColor="text1"/>
        </w:rPr>
        <w:t xml:space="preserve">din cadrul </w:t>
      </w:r>
      <w:r w:rsidR="00EB7C30" w:rsidRPr="00403B7B">
        <w:rPr>
          <w:rFonts w:eastAsia="Times New Roman"/>
          <w:bCs/>
          <w:color w:val="000000" w:themeColor="text1"/>
        </w:rPr>
        <w:t>Universității</w:t>
      </w:r>
      <w:r w:rsidR="00F1727A" w:rsidRPr="00403B7B">
        <w:rPr>
          <w:rFonts w:eastAsia="Times New Roman"/>
          <w:bCs/>
          <w:color w:val="000000" w:themeColor="text1"/>
        </w:rPr>
        <w:t xml:space="preserve"> „Valahia” </w:t>
      </w:r>
      <w:r w:rsidR="00EB7C30" w:rsidRPr="00403B7B">
        <w:rPr>
          <w:rFonts w:eastAsia="Times New Roman"/>
          <w:bCs/>
          <w:color w:val="000000" w:themeColor="text1"/>
        </w:rPr>
        <w:t>Târgoviște</w:t>
      </w:r>
      <w:r w:rsidR="00F1727A" w:rsidRPr="00403B7B">
        <w:rPr>
          <w:rFonts w:eastAsia="Times New Roman"/>
          <w:bCs/>
          <w:color w:val="000000" w:themeColor="text1"/>
        </w:rPr>
        <w:t>.</w:t>
      </w:r>
    </w:p>
    <w:p w14:paraId="235330FA" w14:textId="6E698DAA" w:rsidR="00AF132C" w:rsidRPr="00403B7B" w:rsidRDefault="00AF132C" w:rsidP="00A46A07">
      <w:pPr>
        <w:keepNext/>
        <w:keepLines/>
        <w:widowControl w:val="0"/>
        <w:numPr>
          <w:ilvl w:val="1"/>
          <w:numId w:val="10"/>
        </w:numPr>
        <w:tabs>
          <w:tab w:val="left" w:pos="-1192"/>
          <w:tab w:val="left" w:pos="270"/>
        </w:tabs>
        <w:suppressAutoHyphens/>
        <w:autoSpaceDN w:val="0"/>
        <w:jc w:val="both"/>
        <w:textAlignment w:val="baseline"/>
        <w:rPr>
          <w:rFonts w:eastAsia="Times New Roman"/>
          <w:bCs/>
          <w:color w:val="000000" w:themeColor="text1"/>
        </w:rPr>
      </w:pPr>
      <w:r w:rsidRPr="00403B7B">
        <w:rPr>
          <w:rFonts w:eastAsia="Times New Roman"/>
          <w:bCs/>
          <w:color w:val="000000" w:themeColor="text1"/>
        </w:rPr>
        <w:t xml:space="preserve">Procedura </w:t>
      </w:r>
      <w:r w:rsidR="00EB7C30" w:rsidRPr="00403B7B">
        <w:rPr>
          <w:rFonts w:eastAsia="Times New Roman"/>
          <w:bCs/>
          <w:color w:val="000000" w:themeColor="text1"/>
        </w:rPr>
        <w:t>operațională</w:t>
      </w:r>
      <w:r w:rsidRPr="00403B7B">
        <w:rPr>
          <w:rFonts w:eastAsia="Times New Roman"/>
          <w:bCs/>
          <w:color w:val="000000" w:themeColor="text1"/>
        </w:rPr>
        <w:t xml:space="preserve"> asigură respectarea şi aplicarea unitară a prevederilor legale care reglementează </w:t>
      </w:r>
      <w:r w:rsidR="00D55EA5" w:rsidRPr="00403B7B">
        <w:rPr>
          <w:rFonts w:eastAsia="Times New Roman"/>
          <w:bCs/>
          <w:color w:val="000000" w:themeColor="text1"/>
        </w:rPr>
        <w:t xml:space="preserve">activitatea privind </w:t>
      </w:r>
      <w:r w:rsidR="0015036B" w:rsidRPr="00403B7B">
        <w:rPr>
          <w:rFonts w:eastAsia="Times New Roman"/>
          <w:bCs/>
          <w:color w:val="000000" w:themeColor="text1"/>
        </w:rPr>
        <w:t>elaborarea și execuția bugetului de venituri și cheltuieli</w:t>
      </w:r>
      <w:r w:rsidRPr="00403B7B">
        <w:rPr>
          <w:rFonts w:eastAsia="Times New Roman"/>
          <w:bCs/>
          <w:color w:val="000000" w:themeColor="text1"/>
        </w:rPr>
        <w:t xml:space="preserve"> de către toate structurile  cu </w:t>
      </w:r>
      <w:r w:rsidR="00EB7C30" w:rsidRPr="00403B7B">
        <w:rPr>
          <w:rFonts w:eastAsia="Times New Roman"/>
          <w:bCs/>
          <w:color w:val="000000" w:themeColor="text1"/>
        </w:rPr>
        <w:t>responsabilități</w:t>
      </w:r>
      <w:r w:rsidRPr="00403B7B">
        <w:rPr>
          <w:rFonts w:eastAsia="Times New Roman"/>
          <w:bCs/>
          <w:color w:val="000000" w:themeColor="text1"/>
        </w:rPr>
        <w:t xml:space="preserve"> </w:t>
      </w:r>
      <w:r w:rsidR="00EB7C30" w:rsidRPr="00403B7B">
        <w:rPr>
          <w:rFonts w:eastAsia="Times New Roman"/>
          <w:bCs/>
          <w:color w:val="000000" w:themeColor="text1"/>
        </w:rPr>
        <w:t>în</w:t>
      </w:r>
      <w:r w:rsidRPr="00403B7B">
        <w:rPr>
          <w:rFonts w:eastAsia="Times New Roman"/>
          <w:bCs/>
          <w:color w:val="000000" w:themeColor="text1"/>
        </w:rPr>
        <w:t xml:space="preserve"> acest domeniu </w:t>
      </w:r>
      <w:r w:rsidR="00D55EA5" w:rsidRPr="00403B7B">
        <w:rPr>
          <w:rFonts w:eastAsia="Times New Roman"/>
          <w:bCs/>
          <w:color w:val="000000" w:themeColor="text1"/>
        </w:rPr>
        <w:t xml:space="preserve">din cadrul </w:t>
      </w:r>
      <w:bookmarkStart w:id="3" w:name="_Hlk163484553"/>
      <w:r w:rsidR="00EB7C30" w:rsidRPr="00403B7B">
        <w:rPr>
          <w:rFonts w:eastAsia="Times New Roman"/>
          <w:bCs/>
          <w:color w:val="000000" w:themeColor="text1"/>
        </w:rPr>
        <w:t>Universității</w:t>
      </w:r>
      <w:r w:rsidRPr="00403B7B">
        <w:rPr>
          <w:rFonts w:eastAsia="Times New Roman"/>
          <w:bCs/>
          <w:color w:val="000000" w:themeColor="text1"/>
        </w:rPr>
        <w:t xml:space="preserve"> „Valahia” </w:t>
      </w:r>
      <w:bookmarkEnd w:id="3"/>
      <w:r w:rsidR="00EB7C30" w:rsidRPr="00403B7B">
        <w:rPr>
          <w:rFonts w:eastAsia="Times New Roman"/>
          <w:bCs/>
          <w:color w:val="000000" w:themeColor="text1"/>
        </w:rPr>
        <w:t>Târgoviște</w:t>
      </w:r>
      <w:r w:rsidRPr="00403B7B">
        <w:rPr>
          <w:rFonts w:eastAsia="Times New Roman"/>
          <w:bCs/>
          <w:color w:val="000000" w:themeColor="text1"/>
        </w:rPr>
        <w:t>.</w:t>
      </w:r>
    </w:p>
    <w:p w14:paraId="498AB1F9" w14:textId="772894FD" w:rsidR="00AF132C" w:rsidRPr="00403B7B" w:rsidRDefault="00AF132C" w:rsidP="00A46A07">
      <w:pPr>
        <w:keepNext/>
        <w:keepLines/>
        <w:widowControl w:val="0"/>
        <w:numPr>
          <w:ilvl w:val="1"/>
          <w:numId w:val="10"/>
        </w:numPr>
        <w:tabs>
          <w:tab w:val="left" w:pos="-1192"/>
          <w:tab w:val="left" w:pos="270"/>
        </w:tabs>
        <w:suppressAutoHyphens/>
        <w:autoSpaceDN w:val="0"/>
        <w:jc w:val="both"/>
        <w:textAlignment w:val="baseline"/>
        <w:rPr>
          <w:rFonts w:eastAsia="Times New Roman"/>
          <w:bCs/>
          <w:color w:val="000000" w:themeColor="text1"/>
        </w:rPr>
      </w:pPr>
      <w:r w:rsidRPr="00403B7B">
        <w:rPr>
          <w:rFonts w:eastAsia="Times New Roman"/>
          <w:bCs/>
          <w:color w:val="000000" w:themeColor="text1"/>
        </w:rPr>
        <w:t>D</w:t>
      </w:r>
      <w:r w:rsidR="00352BD4" w:rsidRPr="00403B7B">
        <w:rPr>
          <w:rFonts w:eastAsia="Times New Roman"/>
          <w:bCs/>
          <w:color w:val="000000" w:themeColor="text1"/>
        </w:rPr>
        <w:t>ă</w:t>
      </w:r>
      <w:r w:rsidRPr="00403B7B">
        <w:rPr>
          <w:rFonts w:eastAsia="Times New Roman"/>
          <w:bCs/>
          <w:color w:val="000000" w:themeColor="text1"/>
        </w:rPr>
        <w:t xml:space="preserve"> asigurări cu privire la </w:t>
      </w:r>
      <w:r w:rsidR="00EB7C30" w:rsidRPr="00403B7B">
        <w:rPr>
          <w:rFonts w:eastAsia="Times New Roman"/>
          <w:bCs/>
          <w:color w:val="000000" w:themeColor="text1"/>
        </w:rPr>
        <w:t>existența</w:t>
      </w:r>
      <w:r w:rsidRPr="00403B7B">
        <w:rPr>
          <w:rFonts w:eastAsia="Times New Roman"/>
          <w:bCs/>
          <w:color w:val="000000" w:themeColor="text1"/>
        </w:rPr>
        <w:t xml:space="preserve"> </w:t>
      </w:r>
      <w:r w:rsidR="00EB7C30" w:rsidRPr="00403B7B">
        <w:rPr>
          <w:rFonts w:eastAsia="Times New Roman"/>
          <w:bCs/>
          <w:color w:val="000000" w:themeColor="text1"/>
        </w:rPr>
        <w:t>documentației</w:t>
      </w:r>
      <w:r w:rsidRPr="00403B7B">
        <w:rPr>
          <w:rFonts w:eastAsia="Times New Roman"/>
          <w:bCs/>
          <w:color w:val="000000" w:themeColor="text1"/>
        </w:rPr>
        <w:t xml:space="preserve"> adecvate derulării </w:t>
      </w:r>
      <w:r w:rsidR="00D55EA5" w:rsidRPr="00403B7B">
        <w:rPr>
          <w:rFonts w:eastAsia="Times New Roman"/>
          <w:bCs/>
          <w:color w:val="000000" w:themeColor="text1"/>
        </w:rPr>
        <w:t xml:space="preserve">procesului de </w:t>
      </w:r>
      <w:r w:rsidR="0015036B" w:rsidRPr="00403B7B">
        <w:rPr>
          <w:rFonts w:eastAsia="Times New Roman"/>
          <w:bCs/>
          <w:color w:val="000000" w:themeColor="text1"/>
        </w:rPr>
        <w:t>privind elaborarea și execu</w:t>
      </w:r>
      <w:r w:rsidR="007E097A" w:rsidRPr="00403B7B">
        <w:rPr>
          <w:rFonts w:eastAsia="Times New Roman"/>
          <w:bCs/>
          <w:color w:val="000000" w:themeColor="text1"/>
        </w:rPr>
        <w:t>ț</w:t>
      </w:r>
      <w:r w:rsidR="0015036B" w:rsidRPr="00403B7B">
        <w:rPr>
          <w:rFonts w:eastAsia="Times New Roman"/>
          <w:bCs/>
          <w:color w:val="000000" w:themeColor="text1"/>
        </w:rPr>
        <w:t>ia bugetului de venituri și cheltuieli</w:t>
      </w:r>
      <w:r w:rsidRPr="00403B7B">
        <w:rPr>
          <w:rFonts w:eastAsia="Times New Roman"/>
          <w:bCs/>
          <w:color w:val="000000" w:themeColor="text1"/>
        </w:rPr>
        <w:t xml:space="preserve">. </w:t>
      </w:r>
    </w:p>
    <w:p w14:paraId="68DA7E69" w14:textId="386A50C6" w:rsidR="00AF132C" w:rsidRPr="00403B7B" w:rsidRDefault="00EB7C30" w:rsidP="00A46A07">
      <w:pPr>
        <w:keepNext/>
        <w:keepLines/>
        <w:widowControl w:val="0"/>
        <w:numPr>
          <w:ilvl w:val="1"/>
          <w:numId w:val="10"/>
        </w:numPr>
        <w:tabs>
          <w:tab w:val="left" w:pos="-1192"/>
          <w:tab w:val="left" w:pos="270"/>
        </w:tabs>
        <w:suppressAutoHyphens/>
        <w:autoSpaceDN w:val="0"/>
        <w:jc w:val="both"/>
        <w:textAlignment w:val="baseline"/>
        <w:rPr>
          <w:rFonts w:eastAsia="Times New Roman"/>
          <w:bCs/>
          <w:color w:val="000000" w:themeColor="text1"/>
        </w:rPr>
      </w:pPr>
      <w:r w:rsidRPr="00403B7B">
        <w:rPr>
          <w:rFonts w:eastAsia="Times New Roman"/>
          <w:bCs/>
          <w:color w:val="000000" w:themeColor="text1"/>
        </w:rPr>
        <w:t>Stabilește</w:t>
      </w:r>
      <w:r w:rsidR="00AF132C" w:rsidRPr="00403B7B">
        <w:rPr>
          <w:rFonts w:eastAsia="Times New Roman"/>
          <w:bCs/>
          <w:color w:val="000000" w:themeColor="text1"/>
        </w:rPr>
        <w:t xml:space="preserve"> </w:t>
      </w:r>
      <w:r w:rsidR="00D55EA5" w:rsidRPr="00403B7B">
        <w:rPr>
          <w:rFonts w:eastAsia="Times New Roman"/>
          <w:bCs/>
          <w:color w:val="000000" w:themeColor="text1"/>
        </w:rPr>
        <w:t xml:space="preserve">modalitatea de colaborare </w:t>
      </w:r>
      <w:r w:rsidRPr="00403B7B">
        <w:rPr>
          <w:rFonts w:eastAsia="Times New Roman"/>
          <w:bCs/>
          <w:color w:val="000000" w:themeColor="text1"/>
        </w:rPr>
        <w:t>între</w:t>
      </w:r>
      <w:r w:rsidR="00D55EA5" w:rsidRPr="00403B7B">
        <w:rPr>
          <w:rFonts w:eastAsia="Times New Roman"/>
          <w:bCs/>
          <w:color w:val="000000" w:themeColor="text1"/>
        </w:rPr>
        <w:t xml:space="preserve"> personalul cu </w:t>
      </w:r>
      <w:r w:rsidRPr="00403B7B">
        <w:rPr>
          <w:rFonts w:eastAsia="Times New Roman"/>
          <w:bCs/>
          <w:color w:val="000000" w:themeColor="text1"/>
        </w:rPr>
        <w:t>atribuiți</w:t>
      </w:r>
      <w:r w:rsidR="00D55EA5" w:rsidRPr="00403B7B">
        <w:rPr>
          <w:rFonts w:eastAsia="Times New Roman"/>
          <w:bCs/>
          <w:color w:val="000000" w:themeColor="text1"/>
        </w:rPr>
        <w:t xml:space="preserve"> privind </w:t>
      </w:r>
      <w:r w:rsidR="0015036B" w:rsidRPr="00403B7B">
        <w:rPr>
          <w:rFonts w:eastAsia="Times New Roman"/>
          <w:bCs/>
          <w:color w:val="000000" w:themeColor="text1"/>
        </w:rPr>
        <w:t>elaborarea bugetului de venituri și cheltuieli</w:t>
      </w:r>
      <w:r w:rsidR="00D55EA5" w:rsidRPr="00403B7B">
        <w:rPr>
          <w:rFonts w:eastAsia="Times New Roman"/>
          <w:bCs/>
          <w:color w:val="000000" w:themeColor="text1"/>
        </w:rPr>
        <w:t xml:space="preserve"> şi a celor cu </w:t>
      </w:r>
      <w:r w:rsidRPr="00403B7B">
        <w:rPr>
          <w:rFonts w:eastAsia="Times New Roman"/>
          <w:bCs/>
          <w:color w:val="000000" w:themeColor="text1"/>
        </w:rPr>
        <w:t>atribuții</w:t>
      </w:r>
      <w:r w:rsidR="00D55EA5" w:rsidRPr="00403B7B">
        <w:rPr>
          <w:rFonts w:eastAsia="Times New Roman"/>
          <w:bCs/>
          <w:color w:val="000000" w:themeColor="text1"/>
        </w:rPr>
        <w:t xml:space="preserve"> privind </w:t>
      </w:r>
      <w:r w:rsidR="0015036B" w:rsidRPr="00403B7B">
        <w:rPr>
          <w:rFonts w:eastAsia="Times New Roman"/>
          <w:bCs/>
          <w:color w:val="000000" w:themeColor="text1"/>
        </w:rPr>
        <w:t xml:space="preserve">fundamentarea/preconizarea cheltuielilor în </w:t>
      </w:r>
      <w:r w:rsidRPr="00403B7B">
        <w:rPr>
          <w:rFonts w:eastAsia="Times New Roman"/>
          <w:bCs/>
          <w:color w:val="000000" w:themeColor="text1"/>
        </w:rPr>
        <w:t>cadrul</w:t>
      </w:r>
      <w:r w:rsidR="0015036B" w:rsidRPr="00403B7B">
        <w:rPr>
          <w:rFonts w:eastAsia="Times New Roman"/>
          <w:bCs/>
          <w:color w:val="000000" w:themeColor="text1"/>
        </w:rPr>
        <w:t xml:space="preserve"> compartimentelor</w:t>
      </w:r>
      <w:r w:rsidR="00AF132C" w:rsidRPr="00403B7B">
        <w:rPr>
          <w:rFonts w:eastAsia="Times New Roman"/>
          <w:bCs/>
          <w:color w:val="000000" w:themeColor="text1"/>
        </w:rPr>
        <w:t>.</w:t>
      </w:r>
      <w:r w:rsidR="00CB2344" w:rsidRPr="00403B7B">
        <w:rPr>
          <w:rFonts w:eastAsia="Times New Roman"/>
          <w:bCs/>
          <w:color w:val="000000" w:themeColor="text1"/>
        </w:rPr>
        <w:t xml:space="preserve"> Fiind necesară în vederea </w:t>
      </w:r>
      <w:r w:rsidRPr="00403B7B">
        <w:rPr>
          <w:rFonts w:eastAsia="Times New Roman"/>
          <w:bCs/>
          <w:color w:val="000000" w:themeColor="text1"/>
        </w:rPr>
        <w:t>îmbunătățirii</w:t>
      </w:r>
      <w:r w:rsidR="00CB2344" w:rsidRPr="00403B7B">
        <w:rPr>
          <w:rFonts w:eastAsia="Times New Roman"/>
          <w:bCs/>
          <w:color w:val="000000" w:themeColor="text1"/>
        </w:rPr>
        <w:t xml:space="preserve"> și standardizării procesului de elaborare a bugetului de venituri și cheltuieli în universitate și a delimitării clare a răspunderii părților implicate</w:t>
      </w:r>
      <w:r w:rsidR="00286AE3" w:rsidRPr="00403B7B">
        <w:rPr>
          <w:rFonts w:eastAsia="Times New Roman"/>
          <w:bCs/>
          <w:color w:val="000000" w:themeColor="text1"/>
        </w:rPr>
        <w:t xml:space="preserve"> </w:t>
      </w:r>
      <w:r w:rsidR="00CB2344" w:rsidRPr="00403B7B">
        <w:rPr>
          <w:rFonts w:eastAsia="Times New Roman"/>
          <w:bCs/>
          <w:color w:val="000000" w:themeColor="text1"/>
        </w:rPr>
        <w:t>în proces.</w:t>
      </w:r>
    </w:p>
    <w:p w14:paraId="104ED96C" w14:textId="2808F32B" w:rsidR="0015036B" w:rsidRPr="00403B7B" w:rsidRDefault="0015036B" w:rsidP="00A46A07">
      <w:pPr>
        <w:keepNext/>
        <w:keepLines/>
        <w:widowControl w:val="0"/>
        <w:numPr>
          <w:ilvl w:val="1"/>
          <w:numId w:val="10"/>
        </w:numPr>
        <w:tabs>
          <w:tab w:val="left" w:pos="-1192"/>
          <w:tab w:val="left" w:pos="270"/>
        </w:tabs>
        <w:suppressAutoHyphens/>
        <w:autoSpaceDN w:val="0"/>
        <w:jc w:val="both"/>
        <w:textAlignment w:val="baseline"/>
        <w:rPr>
          <w:rFonts w:eastAsia="Times New Roman"/>
          <w:bCs/>
          <w:color w:val="000000" w:themeColor="text1"/>
        </w:rPr>
      </w:pPr>
      <w:r w:rsidRPr="00403B7B">
        <w:rPr>
          <w:rFonts w:eastAsia="Times New Roman"/>
          <w:bCs/>
          <w:color w:val="000000" w:themeColor="text1"/>
        </w:rPr>
        <w:t xml:space="preserve">Stabilește modalitatea de elaborare a bugetului de venituri și cheltuieli cu ocazia </w:t>
      </w:r>
      <w:r w:rsidR="00CB2344" w:rsidRPr="00403B7B">
        <w:rPr>
          <w:rFonts w:eastAsia="Times New Roman"/>
          <w:bCs/>
          <w:color w:val="000000" w:themeColor="text1"/>
        </w:rPr>
        <w:t>î</w:t>
      </w:r>
      <w:r w:rsidRPr="00403B7B">
        <w:rPr>
          <w:rFonts w:eastAsia="Times New Roman"/>
          <w:bCs/>
          <w:color w:val="000000" w:themeColor="text1"/>
        </w:rPr>
        <w:t xml:space="preserve">nceperii unui nou an bugetar sau a rectificărilor ce trebuie aduse pe parcursul anului bugetar pentru desfășurarea </w:t>
      </w:r>
      <w:r w:rsidR="00CB2344" w:rsidRPr="00403B7B">
        <w:rPr>
          <w:rFonts w:eastAsia="Times New Roman"/>
          <w:bCs/>
          <w:color w:val="000000" w:themeColor="text1"/>
        </w:rPr>
        <w:t>în bune condiții a activității instituției.</w:t>
      </w:r>
    </w:p>
    <w:p w14:paraId="213083FF" w14:textId="512A2841" w:rsidR="00AF132C" w:rsidRPr="00403B7B" w:rsidRDefault="00AF132C" w:rsidP="00A46A07">
      <w:pPr>
        <w:keepNext/>
        <w:keepLines/>
        <w:widowControl w:val="0"/>
        <w:numPr>
          <w:ilvl w:val="1"/>
          <w:numId w:val="10"/>
        </w:numPr>
        <w:tabs>
          <w:tab w:val="left" w:pos="-1192"/>
          <w:tab w:val="left" w:pos="270"/>
        </w:tabs>
        <w:suppressAutoHyphens/>
        <w:autoSpaceDN w:val="0"/>
        <w:jc w:val="both"/>
        <w:textAlignment w:val="baseline"/>
        <w:rPr>
          <w:rFonts w:eastAsia="Times New Roman"/>
          <w:bCs/>
          <w:color w:val="000000" w:themeColor="text1"/>
        </w:rPr>
      </w:pPr>
      <w:r w:rsidRPr="00403B7B">
        <w:rPr>
          <w:rFonts w:eastAsia="Times New Roman"/>
          <w:bCs/>
          <w:color w:val="000000" w:themeColor="text1"/>
        </w:rPr>
        <w:t xml:space="preserve">Asigură continuitatea </w:t>
      </w:r>
      <w:r w:rsidR="00EB7C30" w:rsidRPr="00403B7B">
        <w:rPr>
          <w:rFonts w:eastAsia="Times New Roman"/>
          <w:bCs/>
          <w:color w:val="000000" w:themeColor="text1"/>
        </w:rPr>
        <w:t>activității</w:t>
      </w:r>
      <w:r w:rsidRPr="00403B7B">
        <w:rPr>
          <w:rFonts w:eastAsia="Times New Roman"/>
          <w:bCs/>
          <w:color w:val="000000" w:themeColor="text1"/>
        </w:rPr>
        <w:t>, inclusiv în condițiile de fluctuație a personalului.</w:t>
      </w:r>
    </w:p>
    <w:p w14:paraId="5D449F28" w14:textId="77777777" w:rsidR="00AF132C" w:rsidRPr="00403B7B" w:rsidRDefault="00AF132C" w:rsidP="00A46A07">
      <w:pPr>
        <w:keepNext/>
        <w:keepLines/>
        <w:widowControl w:val="0"/>
        <w:numPr>
          <w:ilvl w:val="1"/>
          <w:numId w:val="10"/>
        </w:numPr>
        <w:tabs>
          <w:tab w:val="left" w:pos="-1192"/>
          <w:tab w:val="left" w:pos="270"/>
        </w:tabs>
        <w:suppressAutoHyphens/>
        <w:autoSpaceDN w:val="0"/>
        <w:jc w:val="both"/>
        <w:textAlignment w:val="baseline"/>
        <w:rPr>
          <w:rFonts w:eastAsia="Times New Roman"/>
          <w:bCs/>
          <w:color w:val="000000" w:themeColor="text1"/>
        </w:rPr>
      </w:pPr>
      <w:r w:rsidRPr="00403B7B">
        <w:rPr>
          <w:rFonts w:eastAsia="Times New Roman"/>
          <w:bCs/>
          <w:color w:val="000000" w:themeColor="text1"/>
        </w:rPr>
        <w:t>Sprijină activitățile de control și evaluare, iar pe Rectorul Universității „Valahia” din Târgoviște în luarea deciziilor.</w:t>
      </w:r>
    </w:p>
    <w:p w14:paraId="090F5D14" w14:textId="35F6AB1E" w:rsidR="003904B5" w:rsidRPr="00403B7B" w:rsidRDefault="000F00E4" w:rsidP="00CD6814">
      <w:pPr>
        <w:pStyle w:val="Heading1"/>
        <w:numPr>
          <w:ilvl w:val="0"/>
          <w:numId w:val="13"/>
        </w:numPr>
        <w:ind w:left="426" w:hanging="426"/>
        <w:jc w:val="both"/>
        <w:rPr>
          <w:rFonts w:ascii="Times New Roman" w:eastAsia="Times New Roman" w:hAnsi="Times New Roman" w:cs="Times New Roman"/>
          <w:color w:val="000000" w:themeColor="text1"/>
        </w:rPr>
      </w:pPr>
      <w:bookmarkStart w:id="4" w:name="_Toc169779646"/>
      <w:r w:rsidRPr="00403B7B">
        <w:rPr>
          <w:rFonts w:ascii="Times New Roman" w:eastAsia="Times New Roman" w:hAnsi="Times New Roman" w:cs="Times New Roman"/>
          <w:color w:val="000000" w:themeColor="text1"/>
        </w:rPr>
        <w:t>DOMENIU DE APLICARE</w:t>
      </w:r>
      <w:bookmarkEnd w:id="4"/>
      <w:r w:rsidRPr="00403B7B">
        <w:rPr>
          <w:rFonts w:ascii="Times New Roman" w:eastAsia="Times New Roman" w:hAnsi="Times New Roman" w:cs="Times New Roman"/>
          <w:color w:val="000000" w:themeColor="text1"/>
        </w:rPr>
        <w:t xml:space="preserve"> </w:t>
      </w:r>
    </w:p>
    <w:p w14:paraId="020F79AE" w14:textId="77777777" w:rsidR="000F00E4" w:rsidRPr="00403B7B" w:rsidRDefault="000F00E4" w:rsidP="00CD6814">
      <w:pPr>
        <w:jc w:val="both"/>
        <w:rPr>
          <w:color w:val="000000" w:themeColor="text1"/>
        </w:rPr>
      </w:pPr>
    </w:p>
    <w:p w14:paraId="1395FFB0" w14:textId="6564FB01" w:rsidR="0002191D" w:rsidRPr="00403B7B" w:rsidRDefault="00822AC8" w:rsidP="00CD6814">
      <w:pPr>
        <w:pStyle w:val="ListParagraph"/>
        <w:numPr>
          <w:ilvl w:val="1"/>
          <w:numId w:val="11"/>
        </w:numPr>
        <w:ind w:left="426" w:hanging="426"/>
        <w:jc w:val="both"/>
        <w:rPr>
          <w:b/>
          <w:color w:val="000000" w:themeColor="text1"/>
        </w:rPr>
      </w:pPr>
      <w:r w:rsidRPr="00403B7B">
        <w:rPr>
          <w:rFonts w:eastAsia="Times New Roman"/>
          <w:bCs/>
          <w:color w:val="000000" w:themeColor="text1"/>
          <w:shd w:val="clear" w:color="auto" w:fill="FFFFFF"/>
        </w:rPr>
        <w:t xml:space="preserve">Procedura </w:t>
      </w:r>
      <w:r w:rsidR="002D1301" w:rsidRPr="00403B7B">
        <w:rPr>
          <w:rFonts w:eastAsia="Times New Roman"/>
          <w:bCs/>
          <w:color w:val="000000" w:themeColor="text1"/>
          <w:shd w:val="clear" w:color="auto" w:fill="FFFFFF"/>
        </w:rPr>
        <w:t>operațională</w:t>
      </w:r>
      <w:r w:rsidRPr="00403B7B">
        <w:rPr>
          <w:rFonts w:eastAsia="Times New Roman"/>
          <w:bCs/>
          <w:color w:val="000000" w:themeColor="text1"/>
          <w:shd w:val="clear" w:color="auto" w:fill="FFFFFF"/>
        </w:rPr>
        <w:t xml:space="preserve"> se aplică tuturor persoanelor implicate, prin </w:t>
      </w:r>
      <w:r w:rsidR="002D1301" w:rsidRPr="00403B7B">
        <w:rPr>
          <w:rFonts w:eastAsia="Times New Roman"/>
          <w:bCs/>
          <w:color w:val="000000" w:themeColor="text1"/>
          <w:shd w:val="clear" w:color="auto" w:fill="FFFFFF"/>
        </w:rPr>
        <w:t>atribuțiile</w:t>
      </w:r>
      <w:r w:rsidRPr="00403B7B">
        <w:rPr>
          <w:rFonts w:eastAsia="Times New Roman"/>
          <w:bCs/>
          <w:color w:val="000000" w:themeColor="text1"/>
          <w:shd w:val="clear" w:color="auto" w:fill="FFFFFF"/>
        </w:rPr>
        <w:t xml:space="preserve"> stabilite ȋn </w:t>
      </w:r>
      <w:r w:rsidR="002D1301" w:rsidRPr="00403B7B">
        <w:rPr>
          <w:rFonts w:eastAsia="Times New Roman"/>
          <w:bCs/>
          <w:color w:val="000000" w:themeColor="text1"/>
          <w:shd w:val="clear" w:color="auto" w:fill="FFFFFF"/>
        </w:rPr>
        <w:t>fișa</w:t>
      </w:r>
      <w:r w:rsidR="001D6E46" w:rsidRPr="00403B7B">
        <w:rPr>
          <w:rFonts w:eastAsia="Times New Roman"/>
          <w:bCs/>
          <w:color w:val="000000" w:themeColor="text1"/>
          <w:shd w:val="clear" w:color="auto" w:fill="FFFFFF"/>
        </w:rPr>
        <w:t xml:space="preserve"> </w:t>
      </w:r>
      <w:r w:rsidRPr="00403B7B">
        <w:rPr>
          <w:rFonts w:eastAsia="Times New Roman"/>
          <w:bCs/>
          <w:color w:val="000000" w:themeColor="text1"/>
          <w:shd w:val="clear" w:color="auto" w:fill="FFFFFF"/>
        </w:rPr>
        <w:t xml:space="preserve">postului sau acte de decizie internă, ȋn activitatea privind </w:t>
      </w:r>
      <w:r w:rsidR="00663BB7" w:rsidRPr="00403B7B">
        <w:rPr>
          <w:rFonts w:eastAsia="Times New Roman"/>
          <w:bCs/>
          <w:color w:val="000000" w:themeColor="text1"/>
          <w:shd w:val="clear" w:color="auto" w:fill="FFFFFF"/>
        </w:rPr>
        <w:t xml:space="preserve">fundamentarea, </w:t>
      </w:r>
      <w:r w:rsidR="00CB2344" w:rsidRPr="00403B7B">
        <w:rPr>
          <w:rFonts w:eastAsia="Times New Roman"/>
          <w:bCs/>
          <w:color w:val="000000" w:themeColor="text1"/>
          <w:shd w:val="clear" w:color="auto" w:fill="FFFFFF"/>
        </w:rPr>
        <w:t>elaborarea</w:t>
      </w:r>
      <w:r w:rsidR="00663BB7" w:rsidRPr="00403B7B">
        <w:rPr>
          <w:rFonts w:eastAsia="Times New Roman"/>
          <w:bCs/>
          <w:color w:val="000000" w:themeColor="text1"/>
          <w:shd w:val="clear" w:color="auto" w:fill="FFFFFF"/>
        </w:rPr>
        <w:t xml:space="preserve"> şi </w:t>
      </w:r>
      <w:r w:rsidR="00CB2344" w:rsidRPr="00403B7B">
        <w:rPr>
          <w:rFonts w:eastAsia="Times New Roman"/>
          <w:bCs/>
          <w:color w:val="000000" w:themeColor="text1"/>
          <w:shd w:val="clear" w:color="auto" w:fill="FFFFFF"/>
        </w:rPr>
        <w:t>rectificarea bugetului de venituri și cheltuieli</w:t>
      </w:r>
      <w:r w:rsidR="00663BB7" w:rsidRPr="00403B7B">
        <w:rPr>
          <w:rFonts w:eastAsia="Times New Roman"/>
          <w:bCs/>
          <w:color w:val="000000" w:themeColor="text1"/>
          <w:shd w:val="clear" w:color="auto" w:fill="FFFFFF"/>
        </w:rPr>
        <w:t xml:space="preserve"> ȋn cadrul </w:t>
      </w:r>
      <w:r w:rsidR="002D1301" w:rsidRPr="00403B7B">
        <w:rPr>
          <w:rFonts w:eastAsia="Times New Roman"/>
          <w:bCs/>
          <w:color w:val="000000" w:themeColor="text1"/>
          <w:shd w:val="clear" w:color="auto" w:fill="FFFFFF"/>
        </w:rPr>
        <w:t>Universității</w:t>
      </w:r>
      <w:r w:rsidR="00663BB7" w:rsidRPr="00403B7B">
        <w:rPr>
          <w:rFonts w:eastAsia="Times New Roman"/>
          <w:bCs/>
          <w:color w:val="000000" w:themeColor="text1"/>
          <w:shd w:val="clear" w:color="auto" w:fill="FFFFFF"/>
        </w:rPr>
        <w:t xml:space="preserve"> „Valahia” din </w:t>
      </w:r>
      <w:r w:rsidR="002D1301" w:rsidRPr="00403B7B">
        <w:rPr>
          <w:rFonts w:eastAsia="Times New Roman"/>
          <w:bCs/>
          <w:color w:val="000000" w:themeColor="text1"/>
          <w:shd w:val="clear" w:color="auto" w:fill="FFFFFF"/>
        </w:rPr>
        <w:t>Târgoviște</w:t>
      </w:r>
      <w:r w:rsidR="00663BB7" w:rsidRPr="00403B7B">
        <w:rPr>
          <w:rFonts w:eastAsia="Times New Roman"/>
          <w:bCs/>
          <w:color w:val="000000" w:themeColor="text1"/>
          <w:shd w:val="clear" w:color="auto" w:fill="FFFFFF"/>
        </w:rPr>
        <w:t xml:space="preserve">. </w:t>
      </w:r>
    </w:p>
    <w:p w14:paraId="3517CEB9" w14:textId="3D7DC476" w:rsidR="00E20FA6" w:rsidRPr="00403B7B" w:rsidRDefault="00BB227D" w:rsidP="00CD6814">
      <w:pPr>
        <w:pStyle w:val="ListParagraph"/>
        <w:numPr>
          <w:ilvl w:val="1"/>
          <w:numId w:val="11"/>
        </w:numPr>
        <w:ind w:left="426" w:hanging="426"/>
        <w:jc w:val="both"/>
        <w:rPr>
          <w:rFonts w:eastAsia="Times New Roman"/>
          <w:bCs/>
          <w:color w:val="000000" w:themeColor="text1"/>
          <w:shd w:val="clear" w:color="auto" w:fill="FFFFFF"/>
        </w:rPr>
      </w:pPr>
      <w:r w:rsidRPr="00403B7B">
        <w:rPr>
          <w:rFonts w:eastAsia="Times New Roman"/>
          <w:bCs/>
          <w:color w:val="000000" w:themeColor="text1"/>
          <w:shd w:val="clear" w:color="auto" w:fill="FFFFFF"/>
        </w:rPr>
        <w:t xml:space="preserve">Prezenta PO </w:t>
      </w:r>
      <w:r w:rsidR="00A46A07" w:rsidRPr="00403B7B">
        <w:rPr>
          <w:rFonts w:eastAsia="Times New Roman"/>
          <w:bCs/>
          <w:color w:val="000000" w:themeColor="text1"/>
          <w:shd w:val="clear" w:color="auto" w:fill="FFFFFF"/>
        </w:rPr>
        <w:t>stabilește</w:t>
      </w:r>
      <w:r w:rsidR="00627B8C" w:rsidRPr="00403B7B">
        <w:rPr>
          <w:rFonts w:eastAsia="Times New Roman"/>
          <w:bCs/>
          <w:color w:val="000000" w:themeColor="text1"/>
          <w:shd w:val="clear" w:color="auto" w:fill="FFFFFF"/>
        </w:rPr>
        <w:t xml:space="preserve"> un set de reguli şi </w:t>
      </w:r>
      <w:r w:rsidR="004E2AA1" w:rsidRPr="00403B7B">
        <w:rPr>
          <w:rFonts w:eastAsia="Times New Roman"/>
          <w:bCs/>
          <w:color w:val="000000" w:themeColor="text1"/>
          <w:shd w:val="clear" w:color="auto" w:fill="FFFFFF"/>
        </w:rPr>
        <w:t>operațiuni</w:t>
      </w:r>
      <w:r w:rsidR="00627B8C" w:rsidRPr="00403B7B">
        <w:rPr>
          <w:rFonts w:eastAsia="Times New Roman"/>
          <w:bCs/>
          <w:color w:val="000000" w:themeColor="text1"/>
          <w:shd w:val="clear" w:color="auto" w:fill="FFFFFF"/>
        </w:rPr>
        <w:t xml:space="preserve"> unitare pentru reglementarea etapelor ce trebuie urmate pentru elaborarea proiectului bugetului de venituri şi cheltuieli pentru </w:t>
      </w:r>
      <w:r w:rsidR="002D1301" w:rsidRPr="00403B7B">
        <w:rPr>
          <w:rFonts w:eastAsia="Times New Roman"/>
          <w:bCs/>
          <w:color w:val="000000" w:themeColor="text1"/>
          <w:shd w:val="clear" w:color="auto" w:fill="FFFFFF"/>
        </w:rPr>
        <w:t>Universitatea</w:t>
      </w:r>
      <w:r w:rsidR="00627B8C" w:rsidRPr="00403B7B">
        <w:rPr>
          <w:rFonts w:eastAsia="Times New Roman"/>
          <w:bCs/>
          <w:color w:val="000000" w:themeColor="text1"/>
          <w:shd w:val="clear" w:color="auto" w:fill="FFFFFF"/>
        </w:rPr>
        <w:t xml:space="preserve"> </w:t>
      </w:r>
      <w:r w:rsidR="00E20FA6" w:rsidRPr="00403B7B">
        <w:rPr>
          <w:rFonts w:eastAsia="Times New Roman"/>
          <w:bCs/>
          <w:color w:val="000000" w:themeColor="text1"/>
          <w:shd w:val="clear" w:color="auto" w:fill="FFFFFF"/>
        </w:rPr>
        <w:t xml:space="preserve">„Valahia” </w:t>
      </w:r>
      <w:r w:rsidR="002D1301" w:rsidRPr="00403B7B">
        <w:rPr>
          <w:rFonts w:eastAsia="Times New Roman"/>
          <w:bCs/>
          <w:color w:val="000000" w:themeColor="text1"/>
          <w:shd w:val="clear" w:color="auto" w:fill="FFFFFF"/>
        </w:rPr>
        <w:t>Târgoviște</w:t>
      </w:r>
      <w:r w:rsidR="00E20FA6" w:rsidRPr="00403B7B">
        <w:rPr>
          <w:rFonts w:eastAsia="Times New Roman"/>
          <w:bCs/>
          <w:color w:val="000000" w:themeColor="text1"/>
          <w:shd w:val="clear" w:color="auto" w:fill="FFFFFF"/>
        </w:rPr>
        <w:t>.</w:t>
      </w:r>
    </w:p>
    <w:p w14:paraId="418D521A" w14:textId="3B91B55B" w:rsidR="0002191D" w:rsidRPr="00403B7B" w:rsidRDefault="005A5033" w:rsidP="00CD6814">
      <w:pPr>
        <w:pStyle w:val="ListParagraph"/>
        <w:numPr>
          <w:ilvl w:val="1"/>
          <w:numId w:val="11"/>
        </w:numPr>
        <w:jc w:val="both"/>
        <w:rPr>
          <w:color w:val="000000" w:themeColor="text1"/>
        </w:rPr>
      </w:pPr>
      <w:r w:rsidRPr="00403B7B">
        <w:rPr>
          <w:rFonts w:eastAsia="Times New Roman"/>
          <w:color w:val="000000" w:themeColor="text1"/>
        </w:rPr>
        <w:t xml:space="preserve"> </w:t>
      </w:r>
      <w:r w:rsidR="00822AC8" w:rsidRPr="00403B7B">
        <w:rPr>
          <w:rFonts w:eastAsia="Times New Roman"/>
          <w:color w:val="000000" w:themeColor="text1"/>
        </w:rPr>
        <w:t xml:space="preserve">Procedura </w:t>
      </w:r>
      <w:r w:rsidR="004E2AA1" w:rsidRPr="00403B7B">
        <w:rPr>
          <w:rFonts w:eastAsia="Times New Roman"/>
          <w:color w:val="000000" w:themeColor="text1"/>
        </w:rPr>
        <w:t>servește</w:t>
      </w:r>
      <w:r w:rsidR="00822AC8" w:rsidRPr="00403B7B">
        <w:rPr>
          <w:rFonts w:eastAsia="Times New Roman"/>
          <w:color w:val="000000" w:themeColor="text1"/>
        </w:rPr>
        <w:t xml:space="preserve"> pentru:</w:t>
      </w:r>
    </w:p>
    <w:p w14:paraId="0A6837C5" w14:textId="2ACC283A" w:rsidR="0002191D" w:rsidRPr="00403B7B" w:rsidRDefault="00822AC8" w:rsidP="00B47102">
      <w:pPr>
        <w:pStyle w:val="ListParagraph"/>
        <w:numPr>
          <w:ilvl w:val="0"/>
          <w:numId w:val="12"/>
        </w:numPr>
        <w:ind w:left="810"/>
        <w:jc w:val="both"/>
        <w:rPr>
          <w:b/>
          <w:color w:val="000000" w:themeColor="text1"/>
        </w:rPr>
      </w:pPr>
      <w:r w:rsidRPr="00403B7B">
        <w:rPr>
          <w:rFonts w:eastAsia="Times New Roman"/>
          <w:bCs/>
          <w:color w:val="000000" w:themeColor="text1"/>
        </w:rPr>
        <w:t xml:space="preserve">Delimitarea explicită </w:t>
      </w:r>
      <w:r w:rsidR="004E2AA1" w:rsidRPr="00403B7B">
        <w:rPr>
          <w:rFonts w:eastAsia="Times New Roman"/>
          <w:bCs/>
          <w:color w:val="000000" w:themeColor="text1"/>
        </w:rPr>
        <w:t>activităților</w:t>
      </w:r>
      <w:r w:rsidRPr="00403B7B">
        <w:rPr>
          <w:rFonts w:eastAsia="Times New Roman"/>
          <w:bCs/>
          <w:color w:val="000000" w:themeColor="text1"/>
        </w:rPr>
        <w:t xml:space="preserve"> procedurale ȋn cadrul portofoliului de </w:t>
      </w:r>
      <w:r w:rsidR="004E2AA1" w:rsidRPr="00403B7B">
        <w:rPr>
          <w:rFonts w:eastAsia="Times New Roman"/>
          <w:bCs/>
          <w:color w:val="000000" w:themeColor="text1"/>
        </w:rPr>
        <w:t>activități</w:t>
      </w:r>
      <w:r w:rsidRPr="00403B7B">
        <w:rPr>
          <w:rFonts w:eastAsia="Times New Roman"/>
          <w:bCs/>
          <w:color w:val="000000" w:themeColor="text1"/>
        </w:rPr>
        <w:t xml:space="preserve"> </w:t>
      </w:r>
      <w:r w:rsidR="004E2AA1" w:rsidRPr="00403B7B">
        <w:rPr>
          <w:rFonts w:eastAsia="Times New Roman"/>
          <w:bCs/>
          <w:color w:val="000000" w:themeColor="text1"/>
        </w:rPr>
        <w:t>desfășurate</w:t>
      </w:r>
      <w:r w:rsidRPr="00403B7B">
        <w:rPr>
          <w:rFonts w:eastAsia="Times New Roman"/>
          <w:bCs/>
          <w:color w:val="000000" w:themeColor="text1"/>
        </w:rPr>
        <w:t xml:space="preserve"> ȋn cadrul </w:t>
      </w:r>
      <w:r w:rsidR="00A34008" w:rsidRPr="00403B7B">
        <w:rPr>
          <w:rFonts w:eastAsia="Times New Roman"/>
          <w:bCs/>
          <w:color w:val="000000" w:themeColor="text1"/>
        </w:rPr>
        <w:t>UVT</w:t>
      </w:r>
      <w:r w:rsidRPr="00403B7B">
        <w:rPr>
          <w:rFonts w:eastAsia="Times New Roman"/>
          <w:bCs/>
          <w:color w:val="000000" w:themeColor="text1"/>
        </w:rPr>
        <w:t>;</w:t>
      </w:r>
    </w:p>
    <w:p w14:paraId="13999DB0" w14:textId="57F95BEB" w:rsidR="0002191D" w:rsidRPr="00403B7B" w:rsidRDefault="00822AC8" w:rsidP="00B47102">
      <w:pPr>
        <w:pStyle w:val="ListParagraph"/>
        <w:numPr>
          <w:ilvl w:val="0"/>
          <w:numId w:val="12"/>
        </w:numPr>
        <w:ind w:left="810"/>
        <w:jc w:val="both"/>
        <w:rPr>
          <w:b/>
          <w:color w:val="000000" w:themeColor="text1"/>
        </w:rPr>
      </w:pPr>
      <w:r w:rsidRPr="00403B7B">
        <w:rPr>
          <w:rFonts w:eastAsia="Times New Roman"/>
          <w:bCs/>
          <w:color w:val="000000" w:themeColor="text1"/>
        </w:rPr>
        <w:t>Precizarea responsabililor</w:t>
      </w:r>
      <w:r w:rsidR="001357EE" w:rsidRPr="00403B7B">
        <w:rPr>
          <w:rFonts w:eastAsia="Times New Roman"/>
          <w:bCs/>
          <w:color w:val="000000" w:themeColor="text1"/>
        </w:rPr>
        <w:t xml:space="preserve"> </w:t>
      </w:r>
      <w:r w:rsidR="004E2AA1" w:rsidRPr="00403B7B">
        <w:rPr>
          <w:rFonts w:eastAsia="Times New Roman"/>
          <w:bCs/>
          <w:color w:val="000000" w:themeColor="text1"/>
        </w:rPr>
        <w:t>funcțiilor</w:t>
      </w:r>
      <w:r w:rsidRPr="00403B7B">
        <w:rPr>
          <w:rFonts w:eastAsia="Times New Roman"/>
          <w:bCs/>
          <w:color w:val="000000" w:themeColor="text1"/>
        </w:rPr>
        <w:t xml:space="preserve"> care răspund de implementarea, aplicarea şi monitorizarea aplicării procedurii.</w:t>
      </w:r>
    </w:p>
    <w:p w14:paraId="1CCB7A4D" w14:textId="2AAC7313" w:rsidR="00E20FA6" w:rsidRPr="00403B7B" w:rsidRDefault="00E20FA6" w:rsidP="00CD6814">
      <w:pPr>
        <w:pStyle w:val="ListParagraph"/>
        <w:numPr>
          <w:ilvl w:val="1"/>
          <w:numId w:val="11"/>
        </w:numPr>
        <w:ind w:left="426" w:hanging="426"/>
        <w:jc w:val="both"/>
        <w:rPr>
          <w:rFonts w:eastAsia="Times New Roman"/>
          <w:color w:val="000000" w:themeColor="text1"/>
          <w:shd w:val="clear" w:color="auto" w:fill="FFFFFF"/>
        </w:rPr>
      </w:pPr>
      <w:r w:rsidRPr="00403B7B">
        <w:rPr>
          <w:color w:val="000000" w:themeColor="text1"/>
        </w:rPr>
        <w:t xml:space="preserve">Principalele </w:t>
      </w:r>
      <w:r w:rsidR="004E2AA1" w:rsidRPr="00403B7B">
        <w:rPr>
          <w:color w:val="000000" w:themeColor="text1"/>
        </w:rPr>
        <w:t>activități</w:t>
      </w:r>
      <w:r w:rsidRPr="00403B7B">
        <w:rPr>
          <w:color w:val="000000" w:themeColor="text1"/>
        </w:rPr>
        <w:t xml:space="preserve"> derulate în vederea elaborării bugetului de venituri şi cheltuieli sunt:</w:t>
      </w:r>
    </w:p>
    <w:p w14:paraId="451FA8D9" w14:textId="77777777" w:rsidR="00E20FA6" w:rsidRPr="00403B7B" w:rsidRDefault="00E20FA6" w:rsidP="003B0D14">
      <w:pPr>
        <w:numPr>
          <w:ilvl w:val="0"/>
          <w:numId w:val="18"/>
        </w:numPr>
        <w:jc w:val="both"/>
        <w:rPr>
          <w:color w:val="000000" w:themeColor="text1"/>
        </w:rPr>
      </w:pPr>
      <w:r w:rsidRPr="00403B7B">
        <w:rPr>
          <w:color w:val="000000" w:themeColor="text1"/>
        </w:rPr>
        <w:t>estimarea veniturilor care urmează să se încaseze;</w:t>
      </w:r>
    </w:p>
    <w:p w14:paraId="6A9D749B" w14:textId="595B4F03" w:rsidR="00E20FA6" w:rsidRPr="00403B7B" w:rsidRDefault="00E20FA6" w:rsidP="003B0D14">
      <w:pPr>
        <w:numPr>
          <w:ilvl w:val="0"/>
          <w:numId w:val="18"/>
        </w:numPr>
        <w:jc w:val="both"/>
        <w:rPr>
          <w:color w:val="000000" w:themeColor="text1"/>
        </w:rPr>
      </w:pPr>
      <w:r w:rsidRPr="00403B7B">
        <w:rPr>
          <w:color w:val="000000" w:themeColor="text1"/>
        </w:rPr>
        <w:t xml:space="preserve">estimarea cheltuielilor necesare atingerii obiectivelor </w:t>
      </w:r>
      <w:r w:rsidR="00A46A07" w:rsidRPr="00403B7B">
        <w:rPr>
          <w:color w:val="000000" w:themeColor="text1"/>
        </w:rPr>
        <w:t>entității</w:t>
      </w:r>
      <w:r w:rsidRPr="00403B7B">
        <w:rPr>
          <w:color w:val="000000" w:themeColor="text1"/>
        </w:rPr>
        <w:t xml:space="preserve"> publice;</w:t>
      </w:r>
    </w:p>
    <w:p w14:paraId="358F4E1A" w14:textId="6054B396" w:rsidR="00E20FA6" w:rsidRPr="00403B7B" w:rsidRDefault="00E20FA6" w:rsidP="003B0D14">
      <w:pPr>
        <w:numPr>
          <w:ilvl w:val="0"/>
          <w:numId w:val="18"/>
        </w:numPr>
        <w:jc w:val="both"/>
        <w:rPr>
          <w:color w:val="000000" w:themeColor="text1"/>
        </w:rPr>
      </w:pPr>
      <w:r w:rsidRPr="00403B7B">
        <w:rPr>
          <w:color w:val="000000" w:themeColor="text1"/>
        </w:rPr>
        <w:t xml:space="preserve">încadrarea veniturilor şi cheltuielilor, conform </w:t>
      </w:r>
      <w:r w:rsidR="004E2AA1" w:rsidRPr="00403B7B">
        <w:rPr>
          <w:color w:val="000000" w:themeColor="text1"/>
        </w:rPr>
        <w:t>clasificației</w:t>
      </w:r>
      <w:r w:rsidRPr="00403B7B">
        <w:rPr>
          <w:color w:val="000000" w:themeColor="text1"/>
        </w:rPr>
        <w:t xml:space="preserve"> bugetare;</w:t>
      </w:r>
    </w:p>
    <w:p w14:paraId="55B41595" w14:textId="77777777" w:rsidR="00E20FA6" w:rsidRPr="00403B7B" w:rsidRDefault="00E20FA6" w:rsidP="003B0D14">
      <w:pPr>
        <w:numPr>
          <w:ilvl w:val="0"/>
          <w:numId w:val="18"/>
        </w:numPr>
        <w:jc w:val="both"/>
        <w:rPr>
          <w:color w:val="000000" w:themeColor="text1"/>
        </w:rPr>
      </w:pPr>
      <w:r w:rsidRPr="00403B7B">
        <w:rPr>
          <w:color w:val="000000" w:themeColor="text1"/>
        </w:rPr>
        <w:t>fundamentarea veniturilor şi cheltuielilor;</w:t>
      </w:r>
    </w:p>
    <w:p w14:paraId="78ACE2AC" w14:textId="77777777" w:rsidR="00E20FA6" w:rsidRPr="00403B7B" w:rsidRDefault="00E20FA6" w:rsidP="003B0D14">
      <w:pPr>
        <w:numPr>
          <w:ilvl w:val="0"/>
          <w:numId w:val="18"/>
        </w:numPr>
        <w:jc w:val="both"/>
        <w:rPr>
          <w:color w:val="000000" w:themeColor="text1"/>
        </w:rPr>
      </w:pPr>
      <w:r w:rsidRPr="00403B7B">
        <w:rPr>
          <w:color w:val="000000" w:themeColor="text1"/>
        </w:rPr>
        <w:t>transmiterea proiectului de buget de venituri şi cheltuieli MEd.</w:t>
      </w:r>
    </w:p>
    <w:p w14:paraId="624BDC9E" w14:textId="09495153" w:rsidR="00822AC8" w:rsidRPr="00403B7B" w:rsidRDefault="00822AC8" w:rsidP="007603E0">
      <w:pPr>
        <w:pStyle w:val="ListParagraph"/>
        <w:numPr>
          <w:ilvl w:val="1"/>
          <w:numId w:val="11"/>
        </w:numPr>
        <w:tabs>
          <w:tab w:val="left" w:pos="540"/>
        </w:tabs>
        <w:ind w:left="450" w:hanging="450"/>
        <w:jc w:val="both"/>
        <w:rPr>
          <w:color w:val="000000" w:themeColor="text1"/>
        </w:rPr>
      </w:pPr>
      <w:r w:rsidRPr="00403B7B">
        <w:rPr>
          <w:rFonts w:eastAsia="Times New Roman"/>
          <w:color w:val="000000" w:themeColor="text1"/>
        </w:rPr>
        <w:t xml:space="preserve">Listarea compartimentelor furnizoare de date şi/sau beneficiare de rezultate ale </w:t>
      </w:r>
      <w:r w:rsidR="004E2AA1" w:rsidRPr="00403B7B">
        <w:rPr>
          <w:rFonts w:eastAsia="Times New Roman"/>
          <w:color w:val="000000" w:themeColor="text1"/>
        </w:rPr>
        <w:t>activității</w:t>
      </w:r>
      <w:r w:rsidRPr="00403B7B">
        <w:rPr>
          <w:rFonts w:eastAsia="Times New Roman"/>
          <w:color w:val="000000" w:themeColor="text1"/>
        </w:rPr>
        <w:t xml:space="preserve"> </w:t>
      </w:r>
      <w:r w:rsidR="007603E0" w:rsidRPr="00403B7B">
        <w:rPr>
          <w:rFonts w:eastAsia="Times New Roman"/>
          <w:color w:val="000000" w:themeColor="text1"/>
        </w:rPr>
        <w:t xml:space="preserve"> </w:t>
      </w:r>
      <w:r w:rsidR="004E2AA1" w:rsidRPr="00403B7B">
        <w:rPr>
          <w:rFonts w:eastAsia="Times New Roman"/>
          <w:color w:val="000000" w:themeColor="text1"/>
        </w:rPr>
        <w:t>procedurale</w:t>
      </w:r>
      <w:r w:rsidRPr="00403B7B">
        <w:rPr>
          <w:rFonts w:eastAsia="Times New Roman"/>
          <w:color w:val="000000" w:themeColor="text1"/>
        </w:rPr>
        <w:t xml:space="preserve">; listarea compartimentelor implicate în procesul </w:t>
      </w:r>
      <w:r w:rsidR="00A46A07" w:rsidRPr="00403B7B">
        <w:rPr>
          <w:rFonts w:eastAsia="Times New Roman"/>
          <w:color w:val="000000" w:themeColor="text1"/>
        </w:rPr>
        <w:t>activității</w:t>
      </w:r>
      <w:r w:rsidRPr="00403B7B">
        <w:rPr>
          <w:rFonts w:eastAsia="Times New Roman"/>
          <w:color w:val="000000" w:themeColor="text1"/>
        </w:rPr>
        <w:t>.</w:t>
      </w:r>
    </w:p>
    <w:p w14:paraId="6AA4B8D2" w14:textId="0F915843" w:rsidR="00B865FB" w:rsidRPr="00403B7B" w:rsidRDefault="00F16B2B" w:rsidP="00F16B2B">
      <w:pPr>
        <w:keepNext/>
        <w:keepLines/>
        <w:widowControl w:val="0"/>
        <w:tabs>
          <w:tab w:val="left" w:pos="-1199"/>
          <w:tab w:val="left" w:pos="270"/>
          <w:tab w:val="left" w:pos="450"/>
        </w:tabs>
        <w:suppressAutoHyphens/>
        <w:autoSpaceDN w:val="0"/>
        <w:jc w:val="both"/>
        <w:textAlignment w:val="baseline"/>
        <w:rPr>
          <w:rFonts w:eastAsia="Times New Roman"/>
          <w:color w:val="000000" w:themeColor="text1"/>
        </w:rPr>
      </w:pPr>
      <w:r w:rsidRPr="00403B7B">
        <w:rPr>
          <w:rFonts w:eastAsia="Times New Roman"/>
          <w:color w:val="000000" w:themeColor="text1"/>
        </w:rPr>
        <w:lastRenderedPageBreak/>
        <w:tab/>
      </w:r>
      <w:r w:rsidRPr="00403B7B">
        <w:rPr>
          <w:rFonts w:eastAsia="Times New Roman"/>
          <w:color w:val="000000" w:themeColor="text1"/>
        </w:rPr>
        <w:tab/>
      </w:r>
      <w:r w:rsidR="00822AC8" w:rsidRPr="00403B7B">
        <w:rPr>
          <w:rFonts w:eastAsia="Times New Roman"/>
          <w:color w:val="000000" w:themeColor="text1"/>
        </w:rPr>
        <w:t>Furnizorii de date:</w:t>
      </w:r>
    </w:p>
    <w:p w14:paraId="19692C0B" w14:textId="15340ECB" w:rsidR="00B865FB" w:rsidRPr="00403B7B" w:rsidRDefault="00E20FA6" w:rsidP="00320039">
      <w:pPr>
        <w:pStyle w:val="ListParagraph"/>
        <w:keepNext/>
        <w:keepLines/>
        <w:widowControl w:val="0"/>
        <w:numPr>
          <w:ilvl w:val="0"/>
          <w:numId w:val="14"/>
        </w:numPr>
        <w:tabs>
          <w:tab w:val="left" w:pos="-1199"/>
          <w:tab w:val="left" w:pos="270"/>
        </w:tabs>
        <w:suppressAutoHyphens/>
        <w:autoSpaceDN w:val="0"/>
        <w:ind w:left="720" w:hanging="270"/>
        <w:jc w:val="both"/>
        <w:textAlignment w:val="baseline"/>
        <w:rPr>
          <w:rFonts w:eastAsia="Times New Roman"/>
          <w:color w:val="000000" w:themeColor="text1"/>
        </w:rPr>
      </w:pPr>
      <w:r w:rsidRPr="00403B7B">
        <w:rPr>
          <w:rFonts w:eastAsia="Times New Roman"/>
          <w:color w:val="000000" w:themeColor="text1"/>
        </w:rPr>
        <w:t xml:space="preserve">Conducerea Universității „Valahia” din </w:t>
      </w:r>
      <w:r w:rsidR="00A46A07" w:rsidRPr="00403B7B">
        <w:rPr>
          <w:rFonts w:eastAsia="Times New Roman"/>
          <w:color w:val="000000" w:themeColor="text1"/>
        </w:rPr>
        <w:t>Târgoviște</w:t>
      </w:r>
      <w:r w:rsidR="00B865FB" w:rsidRPr="00403B7B">
        <w:rPr>
          <w:rFonts w:eastAsia="Times New Roman"/>
          <w:color w:val="000000" w:themeColor="text1"/>
        </w:rPr>
        <w:t>;</w:t>
      </w:r>
    </w:p>
    <w:p w14:paraId="58EA583D" w14:textId="4BD8F2CE" w:rsidR="00E20FA6" w:rsidRPr="00403B7B" w:rsidRDefault="00E20FA6" w:rsidP="00320039">
      <w:pPr>
        <w:pStyle w:val="ListParagraph"/>
        <w:keepNext/>
        <w:keepLines/>
        <w:widowControl w:val="0"/>
        <w:numPr>
          <w:ilvl w:val="0"/>
          <w:numId w:val="14"/>
        </w:numPr>
        <w:tabs>
          <w:tab w:val="left" w:pos="-1199"/>
          <w:tab w:val="left" w:pos="270"/>
        </w:tabs>
        <w:suppressAutoHyphens/>
        <w:autoSpaceDN w:val="0"/>
        <w:ind w:left="720" w:hanging="270"/>
        <w:jc w:val="both"/>
        <w:textAlignment w:val="baseline"/>
        <w:rPr>
          <w:rFonts w:eastAsia="Times New Roman"/>
          <w:color w:val="000000" w:themeColor="text1"/>
        </w:rPr>
      </w:pPr>
      <w:r w:rsidRPr="00403B7B">
        <w:rPr>
          <w:rFonts w:eastAsia="Times New Roman"/>
          <w:color w:val="000000" w:themeColor="text1"/>
        </w:rPr>
        <w:t>Toate compartimentele din cadrul universității;</w:t>
      </w:r>
    </w:p>
    <w:p w14:paraId="77753061" w14:textId="4D38C238" w:rsidR="00E20FA6" w:rsidRPr="00403B7B" w:rsidRDefault="00E20FA6" w:rsidP="00320039">
      <w:pPr>
        <w:pStyle w:val="ListParagraph"/>
        <w:keepNext/>
        <w:keepLines/>
        <w:widowControl w:val="0"/>
        <w:numPr>
          <w:ilvl w:val="0"/>
          <w:numId w:val="14"/>
        </w:numPr>
        <w:tabs>
          <w:tab w:val="left" w:pos="-1199"/>
          <w:tab w:val="left" w:pos="270"/>
        </w:tabs>
        <w:suppressAutoHyphens/>
        <w:autoSpaceDN w:val="0"/>
        <w:ind w:left="720" w:hanging="270"/>
        <w:jc w:val="both"/>
        <w:textAlignment w:val="baseline"/>
        <w:rPr>
          <w:rFonts w:eastAsia="Times New Roman"/>
          <w:color w:val="000000" w:themeColor="text1"/>
        </w:rPr>
      </w:pPr>
      <w:r w:rsidRPr="00403B7B">
        <w:rPr>
          <w:rFonts w:eastAsia="Times New Roman"/>
          <w:color w:val="000000" w:themeColor="text1"/>
        </w:rPr>
        <w:t>Direcția Economică și Gestiunea Resurselor.</w:t>
      </w:r>
    </w:p>
    <w:p w14:paraId="5932A301" w14:textId="299A93F0" w:rsidR="00F9350D" w:rsidRPr="00403B7B" w:rsidRDefault="005A5033" w:rsidP="00CD6814">
      <w:pPr>
        <w:pStyle w:val="ListParagraph"/>
        <w:numPr>
          <w:ilvl w:val="1"/>
          <w:numId w:val="11"/>
        </w:numPr>
        <w:tabs>
          <w:tab w:val="left" w:pos="426"/>
        </w:tabs>
        <w:jc w:val="both"/>
        <w:rPr>
          <w:rStyle w:val="Emphasis"/>
          <w:i w:val="0"/>
          <w:color w:val="000000" w:themeColor="text1"/>
        </w:rPr>
      </w:pPr>
      <w:r w:rsidRPr="00403B7B">
        <w:rPr>
          <w:rStyle w:val="Emphasis"/>
          <w:i w:val="0"/>
          <w:color w:val="000000" w:themeColor="text1"/>
        </w:rPr>
        <w:t xml:space="preserve"> </w:t>
      </w:r>
      <w:r w:rsidR="00CC5AF1" w:rsidRPr="00403B7B">
        <w:rPr>
          <w:rStyle w:val="Emphasis"/>
          <w:i w:val="0"/>
          <w:color w:val="000000" w:themeColor="text1"/>
        </w:rPr>
        <w:t>Activitatea depinde de următoarele compartimente:</w:t>
      </w:r>
    </w:p>
    <w:p w14:paraId="168EFC55" w14:textId="75763922" w:rsidR="00A4245C" w:rsidRPr="00403B7B" w:rsidRDefault="00254697" w:rsidP="00320039">
      <w:pPr>
        <w:pStyle w:val="ListParagraph"/>
        <w:numPr>
          <w:ilvl w:val="0"/>
          <w:numId w:val="19"/>
        </w:numPr>
        <w:ind w:left="720" w:hanging="270"/>
        <w:jc w:val="both"/>
        <w:rPr>
          <w:rStyle w:val="Emphasis"/>
          <w:i w:val="0"/>
          <w:color w:val="000000" w:themeColor="text1"/>
        </w:rPr>
      </w:pPr>
      <w:r w:rsidRPr="00403B7B">
        <w:rPr>
          <w:rStyle w:val="Emphasis"/>
          <w:i w:val="0"/>
          <w:color w:val="000000" w:themeColor="text1"/>
        </w:rPr>
        <w:t>Toate compartimentele cu atribuții în estimarea cheltuielilor necesare atingerii obiectivelor.</w:t>
      </w:r>
    </w:p>
    <w:p w14:paraId="3AFFB0DE" w14:textId="2A2A21D9" w:rsidR="00CC5AF1" w:rsidRPr="00403B7B" w:rsidRDefault="005A5033" w:rsidP="00CD6814">
      <w:pPr>
        <w:pStyle w:val="ListParagraph"/>
        <w:numPr>
          <w:ilvl w:val="1"/>
          <w:numId w:val="11"/>
        </w:numPr>
        <w:tabs>
          <w:tab w:val="left" w:pos="426"/>
        </w:tabs>
        <w:jc w:val="both"/>
        <w:rPr>
          <w:rStyle w:val="Emphasis"/>
          <w:i w:val="0"/>
          <w:color w:val="000000" w:themeColor="text1"/>
        </w:rPr>
      </w:pPr>
      <w:r w:rsidRPr="00403B7B">
        <w:rPr>
          <w:rStyle w:val="Emphasis"/>
          <w:i w:val="0"/>
          <w:color w:val="000000" w:themeColor="text1"/>
        </w:rPr>
        <w:t xml:space="preserve"> </w:t>
      </w:r>
      <w:r w:rsidR="00CC5AF1" w:rsidRPr="00403B7B">
        <w:rPr>
          <w:rStyle w:val="Emphasis"/>
          <w:i w:val="0"/>
          <w:color w:val="000000" w:themeColor="text1"/>
        </w:rPr>
        <w:t>De această activitate depind următoarele compartimente:</w:t>
      </w:r>
    </w:p>
    <w:bookmarkEnd w:id="1"/>
    <w:p w14:paraId="2DF9820C" w14:textId="77777777" w:rsidR="00320039" w:rsidRPr="00403B7B" w:rsidRDefault="007603E0" w:rsidP="00320039">
      <w:pPr>
        <w:pStyle w:val="ListParagraph"/>
        <w:numPr>
          <w:ilvl w:val="0"/>
          <w:numId w:val="20"/>
        </w:numPr>
        <w:ind w:left="720" w:hanging="270"/>
        <w:jc w:val="both"/>
        <w:rPr>
          <w:rStyle w:val="Emphasis"/>
          <w:i w:val="0"/>
          <w:color w:val="000000" w:themeColor="text1"/>
        </w:rPr>
      </w:pPr>
      <w:r w:rsidRPr="00403B7B">
        <w:rPr>
          <w:rStyle w:val="Emphasis"/>
          <w:i w:val="0"/>
          <w:color w:val="000000" w:themeColor="text1"/>
        </w:rPr>
        <w:t xml:space="preserve">Toate </w:t>
      </w:r>
      <w:r w:rsidR="00AA02A3" w:rsidRPr="00403B7B">
        <w:rPr>
          <w:rStyle w:val="Emphasis"/>
          <w:i w:val="0"/>
          <w:color w:val="000000" w:themeColor="text1"/>
        </w:rPr>
        <w:t xml:space="preserve">compartimentele </w:t>
      </w:r>
      <w:r w:rsidR="005A5033" w:rsidRPr="00403B7B">
        <w:rPr>
          <w:rStyle w:val="Emphasis"/>
          <w:i w:val="0"/>
          <w:color w:val="000000" w:themeColor="text1"/>
        </w:rPr>
        <w:t>universității</w:t>
      </w:r>
      <w:r w:rsidR="0066084E" w:rsidRPr="00403B7B">
        <w:rPr>
          <w:rStyle w:val="Emphasis"/>
          <w:i w:val="0"/>
          <w:color w:val="000000" w:themeColor="text1"/>
        </w:rPr>
        <w:t xml:space="preserve"> pentru atingerea obiectivelor</w:t>
      </w:r>
      <w:r w:rsidR="00B865FB" w:rsidRPr="00403B7B">
        <w:rPr>
          <w:rStyle w:val="Emphasis"/>
          <w:i w:val="0"/>
          <w:color w:val="000000" w:themeColor="text1"/>
        </w:rPr>
        <w:t>.</w:t>
      </w:r>
    </w:p>
    <w:p w14:paraId="17090E6E" w14:textId="2C860EFB" w:rsidR="0066084E" w:rsidRPr="00403B7B" w:rsidRDefault="005A5033" w:rsidP="00320039">
      <w:pPr>
        <w:pStyle w:val="ListParagraph"/>
        <w:numPr>
          <w:ilvl w:val="0"/>
          <w:numId w:val="20"/>
        </w:numPr>
        <w:ind w:left="720" w:hanging="270"/>
        <w:jc w:val="both"/>
        <w:rPr>
          <w:rStyle w:val="Emphasis"/>
          <w:i w:val="0"/>
          <w:color w:val="000000" w:themeColor="text1"/>
        </w:rPr>
      </w:pPr>
      <w:r w:rsidRPr="00403B7B">
        <w:rPr>
          <w:rStyle w:val="Emphasis"/>
          <w:i w:val="0"/>
          <w:color w:val="000000" w:themeColor="text1"/>
        </w:rPr>
        <w:t>Direcția</w:t>
      </w:r>
      <w:r w:rsidR="0066084E" w:rsidRPr="00403B7B">
        <w:rPr>
          <w:rStyle w:val="Emphasis"/>
          <w:i w:val="0"/>
          <w:color w:val="000000" w:themeColor="text1"/>
        </w:rPr>
        <w:t xml:space="preserve"> Economică </w:t>
      </w:r>
      <w:r w:rsidRPr="00403B7B">
        <w:rPr>
          <w:rStyle w:val="Emphasis"/>
          <w:i w:val="0"/>
          <w:color w:val="000000" w:themeColor="text1"/>
        </w:rPr>
        <w:t>și</w:t>
      </w:r>
      <w:r w:rsidR="0066084E" w:rsidRPr="00403B7B">
        <w:rPr>
          <w:rStyle w:val="Emphasis"/>
          <w:i w:val="0"/>
          <w:color w:val="000000" w:themeColor="text1"/>
        </w:rPr>
        <w:t xml:space="preserve"> </w:t>
      </w:r>
      <w:r w:rsidR="00B865FB" w:rsidRPr="00403B7B">
        <w:rPr>
          <w:rStyle w:val="Emphasis"/>
          <w:i w:val="0"/>
          <w:color w:val="000000" w:themeColor="text1"/>
        </w:rPr>
        <w:t>G</w:t>
      </w:r>
      <w:r w:rsidR="0066084E" w:rsidRPr="00403B7B">
        <w:rPr>
          <w:rStyle w:val="Emphasis"/>
          <w:i w:val="0"/>
          <w:color w:val="000000" w:themeColor="text1"/>
        </w:rPr>
        <w:t xml:space="preserve">estiunea Resurselor pentru </w:t>
      </w:r>
      <w:r w:rsidR="00254697" w:rsidRPr="00403B7B">
        <w:rPr>
          <w:rStyle w:val="Emphasis"/>
          <w:i w:val="0"/>
          <w:color w:val="000000" w:themeColor="text1"/>
        </w:rPr>
        <w:t>elaborarea bugetului de venituri și cheltuieli</w:t>
      </w:r>
      <w:r w:rsidR="00A4245C" w:rsidRPr="00403B7B">
        <w:rPr>
          <w:rStyle w:val="Emphasis"/>
          <w:i w:val="0"/>
          <w:color w:val="000000" w:themeColor="text1"/>
        </w:rPr>
        <w:t xml:space="preserve"> </w:t>
      </w:r>
      <w:r w:rsidRPr="00403B7B">
        <w:rPr>
          <w:rStyle w:val="Emphasis"/>
          <w:i w:val="0"/>
          <w:color w:val="000000" w:themeColor="text1"/>
        </w:rPr>
        <w:t>în</w:t>
      </w:r>
      <w:r w:rsidR="00A4245C" w:rsidRPr="00403B7B">
        <w:rPr>
          <w:rStyle w:val="Emphasis"/>
          <w:i w:val="0"/>
          <w:color w:val="000000" w:themeColor="text1"/>
        </w:rPr>
        <w:t xml:space="preserve"> cadrul </w:t>
      </w:r>
      <w:r w:rsidRPr="00403B7B">
        <w:rPr>
          <w:rStyle w:val="Emphasis"/>
          <w:i w:val="0"/>
          <w:color w:val="000000" w:themeColor="text1"/>
        </w:rPr>
        <w:t>Universității</w:t>
      </w:r>
      <w:r w:rsidR="00A4245C" w:rsidRPr="00403B7B">
        <w:rPr>
          <w:rStyle w:val="Emphasis"/>
          <w:i w:val="0"/>
          <w:color w:val="000000" w:themeColor="text1"/>
        </w:rPr>
        <w:t xml:space="preserve"> „Valahia” din </w:t>
      </w:r>
      <w:r w:rsidRPr="00403B7B">
        <w:rPr>
          <w:rStyle w:val="Emphasis"/>
          <w:i w:val="0"/>
          <w:color w:val="000000" w:themeColor="text1"/>
        </w:rPr>
        <w:t>Târgoviște</w:t>
      </w:r>
      <w:r w:rsidR="00A4245C" w:rsidRPr="00403B7B">
        <w:rPr>
          <w:rStyle w:val="Emphasis"/>
          <w:i w:val="0"/>
          <w:color w:val="000000" w:themeColor="text1"/>
        </w:rPr>
        <w:t>.</w:t>
      </w:r>
    </w:p>
    <w:p w14:paraId="59B35ACC" w14:textId="77777777" w:rsidR="00AA02A3" w:rsidRPr="00403B7B" w:rsidRDefault="00AA02A3" w:rsidP="00CD6814">
      <w:pPr>
        <w:pStyle w:val="ListParagraph"/>
        <w:tabs>
          <w:tab w:val="left" w:pos="630"/>
        </w:tabs>
        <w:ind w:left="0"/>
        <w:jc w:val="both"/>
        <w:rPr>
          <w:rStyle w:val="Emphasis"/>
          <w:i w:val="0"/>
          <w:color w:val="000000" w:themeColor="text1"/>
        </w:rPr>
      </w:pPr>
    </w:p>
    <w:p w14:paraId="3C9D9F4F" w14:textId="3996D14C" w:rsidR="00827193" w:rsidRPr="00403B7B" w:rsidRDefault="00654F96" w:rsidP="00CD6814">
      <w:pPr>
        <w:pStyle w:val="Heading1"/>
        <w:numPr>
          <w:ilvl w:val="0"/>
          <w:numId w:val="13"/>
        </w:numPr>
        <w:spacing w:before="0"/>
        <w:ind w:left="426" w:hanging="426"/>
        <w:jc w:val="both"/>
        <w:rPr>
          <w:rFonts w:ascii="Times New Roman" w:hAnsi="Times New Roman" w:cs="Times New Roman"/>
          <w:color w:val="000000" w:themeColor="text1"/>
        </w:rPr>
      </w:pPr>
      <w:bookmarkStart w:id="5" w:name="_Toc169779647"/>
      <w:r w:rsidRPr="00403B7B">
        <w:rPr>
          <w:rFonts w:ascii="Times New Roman" w:hAnsi="Times New Roman" w:cs="Times New Roman"/>
          <w:color w:val="000000" w:themeColor="text1"/>
        </w:rPr>
        <w:t>DOCUMENTE DE REFERINŢĂ</w:t>
      </w:r>
      <w:bookmarkEnd w:id="5"/>
    </w:p>
    <w:p w14:paraId="7AD6B8F8" w14:textId="77777777" w:rsidR="00654F96" w:rsidRPr="00403B7B" w:rsidRDefault="00654F96" w:rsidP="00CD6814">
      <w:pPr>
        <w:jc w:val="both"/>
        <w:rPr>
          <w:color w:val="000000" w:themeColor="text1"/>
        </w:rPr>
      </w:pPr>
    </w:p>
    <w:p w14:paraId="731B75E3" w14:textId="1E5DCB11" w:rsidR="00CD2EA8" w:rsidRPr="00403B7B" w:rsidRDefault="000D58B1" w:rsidP="00CD6814">
      <w:pPr>
        <w:pStyle w:val="Heading1"/>
        <w:numPr>
          <w:ilvl w:val="1"/>
          <w:numId w:val="13"/>
        </w:numPr>
        <w:spacing w:before="0"/>
        <w:ind w:left="426" w:hanging="426"/>
        <w:jc w:val="both"/>
        <w:rPr>
          <w:rStyle w:val="Emphasis"/>
          <w:rFonts w:ascii="Times New Roman" w:hAnsi="Times New Roman" w:cs="Times New Roman"/>
          <w:i w:val="0"/>
          <w:iCs w:val="0"/>
          <w:color w:val="000000" w:themeColor="text1"/>
          <w:sz w:val="24"/>
          <w:szCs w:val="24"/>
        </w:rPr>
      </w:pPr>
      <w:r w:rsidRPr="00403B7B">
        <w:rPr>
          <w:rStyle w:val="Emphasis"/>
          <w:rFonts w:ascii="Times New Roman" w:hAnsi="Times New Roman" w:cs="Times New Roman"/>
          <w:i w:val="0"/>
          <w:iCs w:val="0"/>
          <w:color w:val="000000" w:themeColor="text1"/>
          <w:sz w:val="24"/>
          <w:szCs w:val="24"/>
        </w:rPr>
        <w:t xml:space="preserve"> </w:t>
      </w:r>
      <w:bookmarkStart w:id="6" w:name="_Toc169779648"/>
      <w:r w:rsidR="003929E6" w:rsidRPr="00403B7B">
        <w:rPr>
          <w:rStyle w:val="Emphasis"/>
          <w:rFonts w:ascii="Times New Roman" w:hAnsi="Times New Roman" w:cs="Times New Roman"/>
          <w:i w:val="0"/>
          <w:iCs w:val="0"/>
          <w:color w:val="000000" w:themeColor="text1"/>
          <w:sz w:val="24"/>
          <w:szCs w:val="24"/>
        </w:rPr>
        <w:t>REGLEMENTĂRI INTERNAŢIONALE</w:t>
      </w:r>
      <w:bookmarkEnd w:id="6"/>
    </w:p>
    <w:p w14:paraId="59A2BC70" w14:textId="77777777" w:rsidR="00E54474" w:rsidRPr="00403B7B" w:rsidRDefault="00E54474" w:rsidP="00E54474">
      <w:pPr>
        <w:pStyle w:val="ListParagraph"/>
        <w:tabs>
          <w:tab w:val="left" w:pos="426"/>
        </w:tabs>
        <w:ind w:left="810"/>
        <w:jc w:val="both"/>
        <w:rPr>
          <w:rStyle w:val="Emphasis"/>
          <w:i w:val="0"/>
          <w:color w:val="000000" w:themeColor="text1"/>
        </w:rPr>
      </w:pPr>
    </w:p>
    <w:p w14:paraId="7A169945" w14:textId="6E58A444" w:rsidR="008541A1" w:rsidRPr="00403B7B" w:rsidRDefault="007E7950" w:rsidP="00C75144">
      <w:pPr>
        <w:pStyle w:val="ListParagraph"/>
        <w:numPr>
          <w:ilvl w:val="0"/>
          <w:numId w:val="2"/>
        </w:numPr>
        <w:tabs>
          <w:tab w:val="left" w:pos="426"/>
        </w:tabs>
        <w:ind w:left="810"/>
        <w:jc w:val="both"/>
        <w:rPr>
          <w:rStyle w:val="Emphasis"/>
          <w:i w:val="0"/>
          <w:color w:val="000000" w:themeColor="text1"/>
        </w:rPr>
      </w:pPr>
      <w:r w:rsidRPr="00403B7B">
        <w:rPr>
          <w:rStyle w:val="Emphasis"/>
          <w:i w:val="0"/>
          <w:color w:val="000000" w:themeColor="text1"/>
        </w:rPr>
        <w:t xml:space="preserve">Regulamentul (UE) 2016/679 al Parlamentului European </w:t>
      </w:r>
      <w:r w:rsidR="005A5033" w:rsidRPr="00403B7B">
        <w:rPr>
          <w:rStyle w:val="Emphasis"/>
          <w:i w:val="0"/>
          <w:color w:val="000000" w:themeColor="text1"/>
        </w:rPr>
        <w:t>și</w:t>
      </w:r>
      <w:r w:rsidRPr="00403B7B">
        <w:rPr>
          <w:rStyle w:val="Emphasis"/>
          <w:i w:val="0"/>
          <w:color w:val="000000" w:themeColor="text1"/>
        </w:rPr>
        <w:t xml:space="preserve"> al Consiliului din 27 aprilie 2016 privind </w:t>
      </w:r>
      <w:r w:rsidR="005A5033" w:rsidRPr="00403B7B">
        <w:rPr>
          <w:rStyle w:val="Emphasis"/>
          <w:i w:val="0"/>
          <w:color w:val="000000" w:themeColor="text1"/>
        </w:rPr>
        <w:t>protecția</w:t>
      </w:r>
      <w:r w:rsidRPr="00403B7B">
        <w:rPr>
          <w:rStyle w:val="Emphasis"/>
          <w:i w:val="0"/>
          <w:color w:val="000000" w:themeColor="text1"/>
        </w:rPr>
        <w:t xml:space="preserve"> persoanelor fizice </w:t>
      </w:r>
      <w:r w:rsidR="005A5033" w:rsidRPr="00403B7B">
        <w:rPr>
          <w:rStyle w:val="Emphasis"/>
          <w:i w:val="0"/>
          <w:color w:val="000000" w:themeColor="text1"/>
        </w:rPr>
        <w:t>în</w:t>
      </w:r>
      <w:r w:rsidRPr="00403B7B">
        <w:rPr>
          <w:rStyle w:val="Emphasis"/>
          <w:i w:val="0"/>
          <w:color w:val="000000" w:themeColor="text1"/>
        </w:rPr>
        <w:t xml:space="preserve"> ceea ce </w:t>
      </w:r>
      <w:r w:rsidR="005A5033" w:rsidRPr="00403B7B">
        <w:rPr>
          <w:rStyle w:val="Emphasis"/>
          <w:i w:val="0"/>
          <w:color w:val="000000" w:themeColor="text1"/>
        </w:rPr>
        <w:t>privește</w:t>
      </w:r>
      <w:r w:rsidRPr="00403B7B">
        <w:rPr>
          <w:rStyle w:val="Emphasis"/>
          <w:i w:val="0"/>
          <w:color w:val="000000" w:themeColor="text1"/>
        </w:rPr>
        <w:t xml:space="preserve"> prelucrarea datelor  cu caracter personal </w:t>
      </w:r>
      <w:r w:rsidR="005A5033" w:rsidRPr="00403B7B">
        <w:rPr>
          <w:rStyle w:val="Emphasis"/>
          <w:i w:val="0"/>
          <w:color w:val="000000" w:themeColor="text1"/>
        </w:rPr>
        <w:t>și</w:t>
      </w:r>
      <w:r w:rsidRPr="00403B7B">
        <w:rPr>
          <w:rStyle w:val="Emphasis"/>
          <w:i w:val="0"/>
          <w:color w:val="000000" w:themeColor="text1"/>
        </w:rPr>
        <w:t xml:space="preserve"> privind libera </w:t>
      </w:r>
      <w:r w:rsidR="005A5033" w:rsidRPr="00403B7B">
        <w:rPr>
          <w:rStyle w:val="Emphasis"/>
          <w:i w:val="0"/>
          <w:color w:val="000000" w:themeColor="text1"/>
        </w:rPr>
        <w:t>circulație</w:t>
      </w:r>
      <w:r w:rsidRPr="00403B7B">
        <w:rPr>
          <w:rStyle w:val="Emphasis"/>
          <w:i w:val="0"/>
          <w:color w:val="000000" w:themeColor="text1"/>
        </w:rPr>
        <w:t xml:space="preserve"> a acestor date </w:t>
      </w:r>
      <w:r w:rsidR="005A5033" w:rsidRPr="00403B7B">
        <w:rPr>
          <w:rStyle w:val="Emphasis"/>
          <w:i w:val="0"/>
          <w:color w:val="000000" w:themeColor="text1"/>
        </w:rPr>
        <w:t>și</w:t>
      </w:r>
      <w:r w:rsidRPr="00403B7B">
        <w:rPr>
          <w:rStyle w:val="Emphasis"/>
          <w:i w:val="0"/>
          <w:color w:val="000000" w:themeColor="text1"/>
        </w:rPr>
        <w:t xml:space="preserve"> de </w:t>
      </w:r>
      <w:r w:rsidR="005A5033" w:rsidRPr="00403B7B">
        <w:rPr>
          <w:rStyle w:val="Emphasis"/>
          <w:i w:val="0"/>
          <w:color w:val="000000" w:themeColor="text1"/>
        </w:rPr>
        <w:t>abrogare</w:t>
      </w:r>
      <w:r w:rsidRPr="00403B7B">
        <w:rPr>
          <w:rStyle w:val="Emphasis"/>
          <w:i w:val="0"/>
          <w:color w:val="000000" w:themeColor="text1"/>
        </w:rPr>
        <w:t xml:space="preserve"> a Directivei 95/46/CE (Regulamentul general privind </w:t>
      </w:r>
      <w:r w:rsidR="005A5033" w:rsidRPr="00403B7B">
        <w:rPr>
          <w:rStyle w:val="Emphasis"/>
          <w:i w:val="0"/>
          <w:color w:val="000000" w:themeColor="text1"/>
        </w:rPr>
        <w:t>protecția</w:t>
      </w:r>
      <w:r w:rsidRPr="00403B7B">
        <w:rPr>
          <w:rStyle w:val="Emphasis"/>
          <w:i w:val="0"/>
          <w:color w:val="000000" w:themeColor="text1"/>
        </w:rPr>
        <w:t xml:space="preserve"> datelor)</w:t>
      </w:r>
    </w:p>
    <w:p w14:paraId="3AAA2102" w14:textId="77777777" w:rsidR="000D58B1" w:rsidRPr="00403B7B" w:rsidRDefault="000D58B1" w:rsidP="00CD6814">
      <w:pPr>
        <w:pStyle w:val="ListParagraph"/>
        <w:tabs>
          <w:tab w:val="left" w:pos="426"/>
        </w:tabs>
        <w:ind w:left="0"/>
        <w:jc w:val="both"/>
        <w:rPr>
          <w:rStyle w:val="Emphasis"/>
          <w:i w:val="0"/>
          <w:color w:val="000000" w:themeColor="text1"/>
        </w:rPr>
      </w:pPr>
    </w:p>
    <w:p w14:paraId="5AFBFA98" w14:textId="58A3F233" w:rsidR="00CD2EA8" w:rsidRPr="00403B7B" w:rsidRDefault="003929E6" w:rsidP="00CD6814">
      <w:pPr>
        <w:pStyle w:val="Heading1"/>
        <w:numPr>
          <w:ilvl w:val="1"/>
          <w:numId w:val="13"/>
        </w:numPr>
        <w:spacing w:before="0"/>
        <w:ind w:left="426" w:hanging="426"/>
        <w:jc w:val="both"/>
        <w:rPr>
          <w:rStyle w:val="Emphasis"/>
          <w:rFonts w:ascii="Times New Roman" w:hAnsi="Times New Roman" w:cs="Times New Roman"/>
          <w:i w:val="0"/>
          <w:iCs w:val="0"/>
          <w:color w:val="000000" w:themeColor="text1"/>
          <w:sz w:val="24"/>
          <w:szCs w:val="24"/>
        </w:rPr>
      </w:pPr>
      <w:r w:rsidRPr="00403B7B">
        <w:rPr>
          <w:rStyle w:val="Emphasis"/>
          <w:rFonts w:ascii="Times New Roman" w:hAnsi="Times New Roman" w:cs="Times New Roman"/>
          <w:i w:val="0"/>
          <w:iCs w:val="0"/>
          <w:color w:val="000000" w:themeColor="text1"/>
          <w:sz w:val="24"/>
          <w:szCs w:val="24"/>
        </w:rPr>
        <w:t xml:space="preserve"> </w:t>
      </w:r>
      <w:bookmarkStart w:id="7" w:name="_Toc169779649"/>
      <w:r w:rsidRPr="00403B7B">
        <w:rPr>
          <w:rStyle w:val="Emphasis"/>
          <w:rFonts w:ascii="Times New Roman" w:hAnsi="Times New Roman" w:cs="Times New Roman"/>
          <w:i w:val="0"/>
          <w:iCs w:val="0"/>
          <w:color w:val="000000" w:themeColor="text1"/>
          <w:sz w:val="24"/>
          <w:szCs w:val="24"/>
        </w:rPr>
        <w:t>LEGISLAŢIE PRIMARĂ</w:t>
      </w:r>
      <w:bookmarkEnd w:id="7"/>
    </w:p>
    <w:p w14:paraId="34DE7CF1" w14:textId="77777777" w:rsidR="00E54474" w:rsidRPr="00403B7B" w:rsidRDefault="00E54474" w:rsidP="00E54474">
      <w:pPr>
        <w:pStyle w:val="ListParagraph"/>
        <w:ind w:left="810"/>
        <w:jc w:val="both"/>
        <w:rPr>
          <w:rStyle w:val="Emphasis"/>
          <w:bCs/>
          <w:i w:val="0"/>
          <w:iCs w:val="0"/>
          <w:color w:val="000000" w:themeColor="text1"/>
        </w:rPr>
      </w:pPr>
    </w:p>
    <w:p w14:paraId="0FC97F93" w14:textId="0122F35A" w:rsidR="00CD2EA8" w:rsidRPr="00403B7B" w:rsidRDefault="00CD2EA8" w:rsidP="00C75144">
      <w:pPr>
        <w:pStyle w:val="ListParagraph"/>
        <w:numPr>
          <w:ilvl w:val="0"/>
          <w:numId w:val="3"/>
        </w:numPr>
        <w:ind w:left="810"/>
        <w:jc w:val="both"/>
        <w:rPr>
          <w:rStyle w:val="Emphasis"/>
          <w:bCs/>
          <w:i w:val="0"/>
          <w:iCs w:val="0"/>
          <w:color w:val="000000" w:themeColor="text1"/>
        </w:rPr>
      </w:pPr>
      <w:r w:rsidRPr="00403B7B">
        <w:rPr>
          <w:rStyle w:val="Emphasis"/>
          <w:bCs/>
          <w:i w:val="0"/>
          <w:iCs w:val="0"/>
          <w:color w:val="000000" w:themeColor="text1"/>
        </w:rPr>
        <w:t xml:space="preserve">Legea nr. </w:t>
      </w:r>
      <w:r w:rsidR="00626CA1" w:rsidRPr="00403B7B">
        <w:rPr>
          <w:rStyle w:val="Emphasis"/>
          <w:bCs/>
          <w:i w:val="0"/>
          <w:iCs w:val="0"/>
          <w:color w:val="000000" w:themeColor="text1"/>
        </w:rPr>
        <w:t>199/2023</w:t>
      </w:r>
      <w:r w:rsidR="007E7950" w:rsidRPr="00403B7B">
        <w:rPr>
          <w:rStyle w:val="Emphasis"/>
          <w:bCs/>
          <w:i w:val="0"/>
          <w:iCs w:val="0"/>
          <w:color w:val="000000" w:themeColor="text1"/>
        </w:rPr>
        <w:t xml:space="preserve"> </w:t>
      </w:r>
      <w:r w:rsidR="00C82CE7" w:rsidRPr="00403B7B">
        <w:rPr>
          <w:rStyle w:val="Emphasis"/>
          <w:bCs/>
          <w:i w:val="0"/>
          <w:iCs w:val="0"/>
          <w:color w:val="000000" w:themeColor="text1"/>
        </w:rPr>
        <w:t xml:space="preserve"> </w:t>
      </w:r>
      <w:r w:rsidR="00626CA1" w:rsidRPr="00403B7B">
        <w:rPr>
          <w:bCs/>
          <w:color w:val="000000" w:themeColor="text1"/>
        </w:rPr>
        <w:t>învățământului superior</w:t>
      </w:r>
      <w:r w:rsidR="007E7950" w:rsidRPr="00403B7B">
        <w:rPr>
          <w:rStyle w:val="Emphasis"/>
          <w:bCs/>
          <w:i w:val="0"/>
          <w:iCs w:val="0"/>
          <w:color w:val="000000" w:themeColor="text1"/>
        </w:rPr>
        <w:t>;</w:t>
      </w:r>
    </w:p>
    <w:p w14:paraId="13A4FB2B" w14:textId="3786ABFB" w:rsidR="002B37F9" w:rsidRPr="00403B7B" w:rsidRDefault="002B37F9" w:rsidP="00C75144">
      <w:pPr>
        <w:pStyle w:val="ListParagraph"/>
        <w:numPr>
          <w:ilvl w:val="0"/>
          <w:numId w:val="3"/>
        </w:numPr>
        <w:ind w:left="810"/>
        <w:jc w:val="both"/>
        <w:rPr>
          <w:rStyle w:val="Emphasis"/>
          <w:bCs/>
          <w:i w:val="0"/>
          <w:iCs w:val="0"/>
          <w:color w:val="000000" w:themeColor="text1"/>
        </w:rPr>
      </w:pPr>
      <w:r w:rsidRPr="00403B7B">
        <w:rPr>
          <w:rStyle w:val="Emphasis"/>
          <w:bCs/>
          <w:i w:val="0"/>
          <w:iCs w:val="0"/>
          <w:color w:val="000000" w:themeColor="text1"/>
        </w:rPr>
        <w:t>Legea nr.</w:t>
      </w:r>
      <w:r w:rsidR="00F37612" w:rsidRPr="00403B7B">
        <w:rPr>
          <w:rStyle w:val="Emphasis"/>
          <w:bCs/>
          <w:i w:val="0"/>
          <w:iCs w:val="0"/>
          <w:color w:val="000000" w:themeColor="text1"/>
        </w:rPr>
        <w:t xml:space="preserve"> </w:t>
      </w:r>
      <w:r w:rsidRPr="00403B7B">
        <w:rPr>
          <w:rStyle w:val="Emphasis"/>
          <w:bCs/>
          <w:i w:val="0"/>
          <w:iCs w:val="0"/>
          <w:color w:val="000000" w:themeColor="text1"/>
        </w:rPr>
        <w:t xml:space="preserve">82/1991 a </w:t>
      </w:r>
      <w:r w:rsidR="005A5033" w:rsidRPr="00403B7B">
        <w:rPr>
          <w:rStyle w:val="Emphasis"/>
          <w:bCs/>
          <w:i w:val="0"/>
          <w:iCs w:val="0"/>
          <w:color w:val="000000" w:themeColor="text1"/>
        </w:rPr>
        <w:t>contabilității</w:t>
      </w:r>
      <w:r w:rsidR="00F37612" w:rsidRPr="00403B7B">
        <w:rPr>
          <w:rStyle w:val="Emphasis"/>
          <w:bCs/>
          <w:i w:val="0"/>
          <w:iCs w:val="0"/>
          <w:color w:val="000000" w:themeColor="text1"/>
        </w:rPr>
        <w:t xml:space="preserve">, cu modificările </w:t>
      </w:r>
      <w:r w:rsidR="005A5033" w:rsidRPr="00403B7B">
        <w:rPr>
          <w:rStyle w:val="Emphasis"/>
          <w:bCs/>
          <w:i w:val="0"/>
          <w:iCs w:val="0"/>
          <w:color w:val="000000" w:themeColor="text1"/>
        </w:rPr>
        <w:t>și</w:t>
      </w:r>
      <w:r w:rsidR="00F37612" w:rsidRPr="00403B7B">
        <w:rPr>
          <w:rStyle w:val="Emphasis"/>
          <w:bCs/>
          <w:i w:val="0"/>
          <w:iCs w:val="0"/>
          <w:color w:val="000000" w:themeColor="text1"/>
        </w:rPr>
        <w:t xml:space="preserve"> completările ulterioare;</w:t>
      </w:r>
    </w:p>
    <w:p w14:paraId="237D0FE5" w14:textId="124D89C5" w:rsidR="00E430F2" w:rsidRPr="00403B7B" w:rsidRDefault="00E430F2" w:rsidP="00C75144">
      <w:pPr>
        <w:pStyle w:val="ListParagraph"/>
        <w:numPr>
          <w:ilvl w:val="0"/>
          <w:numId w:val="3"/>
        </w:numPr>
        <w:ind w:left="810"/>
        <w:jc w:val="both"/>
        <w:rPr>
          <w:rStyle w:val="Emphasis"/>
          <w:bCs/>
          <w:i w:val="0"/>
          <w:iCs w:val="0"/>
          <w:color w:val="000000" w:themeColor="text1"/>
        </w:rPr>
      </w:pPr>
      <w:r w:rsidRPr="00403B7B">
        <w:rPr>
          <w:rStyle w:val="Emphasis"/>
          <w:bCs/>
          <w:i w:val="0"/>
          <w:iCs w:val="0"/>
          <w:color w:val="000000" w:themeColor="text1"/>
        </w:rPr>
        <w:t xml:space="preserve">Legea 500/2002, privind </w:t>
      </w:r>
      <w:r w:rsidR="005A5033" w:rsidRPr="00403B7B">
        <w:rPr>
          <w:rStyle w:val="Emphasis"/>
          <w:bCs/>
          <w:i w:val="0"/>
          <w:iCs w:val="0"/>
          <w:color w:val="000000" w:themeColor="text1"/>
        </w:rPr>
        <w:t>finanțele</w:t>
      </w:r>
      <w:r w:rsidRPr="00403B7B">
        <w:rPr>
          <w:rStyle w:val="Emphasis"/>
          <w:bCs/>
          <w:i w:val="0"/>
          <w:iCs w:val="0"/>
          <w:color w:val="000000" w:themeColor="text1"/>
        </w:rPr>
        <w:t xml:space="preserve"> publice cu modificările </w:t>
      </w:r>
      <w:r w:rsidR="005A5033" w:rsidRPr="00403B7B">
        <w:rPr>
          <w:rStyle w:val="Emphasis"/>
          <w:bCs/>
          <w:i w:val="0"/>
          <w:iCs w:val="0"/>
          <w:color w:val="000000" w:themeColor="text1"/>
        </w:rPr>
        <w:t>și</w:t>
      </w:r>
      <w:r w:rsidRPr="00403B7B">
        <w:rPr>
          <w:rStyle w:val="Emphasis"/>
          <w:bCs/>
          <w:i w:val="0"/>
          <w:iCs w:val="0"/>
          <w:color w:val="000000" w:themeColor="text1"/>
        </w:rPr>
        <w:t xml:space="preserve"> completările ulterioare;</w:t>
      </w:r>
    </w:p>
    <w:p w14:paraId="0377D758" w14:textId="1FFF253A" w:rsidR="003E053F" w:rsidRPr="00403B7B" w:rsidRDefault="003E053F" w:rsidP="00C75144">
      <w:pPr>
        <w:pStyle w:val="ListParagraph"/>
        <w:numPr>
          <w:ilvl w:val="0"/>
          <w:numId w:val="3"/>
        </w:numPr>
        <w:ind w:left="810"/>
        <w:jc w:val="both"/>
        <w:rPr>
          <w:rStyle w:val="Emphasis"/>
          <w:bCs/>
          <w:i w:val="0"/>
          <w:iCs w:val="0"/>
          <w:color w:val="000000" w:themeColor="text1"/>
        </w:rPr>
      </w:pPr>
      <w:r w:rsidRPr="00403B7B">
        <w:rPr>
          <w:rStyle w:val="Emphasis"/>
          <w:bCs/>
          <w:i w:val="0"/>
          <w:iCs w:val="0"/>
          <w:color w:val="000000" w:themeColor="text1"/>
        </w:rPr>
        <w:t xml:space="preserve">Legea 273/2006 privind </w:t>
      </w:r>
      <w:r w:rsidR="005A5033" w:rsidRPr="00403B7B">
        <w:rPr>
          <w:rStyle w:val="Emphasis"/>
          <w:bCs/>
          <w:i w:val="0"/>
          <w:iCs w:val="0"/>
          <w:color w:val="000000" w:themeColor="text1"/>
        </w:rPr>
        <w:t>finanțele</w:t>
      </w:r>
      <w:r w:rsidRPr="00403B7B">
        <w:rPr>
          <w:rStyle w:val="Emphasis"/>
          <w:bCs/>
          <w:i w:val="0"/>
          <w:iCs w:val="0"/>
          <w:color w:val="000000" w:themeColor="text1"/>
        </w:rPr>
        <w:t xml:space="preserve"> publice locale cu modificările și completările ulterioare;</w:t>
      </w:r>
    </w:p>
    <w:p w14:paraId="5A8BD60C" w14:textId="14EE9A7F" w:rsidR="000D58B1" w:rsidRPr="00403B7B" w:rsidRDefault="009B0878" w:rsidP="00C75144">
      <w:pPr>
        <w:pStyle w:val="ListParagraph"/>
        <w:numPr>
          <w:ilvl w:val="0"/>
          <w:numId w:val="3"/>
        </w:numPr>
        <w:ind w:left="810"/>
        <w:jc w:val="both"/>
        <w:rPr>
          <w:bCs/>
          <w:color w:val="000000" w:themeColor="text1"/>
        </w:rPr>
      </w:pPr>
      <w:r w:rsidRPr="00403B7B">
        <w:rPr>
          <w:rStyle w:val="Emphasis"/>
          <w:bCs/>
          <w:i w:val="0"/>
          <w:iCs w:val="0"/>
          <w:color w:val="000000" w:themeColor="text1"/>
        </w:rPr>
        <w:t>OUG 119/1999 (**republicată**)</w:t>
      </w:r>
      <w:r w:rsidRPr="00403B7B">
        <w:rPr>
          <w:bCs/>
          <w:color w:val="000000" w:themeColor="text1"/>
        </w:rPr>
        <w:t> privind controlul intern și controlul financiar preventiv</w:t>
      </w:r>
      <w:r w:rsidR="00E430F2" w:rsidRPr="00403B7B">
        <w:rPr>
          <w:bCs/>
          <w:color w:val="000000" w:themeColor="text1"/>
        </w:rPr>
        <w:t xml:space="preserve"> cu modificările </w:t>
      </w:r>
      <w:r w:rsidR="005A5033" w:rsidRPr="00403B7B">
        <w:rPr>
          <w:bCs/>
          <w:color w:val="000000" w:themeColor="text1"/>
        </w:rPr>
        <w:t>și</w:t>
      </w:r>
      <w:r w:rsidR="00E430F2" w:rsidRPr="00403B7B">
        <w:rPr>
          <w:bCs/>
          <w:color w:val="000000" w:themeColor="text1"/>
        </w:rPr>
        <w:t xml:space="preserve"> completările ulterioare</w:t>
      </w:r>
      <w:r w:rsidRPr="00403B7B">
        <w:rPr>
          <w:bCs/>
          <w:color w:val="000000" w:themeColor="text1"/>
        </w:rPr>
        <w:t>;</w:t>
      </w:r>
    </w:p>
    <w:p w14:paraId="049335E5" w14:textId="785A4FBD" w:rsidR="000220D3" w:rsidRPr="00403B7B" w:rsidRDefault="000220D3" w:rsidP="00C75144">
      <w:pPr>
        <w:pStyle w:val="ListParagraph"/>
        <w:numPr>
          <w:ilvl w:val="0"/>
          <w:numId w:val="3"/>
        </w:numPr>
        <w:ind w:left="810"/>
        <w:jc w:val="both"/>
        <w:rPr>
          <w:color w:val="000000" w:themeColor="text1"/>
        </w:rPr>
      </w:pPr>
      <w:r w:rsidRPr="00403B7B">
        <w:rPr>
          <w:rStyle w:val="Emphasis"/>
          <w:bCs/>
          <w:i w:val="0"/>
          <w:iCs w:val="0"/>
          <w:color w:val="000000" w:themeColor="text1"/>
        </w:rPr>
        <w:t xml:space="preserve">O.U.G. 146/2002 privind formarea </w:t>
      </w:r>
      <w:r w:rsidR="005A5033" w:rsidRPr="00403B7B">
        <w:rPr>
          <w:rStyle w:val="Emphasis"/>
          <w:bCs/>
          <w:i w:val="0"/>
          <w:iCs w:val="0"/>
          <w:color w:val="000000" w:themeColor="text1"/>
        </w:rPr>
        <w:t>și</w:t>
      </w:r>
      <w:r w:rsidRPr="00403B7B">
        <w:rPr>
          <w:rStyle w:val="Emphasis"/>
          <w:bCs/>
          <w:i w:val="0"/>
          <w:iCs w:val="0"/>
          <w:color w:val="000000" w:themeColor="text1"/>
        </w:rPr>
        <w:t xml:space="preserve"> utilizarea resurselor derulate prin trezoreria statului </w:t>
      </w:r>
      <w:r w:rsidRPr="00403B7B">
        <w:rPr>
          <w:bCs/>
          <w:color w:val="000000" w:themeColor="text1"/>
        </w:rPr>
        <w:t xml:space="preserve">cu modificările </w:t>
      </w:r>
      <w:r w:rsidR="005A5033" w:rsidRPr="00403B7B">
        <w:rPr>
          <w:bCs/>
          <w:color w:val="000000" w:themeColor="text1"/>
        </w:rPr>
        <w:t>și</w:t>
      </w:r>
      <w:r w:rsidRPr="00403B7B">
        <w:rPr>
          <w:color w:val="000000" w:themeColor="text1"/>
        </w:rPr>
        <w:t xml:space="preserve"> completările ulterioare</w:t>
      </w:r>
      <w:r w:rsidR="006601D9" w:rsidRPr="00403B7B">
        <w:rPr>
          <w:b/>
          <w:color w:val="000000" w:themeColor="text1"/>
        </w:rPr>
        <w:t>.</w:t>
      </w:r>
    </w:p>
    <w:p w14:paraId="0D465DE8" w14:textId="77777777" w:rsidR="00CB0146" w:rsidRPr="00403B7B" w:rsidRDefault="00CB0146" w:rsidP="00CD6814">
      <w:pPr>
        <w:pStyle w:val="ListParagraph"/>
        <w:tabs>
          <w:tab w:val="left" w:pos="426"/>
        </w:tabs>
        <w:ind w:left="426"/>
        <w:jc w:val="both"/>
        <w:rPr>
          <w:color w:val="000000" w:themeColor="text1"/>
        </w:rPr>
      </w:pPr>
    </w:p>
    <w:p w14:paraId="1671E961" w14:textId="6472C16C" w:rsidR="00166DD1" w:rsidRPr="00403B7B" w:rsidRDefault="00404E71" w:rsidP="00CD6814">
      <w:pPr>
        <w:pStyle w:val="Heading1"/>
        <w:numPr>
          <w:ilvl w:val="1"/>
          <w:numId w:val="13"/>
        </w:numPr>
        <w:spacing w:before="0"/>
        <w:ind w:left="426" w:hanging="426"/>
        <w:jc w:val="both"/>
        <w:rPr>
          <w:rStyle w:val="Emphasis"/>
          <w:rFonts w:ascii="Times New Roman" w:hAnsi="Times New Roman" w:cs="Times New Roman"/>
          <w:i w:val="0"/>
          <w:iCs w:val="0"/>
          <w:color w:val="000000" w:themeColor="text1"/>
          <w:sz w:val="24"/>
          <w:szCs w:val="24"/>
        </w:rPr>
      </w:pPr>
      <w:bookmarkStart w:id="8" w:name="_Toc169779650"/>
      <w:r w:rsidRPr="00403B7B">
        <w:rPr>
          <w:rStyle w:val="Emphasis"/>
          <w:rFonts w:ascii="Times New Roman" w:hAnsi="Times New Roman" w:cs="Times New Roman"/>
          <w:i w:val="0"/>
          <w:iCs w:val="0"/>
          <w:color w:val="000000" w:themeColor="text1"/>
          <w:sz w:val="24"/>
          <w:szCs w:val="24"/>
        </w:rPr>
        <w:t>LEGISLAŢIE SECUNDARĂ</w:t>
      </w:r>
      <w:bookmarkEnd w:id="8"/>
    </w:p>
    <w:p w14:paraId="077D7F82" w14:textId="77777777" w:rsidR="00E54474" w:rsidRPr="00403B7B" w:rsidRDefault="00E54474" w:rsidP="00E54474">
      <w:pPr>
        <w:pStyle w:val="ListParagraph"/>
        <w:tabs>
          <w:tab w:val="left" w:pos="426"/>
        </w:tabs>
        <w:jc w:val="both"/>
        <w:rPr>
          <w:rStyle w:val="Emphasis"/>
          <w:i w:val="0"/>
          <w:iCs w:val="0"/>
          <w:color w:val="000000" w:themeColor="text1"/>
        </w:rPr>
      </w:pPr>
    </w:p>
    <w:p w14:paraId="208FEDF7" w14:textId="566BFAB3" w:rsidR="00166DD1" w:rsidRPr="00403B7B" w:rsidRDefault="00166DD1" w:rsidP="00C75144">
      <w:pPr>
        <w:pStyle w:val="ListParagraph"/>
        <w:numPr>
          <w:ilvl w:val="0"/>
          <w:numId w:val="4"/>
        </w:numPr>
        <w:tabs>
          <w:tab w:val="left" w:pos="426"/>
        </w:tabs>
        <w:ind w:hanging="270"/>
        <w:jc w:val="both"/>
        <w:rPr>
          <w:rStyle w:val="Emphasis"/>
          <w:i w:val="0"/>
          <w:iCs w:val="0"/>
          <w:color w:val="000000" w:themeColor="text1"/>
        </w:rPr>
      </w:pPr>
      <w:r w:rsidRPr="00403B7B">
        <w:rPr>
          <w:rStyle w:val="Emphasis"/>
          <w:i w:val="0"/>
          <w:iCs w:val="0"/>
          <w:color w:val="000000" w:themeColor="text1"/>
        </w:rPr>
        <w:t xml:space="preserve">OMFP 1954/2005 pentru aprobarea </w:t>
      </w:r>
      <w:r w:rsidR="005A5033" w:rsidRPr="00403B7B">
        <w:rPr>
          <w:rStyle w:val="Emphasis"/>
          <w:i w:val="0"/>
          <w:iCs w:val="0"/>
          <w:color w:val="000000" w:themeColor="text1"/>
        </w:rPr>
        <w:t>Clasificației</w:t>
      </w:r>
      <w:r w:rsidRPr="00403B7B">
        <w:rPr>
          <w:rStyle w:val="Emphasis"/>
          <w:i w:val="0"/>
          <w:iCs w:val="0"/>
          <w:color w:val="000000" w:themeColor="text1"/>
        </w:rPr>
        <w:t xml:space="preserve"> indicatorilor privind </w:t>
      </w:r>
      <w:r w:rsidR="005A5033" w:rsidRPr="00403B7B">
        <w:rPr>
          <w:rStyle w:val="Emphasis"/>
          <w:i w:val="0"/>
          <w:iCs w:val="0"/>
          <w:color w:val="000000" w:themeColor="text1"/>
        </w:rPr>
        <w:t>finanțele</w:t>
      </w:r>
      <w:r w:rsidRPr="00403B7B">
        <w:rPr>
          <w:rStyle w:val="Emphasis"/>
          <w:i w:val="0"/>
          <w:iCs w:val="0"/>
          <w:color w:val="000000" w:themeColor="text1"/>
        </w:rPr>
        <w:t xml:space="preserve"> publice</w:t>
      </w:r>
    </w:p>
    <w:p w14:paraId="29AFA84A" w14:textId="5CE4884B" w:rsidR="00F6590C" w:rsidRPr="00403B7B" w:rsidRDefault="00F6590C" w:rsidP="00C75144">
      <w:pPr>
        <w:pStyle w:val="ListParagraph"/>
        <w:numPr>
          <w:ilvl w:val="0"/>
          <w:numId w:val="4"/>
        </w:numPr>
        <w:tabs>
          <w:tab w:val="left" w:pos="426"/>
        </w:tabs>
        <w:ind w:hanging="270"/>
        <w:jc w:val="both"/>
        <w:rPr>
          <w:rStyle w:val="Emphasis"/>
          <w:i w:val="0"/>
          <w:iCs w:val="0"/>
          <w:color w:val="000000" w:themeColor="text1"/>
        </w:rPr>
      </w:pPr>
      <w:r w:rsidRPr="00403B7B">
        <w:rPr>
          <w:rStyle w:val="Emphasis"/>
          <w:i w:val="0"/>
          <w:iCs w:val="0"/>
          <w:color w:val="000000" w:themeColor="text1"/>
        </w:rPr>
        <w:t>OMFP</w:t>
      </w:r>
      <w:r w:rsidR="00320039" w:rsidRPr="00403B7B">
        <w:rPr>
          <w:rStyle w:val="Emphasis"/>
          <w:i w:val="0"/>
          <w:iCs w:val="0"/>
          <w:color w:val="000000" w:themeColor="text1"/>
        </w:rPr>
        <w:t xml:space="preserve"> </w:t>
      </w:r>
      <w:r w:rsidRPr="00403B7B">
        <w:rPr>
          <w:rStyle w:val="Emphasis"/>
          <w:i w:val="0"/>
          <w:iCs w:val="0"/>
          <w:color w:val="000000" w:themeColor="text1"/>
        </w:rPr>
        <w:t xml:space="preserve">1792/2002 </w:t>
      </w:r>
      <w:r w:rsidRPr="00403B7B">
        <w:rPr>
          <w:color w:val="000000" w:themeColor="text1"/>
        </w:rPr>
        <w:t xml:space="preserve">pentru aprobarea Normelor metodologice privind angajarea, lichidarea, </w:t>
      </w:r>
      <w:r w:rsidR="005A5033" w:rsidRPr="00403B7B">
        <w:rPr>
          <w:color w:val="000000" w:themeColor="text1"/>
        </w:rPr>
        <w:t>ordonanțarea</w:t>
      </w:r>
      <w:r w:rsidRPr="00403B7B">
        <w:rPr>
          <w:color w:val="000000" w:themeColor="text1"/>
        </w:rPr>
        <w:t xml:space="preserve"> </w:t>
      </w:r>
      <w:r w:rsidR="00153824" w:rsidRPr="00403B7B">
        <w:rPr>
          <w:color w:val="000000" w:themeColor="text1"/>
        </w:rPr>
        <w:t>și</w:t>
      </w:r>
      <w:r w:rsidRPr="00403B7B">
        <w:rPr>
          <w:color w:val="000000" w:themeColor="text1"/>
        </w:rPr>
        <w:t xml:space="preserve"> plata cheltuielilor </w:t>
      </w:r>
      <w:r w:rsidR="005A5033" w:rsidRPr="00403B7B">
        <w:rPr>
          <w:color w:val="000000" w:themeColor="text1"/>
        </w:rPr>
        <w:t>instituțiilor</w:t>
      </w:r>
      <w:r w:rsidRPr="00403B7B">
        <w:rPr>
          <w:color w:val="000000" w:themeColor="text1"/>
        </w:rPr>
        <w:t xml:space="preserve"> publice, precum </w:t>
      </w:r>
      <w:r w:rsidR="005A5033" w:rsidRPr="00403B7B">
        <w:rPr>
          <w:color w:val="000000" w:themeColor="text1"/>
        </w:rPr>
        <w:t>și</w:t>
      </w:r>
      <w:r w:rsidRPr="00403B7B">
        <w:rPr>
          <w:color w:val="000000" w:themeColor="text1"/>
        </w:rPr>
        <w:t xml:space="preserve"> organizarea, evidenta </w:t>
      </w:r>
      <w:r w:rsidR="005A5033" w:rsidRPr="00403B7B">
        <w:rPr>
          <w:color w:val="000000" w:themeColor="text1"/>
        </w:rPr>
        <w:t>și</w:t>
      </w:r>
      <w:r w:rsidRPr="00403B7B">
        <w:rPr>
          <w:color w:val="000000" w:themeColor="text1"/>
        </w:rPr>
        <w:t xml:space="preserve"> raportarea angajamentelor bugetare </w:t>
      </w:r>
      <w:r w:rsidR="00153824" w:rsidRPr="00403B7B">
        <w:rPr>
          <w:color w:val="000000" w:themeColor="text1"/>
        </w:rPr>
        <w:t>și</w:t>
      </w:r>
      <w:r w:rsidRPr="00403B7B">
        <w:rPr>
          <w:color w:val="000000" w:themeColor="text1"/>
        </w:rPr>
        <w:t xml:space="preserve"> legale</w:t>
      </w:r>
      <w:r w:rsidR="00166DD1" w:rsidRPr="00403B7B">
        <w:rPr>
          <w:color w:val="000000" w:themeColor="text1"/>
        </w:rPr>
        <w:t xml:space="preserve"> cu modificările și completările ulterioare;</w:t>
      </w:r>
    </w:p>
    <w:p w14:paraId="63F215E2" w14:textId="28198942" w:rsidR="009B0878" w:rsidRPr="00403B7B" w:rsidRDefault="009B0878" w:rsidP="00C75144">
      <w:pPr>
        <w:pStyle w:val="ListParagraph"/>
        <w:numPr>
          <w:ilvl w:val="0"/>
          <w:numId w:val="4"/>
        </w:numPr>
        <w:tabs>
          <w:tab w:val="left" w:pos="426"/>
        </w:tabs>
        <w:ind w:hanging="270"/>
        <w:jc w:val="both"/>
        <w:rPr>
          <w:rStyle w:val="Emphasis"/>
          <w:i w:val="0"/>
          <w:iCs w:val="0"/>
          <w:color w:val="000000" w:themeColor="text1"/>
        </w:rPr>
      </w:pPr>
      <w:r w:rsidRPr="00403B7B">
        <w:rPr>
          <w:rStyle w:val="Emphasis"/>
          <w:i w:val="0"/>
          <w:iCs w:val="0"/>
          <w:color w:val="000000" w:themeColor="text1"/>
        </w:rPr>
        <w:t xml:space="preserve">OMFP nr.1917/2005 pentru aprobarea Normelor metodologice privind organizarea </w:t>
      </w:r>
      <w:r w:rsidR="00153824" w:rsidRPr="00403B7B">
        <w:rPr>
          <w:rStyle w:val="Emphasis"/>
          <w:i w:val="0"/>
          <w:iCs w:val="0"/>
          <w:color w:val="000000" w:themeColor="text1"/>
        </w:rPr>
        <w:t>și</w:t>
      </w:r>
      <w:r w:rsidRPr="00403B7B">
        <w:rPr>
          <w:rStyle w:val="Emphasis"/>
          <w:i w:val="0"/>
          <w:iCs w:val="0"/>
          <w:color w:val="000000" w:themeColor="text1"/>
        </w:rPr>
        <w:t xml:space="preserve"> conducerea </w:t>
      </w:r>
      <w:r w:rsidR="00153824" w:rsidRPr="00403B7B">
        <w:rPr>
          <w:rStyle w:val="Emphasis"/>
          <w:i w:val="0"/>
          <w:iCs w:val="0"/>
          <w:color w:val="000000" w:themeColor="text1"/>
        </w:rPr>
        <w:t>contabilității</w:t>
      </w:r>
      <w:r w:rsidRPr="00403B7B">
        <w:rPr>
          <w:rStyle w:val="Emphasis"/>
          <w:i w:val="0"/>
          <w:iCs w:val="0"/>
          <w:color w:val="000000" w:themeColor="text1"/>
        </w:rPr>
        <w:t xml:space="preserve"> </w:t>
      </w:r>
      <w:r w:rsidR="00153824" w:rsidRPr="00403B7B">
        <w:rPr>
          <w:rStyle w:val="Emphasis"/>
          <w:i w:val="0"/>
          <w:iCs w:val="0"/>
          <w:color w:val="000000" w:themeColor="text1"/>
        </w:rPr>
        <w:t>instituțiilor</w:t>
      </w:r>
      <w:r w:rsidRPr="00403B7B">
        <w:rPr>
          <w:rStyle w:val="Emphasis"/>
          <w:i w:val="0"/>
          <w:iCs w:val="0"/>
          <w:color w:val="000000" w:themeColor="text1"/>
        </w:rPr>
        <w:t xml:space="preserve"> publice. Planul de conturi pentru </w:t>
      </w:r>
      <w:r w:rsidR="00153824" w:rsidRPr="00403B7B">
        <w:rPr>
          <w:rStyle w:val="Emphasis"/>
          <w:i w:val="0"/>
          <w:iCs w:val="0"/>
          <w:color w:val="000000" w:themeColor="text1"/>
        </w:rPr>
        <w:t>instituțiile</w:t>
      </w:r>
      <w:r w:rsidRPr="00403B7B">
        <w:rPr>
          <w:rStyle w:val="Emphasis"/>
          <w:i w:val="0"/>
          <w:iCs w:val="0"/>
          <w:color w:val="000000" w:themeColor="text1"/>
        </w:rPr>
        <w:t xml:space="preserve"> </w:t>
      </w:r>
      <w:r w:rsidR="00320039" w:rsidRPr="00403B7B">
        <w:rPr>
          <w:rStyle w:val="Emphasis"/>
          <w:i w:val="0"/>
          <w:iCs w:val="0"/>
          <w:color w:val="000000" w:themeColor="text1"/>
        </w:rPr>
        <w:t>publice</w:t>
      </w:r>
      <w:r w:rsidRPr="00403B7B">
        <w:rPr>
          <w:rStyle w:val="Emphasis"/>
          <w:i w:val="0"/>
          <w:iCs w:val="0"/>
          <w:color w:val="000000" w:themeColor="text1"/>
        </w:rPr>
        <w:t xml:space="preserve"> şi </w:t>
      </w:r>
      <w:r w:rsidR="00153824" w:rsidRPr="00403B7B">
        <w:rPr>
          <w:rStyle w:val="Emphasis"/>
          <w:i w:val="0"/>
          <w:iCs w:val="0"/>
          <w:color w:val="000000" w:themeColor="text1"/>
        </w:rPr>
        <w:t>instrucțiunile</w:t>
      </w:r>
      <w:r w:rsidRPr="00403B7B">
        <w:rPr>
          <w:rStyle w:val="Emphasis"/>
          <w:i w:val="0"/>
          <w:iCs w:val="0"/>
          <w:color w:val="000000" w:themeColor="text1"/>
        </w:rPr>
        <w:t xml:space="preserve">  de aplicare a acestuia, cu modificările </w:t>
      </w:r>
      <w:r w:rsidR="00153824" w:rsidRPr="00403B7B">
        <w:rPr>
          <w:rStyle w:val="Emphasis"/>
          <w:i w:val="0"/>
          <w:iCs w:val="0"/>
          <w:color w:val="000000" w:themeColor="text1"/>
        </w:rPr>
        <w:t>și</w:t>
      </w:r>
      <w:r w:rsidRPr="00403B7B">
        <w:rPr>
          <w:rStyle w:val="Emphasis"/>
          <w:i w:val="0"/>
          <w:iCs w:val="0"/>
          <w:color w:val="000000" w:themeColor="text1"/>
        </w:rPr>
        <w:t xml:space="preserve"> completările ulterioare;</w:t>
      </w:r>
    </w:p>
    <w:p w14:paraId="5E40CFFF" w14:textId="77777777" w:rsidR="00E54474" w:rsidRPr="00403B7B" w:rsidRDefault="00E54474">
      <w:pPr>
        <w:rPr>
          <w:rStyle w:val="Emphasis"/>
          <w:i w:val="0"/>
          <w:iCs w:val="0"/>
          <w:color w:val="000000" w:themeColor="text1"/>
        </w:rPr>
      </w:pPr>
      <w:r w:rsidRPr="00403B7B">
        <w:rPr>
          <w:rStyle w:val="Emphasis"/>
          <w:i w:val="0"/>
          <w:iCs w:val="0"/>
          <w:color w:val="000000" w:themeColor="text1"/>
        </w:rPr>
        <w:br w:type="page"/>
      </w:r>
    </w:p>
    <w:p w14:paraId="23E235FA" w14:textId="0AF11860" w:rsidR="00166DD1" w:rsidRPr="00403B7B" w:rsidRDefault="00166DD1" w:rsidP="00C75144">
      <w:pPr>
        <w:pStyle w:val="ListParagraph"/>
        <w:numPr>
          <w:ilvl w:val="0"/>
          <w:numId w:val="4"/>
        </w:numPr>
        <w:tabs>
          <w:tab w:val="left" w:pos="426"/>
        </w:tabs>
        <w:ind w:hanging="270"/>
        <w:jc w:val="both"/>
        <w:rPr>
          <w:rStyle w:val="Emphasis"/>
          <w:i w:val="0"/>
          <w:iCs w:val="0"/>
          <w:color w:val="000000" w:themeColor="text1"/>
        </w:rPr>
      </w:pPr>
      <w:r w:rsidRPr="00403B7B">
        <w:rPr>
          <w:rStyle w:val="Emphasis"/>
          <w:i w:val="0"/>
          <w:iCs w:val="0"/>
          <w:color w:val="000000" w:themeColor="text1"/>
        </w:rPr>
        <w:lastRenderedPageBreak/>
        <w:t xml:space="preserve">OMFP 923/2014 republicat </w:t>
      </w:r>
      <w:r w:rsidRPr="00403B7B">
        <w:rPr>
          <w:rStyle w:val="Emphasis"/>
          <w:bCs/>
          <w:i w:val="0"/>
          <w:iCs w:val="0"/>
          <w:color w:val="000000" w:themeColor="text1"/>
        </w:rPr>
        <w:t>pentru aprobarea Normelor metodologice generale referitoare la exercitarea controlului financiar preventiv și a Codului specific de norme profesionale pentru persoanele care desfășoară activitatea de control financiar preventiv propriu cu modificările și completările ulterioare;</w:t>
      </w:r>
    </w:p>
    <w:p w14:paraId="3C31725A" w14:textId="40757109" w:rsidR="008379E7" w:rsidRPr="00403B7B" w:rsidRDefault="008379E7" w:rsidP="00C75144">
      <w:pPr>
        <w:pStyle w:val="ListParagraph"/>
        <w:numPr>
          <w:ilvl w:val="0"/>
          <w:numId w:val="4"/>
        </w:numPr>
        <w:tabs>
          <w:tab w:val="left" w:pos="426"/>
        </w:tabs>
        <w:ind w:hanging="270"/>
        <w:jc w:val="both"/>
        <w:rPr>
          <w:rStyle w:val="Emphasis"/>
          <w:bCs/>
          <w:i w:val="0"/>
          <w:iCs w:val="0"/>
          <w:color w:val="000000" w:themeColor="text1"/>
        </w:rPr>
      </w:pPr>
      <w:r w:rsidRPr="00403B7B">
        <w:rPr>
          <w:rStyle w:val="Emphasis"/>
          <w:bCs/>
          <w:i w:val="0"/>
          <w:iCs w:val="0"/>
          <w:color w:val="000000" w:themeColor="text1"/>
        </w:rPr>
        <w:t>OMFP 1954/2005 pentru aprobarea Clasificației indicatorilor privind finanțele publice;</w:t>
      </w:r>
    </w:p>
    <w:p w14:paraId="5E10B5EE" w14:textId="5A9FCB14" w:rsidR="008057DF" w:rsidRPr="00403B7B" w:rsidRDefault="00F627EC" w:rsidP="00C75144">
      <w:pPr>
        <w:pStyle w:val="ListParagraph"/>
        <w:numPr>
          <w:ilvl w:val="0"/>
          <w:numId w:val="4"/>
        </w:numPr>
        <w:tabs>
          <w:tab w:val="left" w:pos="426"/>
        </w:tabs>
        <w:ind w:hanging="270"/>
        <w:jc w:val="both"/>
        <w:rPr>
          <w:rStyle w:val="Emphasis"/>
          <w:i w:val="0"/>
          <w:iCs w:val="0"/>
          <w:color w:val="000000" w:themeColor="text1"/>
        </w:rPr>
      </w:pPr>
      <w:r w:rsidRPr="00403B7B">
        <w:rPr>
          <w:rStyle w:val="Emphasis"/>
          <w:bCs/>
          <w:i w:val="0"/>
          <w:iCs w:val="0"/>
          <w:color w:val="000000" w:themeColor="text1"/>
        </w:rPr>
        <w:t>OSGG 600/2018 privind</w:t>
      </w:r>
      <w:r w:rsidRPr="00403B7B">
        <w:rPr>
          <w:rStyle w:val="Emphasis"/>
          <w:i w:val="0"/>
          <w:iCs w:val="0"/>
          <w:color w:val="000000" w:themeColor="text1"/>
        </w:rPr>
        <w:t xml:space="preserve"> aprobarea Codului controlului intern managerial al entităților publice</w:t>
      </w:r>
      <w:r w:rsidR="009B0878" w:rsidRPr="00403B7B">
        <w:rPr>
          <w:rStyle w:val="Emphasis"/>
          <w:i w:val="0"/>
          <w:iCs w:val="0"/>
          <w:color w:val="000000" w:themeColor="text1"/>
        </w:rPr>
        <w:t>.</w:t>
      </w:r>
    </w:p>
    <w:p w14:paraId="78668FB8" w14:textId="77A952C3" w:rsidR="003C7B99" w:rsidRPr="00403B7B" w:rsidRDefault="003C7B99" w:rsidP="00CD6814">
      <w:pPr>
        <w:jc w:val="both"/>
        <w:rPr>
          <w:rStyle w:val="Emphasis"/>
          <w:i w:val="0"/>
          <w:iCs w:val="0"/>
          <w:color w:val="000000" w:themeColor="text1"/>
        </w:rPr>
      </w:pPr>
    </w:p>
    <w:p w14:paraId="35B20CCC" w14:textId="338A66D1" w:rsidR="00CD2EA8" w:rsidRPr="00403B7B" w:rsidRDefault="00404E71" w:rsidP="006601D9">
      <w:pPr>
        <w:pStyle w:val="Heading1"/>
        <w:numPr>
          <w:ilvl w:val="1"/>
          <w:numId w:val="13"/>
        </w:numPr>
        <w:spacing w:before="0"/>
        <w:ind w:left="450" w:hanging="450"/>
        <w:jc w:val="both"/>
        <w:rPr>
          <w:rStyle w:val="Emphasis"/>
          <w:rFonts w:ascii="Times New Roman" w:hAnsi="Times New Roman" w:cs="Times New Roman"/>
          <w:i w:val="0"/>
          <w:iCs w:val="0"/>
          <w:color w:val="000000" w:themeColor="text1"/>
          <w:sz w:val="24"/>
          <w:szCs w:val="24"/>
        </w:rPr>
      </w:pPr>
      <w:bookmarkStart w:id="9" w:name="_Toc169779651"/>
      <w:r w:rsidRPr="00403B7B">
        <w:rPr>
          <w:rStyle w:val="Emphasis"/>
          <w:rFonts w:ascii="Times New Roman" w:hAnsi="Times New Roman" w:cs="Times New Roman"/>
          <w:i w:val="0"/>
          <w:iCs w:val="0"/>
          <w:color w:val="000000" w:themeColor="text1"/>
          <w:sz w:val="24"/>
          <w:szCs w:val="24"/>
        </w:rPr>
        <w:t>ALTE DOCUMENTE, INCLUSIV REGLEMENTĂRI INTERNE ALE ENTITĂŢII PUBLICE</w:t>
      </w:r>
      <w:bookmarkEnd w:id="9"/>
    </w:p>
    <w:p w14:paraId="04FE2351" w14:textId="77777777" w:rsidR="00E54474" w:rsidRPr="00403B7B" w:rsidRDefault="00E54474" w:rsidP="00E54474">
      <w:pPr>
        <w:pStyle w:val="ListParagraph"/>
        <w:tabs>
          <w:tab w:val="left" w:pos="426"/>
        </w:tabs>
        <w:ind w:left="1080"/>
        <w:jc w:val="both"/>
        <w:rPr>
          <w:rStyle w:val="Emphasis"/>
          <w:i w:val="0"/>
          <w:iCs w:val="0"/>
          <w:color w:val="000000" w:themeColor="text1"/>
        </w:rPr>
      </w:pPr>
    </w:p>
    <w:p w14:paraId="5C6A65E3" w14:textId="74914B2E" w:rsidR="00D24220" w:rsidRPr="00403B7B" w:rsidRDefault="00D24220" w:rsidP="006601D9">
      <w:pPr>
        <w:pStyle w:val="ListParagraph"/>
        <w:numPr>
          <w:ilvl w:val="0"/>
          <w:numId w:val="5"/>
        </w:numPr>
        <w:tabs>
          <w:tab w:val="left" w:pos="426"/>
        </w:tabs>
        <w:ind w:left="1080" w:hanging="540"/>
        <w:jc w:val="both"/>
        <w:rPr>
          <w:rStyle w:val="Emphasis"/>
          <w:i w:val="0"/>
          <w:iCs w:val="0"/>
          <w:color w:val="000000" w:themeColor="text1"/>
        </w:rPr>
      </w:pPr>
      <w:r w:rsidRPr="00403B7B">
        <w:rPr>
          <w:rStyle w:val="Emphasis"/>
          <w:i w:val="0"/>
          <w:iCs w:val="0"/>
          <w:color w:val="000000" w:themeColor="text1"/>
        </w:rPr>
        <w:t xml:space="preserve">Carta </w:t>
      </w:r>
      <w:r w:rsidR="00AB32FA" w:rsidRPr="00403B7B">
        <w:rPr>
          <w:rStyle w:val="Emphasis"/>
          <w:i w:val="0"/>
          <w:iCs w:val="0"/>
          <w:color w:val="000000" w:themeColor="text1"/>
        </w:rPr>
        <w:t>Universității</w:t>
      </w:r>
      <w:r w:rsidRPr="00403B7B">
        <w:rPr>
          <w:rStyle w:val="Emphasis"/>
          <w:i w:val="0"/>
          <w:iCs w:val="0"/>
          <w:color w:val="000000" w:themeColor="text1"/>
        </w:rPr>
        <w:t xml:space="preserve"> „Valahia” din </w:t>
      </w:r>
      <w:r w:rsidR="00AB32FA" w:rsidRPr="00403B7B">
        <w:rPr>
          <w:rStyle w:val="Emphasis"/>
          <w:i w:val="0"/>
          <w:iCs w:val="0"/>
          <w:color w:val="000000" w:themeColor="text1"/>
        </w:rPr>
        <w:t>Târgoviște</w:t>
      </w:r>
    </w:p>
    <w:p w14:paraId="7813CE64" w14:textId="55D77B84" w:rsidR="00CD2EA8" w:rsidRPr="00403B7B" w:rsidRDefault="00315CC9" w:rsidP="006601D9">
      <w:pPr>
        <w:pStyle w:val="ListParagraph"/>
        <w:numPr>
          <w:ilvl w:val="0"/>
          <w:numId w:val="5"/>
        </w:numPr>
        <w:tabs>
          <w:tab w:val="left" w:pos="426"/>
        </w:tabs>
        <w:ind w:left="1080" w:hanging="540"/>
        <w:jc w:val="both"/>
        <w:rPr>
          <w:rStyle w:val="Emphasis"/>
          <w:i w:val="0"/>
          <w:iCs w:val="0"/>
          <w:color w:val="000000" w:themeColor="text1"/>
        </w:rPr>
      </w:pPr>
      <w:r w:rsidRPr="00403B7B">
        <w:rPr>
          <w:rStyle w:val="Emphasis"/>
          <w:i w:val="0"/>
          <w:iCs w:val="0"/>
          <w:color w:val="000000" w:themeColor="text1"/>
        </w:rPr>
        <w:t xml:space="preserve">REG  01 - </w:t>
      </w:r>
      <w:r w:rsidR="00CD2EA8" w:rsidRPr="00403B7B">
        <w:rPr>
          <w:rStyle w:val="Emphasis"/>
          <w:i w:val="0"/>
          <w:iCs w:val="0"/>
          <w:color w:val="000000" w:themeColor="text1"/>
        </w:rPr>
        <w:t>Regulament de organizare și funcționare al UVT</w:t>
      </w:r>
      <w:r w:rsidR="001650B6" w:rsidRPr="00403B7B">
        <w:rPr>
          <w:rStyle w:val="Emphasis"/>
          <w:i w:val="0"/>
          <w:iCs w:val="0"/>
          <w:color w:val="000000" w:themeColor="text1"/>
        </w:rPr>
        <w:t>.</w:t>
      </w:r>
    </w:p>
    <w:p w14:paraId="1630AC9C" w14:textId="6EF1F3FF" w:rsidR="0086464F" w:rsidRPr="00403B7B" w:rsidRDefault="00315CC9" w:rsidP="006601D9">
      <w:pPr>
        <w:pStyle w:val="ListParagraph"/>
        <w:numPr>
          <w:ilvl w:val="0"/>
          <w:numId w:val="5"/>
        </w:numPr>
        <w:tabs>
          <w:tab w:val="left" w:pos="426"/>
        </w:tabs>
        <w:ind w:left="1080" w:hanging="540"/>
        <w:jc w:val="both"/>
        <w:rPr>
          <w:rStyle w:val="Emphasis"/>
          <w:i w:val="0"/>
          <w:iCs w:val="0"/>
          <w:color w:val="000000" w:themeColor="text1"/>
        </w:rPr>
      </w:pPr>
      <w:r w:rsidRPr="00403B7B">
        <w:rPr>
          <w:rStyle w:val="Emphasis"/>
          <w:i w:val="0"/>
          <w:iCs w:val="0"/>
          <w:color w:val="000000" w:themeColor="text1"/>
        </w:rPr>
        <w:t xml:space="preserve">REG  01 – DEGR - </w:t>
      </w:r>
      <w:r w:rsidR="0086464F" w:rsidRPr="00403B7B">
        <w:rPr>
          <w:rStyle w:val="Emphasis"/>
          <w:i w:val="0"/>
          <w:iCs w:val="0"/>
          <w:color w:val="000000" w:themeColor="text1"/>
        </w:rPr>
        <w:t xml:space="preserve">Regulamentul de </w:t>
      </w:r>
      <w:r w:rsidR="00AB32FA" w:rsidRPr="00403B7B">
        <w:rPr>
          <w:rStyle w:val="Emphasis"/>
          <w:i w:val="0"/>
          <w:iCs w:val="0"/>
          <w:color w:val="000000" w:themeColor="text1"/>
        </w:rPr>
        <w:t>organizare și</w:t>
      </w:r>
      <w:r w:rsidR="0086464F" w:rsidRPr="00403B7B">
        <w:rPr>
          <w:rStyle w:val="Emphasis"/>
          <w:i w:val="0"/>
          <w:iCs w:val="0"/>
          <w:color w:val="000000" w:themeColor="text1"/>
        </w:rPr>
        <w:t xml:space="preserve"> </w:t>
      </w:r>
      <w:r w:rsidR="00AB32FA" w:rsidRPr="00403B7B">
        <w:rPr>
          <w:rStyle w:val="Emphasis"/>
          <w:i w:val="0"/>
          <w:iCs w:val="0"/>
          <w:color w:val="000000" w:themeColor="text1"/>
        </w:rPr>
        <w:t xml:space="preserve">funcționare </w:t>
      </w:r>
      <w:r w:rsidR="0086464F" w:rsidRPr="00403B7B">
        <w:rPr>
          <w:rStyle w:val="Emphasis"/>
          <w:i w:val="0"/>
          <w:iCs w:val="0"/>
          <w:color w:val="000000" w:themeColor="text1"/>
        </w:rPr>
        <w:t>al DEGR.</w:t>
      </w:r>
    </w:p>
    <w:p w14:paraId="2AE1C904" w14:textId="7C483176" w:rsidR="00CD2EA8" w:rsidRPr="00403B7B" w:rsidRDefault="00CD2EA8" w:rsidP="006601D9">
      <w:pPr>
        <w:pStyle w:val="ListParagraph"/>
        <w:numPr>
          <w:ilvl w:val="0"/>
          <w:numId w:val="5"/>
        </w:numPr>
        <w:tabs>
          <w:tab w:val="left" w:pos="426"/>
        </w:tabs>
        <w:ind w:left="1080" w:hanging="540"/>
        <w:jc w:val="both"/>
        <w:rPr>
          <w:rStyle w:val="Emphasis"/>
          <w:i w:val="0"/>
          <w:iCs w:val="0"/>
          <w:color w:val="000000" w:themeColor="text1"/>
        </w:rPr>
      </w:pPr>
      <w:r w:rsidRPr="00403B7B">
        <w:rPr>
          <w:rStyle w:val="Emphasis"/>
          <w:i w:val="0"/>
          <w:iCs w:val="0"/>
          <w:color w:val="000000" w:themeColor="text1"/>
        </w:rPr>
        <w:t>Ghid pentru realizarea procedurilor de sistem și operaționale</w:t>
      </w:r>
      <w:r w:rsidR="001650B6" w:rsidRPr="00403B7B">
        <w:rPr>
          <w:rStyle w:val="Emphasis"/>
          <w:i w:val="0"/>
          <w:iCs w:val="0"/>
          <w:color w:val="000000" w:themeColor="text1"/>
        </w:rPr>
        <w:t>.</w:t>
      </w:r>
    </w:p>
    <w:p w14:paraId="32E96D81" w14:textId="1F28F784" w:rsidR="00CD2EA8" w:rsidRPr="00403B7B" w:rsidRDefault="00CD2EA8" w:rsidP="006601D9">
      <w:pPr>
        <w:pStyle w:val="ListParagraph"/>
        <w:numPr>
          <w:ilvl w:val="0"/>
          <w:numId w:val="5"/>
        </w:numPr>
        <w:tabs>
          <w:tab w:val="left" w:pos="426"/>
        </w:tabs>
        <w:ind w:left="1080" w:hanging="540"/>
        <w:jc w:val="both"/>
        <w:rPr>
          <w:rStyle w:val="Emphasis"/>
          <w:i w:val="0"/>
          <w:iCs w:val="0"/>
          <w:color w:val="000000" w:themeColor="text1"/>
        </w:rPr>
      </w:pPr>
      <w:r w:rsidRPr="00403B7B">
        <w:rPr>
          <w:rStyle w:val="Emphasis"/>
          <w:i w:val="0"/>
          <w:iCs w:val="0"/>
          <w:color w:val="000000" w:themeColor="text1"/>
        </w:rPr>
        <w:t>P</w:t>
      </w:r>
      <w:r w:rsidR="008057DF" w:rsidRPr="00403B7B">
        <w:rPr>
          <w:rStyle w:val="Emphasis"/>
          <w:i w:val="0"/>
          <w:iCs w:val="0"/>
          <w:color w:val="000000" w:themeColor="text1"/>
        </w:rPr>
        <w:t>S 00</w:t>
      </w:r>
      <w:r w:rsidR="00A5214C" w:rsidRPr="00403B7B">
        <w:rPr>
          <w:rStyle w:val="Emphasis"/>
          <w:i w:val="0"/>
          <w:iCs w:val="0"/>
          <w:color w:val="000000" w:themeColor="text1"/>
        </w:rPr>
        <w:t xml:space="preserve"> </w:t>
      </w:r>
      <w:r w:rsidR="008057DF" w:rsidRPr="00403B7B">
        <w:rPr>
          <w:rStyle w:val="Emphasis"/>
          <w:i w:val="0"/>
          <w:iCs w:val="0"/>
          <w:color w:val="000000" w:themeColor="text1"/>
        </w:rPr>
        <w:t xml:space="preserve">- Procedura de sistem privind elaborarea procedurilor </w:t>
      </w:r>
      <w:r w:rsidR="00AB32FA" w:rsidRPr="00403B7B">
        <w:rPr>
          <w:rStyle w:val="Emphasis"/>
          <w:i w:val="0"/>
          <w:iCs w:val="0"/>
          <w:color w:val="000000" w:themeColor="text1"/>
        </w:rPr>
        <w:t>și</w:t>
      </w:r>
      <w:r w:rsidR="008057DF" w:rsidRPr="00403B7B">
        <w:rPr>
          <w:rStyle w:val="Emphasis"/>
          <w:i w:val="0"/>
          <w:iCs w:val="0"/>
          <w:color w:val="000000" w:themeColor="text1"/>
        </w:rPr>
        <w:t xml:space="preserve"> </w:t>
      </w:r>
      <w:r w:rsidR="00AB32FA" w:rsidRPr="00403B7B">
        <w:rPr>
          <w:rStyle w:val="Emphasis"/>
          <w:i w:val="0"/>
          <w:iCs w:val="0"/>
          <w:color w:val="000000" w:themeColor="text1"/>
        </w:rPr>
        <w:t>instrucțiunilor</w:t>
      </w:r>
      <w:r w:rsidR="008057DF" w:rsidRPr="00403B7B">
        <w:rPr>
          <w:rStyle w:val="Emphasis"/>
          <w:i w:val="0"/>
          <w:iCs w:val="0"/>
          <w:color w:val="000000" w:themeColor="text1"/>
        </w:rPr>
        <w:t xml:space="preserve"> de lucru.</w:t>
      </w:r>
    </w:p>
    <w:p w14:paraId="401AB98B" w14:textId="627ECF8A" w:rsidR="00CD2EA8" w:rsidRPr="00403B7B" w:rsidRDefault="00CD2EA8" w:rsidP="006601D9">
      <w:pPr>
        <w:pStyle w:val="ListParagraph"/>
        <w:numPr>
          <w:ilvl w:val="0"/>
          <w:numId w:val="5"/>
        </w:numPr>
        <w:tabs>
          <w:tab w:val="left" w:pos="426"/>
        </w:tabs>
        <w:ind w:left="1080" w:hanging="540"/>
        <w:jc w:val="both"/>
        <w:rPr>
          <w:rStyle w:val="Emphasis"/>
          <w:i w:val="0"/>
          <w:iCs w:val="0"/>
          <w:color w:val="000000" w:themeColor="text1"/>
        </w:rPr>
      </w:pPr>
      <w:r w:rsidRPr="00403B7B">
        <w:rPr>
          <w:rStyle w:val="Emphasis"/>
          <w:i w:val="0"/>
          <w:iCs w:val="0"/>
          <w:color w:val="000000" w:themeColor="text1"/>
        </w:rPr>
        <w:t>Fișe de post</w:t>
      </w:r>
      <w:r w:rsidR="001650B6" w:rsidRPr="00403B7B">
        <w:rPr>
          <w:rStyle w:val="Emphasis"/>
          <w:i w:val="0"/>
          <w:iCs w:val="0"/>
          <w:color w:val="000000" w:themeColor="text1"/>
        </w:rPr>
        <w:t>.</w:t>
      </w:r>
    </w:p>
    <w:p w14:paraId="5C4CCE81" w14:textId="78D2F83B" w:rsidR="00CD2EA8" w:rsidRPr="00403B7B" w:rsidRDefault="00CD2EA8" w:rsidP="006601D9">
      <w:pPr>
        <w:pStyle w:val="ListParagraph"/>
        <w:numPr>
          <w:ilvl w:val="0"/>
          <w:numId w:val="5"/>
        </w:numPr>
        <w:tabs>
          <w:tab w:val="left" w:pos="426"/>
        </w:tabs>
        <w:ind w:left="1080" w:hanging="540"/>
        <w:jc w:val="both"/>
        <w:rPr>
          <w:rStyle w:val="Emphasis"/>
          <w:i w:val="0"/>
          <w:iCs w:val="0"/>
          <w:color w:val="000000" w:themeColor="text1"/>
        </w:rPr>
      </w:pPr>
      <w:r w:rsidRPr="00403B7B">
        <w:rPr>
          <w:rStyle w:val="Emphasis"/>
          <w:i w:val="0"/>
          <w:iCs w:val="0"/>
          <w:color w:val="000000" w:themeColor="text1"/>
        </w:rPr>
        <w:t>Organigrama</w:t>
      </w:r>
      <w:r w:rsidR="001650B6" w:rsidRPr="00403B7B">
        <w:rPr>
          <w:rStyle w:val="Emphasis"/>
          <w:i w:val="0"/>
          <w:iCs w:val="0"/>
          <w:color w:val="000000" w:themeColor="text1"/>
        </w:rPr>
        <w:t>.</w:t>
      </w:r>
    </w:p>
    <w:p w14:paraId="61C22BB3" w14:textId="77777777" w:rsidR="009B4745" w:rsidRPr="00403B7B" w:rsidRDefault="009B4745" w:rsidP="00AD1362">
      <w:pPr>
        <w:jc w:val="both"/>
        <w:rPr>
          <w:b/>
          <w:color w:val="000000" w:themeColor="text1"/>
          <w:sz w:val="28"/>
          <w:szCs w:val="28"/>
        </w:rPr>
      </w:pPr>
    </w:p>
    <w:p w14:paraId="191860FC" w14:textId="40CCB255" w:rsidR="003C5ABF" w:rsidRPr="00403B7B" w:rsidRDefault="006C56AE" w:rsidP="006C56AE">
      <w:pPr>
        <w:pStyle w:val="Heading1"/>
        <w:numPr>
          <w:ilvl w:val="0"/>
          <w:numId w:val="13"/>
        </w:numPr>
        <w:spacing w:before="0"/>
        <w:ind w:left="426" w:hanging="426"/>
        <w:rPr>
          <w:rFonts w:ascii="Times New Roman" w:hAnsi="Times New Roman" w:cs="Times New Roman"/>
          <w:color w:val="000000" w:themeColor="text1"/>
        </w:rPr>
      </w:pPr>
      <w:bookmarkStart w:id="10" w:name="_Toc169779652"/>
      <w:r w:rsidRPr="00403B7B">
        <w:rPr>
          <w:rFonts w:ascii="Times New Roman" w:hAnsi="Times New Roman" w:cs="Times New Roman"/>
          <w:color w:val="000000" w:themeColor="text1"/>
        </w:rPr>
        <w:t>DEFINIŢII ŞI ABREVIERI</w:t>
      </w:r>
      <w:bookmarkEnd w:id="10"/>
    </w:p>
    <w:p w14:paraId="3E00C4C0" w14:textId="77777777" w:rsidR="00E460A7" w:rsidRPr="00403B7B" w:rsidRDefault="00E460A7" w:rsidP="00E460A7">
      <w:pPr>
        <w:rPr>
          <w:color w:val="000000" w:themeColor="text1"/>
        </w:rPr>
      </w:pPr>
    </w:p>
    <w:p w14:paraId="37CBE690" w14:textId="0084FD1B" w:rsidR="00827193" w:rsidRPr="00403B7B" w:rsidRDefault="00E460A7" w:rsidP="00E315A2">
      <w:pPr>
        <w:pStyle w:val="Heading1"/>
        <w:numPr>
          <w:ilvl w:val="1"/>
          <w:numId w:val="13"/>
        </w:numPr>
        <w:spacing w:before="0"/>
        <w:ind w:left="567" w:hanging="567"/>
        <w:rPr>
          <w:rFonts w:ascii="Times New Roman" w:hAnsi="Times New Roman" w:cs="Times New Roman"/>
          <w:color w:val="000000" w:themeColor="text1"/>
          <w:sz w:val="24"/>
          <w:szCs w:val="24"/>
        </w:rPr>
      </w:pPr>
      <w:bookmarkStart w:id="11" w:name="_Toc169779653"/>
      <w:r w:rsidRPr="00403B7B">
        <w:rPr>
          <w:rFonts w:ascii="Times New Roman" w:hAnsi="Times New Roman" w:cs="Times New Roman"/>
          <w:color w:val="000000" w:themeColor="text1"/>
          <w:sz w:val="24"/>
          <w:szCs w:val="24"/>
        </w:rPr>
        <w:t>DEFINIŢII</w:t>
      </w:r>
      <w:bookmarkEnd w:id="11"/>
      <w:r w:rsidRPr="00403B7B">
        <w:rPr>
          <w:rFonts w:ascii="Times New Roman" w:hAnsi="Times New Roman" w:cs="Times New Roman"/>
          <w:color w:val="000000" w:themeColor="text1"/>
          <w:sz w:val="24"/>
          <w:szCs w:val="24"/>
        </w:rPr>
        <w:t xml:space="preserve"> </w:t>
      </w:r>
    </w:p>
    <w:p w14:paraId="1A689921" w14:textId="77777777" w:rsidR="00DD306D" w:rsidRPr="00403B7B" w:rsidRDefault="00DD306D" w:rsidP="00086DEF">
      <w:pPr>
        <w:jc w:val="both"/>
        <w:rPr>
          <w:color w:val="000000" w:themeColor="text1"/>
        </w:rPr>
      </w:pPr>
    </w:p>
    <w:tbl>
      <w:tblPr>
        <w:tblStyle w:val="TableGrid0"/>
        <w:tblW w:w="9265" w:type="dxa"/>
        <w:tblInd w:w="0" w:type="dxa"/>
        <w:tblCellMar>
          <w:left w:w="108" w:type="dxa"/>
        </w:tblCellMar>
        <w:tblLook w:val="04A0" w:firstRow="1" w:lastRow="0" w:firstColumn="1" w:lastColumn="0" w:noHBand="0" w:noVBand="1"/>
      </w:tblPr>
      <w:tblGrid>
        <w:gridCol w:w="9265"/>
      </w:tblGrid>
      <w:tr w:rsidR="00403B7B" w:rsidRPr="00403B7B" w14:paraId="2DD95366" w14:textId="77777777" w:rsidTr="00792605">
        <w:trPr>
          <w:trHeight w:val="552"/>
        </w:trPr>
        <w:tc>
          <w:tcPr>
            <w:tcW w:w="9265" w:type="dxa"/>
          </w:tcPr>
          <w:p w14:paraId="690632D7" w14:textId="713FFB1E" w:rsidR="00C7642A" w:rsidRPr="00403B7B" w:rsidRDefault="00C7642A" w:rsidP="003B0D14">
            <w:pPr>
              <w:pStyle w:val="ListParagraph"/>
              <w:numPr>
                <w:ilvl w:val="0"/>
                <w:numId w:val="44"/>
              </w:numPr>
              <w:ind w:left="342"/>
              <w:jc w:val="both"/>
              <w:rPr>
                <w:rFonts w:ascii="Times New Roman" w:hAnsi="Times New Roman" w:cs="Times New Roman"/>
                <w:color w:val="000000" w:themeColor="text1"/>
              </w:rPr>
            </w:pPr>
            <w:bookmarkStart w:id="12" w:name="_Hlk163565478"/>
            <w:r w:rsidRPr="00403B7B">
              <w:rPr>
                <w:rFonts w:ascii="Times New Roman" w:hAnsi="Times New Roman" w:cs="Times New Roman"/>
                <w:b/>
                <w:bCs/>
                <w:color w:val="000000" w:themeColor="text1"/>
              </w:rPr>
              <w:t>An bugetar</w:t>
            </w:r>
            <w:r w:rsidR="00CC280E" w:rsidRPr="00403B7B">
              <w:rPr>
                <w:rFonts w:ascii="Times New Roman" w:hAnsi="Times New Roman" w:cs="Times New Roman"/>
                <w:b/>
                <w:bCs/>
                <w:i/>
                <w:iCs/>
                <w:color w:val="000000" w:themeColor="text1"/>
              </w:rPr>
              <w:t xml:space="preserve"> - </w:t>
            </w:r>
            <w:r w:rsidR="009B0D77" w:rsidRPr="00403B7B">
              <w:rPr>
                <w:rFonts w:ascii="Times New Roman" w:hAnsi="Times New Roman" w:cs="Times New Roman"/>
                <w:color w:val="000000" w:themeColor="text1"/>
              </w:rPr>
              <w:t xml:space="preserve">anul </w:t>
            </w:r>
            <w:r w:rsidRPr="00403B7B">
              <w:rPr>
                <w:rFonts w:ascii="Times New Roman" w:hAnsi="Times New Roman" w:cs="Times New Roman"/>
                <w:color w:val="000000" w:themeColor="text1"/>
              </w:rPr>
              <w:t xml:space="preserve">financiar pentru care se aprobă bugetul; anul bugetar este anul calendaristic, care începe la data de 1 ianuarie și se încheie la data de 31 decembrie; </w:t>
            </w:r>
          </w:p>
        </w:tc>
      </w:tr>
      <w:tr w:rsidR="00403B7B" w:rsidRPr="00403B7B" w14:paraId="149167AE" w14:textId="77777777" w:rsidTr="00792605">
        <w:trPr>
          <w:trHeight w:val="534"/>
        </w:trPr>
        <w:tc>
          <w:tcPr>
            <w:tcW w:w="9265" w:type="dxa"/>
          </w:tcPr>
          <w:p w14:paraId="5FF6A7D4" w14:textId="61425A56" w:rsidR="00C70F76" w:rsidRPr="00403B7B" w:rsidRDefault="00C70F76" w:rsidP="003B0D14">
            <w:pPr>
              <w:pStyle w:val="ListParagraph"/>
              <w:numPr>
                <w:ilvl w:val="0"/>
                <w:numId w:val="44"/>
              </w:numPr>
              <w:ind w:left="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t xml:space="preserve">Angajament bugetar - </w:t>
            </w:r>
            <w:r w:rsidR="009B0D77" w:rsidRPr="00403B7B">
              <w:rPr>
                <w:rFonts w:ascii="Times New Roman" w:hAnsi="Times New Roman" w:cs="Times New Roman"/>
                <w:color w:val="000000" w:themeColor="text1"/>
              </w:rPr>
              <w:t xml:space="preserve">orice </w:t>
            </w:r>
            <w:r w:rsidRPr="00403B7B">
              <w:rPr>
                <w:rFonts w:ascii="Times New Roman" w:hAnsi="Times New Roman" w:cs="Times New Roman"/>
                <w:color w:val="000000" w:themeColor="text1"/>
              </w:rPr>
              <w:t>act prin care o autoritate competentă, potrivit legii, afectează fonduri publice unei anumite destinații, în limita creditelor bugetare aprobate.</w:t>
            </w:r>
          </w:p>
        </w:tc>
      </w:tr>
      <w:tr w:rsidR="00403B7B" w:rsidRPr="00403B7B" w14:paraId="0ACB16A4" w14:textId="77777777" w:rsidTr="00792605">
        <w:trPr>
          <w:trHeight w:val="597"/>
        </w:trPr>
        <w:tc>
          <w:tcPr>
            <w:tcW w:w="9265" w:type="dxa"/>
          </w:tcPr>
          <w:p w14:paraId="7444B470" w14:textId="76881A74" w:rsidR="00C70F76" w:rsidRPr="00403B7B" w:rsidRDefault="00C70F76" w:rsidP="003B0D14">
            <w:pPr>
              <w:pStyle w:val="ListParagraph"/>
              <w:numPr>
                <w:ilvl w:val="0"/>
                <w:numId w:val="44"/>
              </w:numPr>
              <w:ind w:left="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t xml:space="preserve">Angajament legal </w:t>
            </w:r>
            <w:r w:rsidR="007E7D62" w:rsidRPr="00403B7B">
              <w:rPr>
                <w:rFonts w:ascii="Times New Roman" w:hAnsi="Times New Roman" w:cs="Times New Roman"/>
                <w:b/>
                <w:bCs/>
                <w:color w:val="000000" w:themeColor="text1"/>
              </w:rPr>
              <w:t xml:space="preserve">- </w:t>
            </w:r>
            <w:r w:rsidR="009B0D77" w:rsidRPr="00403B7B">
              <w:rPr>
                <w:rFonts w:ascii="Times New Roman" w:hAnsi="Times New Roman" w:cs="Times New Roman"/>
                <w:color w:val="000000" w:themeColor="text1"/>
              </w:rPr>
              <w:t xml:space="preserve">fază </w:t>
            </w:r>
            <w:r w:rsidRPr="00403B7B">
              <w:rPr>
                <w:rFonts w:ascii="Times New Roman" w:hAnsi="Times New Roman" w:cs="Times New Roman"/>
                <w:color w:val="000000" w:themeColor="text1"/>
              </w:rPr>
              <w:t>în procesul execuției bugetare, reprezentând orice act juridic din care rezultă sau ar putea rezulta o obligație pe seama fondurilor publice.</w:t>
            </w:r>
          </w:p>
        </w:tc>
      </w:tr>
      <w:tr w:rsidR="00403B7B" w:rsidRPr="00403B7B" w14:paraId="3D8DCC77" w14:textId="77777777" w:rsidTr="00792605">
        <w:trPr>
          <w:trHeight w:val="804"/>
        </w:trPr>
        <w:tc>
          <w:tcPr>
            <w:tcW w:w="9265" w:type="dxa"/>
          </w:tcPr>
          <w:p w14:paraId="27ECABF6" w14:textId="29FF1416" w:rsidR="007E7D62" w:rsidRPr="00403B7B" w:rsidRDefault="007E7D62" w:rsidP="003B0D14">
            <w:pPr>
              <w:pStyle w:val="ListParagraph"/>
              <w:numPr>
                <w:ilvl w:val="0"/>
                <w:numId w:val="44"/>
              </w:numPr>
              <w:ind w:left="342" w:hanging="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t xml:space="preserve">Articol bugetar - </w:t>
            </w:r>
            <w:r w:rsidR="009B0D77" w:rsidRPr="00403B7B">
              <w:rPr>
                <w:rFonts w:ascii="Times New Roman" w:hAnsi="Times New Roman" w:cs="Times New Roman"/>
                <w:color w:val="000000" w:themeColor="text1"/>
              </w:rPr>
              <w:t xml:space="preserve">subdiviziune </w:t>
            </w:r>
            <w:r w:rsidRPr="00403B7B">
              <w:rPr>
                <w:rFonts w:ascii="Times New Roman" w:hAnsi="Times New Roman" w:cs="Times New Roman"/>
                <w:color w:val="000000" w:themeColor="text1"/>
              </w:rPr>
              <w:t xml:space="preserve">a clasificației cheltuielilor bugetare, determinată în funcție de caracterul economic al operațiunilor în care acestea se concretizează și care desemnează natura unei </w:t>
            </w:r>
            <w:r w:rsidR="00AB32FA" w:rsidRPr="00403B7B">
              <w:rPr>
                <w:rFonts w:ascii="Times New Roman" w:hAnsi="Times New Roman" w:cs="Times New Roman"/>
                <w:color w:val="000000" w:themeColor="text1"/>
              </w:rPr>
              <w:t>cheltuielii</w:t>
            </w:r>
            <w:r w:rsidRPr="00403B7B">
              <w:rPr>
                <w:rFonts w:ascii="Times New Roman" w:hAnsi="Times New Roman" w:cs="Times New Roman"/>
                <w:color w:val="000000" w:themeColor="text1"/>
              </w:rPr>
              <w:t xml:space="preserve"> indiferent de acțiunea la care se referă.</w:t>
            </w:r>
          </w:p>
        </w:tc>
      </w:tr>
      <w:tr w:rsidR="00403B7B" w:rsidRPr="00403B7B" w14:paraId="150A0F14" w14:textId="77777777" w:rsidTr="00792605">
        <w:trPr>
          <w:trHeight w:val="597"/>
        </w:trPr>
        <w:tc>
          <w:tcPr>
            <w:tcW w:w="9265" w:type="dxa"/>
          </w:tcPr>
          <w:p w14:paraId="53057FF0" w14:textId="66602F14" w:rsidR="00AD1362" w:rsidRPr="00403B7B" w:rsidRDefault="00AD1362" w:rsidP="003B0D14">
            <w:pPr>
              <w:pStyle w:val="ListParagraph"/>
              <w:numPr>
                <w:ilvl w:val="0"/>
                <w:numId w:val="44"/>
              </w:numPr>
              <w:ind w:left="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t xml:space="preserve">Buget - </w:t>
            </w:r>
            <w:r w:rsidRPr="00403B7B">
              <w:rPr>
                <w:rFonts w:ascii="Times New Roman" w:hAnsi="Times New Roman" w:cs="Times New Roman"/>
                <w:color w:val="000000" w:themeColor="text1"/>
              </w:rPr>
              <w:t>document prin care sunt prevăzute și aprobate în fiecare an veniturile și cheltuielile sau, după caz, numai cheltuielile, în funcție de sistemul de finanțare a instituțiilor publice.</w:t>
            </w:r>
          </w:p>
        </w:tc>
      </w:tr>
      <w:tr w:rsidR="00403B7B" w:rsidRPr="00403B7B" w14:paraId="58051BB0" w14:textId="77777777" w:rsidTr="00792605">
        <w:trPr>
          <w:trHeight w:val="962"/>
        </w:trPr>
        <w:tc>
          <w:tcPr>
            <w:tcW w:w="9265" w:type="dxa"/>
          </w:tcPr>
          <w:p w14:paraId="11E6A2ED" w14:textId="54DFEF7D" w:rsidR="00AD1362" w:rsidRPr="00403B7B" w:rsidRDefault="00AD1362" w:rsidP="003B0D14">
            <w:pPr>
              <w:pStyle w:val="ListParagraph"/>
              <w:numPr>
                <w:ilvl w:val="0"/>
                <w:numId w:val="44"/>
              </w:numPr>
              <w:ind w:left="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t xml:space="preserve">Bugetul de stat - </w:t>
            </w:r>
            <w:r w:rsidRPr="00403B7B">
              <w:rPr>
                <w:rFonts w:ascii="Times New Roman" w:hAnsi="Times New Roman" w:cs="Times New Roman"/>
                <w:color w:val="000000" w:themeColor="text1"/>
              </w:rPr>
              <w:t xml:space="preserve">bugetul de stat este o listă de venituri </w:t>
            </w:r>
            <w:r w:rsidR="00AB32FA" w:rsidRPr="00403B7B">
              <w:rPr>
                <w:rFonts w:ascii="Times New Roman" w:hAnsi="Times New Roman" w:cs="Times New Roman"/>
                <w:color w:val="000000" w:themeColor="text1"/>
              </w:rPr>
              <w:t>și</w:t>
            </w:r>
            <w:r w:rsidRPr="00403B7B">
              <w:rPr>
                <w:rFonts w:ascii="Times New Roman" w:hAnsi="Times New Roman" w:cs="Times New Roman"/>
                <w:color w:val="000000" w:themeColor="text1"/>
              </w:rPr>
              <w:t xml:space="preserve"> cheltuieli ale statului, referitoare la un anumit interval de timp, de regulă un an. Din punct de vedere juridic, bugetul de stat reprezintă o lege care prevede şi autorizează veniturile </w:t>
            </w:r>
            <w:r w:rsidR="00AB32FA" w:rsidRPr="00403B7B">
              <w:rPr>
                <w:rFonts w:ascii="Times New Roman" w:hAnsi="Times New Roman" w:cs="Times New Roman"/>
                <w:color w:val="000000" w:themeColor="text1"/>
              </w:rPr>
              <w:t>și</w:t>
            </w:r>
            <w:r w:rsidRPr="00403B7B">
              <w:rPr>
                <w:rFonts w:ascii="Times New Roman" w:hAnsi="Times New Roman" w:cs="Times New Roman"/>
                <w:color w:val="000000" w:themeColor="text1"/>
              </w:rPr>
              <w:t xml:space="preserve"> cheltuielile statului pe durata unui an. Bugetul de stat reprezintă un plan al veniturilor </w:t>
            </w:r>
            <w:r w:rsidR="00AB32FA" w:rsidRPr="00403B7B">
              <w:rPr>
                <w:rFonts w:ascii="Times New Roman" w:hAnsi="Times New Roman" w:cs="Times New Roman"/>
                <w:color w:val="000000" w:themeColor="text1"/>
              </w:rPr>
              <w:t>și</w:t>
            </w:r>
            <w:r w:rsidRPr="00403B7B">
              <w:rPr>
                <w:rFonts w:ascii="Times New Roman" w:hAnsi="Times New Roman" w:cs="Times New Roman"/>
                <w:color w:val="000000" w:themeColor="text1"/>
              </w:rPr>
              <w:t xml:space="preserve"> cheltuielilor întocmit de puterea executivă dintr-un stat pentru o perioadă </w:t>
            </w:r>
            <w:r w:rsidR="00AB32FA" w:rsidRPr="00403B7B">
              <w:rPr>
                <w:rFonts w:ascii="Times New Roman" w:hAnsi="Times New Roman" w:cs="Times New Roman"/>
                <w:color w:val="000000" w:themeColor="text1"/>
              </w:rPr>
              <w:t>următoare</w:t>
            </w:r>
            <w:r w:rsidRPr="00403B7B">
              <w:rPr>
                <w:rFonts w:ascii="Times New Roman" w:hAnsi="Times New Roman" w:cs="Times New Roman"/>
                <w:color w:val="000000" w:themeColor="text1"/>
              </w:rPr>
              <w:t>.</w:t>
            </w:r>
          </w:p>
        </w:tc>
      </w:tr>
      <w:tr w:rsidR="00403B7B" w:rsidRPr="00403B7B" w14:paraId="6F821238" w14:textId="77777777" w:rsidTr="00792605">
        <w:trPr>
          <w:trHeight w:val="962"/>
        </w:trPr>
        <w:tc>
          <w:tcPr>
            <w:tcW w:w="9265" w:type="dxa"/>
          </w:tcPr>
          <w:tbl>
            <w:tblPr>
              <w:tblW w:w="0" w:type="auto"/>
              <w:tblBorders>
                <w:top w:val="nil"/>
                <w:left w:val="nil"/>
                <w:bottom w:val="nil"/>
                <w:right w:val="nil"/>
              </w:tblBorders>
              <w:tblLook w:val="0000" w:firstRow="0" w:lastRow="0" w:firstColumn="0" w:lastColumn="0" w:noHBand="0" w:noVBand="0"/>
            </w:tblPr>
            <w:tblGrid>
              <w:gridCol w:w="9157"/>
            </w:tblGrid>
            <w:tr w:rsidR="00403B7B" w:rsidRPr="00403B7B" w14:paraId="5669244C" w14:textId="77777777" w:rsidTr="00C9659F">
              <w:trPr>
                <w:trHeight w:val="109"/>
              </w:trPr>
              <w:tc>
                <w:tcPr>
                  <w:tcW w:w="0" w:type="auto"/>
                </w:tcPr>
                <w:p w14:paraId="74A0D14E" w14:textId="28BA3708" w:rsidR="00AD1362" w:rsidRPr="00403B7B" w:rsidRDefault="00AD1362" w:rsidP="003B0D14">
                  <w:pPr>
                    <w:pStyle w:val="ListParagraph"/>
                    <w:numPr>
                      <w:ilvl w:val="0"/>
                      <w:numId w:val="44"/>
                    </w:numPr>
                    <w:ind w:left="234" w:right="-108"/>
                    <w:jc w:val="both"/>
                    <w:rPr>
                      <w:color w:val="000000" w:themeColor="text1"/>
                    </w:rPr>
                  </w:pPr>
                  <w:r w:rsidRPr="00403B7B">
                    <w:rPr>
                      <w:b/>
                      <w:bCs/>
                      <w:color w:val="000000" w:themeColor="text1"/>
                    </w:rPr>
                    <w:t>Bugetul de venituri și cheltuieli -</w:t>
                  </w:r>
                  <w:r w:rsidR="00967675" w:rsidRPr="00403B7B">
                    <w:rPr>
                      <w:b/>
                      <w:bCs/>
                      <w:color w:val="000000" w:themeColor="text1"/>
                    </w:rPr>
                    <w:t xml:space="preserve"> </w:t>
                  </w:r>
                  <w:r w:rsidR="00983E01" w:rsidRPr="00403B7B">
                    <w:rPr>
                      <w:color w:val="000000" w:themeColor="text1"/>
                    </w:rPr>
                    <w:t xml:space="preserve">bugetul </w:t>
                  </w:r>
                  <w:r w:rsidRPr="00403B7B">
                    <w:rPr>
                      <w:color w:val="000000" w:themeColor="text1"/>
                    </w:rPr>
                    <w:t>de venituri și cheltuieli reprezintă un plan financiar structurat, prin care poți estima încasările (veniturile) și plățile (cheltuielile) pe care instituția le va avea într-o perioadă determinată de timp, de obicei un an financiar.</w:t>
                  </w:r>
                </w:p>
                <w:p w14:paraId="25E89478" w14:textId="77777777" w:rsidR="00E54474" w:rsidRPr="00403B7B" w:rsidRDefault="00E54474" w:rsidP="00F6062A">
                  <w:pPr>
                    <w:ind w:left="234" w:right="-108"/>
                    <w:jc w:val="both"/>
                    <w:rPr>
                      <w:color w:val="000000" w:themeColor="text1"/>
                    </w:rPr>
                  </w:pPr>
                </w:p>
                <w:p w14:paraId="588A8DA7" w14:textId="0BA722A4" w:rsidR="00AD1362" w:rsidRPr="00403B7B" w:rsidRDefault="00AD1362" w:rsidP="00F6062A">
                  <w:pPr>
                    <w:ind w:left="234" w:right="-108"/>
                    <w:jc w:val="both"/>
                    <w:rPr>
                      <w:color w:val="000000" w:themeColor="text1"/>
                    </w:rPr>
                  </w:pPr>
                  <w:r w:rsidRPr="00403B7B">
                    <w:rPr>
                      <w:color w:val="000000" w:themeColor="text1"/>
                    </w:rPr>
                    <w:lastRenderedPageBreak/>
                    <w:t>Rolul bugetului de venituri și cheltuieli este de a anticipa resursele financiare disponibile, la stabilirea priorităților de investiții și la gestionarea eficientă a resurselor financiare, având în vedere obiectivele propuse.</w:t>
                  </w:r>
                </w:p>
              </w:tc>
            </w:tr>
          </w:tbl>
          <w:p w14:paraId="69A163E4" w14:textId="77777777" w:rsidR="00AD1362" w:rsidRPr="00403B7B" w:rsidRDefault="00AD1362" w:rsidP="00F6062A">
            <w:pPr>
              <w:spacing w:line="360" w:lineRule="auto"/>
              <w:ind w:right="110"/>
              <w:jc w:val="both"/>
              <w:rPr>
                <w:rFonts w:ascii="Times New Roman" w:hAnsi="Times New Roman" w:cs="Times New Roman"/>
                <w:color w:val="000000" w:themeColor="text1"/>
              </w:rPr>
            </w:pPr>
          </w:p>
        </w:tc>
      </w:tr>
      <w:bookmarkEnd w:id="12"/>
      <w:tr w:rsidR="00403B7B" w:rsidRPr="00403B7B" w14:paraId="47EBFE0C" w14:textId="77777777" w:rsidTr="001F5F5C">
        <w:trPr>
          <w:trHeight w:val="624"/>
        </w:trPr>
        <w:tc>
          <w:tcPr>
            <w:tcW w:w="9265" w:type="dxa"/>
          </w:tcPr>
          <w:p w14:paraId="5493DF57" w14:textId="059F0255" w:rsidR="00967675" w:rsidRPr="00403B7B" w:rsidRDefault="00967675" w:rsidP="003B0D14">
            <w:pPr>
              <w:pStyle w:val="ListParagraph"/>
              <w:numPr>
                <w:ilvl w:val="0"/>
                <w:numId w:val="44"/>
              </w:numPr>
              <w:ind w:left="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lastRenderedPageBreak/>
              <w:t xml:space="preserve">Clasificație bugetară - </w:t>
            </w:r>
            <w:r w:rsidR="00162299" w:rsidRPr="00403B7B">
              <w:rPr>
                <w:rFonts w:ascii="Times New Roman" w:hAnsi="Times New Roman" w:cs="Times New Roman"/>
                <w:color w:val="000000" w:themeColor="text1"/>
              </w:rPr>
              <w:t xml:space="preserve">gruparea </w:t>
            </w:r>
            <w:r w:rsidRPr="00403B7B">
              <w:rPr>
                <w:rFonts w:ascii="Times New Roman" w:hAnsi="Times New Roman" w:cs="Times New Roman"/>
                <w:color w:val="000000" w:themeColor="text1"/>
              </w:rPr>
              <w:t>veniturilor și cheltuielilor bugetare într-o ordine obligatorie și după criterii unitare.</w:t>
            </w:r>
          </w:p>
        </w:tc>
      </w:tr>
      <w:tr w:rsidR="00403B7B" w:rsidRPr="00403B7B" w14:paraId="5F0069AA" w14:textId="77777777" w:rsidTr="001F5F5C">
        <w:trPr>
          <w:trHeight w:val="786"/>
        </w:trPr>
        <w:tc>
          <w:tcPr>
            <w:tcW w:w="9265" w:type="dxa"/>
          </w:tcPr>
          <w:p w14:paraId="0110079B" w14:textId="4C8C8F95" w:rsidR="00162299" w:rsidRPr="00403B7B" w:rsidRDefault="00162299" w:rsidP="003B0D14">
            <w:pPr>
              <w:pStyle w:val="ListParagraph"/>
              <w:numPr>
                <w:ilvl w:val="0"/>
                <w:numId w:val="44"/>
              </w:numPr>
              <w:ind w:left="342" w:hanging="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t xml:space="preserve">Compartiment - </w:t>
            </w:r>
            <w:r w:rsidR="00704A8B" w:rsidRPr="00403B7B">
              <w:rPr>
                <w:rFonts w:ascii="Times New Roman" w:hAnsi="Times New Roman" w:cs="Times New Roman"/>
                <w:color w:val="000000" w:themeColor="text1"/>
              </w:rPr>
              <w:t xml:space="preserve">direcție </w:t>
            </w:r>
            <w:r w:rsidRPr="00403B7B">
              <w:rPr>
                <w:rFonts w:ascii="Times New Roman" w:hAnsi="Times New Roman" w:cs="Times New Roman"/>
                <w:color w:val="000000" w:themeColor="text1"/>
              </w:rPr>
              <w:t>generală, direcție, departament, serviciu, comisie, inclusiv instituție/structură fără personalitate juridică aflată în subordinea, în coordonarea sau sub autoritatea entității publice.</w:t>
            </w:r>
          </w:p>
        </w:tc>
      </w:tr>
      <w:tr w:rsidR="00403B7B" w:rsidRPr="00403B7B" w14:paraId="1E38A1A2" w14:textId="77777777" w:rsidTr="001F5F5C">
        <w:trPr>
          <w:trHeight w:val="849"/>
        </w:trPr>
        <w:tc>
          <w:tcPr>
            <w:tcW w:w="9265" w:type="dxa"/>
          </w:tcPr>
          <w:p w14:paraId="667B2B4A" w14:textId="5169768A" w:rsidR="00704A8B" w:rsidRPr="00403B7B" w:rsidRDefault="00704A8B" w:rsidP="003B0D14">
            <w:pPr>
              <w:pStyle w:val="ListParagraph"/>
              <w:numPr>
                <w:ilvl w:val="0"/>
                <w:numId w:val="44"/>
              </w:numPr>
              <w:tabs>
                <w:tab w:val="left" w:pos="792"/>
              </w:tabs>
              <w:ind w:left="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t xml:space="preserve">Contabilitate - </w:t>
            </w:r>
            <w:r w:rsidRPr="00403B7B">
              <w:rPr>
                <w:rFonts w:ascii="Times New Roman" w:hAnsi="Times New Roman" w:cs="Times New Roman"/>
                <w:color w:val="000000" w:themeColor="text1"/>
              </w:rPr>
              <w:t>activitatea specializată în măsurarea, evaluarea, cunoașterea, gestiunea și controlul activelor, datoriilor și capitalurilor proprii, precum și a rezultatelor obținute din activitatea derulată de către entitatea publică.</w:t>
            </w:r>
          </w:p>
        </w:tc>
      </w:tr>
      <w:tr w:rsidR="00403B7B" w:rsidRPr="00403B7B" w14:paraId="2254875A" w14:textId="77777777" w:rsidTr="00792605">
        <w:trPr>
          <w:trHeight w:val="962"/>
        </w:trPr>
        <w:tc>
          <w:tcPr>
            <w:tcW w:w="9265" w:type="dxa"/>
            <w:shd w:val="clear" w:color="auto" w:fill="auto"/>
          </w:tcPr>
          <w:p w14:paraId="56234680" w14:textId="1EFAB241" w:rsidR="00624765" w:rsidRPr="00403B7B" w:rsidRDefault="00624765" w:rsidP="003B0D14">
            <w:pPr>
              <w:pStyle w:val="ListParagraph"/>
              <w:numPr>
                <w:ilvl w:val="0"/>
                <w:numId w:val="44"/>
              </w:numPr>
              <w:ind w:left="342" w:hanging="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t xml:space="preserve">Control intern managerial - </w:t>
            </w:r>
            <w:r w:rsidRPr="00403B7B">
              <w:rPr>
                <w:rFonts w:ascii="Times New Roman" w:hAnsi="Times New Roman" w:cs="Times New Roman"/>
                <w:color w:val="000000" w:themeColor="text1"/>
              </w:rPr>
              <w:t xml:space="preserve">ansamblul formelor de control exercitate la nivelul </w:t>
            </w:r>
            <w:r w:rsidR="0084406F" w:rsidRPr="00403B7B">
              <w:rPr>
                <w:rFonts w:ascii="Times New Roman" w:hAnsi="Times New Roman" w:cs="Times New Roman"/>
                <w:color w:val="000000" w:themeColor="text1"/>
              </w:rPr>
              <w:t>entității</w:t>
            </w:r>
            <w:r w:rsidRPr="00403B7B">
              <w:rPr>
                <w:rFonts w:ascii="Times New Roman" w:hAnsi="Times New Roman" w:cs="Times New Roman"/>
                <w:color w:val="000000" w:themeColor="text1"/>
              </w:rPr>
              <w:t xml:space="preserve"> publice, inclusiv auditul intern, stabilite de conducere în </w:t>
            </w:r>
            <w:r w:rsidR="0084406F" w:rsidRPr="00403B7B">
              <w:rPr>
                <w:rFonts w:ascii="Times New Roman" w:hAnsi="Times New Roman" w:cs="Times New Roman"/>
                <w:color w:val="000000" w:themeColor="text1"/>
              </w:rPr>
              <w:t>concordanță</w:t>
            </w:r>
            <w:r w:rsidRPr="00403B7B">
              <w:rPr>
                <w:rFonts w:ascii="Times New Roman" w:hAnsi="Times New Roman" w:cs="Times New Roman"/>
                <w:color w:val="000000" w:themeColor="text1"/>
              </w:rPr>
              <w:t xml:space="preserve"> cu obiectivele acesteia </w:t>
            </w:r>
            <w:r w:rsidR="0084406F" w:rsidRPr="00403B7B">
              <w:rPr>
                <w:rFonts w:ascii="Times New Roman" w:hAnsi="Times New Roman" w:cs="Times New Roman"/>
                <w:color w:val="000000" w:themeColor="text1"/>
              </w:rPr>
              <w:t>și</w:t>
            </w:r>
            <w:r w:rsidRPr="00403B7B">
              <w:rPr>
                <w:rFonts w:ascii="Times New Roman" w:hAnsi="Times New Roman" w:cs="Times New Roman"/>
                <w:color w:val="000000" w:themeColor="text1"/>
              </w:rPr>
              <w:t xml:space="preserve"> cu reglementările legale, în vederea asigurării administrării fondurilor în mod economic, eficient </w:t>
            </w:r>
            <w:r w:rsidR="0084406F" w:rsidRPr="00403B7B">
              <w:rPr>
                <w:rFonts w:ascii="Times New Roman" w:hAnsi="Times New Roman" w:cs="Times New Roman"/>
                <w:color w:val="000000" w:themeColor="text1"/>
              </w:rPr>
              <w:t>și</w:t>
            </w:r>
            <w:r w:rsidRPr="00403B7B">
              <w:rPr>
                <w:rFonts w:ascii="Times New Roman" w:hAnsi="Times New Roman" w:cs="Times New Roman"/>
                <w:color w:val="000000" w:themeColor="text1"/>
              </w:rPr>
              <w:t xml:space="preserve"> eficace; acesta include, de asemenea, structurile organizatorice, metodele şi procedurile. Sintagma „control intern managerial” subliniază responsabilitatea tuturor nivelurilor ierarhice pentru </w:t>
            </w:r>
            <w:r w:rsidR="0084406F" w:rsidRPr="00403B7B">
              <w:rPr>
                <w:rFonts w:ascii="Times New Roman" w:hAnsi="Times New Roman" w:cs="Times New Roman"/>
                <w:color w:val="000000" w:themeColor="text1"/>
              </w:rPr>
              <w:t>ținerea</w:t>
            </w:r>
            <w:r w:rsidRPr="00403B7B">
              <w:rPr>
                <w:rFonts w:ascii="Times New Roman" w:hAnsi="Times New Roman" w:cs="Times New Roman"/>
                <w:color w:val="000000" w:themeColor="text1"/>
              </w:rPr>
              <w:t xml:space="preserve"> sub control a tuturor proceselor interne desfășurate pentru realizarea obiectivelor generale </w:t>
            </w:r>
            <w:r w:rsidR="0084406F" w:rsidRPr="00403B7B">
              <w:rPr>
                <w:rFonts w:ascii="Times New Roman" w:hAnsi="Times New Roman" w:cs="Times New Roman"/>
                <w:color w:val="000000" w:themeColor="text1"/>
              </w:rPr>
              <w:t>și</w:t>
            </w:r>
            <w:r w:rsidRPr="00403B7B">
              <w:rPr>
                <w:rFonts w:ascii="Times New Roman" w:hAnsi="Times New Roman" w:cs="Times New Roman"/>
                <w:color w:val="000000" w:themeColor="text1"/>
              </w:rPr>
              <w:t xml:space="preserve"> a celor specifice.</w:t>
            </w:r>
          </w:p>
        </w:tc>
      </w:tr>
      <w:tr w:rsidR="00403B7B" w:rsidRPr="00403B7B" w14:paraId="261B8714" w14:textId="77777777" w:rsidTr="00792605">
        <w:trPr>
          <w:trHeight w:val="840"/>
        </w:trPr>
        <w:tc>
          <w:tcPr>
            <w:tcW w:w="9265" w:type="dxa"/>
          </w:tcPr>
          <w:p w14:paraId="3DBD66BF" w14:textId="4D8D6AE3" w:rsidR="00624765" w:rsidRPr="00403B7B" w:rsidRDefault="00624765" w:rsidP="003B0D14">
            <w:pPr>
              <w:pStyle w:val="ListParagraph"/>
              <w:numPr>
                <w:ilvl w:val="0"/>
                <w:numId w:val="44"/>
              </w:numPr>
              <w:ind w:left="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t xml:space="preserve">Credit - </w:t>
            </w:r>
            <w:r w:rsidRPr="00403B7B">
              <w:rPr>
                <w:rFonts w:ascii="Times New Roman" w:hAnsi="Times New Roman" w:cs="Times New Roman"/>
                <w:color w:val="000000" w:themeColor="text1"/>
              </w:rPr>
              <w:t>partea dreaptă a oricărui cont relație bănească apărută în legătură cu acordarea de împrumuturi în bani unor persoane (fizice sau juridice) sau în legătura cu amânarea plății pentru mărfurile/serviciile prestate.</w:t>
            </w:r>
          </w:p>
        </w:tc>
      </w:tr>
      <w:tr w:rsidR="00403B7B" w:rsidRPr="00403B7B" w14:paraId="414C861A" w14:textId="77777777" w:rsidTr="00792605">
        <w:trPr>
          <w:trHeight w:val="962"/>
        </w:trPr>
        <w:tc>
          <w:tcPr>
            <w:tcW w:w="9265" w:type="dxa"/>
          </w:tcPr>
          <w:p w14:paraId="2B92FEFA" w14:textId="69D82529" w:rsidR="0057787D" w:rsidRPr="00403B7B" w:rsidRDefault="0057787D" w:rsidP="003B0D14">
            <w:pPr>
              <w:pStyle w:val="ListParagraph"/>
              <w:numPr>
                <w:ilvl w:val="0"/>
                <w:numId w:val="44"/>
              </w:numPr>
              <w:ind w:left="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t xml:space="preserve">Credit bugetar - </w:t>
            </w:r>
            <w:r w:rsidR="00FC5289" w:rsidRPr="00403B7B">
              <w:rPr>
                <w:rFonts w:ascii="Times New Roman" w:hAnsi="Times New Roman" w:cs="Times New Roman"/>
                <w:color w:val="000000" w:themeColor="text1"/>
              </w:rPr>
              <w:t xml:space="preserve">sumă </w:t>
            </w:r>
            <w:r w:rsidRPr="00403B7B">
              <w:rPr>
                <w:rFonts w:ascii="Times New Roman" w:hAnsi="Times New Roman" w:cs="Times New Roman"/>
                <w:color w:val="000000" w:themeColor="text1"/>
              </w:rPr>
              <w:t>aprobată prin buget reprezentând limita maximă până la care se pot ordonanța și efectua pl</w:t>
            </w:r>
            <w:r w:rsidR="008D386D" w:rsidRPr="00403B7B">
              <w:rPr>
                <w:rFonts w:ascii="Times New Roman" w:hAnsi="Times New Roman" w:cs="Times New Roman"/>
                <w:color w:val="000000" w:themeColor="text1"/>
              </w:rPr>
              <w:t>ă</w:t>
            </w:r>
            <w:r w:rsidRPr="00403B7B">
              <w:rPr>
                <w:rFonts w:ascii="Times New Roman" w:hAnsi="Times New Roman" w:cs="Times New Roman"/>
                <w:color w:val="000000" w:themeColor="text1"/>
              </w:rPr>
              <w:t>ți în cursul anului bugetar, pentru angajamentele contractate în cursul exercițiului bugetar și/sau din exerciții anterioare pentru acțiuni multianuale, respectiv se pot angaja, ordonanța și efectua plăți din buget pentru celelalte acțiuni.</w:t>
            </w:r>
          </w:p>
        </w:tc>
      </w:tr>
      <w:tr w:rsidR="00403B7B" w:rsidRPr="00403B7B" w14:paraId="70EA75D5" w14:textId="77777777" w:rsidTr="00792605">
        <w:trPr>
          <w:trHeight w:val="498"/>
        </w:trPr>
        <w:tc>
          <w:tcPr>
            <w:tcW w:w="9265" w:type="dxa"/>
          </w:tcPr>
          <w:p w14:paraId="5F739A11" w14:textId="75A698CF" w:rsidR="00FC5289" w:rsidRPr="00403B7B" w:rsidRDefault="00FC5289" w:rsidP="003B0D14">
            <w:pPr>
              <w:pStyle w:val="ListParagraph"/>
              <w:numPr>
                <w:ilvl w:val="0"/>
                <w:numId w:val="44"/>
              </w:numPr>
              <w:ind w:left="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t xml:space="preserve">Diagramă de proces - </w:t>
            </w:r>
            <w:r w:rsidRPr="00403B7B">
              <w:rPr>
                <w:rFonts w:ascii="Times New Roman" w:hAnsi="Times New Roman" w:cs="Times New Roman"/>
                <w:color w:val="000000" w:themeColor="text1"/>
              </w:rPr>
              <w:t>schema logică cu forme grafice care reprezintă etapele și pașii realizării unui proces sau unei activități.</w:t>
            </w:r>
          </w:p>
        </w:tc>
      </w:tr>
      <w:tr w:rsidR="00403B7B" w:rsidRPr="00403B7B" w14:paraId="4B29B535" w14:textId="77777777" w:rsidTr="00792605">
        <w:trPr>
          <w:trHeight w:val="1551"/>
        </w:trPr>
        <w:tc>
          <w:tcPr>
            <w:tcW w:w="9265" w:type="dxa"/>
            <w:shd w:val="clear" w:color="auto" w:fill="auto"/>
          </w:tcPr>
          <w:p w14:paraId="495B35BF" w14:textId="61B56C90" w:rsidR="001F11FB" w:rsidRPr="00403B7B" w:rsidRDefault="001F11FB" w:rsidP="003B0D14">
            <w:pPr>
              <w:pStyle w:val="ListParagraph"/>
              <w:numPr>
                <w:ilvl w:val="0"/>
                <w:numId w:val="44"/>
              </w:numPr>
              <w:ind w:left="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t xml:space="preserve">Date cu caracter personal - </w:t>
            </w:r>
            <w:r w:rsidRPr="00403B7B">
              <w:rPr>
                <w:rFonts w:ascii="Times New Roman" w:hAnsi="Times New Roman" w:cs="Times New Roman"/>
                <w:color w:val="000000" w:themeColor="text1"/>
              </w:rPr>
              <w:t>orice informații privind o persoană fizică identificată sau identificabilă numită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identității sale fizice, fiziologice, genetice, psihice, economice, culturale sau sociale.</w:t>
            </w:r>
          </w:p>
        </w:tc>
      </w:tr>
      <w:tr w:rsidR="00403B7B" w:rsidRPr="00403B7B" w14:paraId="0D5FE5F5" w14:textId="77777777" w:rsidTr="00792605">
        <w:trPr>
          <w:trHeight w:val="246"/>
        </w:trPr>
        <w:tc>
          <w:tcPr>
            <w:tcW w:w="9265" w:type="dxa"/>
            <w:shd w:val="clear" w:color="auto" w:fill="auto"/>
          </w:tcPr>
          <w:p w14:paraId="0DBFAD16" w14:textId="6DE48D49" w:rsidR="001F11FB" w:rsidRPr="00403B7B" w:rsidRDefault="001F11FB" w:rsidP="003B0D14">
            <w:pPr>
              <w:pStyle w:val="ListParagraph"/>
              <w:numPr>
                <w:ilvl w:val="0"/>
                <w:numId w:val="44"/>
              </w:numPr>
              <w:ind w:left="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t xml:space="preserve">Documente financiar-contabile - </w:t>
            </w:r>
            <w:r w:rsidRPr="00403B7B">
              <w:rPr>
                <w:rFonts w:ascii="Times New Roman" w:hAnsi="Times New Roman" w:cs="Times New Roman"/>
                <w:color w:val="000000" w:themeColor="text1"/>
              </w:rPr>
              <w:t>documente justificative și documente contabile.</w:t>
            </w:r>
          </w:p>
        </w:tc>
      </w:tr>
      <w:tr w:rsidR="00403B7B" w:rsidRPr="00403B7B" w14:paraId="785F3E45" w14:textId="77777777" w:rsidTr="00792605">
        <w:trPr>
          <w:trHeight w:val="777"/>
        </w:trPr>
        <w:tc>
          <w:tcPr>
            <w:tcW w:w="9265" w:type="dxa"/>
          </w:tcPr>
          <w:p w14:paraId="562F871D" w14:textId="70C12AD0" w:rsidR="00171C69" w:rsidRPr="00403B7B" w:rsidRDefault="00171C69" w:rsidP="003B0D14">
            <w:pPr>
              <w:pStyle w:val="ListParagraph"/>
              <w:numPr>
                <w:ilvl w:val="0"/>
                <w:numId w:val="44"/>
              </w:numPr>
              <w:ind w:left="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t xml:space="preserve">Deschidere de credite bugetare - </w:t>
            </w:r>
            <w:r w:rsidRPr="00403B7B">
              <w:rPr>
                <w:rFonts w:ascii="Times New Roman" w:hAnsi="Times New Roman" w:cs="Times New Roman"/>
                <w:color w:val="000000" w:themeColor="text1"/>
              </w:rPr>
              <w:t>aprobare comunicată ordonatorului principal de credite de către ministerul finanțelor publice prin trezoreria statului, în limita căreia se pot efectua repartizări de credite bugetare și plăți.</w:t>
            </w:r>
          </w:p>
        </w:tc>
      </w:tr>
      <w:tr w:rsidR="00403B7B" w:rsidRPr="00403B7B" w14:paraId="109FBF99" w14:textId="77777777" w:rsidTr="00792605">
        <w:trPr>
          <w:trHeight w:val="570"/>
        </w:trPr>
        <w:tc>
          <w:tcPr>
            <w:tcW w:w="9265" w:type="dxa"/>
          </w:tcPr>
          <w:p w14:paraId="3B719CF9" w14:textId="0532FA9B" w:rsidR="00214A11" w:rsidRPr="00403B7B" w:rsidRDefault="008D386D" w:rsidP="003B0D14">
            <w:pPr>
              <w:pStyle w:val="ListParagraph"/>
              <w:numPr>
                <w:ilvl w:val="0"/>
                <w:numId w:val="44"/>
              </w:numPr>
              <w:ind w:left="342" w:hanging="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t>Ediție</w:t>
            </w:r>
            <w:r w:rsidR="00214A11" w:rsidRPr="00403B7B">
              <w:rPr>
                <w:rFonts w:ascii="Times New Roman" w:hAnsi="Times New Roman" w:cs="Times New Roman"/>
                <w:b/>
                <w:bCs/>
                <w:color w:val="000000" w:themeColor="text1"/>
              </w:rPr>
              <w:t xml:space="preserve"> a unei proceduri </w:t>
            </w:r>
            <w:r w:rsidRPr="00403B7B">
              <w:rPr>
                <w:rFonts w:ascii="Times New Roman" w:hAnsi="Times New Roman" w:cs="Times New Roman"/>
                <w:b/>
                <w:bCs/>
                <w:color w:val="000000" w:themeColor="text1"/>
              </w:rPr>
              <w:t>operaționale</w:t>
            </w:r>
            <w:r w:rsidR="00214A11" w:rsidRPr="00403B7B">
              <w:rPr>
                <w:rFonts w:ascii="Times New Roman" w:hAnsi="Times New Roman" w:cs="Times New Roman"/>
                <w:b/>
                <w:bCs/>
                <w:color w:val="000000" w:themeColor="text1"/>
              </w:rPr>
              <w:t xml:space="preserve"> </w:t>
            </w:r>
            <w:r w:rsidR="00965F42" w:rsidRPr="00403B7B">
              <w:rPr>
                <w:rFonts w:ascii="Times New Roman" w:hAnsi="Times New Roman" w:cs="Times New Roman"/>
                <w:b/>
                <w:bCs/>
                <w:color w:val="000000" w:themeColor="text1"/>
              </w:rPr>
              <w:t xml:space="preserve">- </w:t>
            </w:r>
            <w:r w:rsidR="00965F42" w:rsidRPr="00403B7B">
              <w:rPr>
                <w:rFonts w:ascii="Times New Roman" w:hAnsi="Times New Roman" w:cs="Times New Roman"/>
                <w:color w:val="000000" w:themeColor="text1"/>
              </w:rPr>
              <w:t xml:space="preserve">forma </w:t>
            </w:r>
            <w:r w:rsidRPr="00403B7B">
              <w:rPr>
                <w:rFonts w:ascii="Times New Roman" w:hAnsi="Times New Roman" w:cs="Times New Roman"/>
                <w:color w:val="000000" w:themeColor="text1"/>
              </w:rPr>
              <w:t>inițială</w:t>
            </w:r>
            <w:r w:rsidR="00214A11" w:rsidRPr="00403B7B">
              <w:rPr>
                <w:rFonts w:ascii="Times New Roman" w:hAnsi="Times New Roman" w:cs="Times New Roman"/>
                <w:color w:val="000000" w:themeColor="text1"/>
              </w:rPr>
              <w:t xml:space="preserve"> sau actualizată, după caz, a unei proceduri </w:t>
            </w:r>
            <w:r w:rsidRPr="00403B7B">
              <w:rPr>
                <w:rFonts w:ascii="Times New Roman" w:hAnsi="Times New Roman" w:cs="Times New Roman"/>
                <w:color w:val="000000" w:themeColor="text1"/>
              </w:rPr>
              <w:t>operaționale</w:t>
            </w:r>
            <w:r w:rsidR="00214A11" w:rsidRPr="00403B7B">
              <w:rPr>
                <w:rFonts w:ascii="Times New Roman" w:hAnsi="Times New Roman" w:cs="Times New Roman"/>
                <w:color w:val="000000" w:themeColor="text1"/>
              </w:rPr>
              <w:t xml:space="preserve">, aprobată şi difuzată. </w:t>
            </w:r>
          </w:p>
        </w:tc>
      </w:tr>
      <w:tr w:rsidR="00403B7B" w:rsidRPr="00403B7B" w14:paraId="450C1D67" w14:textId="77777777" w:rsidTr="00792605">
        <w:trPr>
          <w:trHeight w:val="606"/>
        </w:trPr>
        <w:tc>
          <w:tcPr>
            <w:tcW w:w="9265" w:type="dxa"/>
          </w:tcPr>
          <w:p w14:paraId="1AAB9F54" w14:textId="359E3AB9" w:rsidR="00CD6814" w:rsidRPr="00403B7B" w:rsidRDefault="00CD6814" w:rsidP="003B0D14">
            <w:pPr>
              <w:pStyle w:val="ListParagraph"/>
              <w:numPr>
                <w:ilvl w:val="0"/>
                <w:numId w:val="44"/>
              </w:numPr>
              <w:ind w:left="342" w:hanging="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t xml:space="preserve">Execuție bugetară - </w:t>
            </w:r>
            <w:r w:rsidRPr="00403B7B">
              <w:rPr>
                <w:rFonts w:ascii="Times New Roman" w:hAnsi="Times New Roman" w:cs="Times New Roman"/>
                <w:color w:val="000000" w:themeColor="text1"/>
              </w:rPr>
              <w:t>activitatea de încasare a veniturilor bugetare și de efectuare a plății  cheltuielilor aprobate prin buget.</w:t>
            </w:r>
          </w:p>
        </w:tc>
      </w:tr>
      <w:tr w:rsidR="00403B7B" w:rsidRPr="00403B7B" w14:paraId="1D951E01" w14:textId="77777777" w:rsidTr="00792605">
        <w:trPr>
          <w:trHeight w:val="534"/>
        </w:trPr>
        <w:tc>
          <w:tcPr>
            <w:tcW w:w="9265" w:type="dxa"/>
          </w:tcPr>
          <w:p w14:paraId="154545D8" w14:textId="25084E02" w:rsidR="00CD6814" w:rsidRPr="00403B7B" w:rsidRDefault="00CD6814" w:rsidP="003B0D14">
            <w:pPr>
              <w:pStyle w:val="ListParagraph"/>
              <w:numPr>
                <w:ilvl w:val="0"/>
                <w:numId w:val="45"/>
              </w:numPr>
              <w:ind w:left="342" w:hanging="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t xml:space="preserve">Exercițiu bugetar - </w:t>
            </w:r>
            <w:r w:rsidRPr="00403B7B">
              <w:rPr>
                <w:rFonts w:ascii="Times New Roman" w:hAnsi="Times New Roman" w:cs="Times New Roman"/>
                <w:color w:val="000000" w:themeColor="text1"/>
              </w:rPr>
              <w:t>perioadă egală cu anul bugetar pentru care se elaborează, se aprobă, se execută și se raportează bugetul.</w:t>
            </w:r>
          </w:p>
        </w:tc>
      </w:tr>
    </w:tbl>
    <w:p w14:paraId="699ED93B" w14:textId="77777777" w:rsidR="00E54474" w:rsidRPr="00403B7B" w:rsidRDefault="00E54474">
      <w:pPr>
        <w:rPr>
          <w:color w:val="000000" w:themeColor="text1"/>
        </w:rPr>
      </w:pPr>
      <w:r w:rsidRPr="00403B7B">
        <w:rPr>
          <w:color w:val="000000" w:themeColor="text1"/>
        </w:rPr>
        <w:br w:type="page"/>
      </w:r>
    </w:p>
    <w:tbl>
      <w:tblPr>
        <w:tblStyle w:val="TableGrid0"/>
        <w:tblW w:w="9265" w:type="dxa"/>
        <w:tblInd w:w="0" w:type="dxa"/>
        <w:tblCellMar>
          <w:left w:w="108" w:type="dxa"/>
        </w:tblCellMar>
        <w:tblLook w:val="04A0" w:firstRow="1" w:lastRow="0" w:firstColumn="1" w:lastColumn="0" w:noHBand="0" w:noVBand="1"/>
      </w:tblPr>
      <w:tblGrid>
        <w:gridCol w:w="9265"/>
      </w:tblGrid>
      <w:tr w:rsidR="00403B7B" w:rsidRPr="00403B7B" w14:paraId="4530856C" w14:textId="77777777" w:rsidTr="001F5F5C">
        <w:trPr>
          <w:trHeight w:val="786"/>
        </w:trPr>
        <w:tc>
          <w:tcPr>
            <w:tcW w:w="9265" w:type="dxa"/>
            <w:shd w:val="clear" w:color="auto" w:fill="auto"/>
          </w:tcPr>
          <w:p w14:paraId="72FF3F69" w14:textId="66947D7C" w:rsidR="00267F1E" w:rsidRPr="00403B7B" w:rsidRDefault="00267F1E" w:rsidP="003B0D14">
            <w:pPr>
              <w:pStyle w:val="ListParagraph"/>
              <w:numPr>
                <w:ilvl w:val="0"/>
                <w:numId w:val="45"/>
              </w:numPr>
              <w:ind w:left="342" w:hanging="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lastRenderedPageBreak/>
              <w:t xml:space="preserve">Fişa postului - </w:t>
            </w:r>
            <w:r w:rsidR="003562F2" w:rsidRPr="00403B7B">
              <w:rPr>
                <w:rFonts w:ascii="Times New Roman" w:hAnsi="Times New Roman" w:cs="Times New Roman"/>
                <w:color w:val="000000" w:themeColor="text1"/>
              </w:rPr>
              <w:t xml:space="preserve">document </w:t>
            </w:r>
            <w:r w:rsidRPr="00403B7B">
              <w:rPr>
                <w:rFonts w:ascii="Times New Roman" w:hAnsi="Times New Roman" w:cs="Times New Roman"/>
                <w:color w:val="000000" w:themeColor="text1"/>
              </w:rPr>
              <w:t xml:space="preserve">care </w:t>
            </w:r>
            <w:r w:rsidR="008D386D" w:rsidRPr="00403B7B">
              <w:rPr>
                <w:rFonts w:ascii="Times New Roman" w:hAnsi="Times New Roman" w:cs="Times New Roman"/>
                <w:color w:val="000000" w:themeColor="text1"/>
              </w:rPr>
              <w:t>definește</w:t>
            </w:r>
            <w:r w:rsidRPr="00403B7B">
              <w:rPr>
                <w:rFonts w:ascii="Times New Roman" w:hAnsi="Times New Roman" w:cs="Times New Roman"/>
                <w:color w:val="000000" w:themeColor="text1"/>
              </w:rPr>
              <w:t xml:space="preserve"> locul şi contribuţia postului în atingerea obiectivelor individuale şi organizaţionale, caracteristic atât individului, cât şi entităţii, şi care precizează sarcinile şi responsabilităţile care îi revin titularului unui post</w:t>
            </w:r>
            <w:r w:rsidR="003562F2" w:rsidRPr="00403B7B">
              <w:rPr>
                <w:rFonts w:ascii="Times New Roman" w:hAnsi="Times New Roman" w:cs="Times New Roman"/>
                <w:color w:val="000000" w:themeColor="text1"/>
              </w:rPr>
              <w:t>.</w:t>
            </w:r>
          </w:p>
        </w:tc>
      </w:tr>
      <w:tr w:rsidR="00403B7B" w:rsidRPr="00403B7B" w14:paraId="34A503C0" w14:textId="77777777" w:rsidTr="001F5F5C">
        <w:trPr>
          <w:trHeight w:val="534"/>
        </w:trPr>
        <w:tc>
          <w:tcPr>
            <w:tcW w:w="9265" w:type="dxa"/>
          </w:tcPr>
          <w:p w14:paraId="1B80BB7A" w14:textId="2F3F45C9" w:rsidR="003562F2" w:rsidRPr="00403B7B" w:rsidRDefault="003562F2" w:rsidP="003B0D14">
            <w:pPr>
              <w:pStyle w:val="ListParagraph"/>
              <w:numPr>
                <w:ilvl w:val="0"/>
                <w:numId w:val="45"/>
              </w:numPr>
              <w:ind w:left="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t xml:space="preserve">Lege bugetară anuală - </w:t>
            </w:r>
            <w:r w:rsidR="00462537" w:rsidRPr="00403B7B">
              <w:rPr>
                <w:rFonts w:ascii="Times New Roman" w:hAnsi="Times New Roman" w:cs="Times New Roman"/>
                <w:color w:val="000000" w:themeColor="text1"/>
              </w:rPr>
              <w:t xml:space="preserve">Lege </w:t>
            </w:r>
            <w:r w:rsidRPr="00403B7B">
              <w:rPr>
                <w:rFonts w:ascii="Times New Roman" w:hAnsi="Times New Roman" w:cs="Times New Roman"/>
                <w:color w:val="000000" w:themeColor="text1"/>
              </w:rPr>
              <w:t>care prevede și autorizează pentru fiecare an bugetar veniturile și cheltuielile bugetare, precum și reglementări specifice exercițiului bugetar.</w:t>
            </w:r>
          </w:p>
        </w:tc>
      </w:tr>
      <w:tr w:rsidR="00403B7B" w:rsidRPr="00403B7B" w14:paraId="1D2B09BA" w14:textId="77777777" w:rsidTr="001F5F5C">
        <w:trPr>
          <w:trHeight w:val="264"/>
        </w:trPr>
        <w:tc>
          <w:tcPr>
            <w:tcW w:w="9265" w:type="dxa"/>
          </w:tcPr>
          <w:p w14:paraId="3208F851" w14:textId="5ACB7702" w:rsidR="003B677F" w:rsidRPr="00403B7B" w:rsidRDefault="003B677F" w:rsidP="001F5F5C">
            <w:pPr>
              <w:pStyle w:val="ListParagraph"/>
              <w:numPr>
                <w:ilvl w:val="0"/>
                <w:numId w:val="45"/>
              </w:numPr>
              <w:ind w:left="342" w:hanging="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t xml:space="preserve">Lege de rectificare </w:t>
            </w:r>
            <w:r w:rsidR="00462537" w:rsidRPr="00403B7B">
              <w:rPr>
                <w:rFonts w:ascii="Times New Roman" w:hAnsi="Times New Roman" w:cs="Times New Roman"/>
                <w:b/>
                <w:bCs/>
                <w:color w:val="000000" w:themeColor="text1"/>
              </w:rPr>
              <w:t xml:space="preserve">- </w:t>
            </w:r>
            <w:r w:rsidRPr="00403B7B">
              <w:rPr>
                <w:rFonts w:ascii="Times New Roman" w:hAnsi="Times New Roman" w:cs="Times New Roman"/>
                <w:color w:val="000000" w:themeColor="text1"/>
              </w:rPr>
              <w:t>Lege care modifica în cursul exercițiului bugetar legea bugetară anuala.</w:t>
            </w:r>
          </w:p>
        </w:tc>
      </w:tr>
      <w:tr w:rsidR="00403B7B" w:rsidRPr="00403B7B" w14:paraId="6E2B48A2" w14:textId="77777777" w:rsidTr="001F5F5C">
        <w:trPr>
          <w:trHeight w:val="588"/>
        </w:trPr>
        <w:tc>
          <w:tcPr>
            <w:tcW w:w="9265" w:type="dxa"/>
          </w:tcPr>
          <w:p w14:paraId="44FE6310" w14:textId="76681853" w:rsidR="00CD228E" w:rsidRPr="00403B7B" w:rsidRDefault="00CD228E" w:rsidP="001F5F5C">
            <w:pPr>
              <w:pStyle w:val="ListParagraph"/>
              <w:numPr>
                <w:ilvl w:val="0"/>
                <w:numId w:val="45"/>
              </w:numPr>
              <w:ind w:left="342" w:hanging="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t xml:space="preserve">Lichidarea cheltuielilor - </w:t>
            </w:r>
            <w:r w:rsidRPr="00403B7B">
              <w:rPr>
                <w:rFonts w:ascii="Times New Roman" w:hAnsi="Times New Roman" w:cs="Times New Roman"/>
                <w:color w:val="000000" w:themeColor="text1"/>
              </w:rPr>
              <w:t>fază în procesul execuției bugetare, în care se verifică existența angajamentelor, se determină sau se verifică realitatea sumei datorate, se verifică condițiile de exigibilitate a angajamentului, pe baza documentelor justificative care să ateste operațiunile respective.</w:t>
            </w:r>
          </w:p>
        </w:tc>
      </w:tr>
      <w:tr w:rsidR="00403B7B" w:rsidRPr="00403B7B" w14:paraId="186C584B" w14:textId="77777777" w:rsidTr="001F5F5C">
        <w:trPr>
          <w:trHeight w:val="588"/>
        </w:trPr>
        <w:tc>
          <w:tcPr>
            <w:tcW w:w="9265" w:type="dxa"/>
          </w:tcPr>
          <w:p w14:paraId="5DDD9364" w14:textId="38F13722" w:rsidR="00CD228E" w:rsidRPr="00403B7B" w:rsidRDefault="00CD228E" w:rsidP="001F5F5C">
            <w:pPr>
              <w:pStyle w:val="ListParagraph"/>
              <w:numPr>
                <w:ilvl w:val="0"/>
                <w:numId w:val="45"/>
              </w:numPr>
              <w:ind w:left="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t xml:space="preserve">Ordonanțarea cheltuielilor - </w:t>
            </w:r>
            <w:r w:rsidR="00E07D73" w:rsidRPr="00403B7B">
              <w:rPr>
                <w:rFonts w:ascii="Times New Roman" w:hAnsi="Times New Roman" w:cs="Times New Roman"/>
                <w:color w:val="000000" w:themeColor="text1"/>
              </w:rPr>
              <w:t xml:space="preserve">fază </w:t>
            </w:r>
            <w:r w:rsidRPr="00403B7B">
              <w:rPr>
                <w:rFonts w:ascii="Times New Roman" w:hAnsi="Times New Roman" w:cs="Times New Roman"/>
                <w:color w:val="000000" w:themeColor="text1"/>
              </w:rPr>
              <w:t xml:space="preserve">în procesul execuției </w:t>
            </w:r>
            <w:r w:rsidR="008D386D" w:rsidRPr="00403B7B">
              <w:rPr>
                <w:rFonts w:ascii="Times New Roman" w:hAnsi="Times New Roman" w:cs="Times New Roman"/>
                <w:color w:val="000000" w:themeColor="text1"/>
              </w:rPr>
              <w:t>bugetare</w:t>
            </w:r>
            <w:r w:rsidRPr="00403B7B">
              <w:rPr>
                <w:rFonts w:ascii="Times New Roman" w:hAnsi="Times New Roman" w:cs="Times New Roman"/>
                <w:color w:val="000000" w:themeColor="text1"/>
              </w:rPr>
              <w:t xml:space="preserve"> în care se confirmă că livrările de bunuri și de servicii au fost </w:t>
            </w:r>
            <w:r w:rsidR="00FA5A08" w:rsidRPr="00403B7B">
              <w:rPr>
                <w:rFonts w:ascii="Times New Roman" w:hAnsi="Times New Roman" w:cs="Times New Roman"/>
                <w:color w:val="000000" w:themeColor="text1"/>
              </w:rPr>
              <w:t>efectuate</w:t>
            </w:r>
            <w:r w:rsidRPr="00403B7B">
              <w:rPr>
                <w:rFonts w:ascii="Times New Roman" w:hAnsi="Times New Roman" w:cs="Times New Roman"/>
                <w:color w:val="000000" w:themeColor="text1"/>
              </w:rPr>
              <w:t xml:space="preserve"> sau alte creanțe au fost verificate și că plata poate fi realizată.</w:t>
            </w:r>
          </w:p>
        </w:tc>
      </w:tr>
      <w:tr w:rsidR="00403B7B" w:rsidRPr="00403B7B" w14:paraId="5447D842" w14:textId="77777777" w:rsidTr="00792605">
        <w:trPr>
          <w:trHeight w:val="588"/>
        </w:trPr>
        <w:tc>
          <w:tcPr>
            <w:tcW w:w="9265" w:type="dxa"/>
          </w:tcPr>
          <w:p w14:paraId="0F51E842" w14:textId="14CD0122" w:rsidR="00E07D73" w:rsidRPr="00403B7B" w:rsidRDefault="00E07D73" w:rsidP="003B0D14">
            <w:pPr>
              <w:pStyle w:val="ListParagraph"/>
              <w:numPr>
                <w:ilvl w:val="0"/>
                <w:numId w:val="45"/>
              </w:numPr>
              <w:ind w:left="342" w:hanging="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t xml:space="preserve">Plata cheltuielilor </w:t>
            </w:r>
            <w:r w:rsidR="00A561AC" w:rsidRPr="00403B7B">
              <w:rPr>
                <w:rFonts w:ascii="Times New Roman" w:hAnsi="Times New Roman" w:cs="Times New Roman"/>
                <w:b/>
                <w:bCs/>
                <w:color w:val="000000" w:themeColor="text1"/>
              </w:rPr>
              <w:t xml:space="preserve">- </w:t>
            </w:r>
            <w:r w:rsidR="00A561AC" w:rsidRPr="00403B7B">
              <w:rPr>
                <w:rFonts w:ascii="Times New Roman" w:hAnsi="Times New Roman" w:cs="Times New Roman"/>
                <w:color w:val="000000" w:themeColor="text1"/>
              </w:rPr>
              <w:t xml:space="preserve">fază </w:t>
            </w:r>
            <w:r w:rsidRPr="00403B7B">
              <w:rPr>
                <w:rFonts w:ascii="Times New Roman" w:hAnsi="Times New Roman" w:cs="Times New Roman"/>
                <w:color w:val="000000" w:themeColor="text1"/>
              </w:rPr>
              <w:t>în procesul execuției bugetare, reprezentând actul final prin care instituția publică achită obligațiile sale față de terți.</w:t>
            </w:r>
          </w:p>
        </w:tc>
      </w:tr>
      <w:tr w:rsidR="00403B7B" w:rsidRPr="00403B7B" w14:paraId="5579B7FB" w14:textId="77777777" w:rsidTr="00792605">
        <w:trPr>
          <w:trHeight w:val="1668"/>
        </w:trPr>
        <w:tc>
          <w:tcPr>
            <w:tcW w:w="9265" w:type="dxa"/>
            <w:shd w:val="clear" w:color="auto" w:fill="auto"/>
          </w:tcPr>
          <w:p w14:paraId="488C9D42" w14:textId="7D5129B3" w:rsidR="00A561AC" w:rsidRPr="00403B7B" w:rsidRDefault="00A561AC" w:rsidP="003B0D14">
            <w:pPr>
              <w:pStyle w:val="ListParagraph"/>
              <w:numPr>
                <w:ilvl w:val="0"/>
                <w:numId w:val="45"/>
              </w:numPr>
              <w:autoSpaceDE w:val="0"/>
              <w:autoSpaceDN w:val="0"/>
              <w:adjustRightInd w:val="0"/>
              <w:ind w:left="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t>Prelucrarea datelor cu caracter personal</w:t>
            </w:r>
            <w:r w:rsidR="00273513" w:rsidRPr="00403B7B">
              <w:rPr>
                <w:rFonts w:ascii="Times New Roman" w:hAnsi="Times New Roman" w:cs="Times New Roman"/>
                <w:b/>
                <w:bCs/>
                <w:color w:val="000000" w:themeColor="text1"/>
              </w:rPr>
              <w:t xml:space="preserve"> </w:t>
            </w:r>
            <w:r w:rsidRPr="00403B7B">
              <w:rPr>
                <w:rFonts w:ascii="Times New Roman" w:hAnsi="Times New Roman" w:cs="Times New Roman"/>
                <w:b/>
                <w:bCs/>
                <w:color w:val="000000" w:themeColor="text1"/>
              </w:rPr>
              <w:t>-</w:t>
            </w:r>
            <w:r w:rsidR="00273513" w:rsidRPr="00403B7B">
              <w:rPr>
                <w:rFonts w:ascii="Times New Roman" w:hAnsi="Times New Roman" w:cs="Times New Roman"/>
                <w:b/>
                <w:bCs/>
                <w:color w:val="000000" w:themeColor="text1"/>
              </w:rPr>
              <w:t xml:space="preserve"> </w:t>
            </w:r>
            <w:r w:rsidR="00273513" w:rsidRPr="00403B7B">
              <w:rPr>
                <w:rFonts w:ascii="Times New Roman" w:hAnsi="Times New Roman" w:cs="Times New Roman"/>
                <w:color w:val="000000" w:themeColor="text1"/>
              </w:rPr>
              <w:t xml:space="preserve">operațiune </w:t>
            </w:r>
            <w:r w:rsidRPr="00403B7B">
              <w:rPr>
                <w:rFonts w:ascii="Times New Roman" w:hAnsi="Times New Roman" w:cs="Times New Roman"/>
                <w:color w:val="000000" w:themeColor="text1"/>
              </w:rPr>
              <w:t>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w:t>
            </w:r>
          </w:p>
        </w:tc>
      </w:tr>
      <w:tr w:rsidR="00403B7B" w:rsidRPr="00403B7B" w14:paraId="4F6BC3AD" w14:textId="77777777" w:rsidTr="00792605">
        <w:trPr>
          <w:trHeight w:val="795"/>
        </w:trPr>
        <w:tc>
          <w:tcPr>
            <w:tcW w:w="9265" w:type="dxa"/>
          </w:tcPr>
          <w:p w14:paraId="053EA5D0" w14:textId="15403A42" w:rsidR="00010EA5" w:rsidRPr="00403B7B" w:rsidRDefault="00010EA5" w:rsidP="003B0D14">
            <w:pPr>
              <w:pStyle w:val="ListParagraph"/>
              <w:numPr>
                <w:ilvl w:val="0"/>
                <w:numId w:val="45"/>
              </w:numPr>
              <w:ind w:left="342" w:hanging="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t xml:space="preserve">Procedura  operațională - </w:t>
            </w:r>
            <w:r w:rsidRPr="00403B7B">
              <w:rPr>
                <w:rFonts w:ascii="Times New Roman" w:hAnsi="Times New Roman" w:cs="Times New Roman"/>
                <w:color w:val="000000" w:themeColor="text1"/>
              </w:rPr>
              <w:t xml:space="preserve">procedură care descrie un proces sau o activitate care se </w:t>
            </w:r>
            <w:r w:rsidR="00FA5A08" w:rsidRPr="00403B7B">
              <w:rPr>
                <w:rFonts w:ascii="Times New Roman" w:hAnsi="Times New Roman" w:cs="Times New Roman"/>
                <w:color w:val="000000" w:themeColor="text1"/>
              </w:rPr>
              <w:t>desfășoară</w:t>
            </w:r>
            <w:r w:rsidRPr="00403B7B">
              <w:rPr>
                <w:rFonts w:ascii="Times New Roman" w:hAnsi="Times New Roman" w:cs="Times New Roman"/>
                <w:color w:val="000000" w:themeColor="text1"/>
              </w:rPr>
              <w:t xml:space="preserve"> la nivelul unuia sau mai multor compartimente </w:t>
            </w:r>
            <w:r w:rsidR="00A8012D" w:rsidRPr="00403B7B">
              <w:rPr>
                <w:rFonts w:ascii="Times New Roman" w:hAnsi="Times New Roman" w:cs="Times New Roman"/>
                <w:color w:val="000000" w:themeColor="text1"/>
              </w:rPr>
              <w:t>din universitate</w:t>
            </w:r>
            <w:r w:rsidRPr="00403B7B">
              <w:rPr>
                <w:rFonts w:ascii="Times New Roman" w:hAnsi="Times New Roman" w:cs="Times New Roman"/>
                <w:color w:val="000000" w:themeColor="text1"/>
              </w:rPr>
              <w:t xml:space="preserve">, fără aplicabilitate la nivelul întregii entități publice. </w:t>
            </w:r>
          </w:p>
        </w:tc>
      </w:tr>
      <w:tr w:rsidR="00403B7B" w:rsidRPr="00403B7B" w14:paraId="4136E052" w14:textId="77777777" w:rsidTr="00792605">
        <w:trPr>
          <w:trHeight w:val="867"/>
        </w:trPr>
        <w:tc>
          <w:tcPr>
            <w:tcW w:w="9265" w:type="dxa"/>
          </w:tcPr>
          <w:p w14:paraId="0CAC188F" w14:textId="418E708A" w:rsidR="00164187" w:rsidRPr="00403B7B" w:rsidRDefault="00164187" w:rsidP="003B0D14">
            <w:pPr>
              <w:pStyle w:val="ListParagraph"/>
              <w:numPr>
                <w:ilvl w:val="0"/>
                <w:numId w:val="45"/>
              </w:numPr>
              <w:ind w:left="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t xml:space="preserve">Procedura de sistem - </w:t>
            </w:r>
            <w:r w:rsidR="00D74BBB" w:rsidRPr="00403B7B">
              <w:rPr>
                <w:rFonts w:ascii="Times New Roman" w:hAnsi="Times New Roman" w:cs="Times New Roman"/>
                <w:color w:val="000000" w:themeColor="text1"/>
              </w:rPr>
              <w:t xml:space="preserve">descrie un proces sau o activitate care se </w:t>
            </w:r>
            <w:r w:rsidR="00A8012D" w:rsidRPr="00403B7B">
              <w:rPr>
                <w:rFonts w:ascii="Times New Roman" w:hAnsi="Times New Roman" w:cs="Times New Roman"/>
                <w:color w:val="000000" w:themeColor="text1"/>
              </w:rPr>
              <w:t>desfășoară</w:t>
            </w:r>
            <w:r w:rsidR="00D74BBB" w:rsidRPr="00403B7B">
              <w:rPr>
                <w:rFonts w:ascii="Times New Roman" w:hAnsi="Times New Roman" w:cs="Times New Roman"/>
                <w:color w:val="000000" w:themeColor="text1"/>
              </w:rPr>
              <w:t xml:space="preserve"> la nivelul entității publice aplicabil/aplicabilă majorității sau tuturor compartimentelor dintr-o entitate publică;</w:t>
            </w:r>
            <w:r w:rsidR="00C06EB8" w:rsidRPr="00403B7B">
              <w:rPr>
                <w:rFonts w:ascii="Times New Roman" w:hAnsi="Times New Roman" w:cs="Times New Roman"/>
                <w:color w:val="000000" w:themeColor="text1"/>
              </w:rPr>
              <w:t>(definiție OSGG nr. 600/2018)</w:t>
            </w:r>
          </w:p>
        </w:tc>
      </w:tr>
      <w:tr w:rsidR="00403B7B" w:rsidRPr="00403B7B" w14:paraId="5A8BDB2F" w14:textId="77777777" w:rsidTr="00792605">
        <w:trPr>
          <w:trHeight w:val="552"/>
        </w:trPr>
        <w:tc>
          <w:tcPr>
            <w:tcW w:w="9265" w:type="dxa"/>
          </w:tcPr>
          <w:p w14:paraId="02AA4E56" w14:textId="4AE87361" w:rsidR="00E40D01" w:rsidRPr="00403B7B" w:rsidRDefault="00E40D01" w:rsidP="003B0D14">
            <w:pPr>
              <w:pStyle w:val="ListParagraph"/>
              <w:numPr>
                <w:ilvl w:val="0"/>
                <w:numId w:val="45"/>
              </w:numPr>
              <w:ind w:left="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t>Proces bugetar</w:t>
            </w:r>
            <w:r w:rsidR="001F2D9A" w:rsidRPr="00403B7B">
              <w:rPr>
                <w:rFonts w:ascii="Times New Roman" w:hAnsi="Times New Roman" w:cs="Times New Roman"/>
                <w:b/>
                <w:bCs/>
                <w:color w:val="000000" w:themeColor="text1"/>
              </w:rPr>
              <w:t xml:space="preserve"> - </w:t>
            </w:r>
            <w:r w:rsidR="001F2D9A" w:rsidRPr="00403B7B">
              <w:rPr>
                <w:rFonts w:ascii="Times New Roman" w:hAnsi="Times New Roman" w:cs="Times New Roman"/>
                <w:color w:val="000000" w:themeColor="text1"/>
              </w:rPr>
              <w:t xml:space="preserve">etape </w:t>
            </w:r>
            <w:r w:rsidRPr="00403B7B">
              <w:rPr>
                <w:rFonts w:ascii="Times New Roman" w:hAnsi="Times New Roman" w:cs="Times New Roman"/>
                <w:color w:val="000000" w:themeColor="text1"/>
              </w:rPr>
              <w:t>consecutive de elaborare, aprobare, executare, control și raportare ale bugetului, care se încheie cu aprobarea contului general de execuție a acestuia.</w:t>
            </w:r>
          </w:p>
        </w:tc>
      </w:tr>
      <w:tr w:rsidR="00403B7B" w:rsidRPr="00403B7B" w14:paraId="36D89C9A" w14:textId="77777777" w:rsidTr="00792605">
        <w:trPr>
          <w:trHeight w:val="1039"/>
        </w:trPr>
        <w:tc>
          <w:tcPr>
            <w:tcW w:w="9265" w:type="dxa"/>
          </w:tcPr>
          <w:p w14:paraId="10C02859" w14:textId="2EEB7FBC" w:rsidR="001F2D9A" w:rsidRPr="00403B7B" w:rsidRDefault="001F2D9A" w:rsidP="003B0D14">
            <w:pPr>
              <w:pStyle w:val="ListParagraph"/>
              <w:numPr>
                <w:ilvl w:val="0"/>
                <w:numId w:val="45"/>
              </w:numPr>
              <w:ind w:left="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t xml:space="preserve">Redistribuire de credite - </w:t>
            </w:r>
            <w:r w:rsidRPr="00403B7B">
              <w:rPr>
                <w:rFonts w:ascii="Times New Roman" w:hAnsi="Times New Roman" w:cs="Times New Roman"/>
                <w:color w:val="000000" w:themeColor="text1"/>
              </w:rPr>
              <w:t>operațiunea de realocare de credite de angajament și credite bugetare între ordonatorii principali de credite ai bugetului asigurărilor sociale de stat, precum și între proiecte și programe cu finanțare din fonduri externe între ordonatorii principali de credite ai bugetului de stat/bugetului asigurărilor sociale de stat/bugetelor fondurilor speciale, în condițiile prezentei legi.</w:t>
            </w:r>
          </w:p>
        </w:tc>
      </w:tr>
      <w:tr w:rsidR="00403B7B" w:rsidRPr="00403B7B" w14:paraId="5B068011" w14:textId="77777777" w:rsidTr="00792605">
        <w:trPr>
          <w:trHeight w:val="579"/>
        </w:trPr>
        <w:tc>
          <w:tcPr>
            <w:tcW w:w="9265" w:type="dxa"/>
            <w:shd w:val="clear" w:color="auto" w:fill="auto"/>
          </w:tcPr>
          <w:p w14:paraId="35D8D8EB" w14:textId="61E2410F" w:rsidR="00AD4D02" w:rsidRPr="00403B7B" w:rsidRDefault="00AD4D02" w:rsidP="003B0D14">
            <w:pPr>
              <w:pStyle w:val="ListParagraph"/>
              <w:numPr>
                <w:ilvl w:val="0"/>
                <w:numId w:val="46"/>
              </w:numPr>
              <w:ind w:left="342" w:hanging="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t xml:space="preserve">Responsabilitate - </w:t>
            </w:r>
            <w:r w:rsidRPr="00403B7B">
              <w:rPr>
                <w:rFonts w:ascii="Times New Roman" w:hAnsi="Times New Roman" w:cs="Times New Roman"/>
                <w:color w:val="000000" w:themeColor="text1"/>
              </w:rPr>
              <w:t>obligaţia de a îndeplini sarcina atribuită, a cărei neîndeplinire atrage sancţiunea corespunzătoare tipului de răspundere juridică.</w:t>
            </w:r>
          </w:p>
        </w:tc>
      </w:tr>
      <w:tr w:rsidR="00403B7B" w:rsidRPr="00403B7B" w14:paraId="14B938E3" w14:textId="77777777" w:rsidTr="00792605">
        <w:trPr>
          <w:trHeight w:val="624"/>
        </w:trPr>
        <w:tc>
          <w:tcPr>
            <w:tcW w:w="9265" w:type="dxa"/>
            <w:shd w:val="clear" w:color="auto" w:fill="auto"/>
          </w:tcPr>
          <w:p w14:paraId="0C4D8378" w14:textId="0EB5F2A2" w:rsidR="00AD4D02" w:rsidRPr="00403B7B" w:rsidRDefault="00AD4D02" w:rsidP="003B0D14">
            <w:pPr>
              <w:pStyle w:val="ListParagraph"/>
              <w:numPr>
                <w:ilvl w:val="0"/>
                <w:numId w:val="46"/>
              </w:numPr>
              <w:ind w:left="342" w:hanging="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t xml:space="preserve">Resurse - </w:t>
            </w:r>
            <w:r w:rsidRPr="00403B7B">
              <w:rPr>
                <w:rFonts w:ascii="Times New Roman" w:hAnsi="Times New Roman" w:cs="Times New Roman"/>
                <w:color w:val="000000" w:themeColor="text1"/>
              </w:rPr>
              <w:t>totalitatea elementelor de natură fizică, umană, informaţională şi financiară, necesare ca input pentru ca strategiile să fie operaţionale.</w:t>
            </w:r>
          </w:p>
        </w:tc>
      </w:tr>
      <w:tr w:rsidR="00403B7B" w:rsidRPr="00403B7B" w14:paraId="26BB76EA" w14:textId="77777777" w:rsidTr="00792605">
        <w:trPr>
          <w:trHeight w:val="795"/>
        </w:trPr>
        <w:tc>
          <w:tcPr>
            <w:tcW w:w="9265" w:type="dxa"/>
          </w:tcPr>
          <w:p w14:paraId="4F9BCAAF" w14:textId="0A47464B" w:rsidR="005A5F58" w:rsidRPr="00403B7B" w:rsidRDefault="005A5F58" w:rsidP="003B0D14">
            <w:pPr>
              <w:pStyle w:val="ListParagraph"/>
              <w:numPr>
                <w:ilvl w:val="0"/>
                <w:numId w:val="46"/>
              </w:numPr>
              <w:ind w:left="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t xml:space="preserve">Revizie procedură - </w:t>
            </w:r>
            <w:r w:rsidRPr="00403B7B">
              <w:rPr>
                <w:rFonts w:ascii="Times New Roman" w:hAnsi="Times New Roman" w:cs="Times New Roman"/>
                <w:color w:val="000000" w:themeColor="text1"/>
              </w:rPr>
              <w:t>acţiune de modificare, respectiv adăugare sau eliminare a unor informații, date, componente ale ediţiei unei proceduri, modificări ce implică de regulă sub 50% din conținutul procedurii.</w:t>
            </w:r>
          </w:p>
        </w:tc>
      </w:tr>
      <w:tr w:rsidR="00403B7B" w:rsidRPr="00403B7B" w14:paraId="6E02EFC6" w14:textId="77777777" w:rsidTr="00792605">
        <w:trPr>
          <w:trHeight w:val="597"/>
        </w:trPr>
        <w:tc>
          <w:tcPr>
            <w:tcW w:w="9265" w:type="dxa"/>
          </w:tcPr>
          <w:p w14:paraId="6077C665" w14:textId="11F133CA" w:rsidR="005A5F58" w:rsidRPr="00403B7B" w:rsidRDefault="005A5F58" w:rsidP="003B0D14">
            <w:pPr>
              <w:pStyle w:val="ListParagraph"/>
              <w:numPr>
                <w:ilvl w:val="0"/>
                <w:numId w:val="46"/>
              </w:numPr>
              <w:ind w:left="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t>Taxă</w:t>
            </w:r>
            <w:r w:rsidR="00A3340A" w:rsidRPr="00403B7B">
              <w:rPr>
                <w:rFonts w:ascii="Times New Roman" w:hAnsi="Times New Roman" w:cs="Times New Roman"/>
                <w:b/>
                <w:bCs/>
                <w:color w:val="000000" w:themeColor="text1"/>
              </w:rPr>
              <w:t xml:space="preserve"> - </w:t>
            </w:r>
            <w:r w:rsidR="00A3340A" w:rsidRPr="00403B7B">
              <w:rPr>
                <w:rFonts w:ascii="Times New Roman" w:hAnsi="Times New Roman" w:cs="Times New Roman"/>
                <w:color w:val="000000" w:themeColor="text1"/>
              </w:rPr>
              <w:t xml:space="preserve">suma </w:t>
            </w:r>
            <w:r w:rsidRPr="00403B7B">
              <w:rPr>
                <w:rFonts w:ascii="Times New Roman" w:hAnsi="Times New Roman" w:cs="Times New Roman"/>
                <w:color w:val="000000" w:themeColor="text1"/>
              </w:rPr>
              <w:t>plătită de o persoana fizica sau juridică, de regula, pentru serviciile prestate acesteia de către un agent economic, o instituție publică sau un serviciu public</w:t>
            </w:r>
            <w:r w:rsidR="00684505" w:rsidRPr="00403B7B">
              <w:rPr>
                <w:rFonts w:ascii="Times New Roman" w:hAnsi="Times New Roman" w:cs="Times New Roman"/>
                <w:color w:val="000000" w:themeColor="text1"/>
              </w:rPr>
              <w:t>.</w:t>
            </w:r>
          </w:p>
        </w:tc>
      </w:tr>
    </w:tbl>
    <w:p w14:paraId="4B3F1723" w14:textId="77777777" w:rsidR="00E54474" w:rsidRPr="00403B7B" w:rsidRDefault="00E54474">
      <w:pPr>
        <w:rPr>
          <w:color w:val="000000" w:themeColor="text1"/>
        </w:rPr>
      </w:pPr>
      <w:r w:rsidRPr="00403B7B">
        <w:rPr>
          <w:color w:val="000000" w:themeColor="text1"/>
        </w:rPr>
        <w:br w:type="page"/>
      </w:r>
    </w:p>
    <w:tbl>
      <w:tblPr>
        <w:tblStyle w:val="TableGrid0"/>
        <w:tblW w:w="9265" w:type="dxa"/>
        <w:tblInd w:w="0" w:type="dxa"/>
        <w:tblCellMar>
          <w:left w:w="108" w:type="dxa"/>
        </w:tblCellMar>
        <w:tblLook w:val="04A0" w:firstRow="1" w:lastRow="0" w:firstColumn="1" w:lastColumn="0" w:noHBand="0" w:noVBand="1"/>
      </w:tblPr>
      <w:tblGrid>
        <w:gridCol w:w="9265"/>
      </w:tblGrid>
      <w:tr w:rsidR="00403B7B" w:rsidRPr="00403B7B" w14:paraId="54FEC84F" w14:textId="77777777" w:rsidTr="00792605">
        <w:trPr>
          <w:trHeight w:val="1039"/>
        </w:trPr>
        <w:tc>
          <w:tcPr>
            <w:tcW w:w="9265" w:type="dxa"/>
            <w:shd w:val="clear" w:color="auto" w:fill="auto"/>
          </w:tcPr>
          <w:p w14:paraId="7478AFD7" w14:textId="0E00AED0" w:rsidR="00A3340A" w:rsidRPr="00403B7B" w:rsidRDefault="00A3340A" w:rsidP="003B0D14">
            <w:pPr>
              <w:pStyle w:val="ListParagraph"/>
              <w:numPr>
                <w:ilvl w:val="0"/>
                <w:numId w:val="46"/>
              </w:numPr>
              <w:ind w:left="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lastRenderedPageBreak/>
              <w:t xml:space="preserve">Scrisoare-cadru - </w:t>
            </w:r>
            <w:r w:rsidR="00792605" w:rsidRPr="00403B7B">
              <w:rPr>
                <w:rFonts w:ascii="Times New Roman" w:hAnsi="Times New Roman" w:cs="Times New Roman"/>
                <w:color w:val="000000" w:themeColor="text1"/>
              </w:rPr>
              <w:t xml:space="preserve">documentul </w:t>
            </w:r>
            <w:r w:rsidRPr="00403B7B">
              <w:rPr>
                <w:rFonts w:ascii="Times New Roman" w:hAnsi="Times New Roman" w:cs="Times New Roman"/>
                <w:color w:val="000000" w:themeColor="text1"/>
              </w:rPr>
              <w:t>transmis de ministrul finanţelor publice ordonatorilor principali de credite, până la data de 1 august a fiecărui an, în care se specifică contextul macroeconomic pe baza căruia vor fi întocmite proiectele de buget, metodologiile de elaborare a acestora, precum şi limitele de cheltuieli aprobate de Guvern</w:t>
            </w:r>
            <w:r w:rsidR="00792605" w:rsidRPr="00403B7B">
              <w:rPr>
                <w:rFonts w:ascii="Times New Roman" w:hAnsi="Times New Roman" w:cs="Times New Roman"/>
                <w:color w:val="000000" w:themeColor="text1"/>
              </w:rPr>
              <w:t>.</w:t>
            </w:r>
          </w:p>
        </w:tc>
      </w:tr>
      <w:tr w:rsidR="00403B7B" w:rsidRPr="00403B7B" w14:paraId="1C48F6F7" w14:textId="77777777" w:rsidTr="00792605">
        <w:trPr>
          <w:trHeight w:val="894"/>
        </w:trPr>
        <w:tc>
          <w:tcPr>
            <w:tcW w:w="9265" w:type="dxa"/>
          </w:tcPr>
          <w:p w14:paraId="1C7053BB" w14:textId="71B6E9F1" w:rsidR="00792605" w:rsidRPr="00403B7B" w:rsidRDefault="00792605" w:rsidP="003B0D14">
            <w:pPr>
              <w:pStyle w:val="ListParagraph"/>
              <w:numPr>
                <w:ilvl w:val="0"/>
                <w:numId w:val="46"/>
              </w:numPr>
              <w:ind w:left="342" w:hanging="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t xml:space="preserve">Trimestrializarea veniturilor și cheltuielilor bugetare - </w:t>
            </w:r>
            <w:r w:rsidRPr="00403B7B">
              <w:rPr>
                <w:rFonts w:ascii="Times New Roman" w:hAnsi="Times New Roman" w:cs="Times New Roman"/>
                <w:color w:val="000000" w:themeColor="text1"/>
              </w:rPr>
              <w:t>operațiune privind repartizarea bugetului aprobat pe trimestre care, de regulă, se realizează până la finele lunii următoare celei în care a fost aprobat bugetul.</w:t>
            </w:r>
          </w:p>
        </w:tc>
      </w:tr>
      <w:tr w:rsidR="00403B7B" w:rsidRPr="00403B7B" w14:paraId="53FDEAAF" w14:textId="77777777" w:rsidTr="00792605">
        <w:trPr>
          <w:trHeight w:val="1039"/>
        </w:trPr>
        <w:tc>
          <w:tcPr>
            <w:tcW w:w="9265" w:type="dxa"/>
          </w:tcPr>
          <w:p w14:paraId="23615ADD" w14:textId="77777777" w:rsidR="00A31F01" w:rsidRPr="00403B7B" w:rsidRDefault="00792605" w:rsidP="00A31F01">
            <w:pPr>
              <w:pStyle w:val="ListParagraph"/>
              <w:numPr>
                <w:ilvl w:val="0"/>
                <w:numId w:val="47"/>
              </w:numPr>
              <w:ind w:left="342"/>
              <w:jc w:val="both"/>
              <w:rPr>
                <w:rFonts w:ascii="Times New Roman" w:hAnsi="Times New Roman" w:cs="Times New Roman"/>
                <w:color w:val="000000" w:themeColor="text1"/>
              </w:rPr>
            </w:pPr>
            <w:r w:rsidRPr="00403B7B">
              <w:rPr>
                <w:rFonts w:ascii="Times New Roman" w:hAnsi="Times New Roman" w:cs="Times New Roman"/>
                <w:b/>
                <w:bCs/>
                <w:color w:val="000000" w:themeColor="text1"/>
              </w:rPr>
              <w:t xml:space="preserve">Virare de credite - </w:t>
            </w:r>
            <w:r w:rsidRPr="00403B7B">
              <w:rPr>
                <w:rFonts w:ascii="Times New Roman" w:hAnsi="Times New Roman" w:cs="Times New Roman"/>
                <w:color w:val="000000" w:themeColor="text1"/>
              </w:rPr>
              <w:t>operațiune prin care se diminuează creditul de angajament și/sau creditul bugetar de la o subdiviziune a clasificației bugetare și/sau program/proiecte și programe cu finanțare din fonduri externe, care prezintă disponibilități, și se majorează corespunzător o altă subdiviziune și/sau program/proiecte și programe cu finanțare din fonduri externe la care fondurile sunt insuficiente, cu respectarea dispozițiilor legale de efectuare a operațiunilor respective, în cadrul bugetului aceluiași ordonator principal de credite.</w:t>
            </w:r>
          </w:p>
          <w:p w14:paraId="252693B9" w14:textId="7FCA593F" w:rsidR="00041C4F" w:rsidRPr="00403B7B" w:rsidRDefault="00041C4F" w:rsidP="00041C4F">
            <w:pPr>
              <w:pStyle w:val="ListParagraph"/>
              <w:ind w:left="342"/>
              <w:jc w:val="both"/>
              <w:rPr>
                <w:rFonts w:ascii="Times New Roman" w:hAnsi="Times New Roman" w:cs="Times New Roman"/>
                <w:color w:val="000000" w:themeColor="text1"/>
              </w:rPr>
            </w:pPr>
          </w:p>
        </w:tc>
      </w:tr>
    </w:tbl>
    <w:p w14:paraId="3EC6BFBB" w14:textId="16E70116" w:rsidR="00CD2EA8" w:rsidRPr="00403B7B" w:rsidRDefault="001F5F5C" w:rsidP="00E315A2">
      <w:pPr>
        <w:pStyle w:val="Heading1"/>
        <w:numPr>
          <w:ilvl w:val="1"/>
          <w:numId w:val="13"/>
        </w:numPr>
        <w:spacing w:before="0"/>
        <w:ind w:left="567" w:hanging="567"/>
        <w:rPr>
          <w:rFonts w:ascii="Times New Roman" w:hAnsi="Times New Roman" w:cs="Times New Roman"/>
          <w:color w:val="000000" w:themeColor="text1"/>
          <w:sz w:val="24"/>
          <w:szCs w:val="24"/>
        </w:rPr>
      </w:pPr>
      <w:bookmarkStart w:id="13" w:name="_Toc169779654"/>
      <w:r w:rsidRPr="00403B7B">
        <w:rPr>
          <w:rFonts w:ascii="Times New Roman" w:hAnsi="Times New Roman" w:cs="Times New Roman"/>
          <w:color w:val="000000" w:themeColor="text1"/>
          <w:sz w:val="24"/>
          <w:szCs w:val="24"/>
        </w:rPr>
        <w:t>ABREVIERI</w:t>
      </w:r>
      <w:bookmarkEnd w:id="13"/>
      <w:r w:rsidRPr="00403B7B">
        <w:rPr>
          <w:rFonts w:ascii="Times New Roman" w:hAnsi="Times New Roman" w:cs="Times New Roman"/>
          <w:color w:val="000000" w:themeColor="text1"/>
          <w:sz w:val="24"/>
          <w:szCs w:val="24"/>
        </w:rPr>
        <w:t xml:space="preserve"> </w:t>
      </w:r>
    </w:p>
    <w:p w14:paraId="2B527751" w14:textId="77777777" w:rsidR="008B628C" w:rsidRPr="00403B7B" w:rsidRDefault="008B628C" w:rsidP="008B628C">
      <w:pPr>
        <w:rPr>
          <w:color w:val="000000" w:themeColor="text1"/>
        </w:rPr>
      </w:pPr>
    </w:p>
    <w:tbl>
      <w:tblPr>
        <w:tblStyle w:val="TableGrid0"/>
        <w:tblW w:w="8978" w:type="dxa"/>
        <w:jc w:val="center"/>
        <w:tblInd w:w="0" w:type="dxa"/>
        <w:tblCellMar>
          <w:left w:w="108" w:type="dxa"/>
          <w:right w:w="36" w:type="dxa"/>
        </w:tblCellMar>
        <w:tblLook w:val="04A0" w:firstRow="1" w:lastRow="0" w:firstColumn="1" w:lastColumn="0" w:noHBand="0" w:noVBand="1"/>
      </w:tblPr>
      <w:tblGrid>
        <w:gridCol w:w="1497"/>
        <w:gridCol w:w="7481"/>
      </w:tblGrid>
      <w:tr w:rsidR="00403B7B" w:rsidRPr="00403B7B" w14:paraId="0E169120" w14:textId="77777777" w:rsidTr="008B628C">
        <w:trPr>
          <w:trHeight w:val="174"/>
          <w:jc w:val="center"/>
        </w:trPr>
        <w:tc>
          <w:tcPr>
            <w:tcW w:w="1497" w:type="dxa"/>
          </w:tcPr>
          <w:p w14:paraId="1F1FF1C4" w14:textId="0A2AB887" w:rsidR="00AF5E4B" w:rsidRPr="00403B7B" w:rsidRDefault="00AF5E4B" w:rsidP="003B0D14">
            <w:pPr>
              <w:pStyle w:val="ListParagraph"/>
              <w:numPr>
                <w:ilvl w:val="0"/>
                <w:numId w:val="47"/>
              </w:numPr>
              <w:ind w:left="342" w:right="77" w:hanging="342"/>
              <w:rPr>
                <w:rFonts w:ascii="Times New Roman" w:hAnsi="Times New Roman" w:cs="Times New Roman"/>
                <w:color w:val="000000" w:themeColor="text1"/>
              </w:rPr>
            </w:pPr>
            <w:r w:rsidRPr="00403B7B">
              <w:rPr>
                <w:rFonts w:ascii="Times New Roman" w:hAnsi="Times New Roman" w:cs="Times New Roman"/>
                <w:color w:val="000000" w:themeColor="text1"/>
              </w:rPr>
              <w:t>BVC</w:t>
            </w:r>
          </w:p>
        </w:tc>
        <w:tc>
          <w:tcPr>
            <w:tcW w:w="7481" w:type="dxa"/>
          </w:tcPr>
          <w:p w14:paraId="278AACDE" w14:textId="4C3FA2F6" w:rsidR="00AF5E4B" w:rsidRPr="00403B7B" w:rsidRDefault="00AF5E4B" w:rsidP="002A45B1">
            <w:pPr>
              <w:rPr>
                <w:rFonts w:ascii="Times New Roman" w:hAnsi="Times New Roman" w:cs="Times New Roman"/>
                <w:color w:val="000000" w:themeColor="text1"/>
              </w:rPr>
            </w:pPr>
            <w:r w:rsidRPr="00403B7B">
              <w:rPr>
                <w:rFonts w:ascii="Times New Roman" w:hAnsi="Times New Roman" w:cs="Times New Roman"/>
                <w:color w:val="000000" w:themeColor="text1"/>
              </w:rPr>
              <w:t>Buget de Venituri și Cheltuieli</w:t>
            </w:r>
          </w:p>
        </w:tc>
      </w:tr>
      <w:tr w:rsidR="00403B7B" w:rsidRPr="00403B7B" w14:paraId="65718CEA" w14:textId="77777777" w:rsidTr="008B628C">
        <w:trPr>
          <w:trHeight w:val="329"/>
          <w:jc w:val="center"/>
        </w:trPr>
        <w:tc>
          <w:tcPr>
            <w:tcW w:w="1497" w:type="dxa"/>
          </w:tcPr>
          <w:p w14:paraId="610845EB" w14:textId="092749BD" w:rsidR="005A4035" w:rsidRPr="00403B7B" w:rsidRDefault="005A4035" w:rsidP="003B0D14">
            <w:pPr>
              <w:pStyle w:val="ListParagraph"/>
              <w:numPr>
                <w:ilvl w:val="0"/>
                <w:numId w:val="47"/>
              </w:numPr>
              <w:ind w:left="342" w:right="77" w:hanging="342"/>
              <w:rPr>
                <w:rFonts w:ascii="Times New Roman" w:hAnsi="Times New Roman" w:cs="Times New Roman"/>
                <w:color w:val="000000" w:themeColor="text1"/>
              </w:rPr>
            </w:pPr>
            <w:r w:rsidRPr="00403B7B">
              <w:rPr>
                <w:rFonts w:ascii="Times New Roman" w:hAnsi="Times New Roman" w:cs="Times New Roman"/>
                <w:color w:val="000000" w:themeColor="text1"/>
              </w:rPr>
              <w:t>CA</w:t>
            </w:r>
          </w:p>
        </w:tc>
        <w:tc>
          <w:tcPr>
            <w:tcW w:w="7481" w:type="dxa"/>
          </w:tcPr>
          <w:p w14:paraId="156F2F2D" w14:textId="102C11E6" w:rsidR="005A4035" w:rsidRPr="00403B7B" w:rsidRDefault="005A4035" w:rsidP="002A45B1">
            <w:pPr>
              <w:rPr>
                <w:rFonts w:ascii="Times New Roman" w:hAnsi="Times New Roman" w:cs="Times New Roman"/>
                <w:color w:val="000000" w:themeColor="text1"/>
              </w:rPr>
            </w:pPr>
            <w:r w:rsidRPr="00403B7B">
              <w:rPr>
                <w:rFonts w:ascii="Times New Roman" w:hAnsi="Times New Roman" w:cs="Times New Roman"/>
                <w:color w:val="000000" w:themeColor="text1"/>
              </w:rPr>
              <w:t xml:space="preserve">Consiliul de </w:t>
            </w:r>
            <w:r w:rsidR="00684505" w:rsidRPr="00403B7B">
              <w:rPr>
                <w:rFonts w:ascii="Times New Roman" w:hAnsi="Times New Roman" w:cs="Times New Roman"/>
                <w:color w:val="000000" w:themeColor="text1"/>
              </w:rPr>
              <w:t>Administrație</w:t>
            </w:r>
          </w:p>
        </w:tc>
      </w:tr>
      <w:tr w:rsidR="00403B7B" w:rsidRPr="00403B7B" w14:paraId="5870E0FC" w14:textId="77777777" w:rsidTr="008B628C">
        <w:trPr>
          <w:trHeight w:val="329"/>
          <w:jc w:val="center"/>
        </w:trPr>
        <w:tc>
          <w:tcPr>
            <w:tcW w:w="1497" w:type="dxa"/>
          </w:tcPr>
          <w:p w14:paraId="67FD6B6C" w14:textId="447C730A" w:rsidR="00F5493F" w:rsidRPr="00403B7B" w:rsidRDefault="00F5493F" w:rsidP="003B0D14">
            <w:pPr>
              <w:pStyle w:val="ListParagraph"/>
              <w:numPr>
                <w:ilvl w:val="0"/>
                <w:numId w:val="47"/>
              </w:numPr>
              <w:ind w:left="342" w:right="77" w:hanging="342"/>
              <w:rPr>
                <w:rFonts w:ascii="Times New Roman" w:hAnsi="Times New Roman" w:cs="Times New Roman"/>
                <w:color w:val="000000" w:themeColor="text1"/>
              </w:rPr>
            </w:pPr>
            <w:r w:rsidRPr="00403B7B">
              <w:rPr>
                <w:rFonts w:ascii="Times New Roman" w:hAnsi="Times New Roman" w:cs="Times New Roman"/>
                <w:color w:val="000000" w:themeColor="text1"/>
              </w:rPr>
              <w:t>CAS</w:t>
            </w:r>
          </w:p>
        </w:tc>
        <w:tc>
          <w:tcPr>
            <w:tcW w:w="7481" w:type="dxa"/>
          </w:tcPr>
          <w:p w14:paraId="000EF245" w14:textId="41F2B67C" w:rsidR="00F5493F" w:rsidRPr="00403B7B" w:rsidRDefault="00100039" w:rsidP="002A45B1">
            <w:pPr>
              <w:tabs>
                <w:tab w:val="left" w:pos="1095"/>
              </w:tabs>
              <w:rPr>
                <w:rFonts w:ascii="Times New Roman" w:hAnsi="Times New Roman" w:cs="Times New Roman"/>
                <w:color w:val="000000" w:themeColor="text1"/>
              </w:rPr>
            </w:pPr>
            <w:r w:rsidRPr="00403B7B">
              <w:rPr>
                <w:rFonts w:ascii="Times New Roman" w:hAnsi="Times New Roman" w:cs="Times New Roman"/>
                <w:color w:val="000000" w:themeColor="text1"/>
              </w:rPr>
              <w:t xml:space="preserve">Contribuții </w:t>
            </w:r>
            <w:r w:rsidR="008C067A" w:rsidRPr="00403B7B">
              <w:rPr>
                <w:rFonts w:ascii="Times New Roman" w:hAnsi="Times New Roman" w:cs="Times New Roman"/>
                <w:color w:val="000000" w:themeColor="text1"/>
              </w:rPr>
              <w:t xml:space="preserve">de </w:t>
            </w:r>
            <w:r w:rsidRPr="00403B7B">
              <w:rPr>
                <w:rFonts w:ascii="Times New Roman" w:hAnsi="Times New Roman" w:cs="Times New Roman"/>
                <w:color w:val="000000" w:themeColor="text1"/>
              </w:rPr>
              <w:t>Asigurări Sociale</w:t>
            </w:r>
            <w:r w:rsidRPr="00403B7B">
              <w:rPr>
                <w:rFonts w:ascii="Times New Roman" w:hAnsi="Times New Roman" w:cs="Times New Roman"/>
                <w:color w:val="000000" w:themeColor="text1"/>
              </w:rPr>
              <w:tab/>
            </w:r>
          </w:p>
        </w:tc>
      </w:tr>
      <w:tr w:rsidR="00403B7B" w:rsidRPr="00403B7B" w14:paraId="01B74EFB" w14:textId="77777777" w:rsidTr="008B628C">
        <w:trPr>
          <w:trHeight w:val="329"/>
          <w:jc w:val="center"/>
        </w:trPr>
        <w:tc>
          <w:tcPr>
            <w:tcW w:w="1497" w:type="dxa"/>
          </w:tcPr>
          <w:p w14:paraId="5D409DB7" w14:textId="4B059C6F" w:rsidR="00F5493F" w:rsidRPr="00403B7B" w:rsidRDefault="00100039" w:rsidP="003B0D14">
            <w:pPr>
              <w:pStyle w:val="ListParagraph"/>
              <w:numPr>
                <w:ilvl w:val="0"/>
                <w:numId w:val="47"/>
              </w:numPr>
              <w:ind w:left="342" w:right="77" w:hanging="342"/>
              <w:rPr>
                <w:rFonts w:ascii="Times New Roman" w:hAnsi="Times New Roman" w:cs="Times New Roman"/>
                <w:color w:val="000000" w:themeColor="text1"/>
              </w:rPr>
            </w:pPr>
            <w:r w:rsidRPr="00403B7B">
              <w:rPr>
                <w:rFonts w:ascii="Times New Roman" w:hAnsi="Times New Roman" w:cs="Times New Roman"/>
                <w:color w:val="000000" w:themeColor="text1"/>
              </w:rPr>
              <w:t>CASS</w:t>
            </w:r>
          </w:p>
        </w:tc>
        <w:tc>
          <w:tcPr>
            <w:tcW w:w="7481" w:type="dxa"/>
          </w:tcPr>
          <w:p w14:paraId="12EF4F06" w14:textId="73754FB3" w:rsidR="00F5493F" w:rsidRPr="00403B7B" w:rsidRDefault="00100039" w:rsidP="002A45B1">
            <w:pPr>
              <w:rPr>
                <w:rFonts w:ascii="Times New Roman" w:hAnsi="Times New Roman" w:cs="Times New Roman"/>
                <w:color w:val="000000" w:themeColor="text1"/>
              </w:rPr>
            </w:pPr>
            <w:r w:rsidRPr="00403B7B">
              <w:rPr>
                <w:rFonts w:ascii="Times New Roman" w:hAnsi="Times New Roman" w:cs="Times New Roman"/>
                <w:color w:val="000000" w:themeColor="text1"/>
              </w:rPr>
              <w:t>Contribuții de Asigurări Sociale de Sănătate</w:t>
            </w:r>
          </w:p>
        </w:tc>
      </w:tr>
      <w:tr w:rsidR="00403B7B" w:rsidRPr="00403B7B" w14:paraId="66A3590B" w14:textId="77777777" w:rsidTr="008B628C">
        <w:trPr>
          <w:trHeight w:val="329"/>
          <w:jc w:val="center"/>
        </w:trPr>
        <w:tc>
          <w:tcPr>
            <w:tcW w:w="1497" w:type="dxa"/>
          </w:tcPr>
          <w:p w14:paraId="56D230C4" w14:textId="50926A82" w:rsidR="00B22BCB" w:rsidRPr="00403B7B" w:rsidRDefault="00B648C0" w:rsidP="003B0D14">
            <w:pPr>
              <w:pStyle w:val="ListParagraph"/>
              <w:numPr>
                <w:ilvl w:val="0"/>
                <w:numId w:val="47"/>
              </w:numPr>
              <w:ind w:left="342" w:right="77" w:hanging="342"/>
              <w:rPr>
                <w:rFonts w:ascii="Times New Roman" w:hAnsi="Times New Roman" w:cs="Times New Roman"/>
                <w:color w:val="000000" w:themeColor="text1"/>
              </w:rPr>
            </w:pPr>
            <w:r w:rsidRPr="00403B7B">
              <w:rPr>
                <w:rFonts w:ascii="Times New Roman" w:hAnsi="Times New Roman" w:cs="Times New Roman"/>
                <w:color w:val="000000" w:themeColor="text1"/>
              </w:rPr>
              <w:t>DGA</w:t>
            </w:r>
          </w:p>
        </w:tc>
        <w:tc>
          <w:tcPr>
            <w:tcW w:w="7481" w:type="dxa"/>
          </w:tcPr>
          <w:p w14:paraId="58A5AB24" w14:textId="56B1BEF2" w:rsidR="00B22BCB" w:rsidRPr="00403B7B" w:rsidRDefault="00B648C0" w:rsidP="002A45B1">
            <w:pPr>
              <w:rPr>
                <w:rFonts w:ascii="Times New Roman" w:hAnsi="Times New Roman" w:cs="Times New Roman"/>
                <w:color w:val="000000" w:themeColor="text1"/>
              </w:rPr>
            </w:pPr>
            <w:r w:rsidRPr="00403B7B">
              <w:rPr>
                <w:rFonts w:ascii="Times New Roman" w:hAnsi="Times New Roman" w:cs="Times New Roman"/>
                <w:color w:val="000000" w:themeColor="text1"/>
              </w:rPr>
              <w:t>Direcţia Generală Administrativă</w:t>
            </w:r>
          </w:p>
        </w:tc>
      </w:tr>
      <w:tr w:rsidR="00403B7B" w:rsidRPr="00403B7B" w14:paraId="6063004E" w14:textId="77777777" w:rsidTr="008B628C">
        <w:trPr>
          <w:trHeight w:val="329"/>
          <w:jc w:val="center"/>
        </w:trPr>
        <w:tc>
          <w:tcPr>
            <w:tcW w:w="1497" w:type="dxa"/>
          </w:tcPr>
          <w:p w14:paraId="065B2A99" w14:textId="5EA1539C" w:rsidR="00B648C0" w:rsidRPr="00403B7B" w:rsidRDefault="006648A5" w:rsidP="003B0D14">
            <w:pPr>
              <w:pStyle w:val="ListParagraph"/>
              <w:numPr>
                <w:ilvl w:val="0"/>
                <w:numId w:val="47"/>
              </w:numPr>
              <w:ind w:left="342" w:right="77" w:hanging="342"/>
              <w:rPr>
                <w:rFonts w:ascii="Times New Roman" w:hAnsi="Times New Roman" w:cs="Times New Roman"/>
                <w:color w:val="000000" w:themeColor="text1"/>
              </w:rPr>
            </w:pPr>
            <w:r w:rsidRPr="00403B7B">
              <w:rPr>
                <w:rFonts w:ascii="Times New Roman" w:hAnsi="Times New Roman" w:cs="Times New Roman"/>
                <w:color w:val="000000" w:themeColor="text1"/>
              </w:rPr>
              <w:t>D</w:t>
            </w:r>
            <w:r w:rsidR="004A25AC" w:rsidRPr="00403B7B">
              <w:rPr>
                <w:rFonts w:ascii="Times New Roman" w:hAnsi="Times New Roman" w:cs="Times New Roman"/>
                <w:color w:val="000000" w:themeColor="text1"/>
              </w:rPr>
              <w:t>EGR</w:t>
            </w:r>
          </w:p>
        </w:tc>
        <w:tc>
          <w:tcPr>
            <w:tcW w:w="7481" w:type="dxa"/>
          </w:tcPr>
          <w:p w14:paraId="727DD50B" w14:textId="3E6D78E7" w:rsidR="00B648C0" w:rsidRPr="00403B7B" w:rsidRDefault="009A4FB9" w:rsidP="002A45B1">
            <w:pPr>
              <w:rPr>
                <w:rFonts w:ascii="Times New Roman" w:hAnsi="Times New Roman" w:cs="Times New Roman"/>
                <w:color w:val="000000" w:themeColor="text1"/>
              </w:rPr>
            </w:pPr>
            <w:r w:rsidRPr="00403B7B">
              <w:rPr>
                <w:rFonts w:ascii="Times New Roman" w:hAnsi="Times New Roman" w:cs="Times New Roman"/>
                <w:color w:val="000000" w:themeColor="text1"/>
              </w:rPr>
              <w:t xml:space="preserve">Direcţia </w:t>
            </w:r>
            <w:r w:rsidR="004A25AC" w:rsidRPr="00403B7B">
              <w:rPr>
                <w:rFonts w:ascii="Times New Roman" w:hAnsi="Times New Roman" w:cs="Times New Roman"/>
                <w:color w:val="000000" w:themeColor="text1"/>
              </w:rPr>
              <w:t>Economică şi Gestiunea Resurselor</w:t>
            </w:r>
          </w:p>
        </w:tc>
      </w:tr>
      <w:tr w:rsidR="00403B7B" w:rsidRPr="00403B7B" w14:paraId="4FA3FBAC" w14:textId="77777777" w:rsidTr="008B628C">
        <w:trPr>
          <w:trHeight w:val="329"/>
          <w:jc w:val="center"/>
        </w:trPr>
        <w:tc>
          <w:tcPr>
            <w:tcW w:w="1497" w:type="dxa"/>
          </w:tcPr>
          <w:p w14:paraId="4EF4C271" w14:textId="57E70014" w:rsidR="00584945" w:rsidRPr="00403B7B" w:rsidRDefault="00584945" w:rsidP="003B0D14">
            <w:pPr>
              <w:pStyle w:val="ListParagraph"/>
              <w:numPr>
                <w:ilvl w:val="0"/>
                <w:numId w:val="47"/>
              </w:numPr>
              <w:ind w:left="342" w:right="77" w:hanging="342"/>
              <w:rPr>
                <w:rFonts w:ascii="Times New Roman" w:hAnsi="Times New Roman" w:cs="Times New Roman"/>
                <w:color w:val="000000" w:themeColor="text1"/>
              </w:rPr>
            </w:pPr>
            <w:r w:rsidRPr="00403B7B">
              <w:rPr>
                <w:rFonts w:ascii="Times New Roman" w:hAnsi="Times New Roman" w:cs="Times New Roman"/>
                <w:color w:val="000000" w:themeColor="text1"/>
              </w:rPr>
              <w:t>DTA</w:t>
            </w:r>
          </w:p>
        </w:tc>
        <w:tc>
          <w:tcPr>
            <w:tcW w:w="7481" w:type="dxa"/>
          </w:tcPr>
          <w:p w14:paraId="1ED43FE5" w14:textId="1D9A7C80" w:rsidR="00584945" w:rsidRPr="00403B7B" w:rsidRDefault="00584945" w:rsidP="002A45B1">
            <w:pPr>
              <w:rPr>
                <w:rFonts w:ascii="Times New Roman" w:hAnsi="Times New Roman" w:cs="Times New Roman"/>
                <w:color w:val="000000" w:themeColor="text1"/>
              </w:rPr>
            </w:pPr>
            <w:r w:rsidRPr="00403B7B">
              <w:rPr>
                <w:rFonts w:ascii="Times New Roman" w:hAnsi="Times New Roman" w:cs="Times New Roman"/>
                <w:color w:val="000000" w:themeColor="text1"/>
              </w:rPr>
              <w:t>Direcţia Tehnico-Administrativă</w:t>
            </w:r>
          </w:p>
        </w:tc>
      </w:tr>
      <w:tr w:rsidR="00403B7B" w:rsidRPr="00403B7B" w14:paraId="29E62167" w14:textId="77777777" w:rsidTr="008B628C">
        <w:trPr>
          <w:trHeight w:val="329"/>
          <w:jc w:val="center"/>
        </w:trPr>
        <w:tc>
          <w:tcPr>
            <w:tcW w:w="1497" w:type="dxa"/>
          </w:tcPr>
          <w:p w14:paraId="081D1D7F" w14:textId="61622471" w:rsidR="00E82CAA" w:rsidRPr="00403B7B" w:rsidRDefault="00E82CAA" w:rsidP="003B0D14">
            <w:pPr>
              <w:pStyle w:val="ListParagraph"/>
              <w:numPr>
                <w:ilvl w:val="0"/>
                <w:numId w:val="47"/>
              </w:numPr>
              <w:ind w:left="342" w:right="77" w:hanging="342"/>
              <w:rPr>
                <w:rFonts w:ascii="Times New Roman" w:hAnsi="Times New Roman" w:cs="Times New Roman"/>
                <w:color w:val="000000" w:themeColor="text1"/>
              </w:rPr>
            </w:pPr>
            <w:r w:rsidRPr="00403B7B">
              <w:rPr>
                <w:rFonts w:ascii="Times New Roman" w:hAnsi="Times New Roman" w:cs="Times New Roman"/>
                <w:color w:val="000000" w:themeColor="text1"/>
              </w:rPr>
              <w:t>FUNASS</w:t>
            </w:r>
          </w:p>
        </w:tc>
        <w:tc>
          <w:tcPr>
            <w:tcW w:w="7481" w:type="dxa"/>
          </w:tcPr>
          <w:p w14:paraId="6001389F" w14:textId="40FE1156" w:rsidR="00E82CAA" w:rsidRPr="00403B7B" w:rsidRDefault="00E82CAA" w:rsidP="002A45B1">
            <w:pPr>
              <w:rPr>
                <w:rFonts w:ascii="Times New Roman" w:hAnsi="Times New Roman" w:cs="Times New Roman"/>
                <w:color w:val="000000" w:themeColor="text1"/>
              </w:rPr>
            </w:pPr>
            <w:r w:rsidRPr="00403B7B">
              <w:rPr>
                <w:rFonts w:ascii="Times New Roman" w:hAnsi="Times New Roman" w:cs="Times New Roman"/>
                <w:color w:val="000000" w:themeColor="text1"/>
              </w:rPr>
              <w:t>Fondul Național Unic de Asigurări Sociale de Sănătate</w:t>
            </w:r>
          </w:p>
        </w:tc>
      </w:tr>
      <w:tr w:rsidR="00403B7B" w:rsidRPr="00403B7B" w14:paraId="1A5541B2" w14:textId="77777777" w:rsidTr="008B628C">
        <w:trPr>
          <w:trHeight w:val="329"/>
          <w:jc w:val="center"/>
        </w:trPr>
        <w:tc>
          <w:tcPr>
            <w:tcW w:w="1497" w:type="dxa"/>
          </w:tcPr>
          <w:p w14:paraId="7D30CD84" w14:textId="77777777" w:rsidR="00B22BCB" w:rsidRPr="00403B7B" w:rsidRDefault="00B22BCB" w:rsidP="003B0D14">
            <w:pPr>
              <w:pStyle w:val="ListParagraph"/>
              <w:numPr>
                <w:ilvl w:val="0"/>
                <w:numId w:val="47"/>
              </w:numPr>
              <w:ind w:left="342" w:right="77" w:hanging="342"/>
              <w:rPr>
                <w:rFonts w:ascii="Times New Roman" w:hAnsi="Times New Roman" w:cs="Times New Roman"/>
                <w:color w:val="000000" w:themeColor="text1"/>
              </w:rPr>
            </w:pPr>
            <w:r w:rsidRPr="00403B7B">
              <w:rPr>
                <w:rFonts w:ascii="Times New Roman" w:hAnsi="Times New Roman" w:cs="Times New Roman"/>
                <w:color w:val="000000" w:themeColor="text1"/>
              </w:rPr>
              <w:t>H.G.</w:t>
            </w:r>
          </w:p>
        </w:tc>
        <w:tc>
          <w:tcPr>
            <w:tcW w:w="7481" w:type="dxa"/>
          </w:tcPr>
          <w:p w14:paraId="544947D3" w14:textId="77777777" w:rsidR="00B22BCB" w:rsidRPr="00403B7B" w:rsidRDefault="00B22BCB" w:rsidP="002A45B1">
            <w:pPr>
              <w:rPr>
                <w:rFonts w:ascii="Times New Roman" w:hAnsi="Times New Roman" w:cs="Times New Roman"/>
                <w:color w:val="000000" w:themeColor="text1"/>
              </w:rPr>
            </w:pPr>
            <w:r w:rsidRPr="00403B7B">
              <w:rPr>
                <w:rFonts w:ascii="Times New Roman" w:hAnsi="Times New Roman" w:cs="Times New Roman"/>
                <w:color w:val="000000" w:themeColor="text1"/>
              </w:rPr>
              <w:t xml:space="preserve">Hotărâre de Guvern </w:t>
            </w:r>
          </w:p>
        </w:tc>
      </w:tr>
      <w:tr w:rsidR="00403B7B" w:rsidRPr="00403B7B" w14:paraId="686239A8" w14:textId="77777777" w:rsidTr="008B628C">
        <w:trPr>
          <w:trHeight w:val="329"/>
          <w:jc w:val="center"/>
        </w:trPr>
        <w:tc>
          <w:tcPr>
            <w:tcW w:w="1497" w:type="dxa"/>
          </w:tcPr>
          <w:p w14:paraId="66E38051" w14:textId="3C051381" w:rsidR="00B22BCB" w:rsidRPr="00403B7B" w:rsidRDefault="00B648C0" w:rsidP="003B0D14">
            <w:pPr>
              <w:pStyle w:val="ListParagraph"/>
              <w:numPr>
                <w:ilvl w:val="0"/>
                <w:numId w:val="47"/>
              </w:numPr>
              <w:ind w:left="342" w:right="77" w:hanging="342"/>
              <w:rPr>
                <w:rFonts w:ascii="Times New Roman" w:hAnsi="Times New Roman" w:cs="Times New Roman"/>
                <w:color w:val="000000" w:themeColor="text1"/>
              </w:rPr>
            </w:pPr>
            <w:r w:rsidRPr="00403B7B">
              <w:rPr>
                <w:rFonts w:ascii="Times New Roman" w:hAnsi="Times New Roman" w:cs="Times New Roman"/>
                <w:color w:val="000000" w:themeColor="text1"/>
              </w:rPr>
              <w:t>ME</w:t>
            </w:r>
            <w:r w:rsidR="00AF5E4B" w:rsidRPr="00403B7B">
              <w:rPr>
                <w:rFonts w:ascii="Times New Roman" w:hAnsi="Times New Roman" w:cs="Times New Roman"/>
                <w:color w:val="000000" w:themeColor="text1"/>
              </w:rPr>
              <w:t>d</w:t>
            </w:r>
          </w:p>
        </w:tc>
        <w:tc>
          <w:tcPr>
            <w:tcW w:w="7481" w:type="dxa"/>
          </w:tcPr>
          <w:p w14:paraId="40BE8788" w14:textId="30596840" w:rsidR="00B22BCB" w:rsidRPr="00403B7B" w:rsidRDefault="00B648C0" w:rsidP="002A45B1">
            <w:pPr>
              <w:rPr>
                <w:rFonts w:ascii="Times New Roman" w:hAnsi="Times New Roman" w:cs="Times New Roman"/>
                <w:color w:val="000000" w:themeColor="text1"/>
              </w:rPr>
            </w:pPr>
            <w:r w:rsidRPr="00403B7B">
              <w:rPr>
                <w:rFonts w:ascii="Times New Roman" w:hAnsi="Times New Roman" w:cs="Times New Roman"/>
                <w:color w:val="000000" w:themeColor="text1"/>
              </w:rPr>
              <w:t>Ministerul Educaţiei</w:t>
            </w:r>
          </w:p>
        </w:tc>
      </w:tr>
      <w:tr w:rsidR="00403B7B" w:rsidRPr="00403B7B" w14:paraId="52BB8BC5" w14:textId="77777777" w:rsidTr="008B628C">
        <w:trPr>
          <w:trHeight w:val="329"/>
          <w:jc w:val="center"/>
        </w:trPr>
        <w:tc>
          <w:tcPr>
            <w:tcW w:w="1497" w:type="dxa"/>
          </w:tcPr>
          <w:p w14:paraId="574EBD0D" w14:textId="7186CE33" w:rsidR="00AF4883" w:rsidRPr="00403B7B" w:rsidRDefault="00AF4883" w:rsidP="003B0D14">
            <w:pPr>
              <w:pStyle w:val="ListParagraph"/>
              <w:numPr>
                <w:ilvl w:val="0"/>
                <w:numId w:val="47"/>
              </w:numPr>
              <w:ind w:left="342" w:right="77" w:hanging="342"/>
              <w:rPr>
                <w:rFonts w:ascii="Times New Roman" w:hAnsi="Times New Roman" w:cs="Times New Roman"/>
                <w:color w:val="000000" w:themeColor="text1"/>
              </w:rPr>
            </w:pPr>
            <w:r w:rsidRPr="00403B7B">
              <w:rPr>
                <w:rFonts w:ascii="Times New Roman" w:hAnsi="Times New Roman" w:cs="Times New Roman"/>
                <w:color w:val="000000" w:themeColor="text1"/>
              </w:rPr>
              <w:t>OMFP</w:t>
            </w:r>
          </w:p>
        </w:tc>
        <w:tc>
          <w:tcPr>
            <w:tcW w:w="7481" w:type="dxa"/>
          </w:tcPr>
          <w:p w14:paraId="02B772CB" w14:textId="42F65C4E" w:rsidR="00AF4883" w:rsidRPr="00403B7B" w:rsidRDefault="00AF4883" w:rsidP="002A45B1">
            <w:pPr>
              <w:rPr>
                <w:rFonts w:ascii="Times New Roman" w:hAnsi="Times New Roman" w:cs="Times New Roman"/>
                <w:color w:val="000000" w:themeColor="text1"/>
              </w:rPr>
            </w:pPr>
            <w:r w:rsidRPr="00403B7B">
              <w:rPr>
                <w:rFonts w:ascii="Times New Roman" w:hAnsi="Times New Roman" w:cs="Times New Roman"/>
                <w:color w:val="000000" w:themeColor="text1"/>
              </w:rPr>
              <w:t>Ordinul Ministrului Finanțelor Publice</w:t>
            </w:r>
          </w:p>
        </w:tc>
      </w:tr>
      <w:tr w:rsidR="00403B7B" w:rsidRPr="00403B7B" w14:paraId="5098E0B0" w14:textId="77777777" w:rsidTr="008B628C">
        <w:trPr>
          <w:trHeight w:val="329"/>
          <w:jc w:val="center"/>
        </w:trPr>
        <w:tc>
          <w:tcPr>
            <w:tcW w:w="1497" w:type="dxa"/>
          </w:tcPr>
          <w:p w14:paraId="700535A1" w14:textId="334AB3A9" w:rsidR="00DC39DA" w:rsidRPr="00403B7B" w:rsidRDefault="00DC39DA" w:rsidP="003B0D14">
            <w:pPr>
              <w:pStyle w:val="ListParagraph"/>
              <w:numPr>
                <w:ilvl w:val="0"/>
                <w:numId w:val="47"/>
              </w:numPr>
              <w:ind w:left="342" w:right="77" w:hanging="342"/>
              <w:rPr>
                <w:rFonts w:ascii="Times New Roman" w:hAnsi="Times New Roman" w:cs="Times New Roman"/>
                <w:color w:val="000000" w:themeColor="text1"/>
              </w:rPr>
            </w:pPr>
            <w:r w:rsidRPr="00403B7B">
              <w:rPr>
                <w:rFonts w:ascii="Times New Roman" w:hAnsi="Times New Roman" w:cs="Times New Roman"/>
                <w:color w:val="000000" w:themeColor="text1"/>
              </w:rPr>
              <w:t>OSGG</w:t>
            </w:r>
          </w:p>
        </w:tc>
        <w:tc>
          <w:tcPr>
            <w:tcW w:w="7481" w:type="dxa"/>
          </w:tcPr>
          <w:p w14:paraId="12E75AF3" w14:textId="2F9E6368" w:rsidR="00DC39DA" w:rsidRPr="00403B7B" w:rsidRDefault="00DC39DA" w:rsidP="002A45B1">
            <w:pPr>
              <w:rPr>
                <w:rFonts w:ascii="Times New Roman" w:hAnsi="Times New Roman" w:cs="Times New Roman"/>
                <w:color w:val="000000" w:themeColor="text1"/>
              </w:rPr>
            </w:pPr>
            <w:r w:rsidRPr="00403B7B">
              <w:rPr>
                <w:rFonts w:ascii="Times New Roman" w:hAnsi="Times New Roman" w:cs="Times New Roman"/>
                <w:color w:val="000000" w:themeColor="text1"/>
              </w:rPr>
              <w:t>Ord</w:t>
            </w:r>
            <w:r w:rsidR="00B648C0" w:rsidRPr="00403B7B">
              <w:rPr>
                <w:rFonts w:ascii="Times New Roman" w:hAnsi="Times New Roman" w:cs="Times New Roman"/>
                <w:color w:val="000000" w:themeColor="text1"/>
              </w:rPr>
              <w:t>i</w:t>
            </w:r>
            <w:r w:rsidRPr="00403B7B">
              <w:rPr>
                <w:rFonts w:ascii="Times New Roman" w:hAnsi="Times New Roman" w:cs="Times New Roman"/>
                <w:color w:val="000000" w:themeColor="text1"/>
              </w:rPr>
              <w:t>nul Secretariatului General al Guvernului</w:t>
            </w:r>
          </w:p>
        </w:tc>
      </w:tr>
      <w:tr w:rsidR="00403B7B" w:rsidRPr="00403B7B" w14:paraId="2B843560" w14:textId="77777777" w:rsidTr="008B628C">
        <w:trPr>
          <w:trHeight w:val="329"/>
          <w:jc w:val="center"/>
        </w:trPr>
        <w:tc>
          <w:tcPr>
            <w:tcW w:w="1497" w:type="dxa"/>
          </w:tcPr>
          <w:p w14:paraId="1823E87C" w14:textId="77777777" w:rsidR="00AF4883" w:rsidRPr="00403B7B" w:rsidRDefault="00AF4883" w:rsidP="003B0D14">
            <w:pPr>
              <w:pStyle w:val="ListParagraph"/>
              <w:numPr>
                <w:ilvl w:val="0"/>
                <w:numId w:val="47"/>
              </w:numPr>
              <w:ind w:left="342" w:right="77" w:hanging="342"/>
              <w:rPr>
                <w:rFonts w:ascii="Times New Roman" w:hAnsi="Times New Roman" w:cs="Times New Roman"/>
                <w:color w:val="000000" w:themeColor="text1"/>
              </w:rPr>
            </w:pPr>
            <w:r w:rsidRPr="00403B7B">
              <w:rPr>
                <w:rFonts w:ascii="Times New Roman" w:hAnsi="Times New Roman" w:cs="Times New Roman"/>
                <w:color w:val="000000" w:themeColor="text1"/>
              </w:rPr>
              <w:t>OUG</w:t>
            </w:r>
          </w:p>
        </w:tc>
        <w:tc>
          <w:tcPr>
            <w:tcW w:w="7481" w:type="dxa"/>
          </w:tcPr>
          <w:p w14:paraId="349AA3A1" w14:textId="77777777" w:rsidR="00AF4883" w:rsidRPr="00403B7B" w:rsidRDefault="00AF4883" w:rsidP="002A45B1">
            <w:pPr>
              <w:rPr>
                <w:rFonts w:ascii="Times New Roman" w:hAnsi="Times New Roman" w:cs="Times New Roman"/>
                <w:color w:val="000000" w:themeColor="text1"/>
              </w:rPr>
            </w:pPr>
            <w:r w:rsidRPr="00403B7B">
              <w:rPr>
                <w:rFonts w:ascii="Times New Roman" w:hAnsi="Times New Roman" w:cs="Times New Roman"/>
                <w:color w:val="000000" w:themeColor="text1"/>
              </w:rPr>
              <w:t>Ordonanţa de Urgenţă a Guvernului</w:t>
            </w:r>
          </w:p>
        </w:tc>
      </w:tr>
      <w:tr w:rsidR="00403B7B" w:rsidRPr="00403B7B" w14:paraId="27DC4153" w14:textId="77777777" w:rsidTr="008B628C">
        <w:trPr>
          <w:trHeight w:val="329"/>
          <w:jc w:val="center"/>
        </w:trPr>
        <w:tc>
          <w:tcPr>
            <w:tcW w:w="1497" w:type="dxa"/>
          </w:tcPr>
          <w:p w14:paraId="67E5336E" w14:textId="19612441" w:rsidR="00CD58EC" w:rsidRPr="00403B7B" w:rsidRDefault="00CD58EC" w:rsidP="003B0D14">
            <w:pPr>
              <w:pStyle w:val="ListParagraph"/>
              <w:numPr>
                <w:ilvl w:val="0"/>
                <w:numId w:val="47"/>
              </w:numPr>
              <w:ind w:left="342" w:right="77" w:hanging="342"/>
              <w:rPr>
                <w:rFonts w:ascii="Times New Roman" w:hAnsi="Times New Roman" w:cs="Times New Roman"/>
                <w:color w:val="000000" w:themeColor="text1"/>
              </w:rPr>
            </w:pPr>
            <w:r w:rsidRPr="00403B7B">
              <w:rPr>
                <w:rFonts w:ascii="Times New Roman" w:hAnsi="Times New Roman" w:cs="Times New Roman"/>
                <w:color w:val="000000" w:themeColor="text1"/>
              </w:rPr>
              <w:t>PO</w:t>
            </w:r>
          </w:p>
        </w:tc>
        <w:tc>
          <w:tcPr>
            <w:tcW w:w="7481" w:type="dxa"/>
          </w:tcPr>
          <w:p w14:paraId="5EF2E8DD" w14:textId="0E545D41" w:rsidR="00CD58EC" w:rsidRPr="00403B7B" w:rsidRDefault="00CD58EC" w:rsidP="002A45B1">
            <w:pPr>
              <w:rPr>
                <w:rFonts w:ascii="Times New Roman" w:hAnsi="Times New Roman" w:cs="Times New Roman"/>
                <w:color w:val="000000" w:themeColor="text1"/>
              </w:rPr>
            </w:pPr>
            <w:r w:rsidRPr="00403B7B">
              <w:rPr>
                <w:rFonts w:ascii="Times New Roman" w:hAnsi="Times New Roman" w:cs="Times New Roman"/>
                <w:color w:val="000000" w:themeColor="text1"/>
              </w:rPr>
              <w:t xml:space="preserve">Procedură </w:t>
            </w:r>
            <w:r w:rsidR="008C067A" w:rsidRPr="00403B7B">
              <w:rPr>
                <w:rFonts w:ascii="Times New Roman" w:hAnsi="Times New Roman" w:cs="Times New Roman"/>
                <w:color w:val="000000" w:themeColor="text1"/>
              </w:rPr>
              <w:t>operaţională</w:t>
            </w:r>
          </w:p>
        </w:tc>
      </w:tr>
      <w:tr w:rsidR="00F01A0F" w:rsidRPr="00403B7B" w14:paraId="310D0725" w14:textId="77777777" w:rsidTr="008B628C">
        <w:trPr>
          <w:trHeight w:val="326"/>
          <w:jc w:val="center"/>
        </w:trPr>
        <w:tc>
          <w:tcPr>
            <w:tcW w:w="1497" w:type="dxa"/>
          </w:tcPr>
          <w:p w14:paraId="59088B13" w14:textId="3CB0008B" w:rsidR="00D8617E" w:rsidRPr="00403B7B" w:rsidRDefault="00D8617E" w:rsidP="003B0D14">
            <w:pPr>
              <w:pStyle w:val="ListParagraph"/>
              <w:numPr>
                <w:ilvl w:val="0"/>
                <w:numId w:val="47"/>
              </w:numPr>
              <w:ind w:left="342" w:right="73" w:hanging="342"/>
              <w:rPr>
                <w:rFonts w:ascii="Times New Roman" w:hAnsi="Times New Roman" w:cs="Times New Roman"/>
                <w:color w:val="000000" w:themeColor="text1"/>
              </w:rPr>
            </w:pPr>
            <w:r w:rsidRPr="00403B7B">
              <w:rPr>
                <w:rFonts w:ascii="Times New Roman" w:hAnsi="Times New Roman" w:cs="Times New Roman"/>
                <w:color w:val="000000" w:themeColor="text1"/>
              </w:rPr>
              <w:t xml:space="preserve">UVT </w:t>
            </w:r>
          </w:p>
        </w:tc>
        <w:tc>
          <w:tcPr>
            <w:tcW w:w="7481" w:type="dxa"/>
          </w:tcPr>
          <w:p w14:paraId="37CC3B55" w14:textId="491CD601" w:rsidR="00D8617E" w:rsidRPr="00403B7B" w:rsidRDefault="00D8617E" w:rsidP="002A45B1">
            <w:pPr>
              <w:rPr>
                <w:rFonts w:ascii="Times New Roman" w:hAnsi="Times New Roman" w:cs="Times New Roman"/>
                <w:color w:val="000000" w:themeColor="text1"/>
              </w:rPr>
            </w:pPr>
            <w:r w:rsidRPr="00403B7B">
              <w:rPr>
                <w:rFonts w:ascii="Times New Roman" w:hAnsi="Times New Roman" w:cs="Times New Roman"/>
                <w:color w:val="000000" w:themeColor="text1"/>
              </w:rPr>
              <w:t xml:space="preserve">Universitatea </w:t>
            </w:r>
            <w:r w:rsidR="00A65BBE" w:rsidRPr="00403B7B">
              <w:rPr>
                <w:rFonts w:ascii="Times New Roman" w:hAnsi="Times New Roman" w:cs="Times New Roman"/>
                <w:color w:val="000000" w:themeColor="text1"/>
              </w:rPr>
              <w:t>„</w:t>
            </w:r>
            <w:r w:rsidRPr="00403B7B">
              <w:rPr>
                <w:rFonts w:ascii="Times New Roman" w:hAnsi="Times New Roman" w:cs="Times New Roman"/>
                <w:color w:val="000000" w:themeColor="text1"/>
              </w:rPr>
              <w:t>Valahia” din Târgoviște</w:t>
            </w:r>
          </w:p>
        </w:tc>
      </w:tr>
    </w:tbl>
    <w:p w14:paraId="76FDEB96" w14:textId="112485A2" w:rsidR="00CD2EA8" w:rsidRPr="00403B7B" w:rsidRDefault="00CD2EA8" w:rsidP="00086DEF">
      <w:pPr>
        <w:jc w:val="both"/>
        <w:rPr>
          <w:color w:val="000000" w:themeColor="text1"/>
        </w:rPr>
      </w:pPr>
    </w:p>
    <w:p w14:paraId="5F27B276" w14:textId="79A83922" w:rsidR="000D58B1" w:rsidRPr="00403B7B" w:rsidRDefault="003E4B58" w:rsidP="00E315A2">
      <w:pPr>
        <w:pStyle w:val="Heading1"/>
        <w:numPr>
          <w:ilvl w:val="0"/>
          <w:numId w:val="13"/>
        </w:numPr>
        <w:spacing w:before="0"/>
        <w:ind w:left="426" w:hanging="426"/>
        <w:rPr>
          <w:rFonts w:ascii="Times New Roman" w:hAnsi="Times New Roman" w:cs="Times New Roman"/>
          <w:color w:val="000000" w:themeColor="text1"/>
        </w:rPr>
      </w:pPr>
      <w:bookmarkStart w:id="14" w:name="_Toc169779655"/>
      <w:r w:rsidRPr="00403B7B">
        <w:rPr>
          <w:rFonts w:ascii="Times New Roman" w:hAnsi="Times New Roman" w:cs="Times New Roman"/>
          <w:color w:val="000000" w:themeColor="text1"/>
        </w:rPr>
        <w:t>DESCRIEREA PROCEDURII</w:t>
      </w:r>
      <w:bookmarkEnd w:id="14"/>
    </w:p>
    <w:p w14:paraId="5D1881A5" w14:textId="77777777" w:rsidR="003E4B58" w:rsidRPr="00403B7B" w:rsidRDefault="003E4B58" w:rsidP="003E4B58">
      <w:pPr>
        <w:rPr>
          <w:color w:val="000000" w:themeColor="text1"/>
        </w:rPr>
      </w:pPr>
    </w:p>
    <w:p w14:paraId="1EDE7BC5" w14:textId="7E8CE73E" w:rsidR="008A7EB3" w:rsidRPr="00403B7B" w:rsidRDefault="003E4B58" w:rsidP="00E315A2">
      <w:pPr>
        <w:pStyle w:val="Heading1"/>
        <w:numPr>
          <w:ilvl w:val="1"/>
          <w:numId w:val="13"/>
        </w:numPr>
        <w:spacing w:before="0"/>
        <w:ind w:left="567" w:hanging="567"/>
        <w:rPr>
          <w:rFonts w:ascii="Times New Roman" w:hAnsi="Times New Roman" w:cs="Times New Roman"/>
          <w:color w:val="000000" w:themeColor="text1"/>
          <w:sz w:val="24"/>
          <w:szCs w:val="24"/>
        </w:rPr>
      </w:pPr>
      <w:bookmarkStart w:id="15" w:name="_Toc169779656"/>
      <w:r w:rsidRPr="00403B7B">
        <w:rPr>
          <w:rFonts w:ascii="Times New Roman" w:hAnsi="Times New Roman" w:cs="Times New Roman"/>
          <w:color w:val="000000" w:themeColor="text1"/>
          <w:sz w:val="24"/>
          <w:szCs w:val="24"/>
        </w:rPr>
        <w:t>GENERALITĂȚI</w:t>
      </w:r>
      <w:bookmarkEnd w:id="15"/>
    </w:p>
    <w:p w14:paraId="4DF605D7" w14:textId="77777777" w:rsidR="003E4B58" w:rsidRPr="00403B7B" w:rsidRDefault="003E4B58" w:rsidP="003E4B58">
      <w:pPr>
        <w:rPr>
          <w:color w:val="000000" w:themeColor="text1"/>
        </w:rPr>
      </w:pPr>
    </w:p>
    <w:p w14:paraId="51B69B5A" w14:textId="39CE52C9" w:rsidR="00C346C2" w:rsidRPr="00403B7B" w:rsidRDefault="00CD2EA8" w:rsidP="003E4B58">
      <w:pPr>
        <w:pStyle w:val="ListParagraph"/>
        <w:numPr>
          <w:ilvl w:val="0"/>
          <w:numId w:val="7"/>
        </w:numPr>
        <w:tabs>
          <w:tab w:val="left" w:pos="426"/>
        </w:tabs>
        <w:spacing w:after="4"/>
        <w:ind w:left="0" w:right="57" w:firstLine="0"/>
        <w:jc w:val="both"/>
        <w:rPr>
          <w:color w:val="000000" w:themeColor="text1"/>
        </w:rPr>
      </w:pPr>
      <w:r w:rsidRPr="00403B7B">
        <w:rPr>
          <w:rFonts w:eastAsia="Times New Roman"/>
          <w:color w:val="000000" w:themeColor="text1"/>
          <w:szCs w:val="22"/>
        </w:rPr>
        <w:t>Prezenta P</w:t>
      </w:r>
      <w:r w:rsidR="00DC39DA" w:rsidRPr="00403B7B">
        <w:rPr>
          <w:rFonts w:eastAsia="Times New Roman"/>
          <w:color w:val="000000" w:themeColor="text1"/>
          <w:szCs w:val="22"/>
        </w:rPr>
        <w:t>O</w:t>
      </w:r>
      <w:r w:rsidR="002C0CAA" w:rsidRPr="00403B7B">
        <w:rPr>
          <w:rFonts w:eastAsia="Times New Roman"/>
          <w:color w:val="000000" w:themeColor="text1"/>
          <w:szCs w:val="22"/>
        </w:rPr>
        <w:t xml:space="preserve"> </w:t>
      </w:r>
      <w:r w:rsidR="00C346C2" w:rsidRPr="00403B7B">
        <w:rPr>
          <w:rFonts w:eastAsia="Times New Roman"/>
          <w:color w:val="000000" w:themeColor="text1"/>
          <w:szCs w:val="22"/>
        </w:rPr>
        <w:t xml:space="preserve">vizează stabilirea unui set de reguli, operaţiuni unitare și responsabilităţi în procesul de elaborare a proiectului de buget de venituri și cheltuieli în cadrul </w:t>
      </w:r>
      <w:r w:rsidR="00584945" w:rsidRPr="00403B7B">
        <w:rPr>
          <w:rFonts w:eastAsia="Times New Roman"/>
          <w:color w:val="000000" w:themeColor="text1"/>
          <w:szCs w:val="22"/>
        </w:rPr>
        <w:t xml:space="preserve">Universităţii </w:t>
      </w:r>
      <w:r w:rsidR="00A65BBE" w:rsidRPr="00403B7B">
        <w:rPr>
          <w:rFonts w:eastAsia="Times New Roman"/>
          <w:color w:val="000000" w:themeColor="text1"/>
          <w:szCs w:val="22"/>
        </w:rPr>
        <w:t>„</w:t>
      </w:r>
      <w:r w:rsidR="00584945" w:rsidRPr="00403B7B">
        <w:rPr>
          <w:rFonts w:eastAsia="Times New Roman"/>
          <w:color w:val="000000" w:themeColor="text1"/>
          <w:szCs w:val="22"/>
        </w:rPr>
        <w:t>Valahia” din Târgovişte</w:t>
      </w:r>
      <w:r w:rsidR="00142C77" w:rsidRPr="00403B7B">
        <w:rPr>
          <w:rFonts w:eastAsia="Times New Roman"/>
          <w:color w:val="000000" w:themeColor="text1"/>
          <w:szCs w:val="22"/>
        </w:rPr>
        <w:t>.</w:t>
      </w:r>
    </w:p>
    <w:p w14:paraId="01D57484" w14:textId="77777777" w:rsidR="009C2B3B" w:rsidRPr="00403B7B" w:rsidRDefault="00C346C2" w:rsidP="003E4B58">
      <w:pPr>
        <w:pStyle w:val="ListParagraph"/>
        <w:numPr>
          <w:ilvl w:val="0"/>
          <w:numId w:val="7"/>
        </w:numPr>
        <w:tabs>
          <w:tab w:val="left" w:pos="426"/>
        </w:tabs>
        <w:spacing w:after="4"/>
        <w:ind w:left="0" w:right="57" w:firstLine="0"/>
        <w:jc w:val="both"/>
        <w:rPr>
          <w:color w:val="000000" w:themeColor="text1"/>
        </w:rPr>
      </w:pPr>
      <w:r w:rsidRPr="00403B7B">
        <w:rPr>
          <w:color w:val="000000" w:themeColor="text1"/>
        </w:rPr>
        <w:t>Bugetul de venituri și cheltuieli este instrumentul principal de conducere, prognozare și analiză a activității economico-financiară a instituției.</w:t>
      </w:r>
      <w:r w:rsidR="00142C77" w:rsidRPr="00403B7B">
        <w:rPr>
          <w:color w:val="000000" w:themeColor="text1"/>
        </w:rPr>
        <w:t xml:space="preserve"> </w:t>
      </w:r>
    </w:p>
    <w:p w14:paraId="710E08A9" w14:textId="77777777" w:rsidR="00E54474" w:rsidRPr="00403B7B" w:rsidRDefault="00E54474">
      <w:pPr>
        <w:rPr>
          <w:color w:val="000000" w:themeColor="text1"/>
        </w:rPr>
      </w:pPr>
      <w:r w:rsidRPr="00403B7B">
        <w:rPr>
          <w:color w:val="000000" w:themeColor="text1"/>
        </w:rPr>
        <w:br w:type="page"/>
      </w:r>
    </w:p>
    <w:p w14:paraId="7C628A53" w14:textId="4E676EAF" w:rsidR="009C2B3B" w:rsidRPr="00403B7B" w:rsidRDefault="009C2B3B" w:rsidP="003E4B58">
      <w:pPr>
        <w:pStyle w:val="ListParagraph"/>
        <w:numPr>
          <w:ilvl w:val="0"/>
          <w:numId w:val="7"/>
        </w:numPr>
        <w:tabs>
          <w:tab w:val="left" w:pos="426"/>
        </w:tabs>
        <w:spacing w:after="4"/>
        <w:ind w:left="0" w:right="57" w:firstLine="0"/>
        <w:jc w:val="both"/>
        <w:rPr>
          <w:color w:val="000000" w:themeColor="text1"/>
        </w:rPr>
      </w:pPr>
      <w:r w:rsidRPr="00403B7B">
        <w:rPr>
          <w:color w:val="000000" w:themeColor="text1"/>
        </w:rPr>
        <w:lastRenderedPageBreak/>
        <w:t>Bugetul de stat are un rol complex care include mai multe componente: financiară şi economică; alocativă, redistributivă şi de reglare.</w:t>
      </w:r>
    </w:p>
    <w:p w14:paraId="2B357131" w14:textId="0DE6CB44" w:rsidR="00B80C48" w:rsidRPr="00403B7B" w:rsidRDefault="00142C77" w:rsidP="003E4B58">
      <w:pPr>
        <w:pStyle w:val="ListParagraph"/>
        <w:numPr>
          <w:ilvl w:val="0"/>
          <w:numId w:val="7"/>
        </w:numPr>
        <w:tabs>
          <w:tab w:val="left" w:pos="426"/>
        </w:tabs>
        <w:spacing w:after="4"/>
        <w:ind w:left="0" w:right="57" w:firstLine="0"/>
        <w:jc w:val="both"/>
        <w:rPr>
          <w:color w:val="000000" w:themeColor="text1"/>
        </w:rPr>
      </w:pPr>
      <w:r w:rsidRPr="00403B7B">
        <w:rPr>
          <w:color w:val="000000" w:themeColor="text1"/>
        </w:rPr>
        <w:t xml:space="preserve">  Bugetul de venituri și cheltuieli este documentul prin care sunt prevăzute și aprobate în fiecare an veniturile și cheltuielile </w:t>
      </w:r>
      <w:bookmarkStart w:id="16" w:name="_Hlk163805813"/>
      <w:r w:rsidRPr="00403B7B">
        <w:rPr>
          <w:color w:val="000000" w:themeColor="text1"/>
        </w:rPr>
        <w:t>Un</w:t>
      </w:r>
      <w:r w:rsidR="00FD4B98" w:rsidRPr="00403B7B">
        <w:rPr>
          <w:color w:val="000000" w:themeColor="text1"/>
        </w:rPr>
        <w:t>i</w:t>
      </w:r>
      <w:r w:rsidRPr="00403B7B">
        <w:rPr>
          <w:color w:val="000000" w:themeColor="text1"/>
        </w:rPr>
        <w:t xml:space="preserve">versității </w:t>
      </w:r>
      <w:r w:rsidR="00A65BBE" w:rsidRPr="00403B7B">
        <w:rPr>
          <w:color w:val="000000" w:themeColor="text1"/>
        </w:rPr>
        <w:t>„</w:t>
      </w:r>
      <w:r w:rsidRPr="00403B7B">
        <w:rPr>
          <w:color w:val="000000" w:themeColor="text1"/>
        </w:rPr>
        <w:t xml:space="preserve">Valahia” din </w:t>
      </w:r>
      <w:bookmarkEnd w:id="16"/>
      <w:r w:rsidR="00041C4F" w:rsidRPr="00403B7B">
        <w:rPr>
          <w:color w:val="000000" w:themeColor="text1"/>
        </w:rPr>
        <w:t>Târgoviște</w:t>
      </w:r>
      <w:r w:rsidRPr="00403B7B">
        <w:rPr>
          <w:color w:val="000000" w:themeColor="text1"/>
        </w:rPr>
        <w:t>.</w:t>
      </w:r>
    </w:p>
    <w:p w14:paraId="03FFC18E" w14:textId="10E39734" w:rsidR="00B80C48" w:rsidRPr="00403B7B" w:rsidRDefault="00B80C48" w:rsidP="003E4B58">
      <w:pPr>
        <w:pStyle w:val="ListParagraph"/>
        <w:numPr>
          <w:ilvl w:val="0"/>
          <w:numId w:val="7"/>
        </w:numPr>
        <w:tabs>
          <w:tab w:val="left" w:pos="426"/>
        </w:tabs>
        <w:spacing w:after="4"/>
        <w:ind w:left="0" w:right="57" w:firstLine="0"/>
        <w:jc w:val="both"/>
        <w:rPr>
          <w:color w:val="000000" w:themeColor="text1"/>
        </w:rPr>
      </w:pPr>
      <w:r w:rsidRPr="00403B7B">
        <w:rPr>
          <w:color w:val="000000" w:themeColor="text1"/>
        </w:rPr>
        <w:t xml:space="preserve">În cadrul Universității </w:t>
      </w:r>
      <w:r w:rsidR="00041C4F" w:rsidRPr="00403B7B">
        <w:rPr>
          <w:color w:val="000000" w:themeColor="text1"/>
        </w:rPr>
        <w:t>„</w:t>
      </w:r>
      <w:r w:rsidRPr="00403B7B">
        <w:rPr>
          <w:color w:val="000000" w:themeColor="text1"/>
        </w:rPr>
        <w:t xml:space="preserve">Valahia” din </w:t>
      </w:r>
      <w:r w:rsidR="00041C4F" w:rsidRPr="00403B7B">
        <w:rPr>
          <w:color w:val="000000" w:themeColor="text1"/>
        </w:rPr>
        <w:t>Târgoviște</w:t>
      </w:r>
      <w:r w:rsidRPr="00403B7B">
        <w:rPr>
          <w:color w:val="000000" w:themeColor="text1"/>
        </w:rPr>
        <w:t>, bugetul de venituri și cheltuieli reprezintă unul din instrumentele de analiză economico-financiară. El cuprinde resursele financiare pentru realizarea obiectivelor</w:t>
      </w:r>
      <w:r w:rsidR="00A65BBE" w:rsidRPr="00403B7B">
        <w:rPr>
          <w:color w:val="000000" w:themeColor="text1"/>
        </w:rPr>
        <w:t xml:space="preserve"> </w:t>
      </w:r>
      <w:r w:rsidRPr="00403B7B">
        <w:rPr>
          <w:color w:val="000000" w:themeColor="text1"/>
        </w:rPr>
        <w:t>prevăzute în planul strategic al instituției, în perioada exercițiului financiar respectiv.</w:t>
      </w:r>
    </w:p>
    <w:p w14:paraId="1263B5E3" w14:textId="57EEECD0" w:rsidR="00023072" w:rsidRPr="00403B7B" w:rsidRDefault="00C346C2" w:rsidP="003E4B58">
      <w:pPr>
        <w:pStyle w:val="ListParagraph"/>
        <w:numPr>
          <w:ilvl w:val="0"/>
          <w:numId w:val="7"/>
        </w:numPr>
        <w:tabs>
          <w:tab w:val="left" w:pos="426"/>
        </w:tabs>
        <w:spacing w:after="4"/>
        <w:ind w:left="0" w:right="57" w:firstLine="0"/>
        <w:jc w:val="both"/>
        <w:rPr>
          <w:color w:val="000000" w:themeColor="text1"/>
        </w:rPr>
      </w:pPr>
      <w:r w:rsidRPr="00403B7B">
        <w:rPr>
          <w:color w:val="000000" w:themeColor="text1"/>
        </w:rPr>
        <w:t xml:space="preserve">Bugetul se elaborează pe baza propunerilor de venituri </w:t>
      </w:r>
      <w:r w:rsidR="00023072" w:rsidRPr="00403B7B">
        <w:rPr>
          <w:color w:val="000000" w:themeColor="text1"/>
        </w:rPr>
        <w:t>ș</w:t>
      </w:r>
      <w:r w:rsidRPr="00403B7B">
        <w:rPr>
          <w:color w:val="000000" w:themeColor="text1"/>
        </w:rPr>
        <w:t>i cheltuieli, prezentate de facult</w:t>
      </w:r>
      <w:r w:rsidR="00023072" w:rsidRPr="00403B7B">
        <w:rPr>
          <w:color w:val="000000" w:themeColor="text1"/>
        </w:rPr>
        <w:t>ăț</w:t>
      </w:r>
      <w:r w:rsidRPr="00403B7B">
        <w:rPr>
          <w:color w:val="000000" w:themeColor="text1"/>
        </w:rPr>
        <w:t>i, compartimentele funcționale</w:t>
      </w:r>
      <w:r w:rsidR="00023072" w:rsidRPr="00403B7B">
        <w:rPr>
          <w:color w:val="000000" w:themeColor="text1"/>
        </w:rPr>
        <w:t xml:space="preserve"> ș</w:t>
      </w:r>
      <w:r w:rsidRPr="00403B7B">
        <w:rPr>
          <w:color w:val="000000" w:themeColor="text1"/>
        </w:rPr>
        <w:t>i de subunitățile din structura instituției pe bază de note justificative</w:t>
      </w:r>
      <w:r w:rsidR="00023072" w:rsidRPr="00403B7B">
        <w:rPr>
          <w:color w:val="000000" w:themeColor="text1"/>
        </w:rPr>
        <w:t>.</w:t>
      </w:r>
      <w:r w:rsidRPr="00403B7B">
        <w:rPr>
          <w:color w:val="000000" w:themeColor="text1"/>
        </w:rPr>
        <w:t xml:space="preserve"> Veniturile si cheltuielile se grupează </w:t>
      </w:r>
      <w:r w:rsidR="00023072" w:rsidRPr="00403B7B">
        <w:rPr>
          <w:color w:val="000000" w:themeColor="text1"/>
        </w:rPr>
        <w:t>î</w:t>
      </w:r>
      <w:r w:rsidRPr="00403B7B">
        <w:rPr>
          <w:color w:val="000000" w:themeColor="text1"/>
        </w:rPr>
        <w:t>n buget pe baza clasifica</w:t>
      </w:r>
      <w:r w:rsidR="00023072" w:rsidRPr="00403B7B">
        <w:rPr>
          <w:color w:val="000000" w:themeColor="text1"/>
        </w:rPr>
        <w:t>ț</w:t>
      </w:r>
      <w:r w:rsidRPr="00403B7B">
        <w:rPr>
          <w:color w:val="000000" w:themeColor="text1"/>
        </w:rPr>
        <w:t>iei bugetare.</w:t>
      </w:r>
    </w:p>
    <w:p w14:paraId="4421C028" w14:textId="46104345" w:rsidR="00C346C2" w:rsidRPr="00403B7B" w:rsidRDefault="00C346C2" w:rsidP="003E4B58">
      <w:pPr>
        <w:pStyle w:val="ListParagraph"/>
        <w:numPr>
          <w:ilvl w:val="0"/>
          <w:numId w:val="7"/>
        </w:numPr>
        <w:tabs>
          <w:tab w:val="left" w:pos="426"/>
        </w:tabs>
        <w:spacing w:after="4"/>
        <w:ind w:left="0" w:right="57" w:firstLine="0"/>
        <w:jc w:val="both"/>
        <w:rPr>
          <w:color w:val="000000" w:themeColor="text1"/>
        </w:rPr>
      </w:pPr>
      <w:r w:rsidRPr="00403B7B">
        <w:rPr>
          <w:color w:val="000000" w:themeColor="text1"/>
        </w:rPr>
        <w:t>Bugetul centralizat al instituției, cuprinde</w:t>
      </w:r>
      <w:r w:rsidR="00BE3647" w:rsidRPr="00403B7B">
        <w:rPr>
          <w:color w:val="000000" w:themeColor="text1"/>
        </w:rPr>
        <w:t>:</w:t>
      </w:r>
      <w:r w:rsidRPr="00403B7B">
        <w:rPr>
          <w:color w:val="000000" w:themeColor="text1"/>
        </w:rPr>
        <w:t xml:space="preserve"> </w:t>
      </w:r>
    </w:p>
    <w:p w14:paraId="5DD58975" w14:textId="403FC68C" w:rsidR="00C346C2" w:rsidRPr="00403B7B" w:rsidRDefault="00C346C2" w:rsidP="003B0D14">
      <w:pPr>
        <w:pStyle w:val="ListParagraph"/>
        <w:numPr>
          <w:ilvl w:val="0"/>
          <w:numId w:val="21"/>
        </w:numPr>
        <w:tabs>
          <w:tab w:val="left" w:pos="426"/>
        </w:tabs>
        <w:spacing w:after="4"/>
        <w:ind w:right="57"/>
        <w:jc w:val="both"/>
        <w:rPr>
          <w:color w:val="000000" w:themeColor="text1"/>
        </w:rPr>
      </w:pPr>
      <w:r w:rsidRPr="00403B7B">
        <w:rPr>
          <w:color w:val="000000" w:themeColor="text1"/>
        </w:rPr>
        <w:t>bugetul activitatii de bază</w:t>
      </w:r>
      <w:r w:rsidR="00BE3647" w:rsidRPr="00403B7B">
        <w:rPr>
          <w:color w:val="000000" w:themeColor="text1"/>
        </w:rPr>
        <w:t xml:space="preserve"> </w:t>
      </w:r>
      <w:r w:rsidRPr="00403B7B">
        <w:rPr>
          <w:color w:val="000000" w:themeColor="text1"/>
        </w:rPr>
        <w:t>(venituri proprii și finanțare de bază);</w:t>
      </w:r>
    </w:p>
    <w:p w14:paraId="4FD3DB57" w14:textId="78F17A1E" w:rsidR="00BE3647" w:rsidRPr="00403B7B" w:rsidRDefault="00C346C2" w:rsidP="003B0D14">
      <w:pPr>
        <w:pStyle w:val="ListParagraph"/>
        <w:numPr>
          <w:ilvl w:val="0"/>
          <w:numId w:val="21"/>
        </w:numPr>
        <w:tabs>
          <w:tab w:val="left" w:pos="426"/>
        </w:tabs>
        <w:spacing w:after="4"/>
        <w:ind w:right="57"/>
        <w:jc w:val="both"/>
        <w:rPr>
          <w:color w:val="000000" w:themeColor="text1"/>
        </w:rPr>
      </w:pPr>
      <w:r w:rsidRPr="00403B7B">
        <w:rPr>
          <w:color w:val="000000" w:themeColor="text1"/>
        </w:rPr>
        <w:t>bugetul alocațiilor bugetare cu destinație specială</w:t>
      </w:r>
      <w:r w:rsidR="00BE3647" w:rsidRPr="00403B7B">
        <w:rPr>
          <w:color w:val="000000" w:themeColor="text1"/>
        </w:rPr>
        <w:t xml:space="preserve"> </w:t>
      </w:r>
      <w:r w:rsidRPr="00403B7B">
        <w:rPr>
          <w:color w:val="000000" w:themeColor="text1"/>
        </w:rPr>
        <w:t>(</w:t>
      </w:r>
      <w:r w:rsidR="00BE3647" w:rsidRPr="00403B7B">
        <w:rPr>
          <w:color w:val="000000" w:themeColor="text1"/>
        </w:rPr>
        <w:t>r</w:t>
      </w:r>
      <w:r w:rsidRPr="00403B7B">
        <w:rPr>
          <w:color w:val="000000" w:themeColor="text1"/>
        </w:rPr>
        <w:t>eparații capitale, dotări și alte investiții, obiective de investiții, burse, transport studenți, subvenții cămine-cantine)</w:t>
      </w:r>
      <w:r w:rsidR="00BE3647" w:rsidRPr="00403B7B">
        <w:rPr>
          <w:color w:val="000000" w:themeColor="text1"/>
        </w:rPr>
        <w:t>;</w:t>
      </w:r>
      <w:r w:rsidRPr="00403B7B">
        <w:rPr>
          <w:color w:val="000000" w:themeColor="text1"/>
        </w:rPr>
        <w:t xml:space="preserve"> </w:t>
      </w:r>
    </w:p>
    <w:p w14:paraId="64073FEB" w14:textId="22653DFD" w:rsidR="00C346C2" w:rsidRPr="00403B7B" w:rsidRDefault="00C346C2" w:rsidP="003B0D14">
      <w:pPr>
        <w:pStyle w:val="ListParagraph"/>
        <w:numPr>
          <w:ilvl w:val="0"/>
          <w:numId w:val="21"/>
        </w:numPr>
        <w:tabs>
          <w:tab w:val="left" w:pos="426"/>
        </w:tabs>
        <w:spacing w:after="4"/>
        <w:ind w:right="57"/>
        <w:jc w:val="both"/>
        <w:rPr>
          <w:color w:val="000000" w:themeColor="text1"/>
        </w:rPr>
      </w:pPr>
      <w:r w:rsidRPr="00403B7B">
        <w:rPr>
          <w:color w:val="000000" w:themeColor="text1"/>
        </w:rPr>
        <w:t>bugetul activit</w:t>
      </w:r>
      <w:r w:rsidR="00BE3647" w:rsidRPr="00403B7B">
        <w:rPr>
          <w:color w:val="000000" w:themeColor="text1"/>
        </w:rPr>
        <w:t>ăț</w:t>
      </w:r>
      <w:r w:rsidRPr="00403B7B">
        <w:rPr>
          <w:color w:val="000000" w:themeColor="text1"/>
        </w:rPr>
        <w:t>ii de cercetare</w:t>
      </w:r>
      <w:r w:rsidR="00BE3647" w:rsidRPr="00403B7B">
        <w:rPr>
          <w:color w:val="000000" w:themeColor="text1"/>
        </w:rPr>
        <w:t>;</w:t>
      </w:r>
    </w:p>
    <w:p w14:paraId="052C023A" w14:textId="297069B6" w:rsidR="00C346C2" w:rsidRPr="00403B7B" w:rsidRDefault="00C346C2" w:rsidP="003B0D14">
      <w:pPr>
        <w:pStyle w:val="ListParagraph"/>
        <w:numPr>
          <w:ilvl w:val="0"/>
          <w:numId w:val="21"/>
        </w:numPr>
        <w:tabs>
          <w:tab w:val="left" w:pos="426"/>
        </w:tabs>
        <w:spacing w:after="4"/>
        <w:ind w:right="57"/>
        <w:jc w:val="both"/>
        <w:rPr>
          <w:color w:val="000000" w:themeColor="text1"/>
        </w:rPr>
      </w:pPr>
      <w:r w:rsidRPr="00403B7B">
        <w:rPr>
          <w:color w:val="000000" w:themeColor="text1"/>
        </w:rPr>
        <w:t>bugetele activităților autofinanțate</w:t>
      </w:r>
      <w:r w:rsidR="0085035F" w:rsidRPr="00403B7B">
        <w:rPr>
          <w:color w:val="000000" w:themeColor="text1"/>
        </w:rPr>
        <w:t xml:space="preserve"> </w:t>
      </w:r>
      <w:r w:rsidRPr="00403B7B">
        <w:rPr>
          <w:color w:val="000000" w:themeColor="text1"/>
        </w:rPr>
        <w:t>- microproducție</w:t>
      </w:r>
      <w:r w:rsidR="00EE06D2" w:rsidRPr="00403B7B">
        <w:rPr>
          <w:color w:val="000000" w:themeColor="text1"/>
        </w:rPr>
        <w:t xml:space="preserve"> </w:t>
      </w:r>
      <w:r w:rsidRPr="00403B7B">
        <w:rPr>
          <w:color w:val="000000" w:themeColor="text1"/>
        </w:rPr>
        <w:t>(editură)</w:t>
      </w:r>
      <w:r w:rsidR="0085035F" w:rsidRPr="00403B7B">
        <w:rPr>
          <w:color w:val="000000" w:themeColor="text1"/>
        </w:rPr>
        <w:t>;</w:t>
      </w:r>
    </w:p>
    <w:p w14:paraId="045E151C" w14:textId="36E3E97A" w:rsidR="00C346C2" w:rsidRPr="00403B7B" w:rsidRDefault="00C346C2" w:rsidP="003B0D14">
      <w:pPr>
        <w:pStyle w:val="ListParagraph"/>
        <w:numPr>
          <w:ilvl w:val="0"/>
          <w:numId w:val="21"/>
        </w:numPr>
        <w:tabs>
          <w:tab w:val="left" w:pos="426"/>
        </w:tabs>
        <w:spacing w:after="4"/>
        <w:ind w:right="57"/>
        <w:jc w:val="both"/>
        <w:rPr>
          <w:color w:val="000000" w:themeColor="text1"/>
        </w:rPr>
      </w:pPr>
      <w:r w:rsidRPr="00403B7B">
        <w:rPr>
          <w:color w:val="000000" w:themeColor="text1"/>
        </w:rPr>
        <w:t>bugetul activității căminelor și cantinelor ;</w:t>
      </w:r>
    </w:p>
    <w:p w14:paraId="6080B447" w14:textId="327AD50F" w:rsidR="00BE3647" w:rsidRPr="00403B7B" w:rsidRDefault="00BE3647" w:rsidP="003B0D14">
      <w:pPr>
        <w:pStyle w:val="ListParagraph"/>
        <w:numPr>
          <w:ilvl w:val="0"/>
          <w:numId w:val="21"/>
        </w:numPr>
        <w:jc w:val="both"/>
        <w:rPr>
          <w:color w:val="000000" w:themeColor="text1"/>
        </w:rPr>
      </w:pPr>
      <w:r w:rsidRPr="00403B7B">
        <w:rPr>
          <w:color w:val="000000" w:themeColor="text1"/>
        </w:rPr>
        <w:t>bugetul privind fondurile structurale nerambursabile.</w:t>
      </w:r>
    </w:p>
    <w:p w14:paraId="62F59AD0" w14:textId="1A72C3EC" w:rsidR="008A53E5" w:rsidRPr="00403B7B" w:rsidRDefault="006C3273" w:rsidP="003E4B58">
      <w:pPr>
        <w:pStyle w:val="ListParagraph"/>
        <w:numPr>
          <w:ilvl w:val="0"/>
          <w:numId w:val="7"/>
        </w:numPr>
        <w:tabs>
          <w:tab w:val="left" w:pos="426"/>
        </w:tabs>
        <w:spacing w:after="4"/>
        <w:ind w:left="0" w:right="57" w:firstLine="0"/>
        <w:jc w:val="both"/>
        <w:rPr>
          <w:color w:val="000000" w:themeColor="text1"/>
        </w:rPr>
      </w:pPr>
      <w:r w:rsidRPr="00403B7B">
        <w:rPr>
          <w:color w:val="000000" w:themeColor="text1"/>
        </w:rPr>
        <w:t>Structura bugetului de venituri și cheltuieli este conformă cu prevederile Legii finanțelor publice  și cuprinde:</w:t>
      </w:r>
    </w:p>
    <w:p w14:paraId="62A9D9C5" w14:textId="77777777" w:rsidR="006C3273" w:rsidRPr="00403B7B" w:rsidRDefault="006C3273" w:rsidP="003B0D14">
      <w:pPr>
        <w:numPr>
          <w:ilvl w:val="2"/>
          <w:numId w:val="22"/>
        </w:numPr>
        <w:spacing w:after="5"/>
        <w:ind w:left="720" w:right="14" w:hanging="360"/>
        <w:jc w:val="both"/>
        <w:rPr>
          <w:color w:val="000000" w:themeColor="text1"/>
        </w:rPr>
      </w:pPr>
      <w:r w:rsidRPr="00403B7B">
        <w:rPr>
          <w:color w:val="000000" w:themeColor="text1"/>
        </w:rPr>
        <w:t>veniturile pe subdiviziunile clasificației indicatorilor financiari (capitole, subcapitole, paragrafe);</w:t>
      </w:r>
    </w:p>
    <w:p w14:paraId="519EE9A2" w14:textId="40EB5076" w:rsidR="00826457" w:rsidRPr="00403B7B" w:rsidRDefault="006C3273" w:rsidP="003B0D14">
      <w:pPr>
        <w:numPr>
          <w:ilvl w:val="2"/>
          <w:numId w:val="22"/>
        </w:numPr>
        <w:spacing w:after="5"/>
        <w:ind w:left="720" w:right="14" w:hanging="360"/>
        <w:jc w:val="both"/>
        <w:rPr>
          <w:color w:val="000000" w:themeColor="text1"/>
        </w:rPr>
      </w:pPr>
      <w:r w:rsidRPr="00403B7B">
        <w:rPr>
          <w:color w:val="000000" w:themeColor="text1"/>
        </w:rPr>
        <w:t>cheltuielile pe subdiviziunile aceleiași clasificații (capitole, subcapitole, titluri, articole și aliniate).</w:t>
      </w:r>
    </w:p>
    <w:p w14:paraId="7C420DA8" w14:textId="5894458E" w:rsidR="00826457" w:rsidRPr="00403B7B" w:rsidRDefault="0085035F" w:rsidP="003E4B58">
      <w:pPr>
        <w:pStyle w:val="ListParagraph"/>
        <w:numPr>
          <w:ilvl w:val="0"/>
          <w:numId w:val="7"/>
        </w:numPr>
        <w:tabs>
          <w:tab w:val="left" w:pos="0"/>
          <w:tab w:val="left" w:pos="284"/>
        </w:tabs>
        <w:spacing w:after="4"/>
        <w:ind w:right="57" w:hanging="502"/>
        <w:jc w:val="both"/>
        <w:rPr>
          <w:color w:val="000000" w:themeColor="text1"/>
        </w:rPr>
      </w:pPr>
      <w:r w:rsidRPr="00403B7B">
        <w:rPr>
          <w:color w:val="000000" w:themeColor="text1"/>
        </w:rPr>
        <w:t xml:space="preserve"> </w:t>
      </w:r>
      <w:r w:rsidR="00826457" w:rsidRPr="00403B7B">
        <w:rPr>
          <w:color w:val="000000" w:themeColor="text1"/>
        </w:rPr>
        <w:t>În vederea elaborării proiectului de buget al instituției, se au în vedere următoarele:</w:t>
      </w:r>
    </w:p>
    <w:p w14:paraId="0D12EF61" w14:textId="3EEF23E6" w:rsidR="00826457" w:rsidRPr="00403B7B" w:rsidRDefault="0085035F" w:rsidP="003B0D14">
      <w:pPr>
        <w:pStyle w:val="ListParagraph"/>
        <w:numPr>
          <w:ilvl w:val="0"/>
          <w:numId w:val="23"/>
        </w:numPr>
        <w:tabs>
          <w:tab w:val="left" w:pos="0"/>
          <w:tab w:val="left" w:pos="284"/>
        </w:tabs>
        <w:spacing w:after="4"/>
        <w:ind w:right="57"/>
        <w:jc w:val="both"/>
        <w:rPr>
          <w:color w:val="000000" w:themeColor="text1"/>
        </w:rPr>
      </w:pPr>
      <w:r w:rsidRPr="00403B7B">
        <w:rPr>
          <w:color w:val="000000" w:themeColor="text1"/>
        </w:rPr>
        <w:t xml:space="preserve">reglementările </w:t>
      </w:r>
      <w:r w:rsidR="00826457" w:rsidRPr="00403B7B">
        <w:rPr>
          <w:color w:val="000000" w:themeColor="text1"/>
        </w:rPr>
        <w:t>și normele în vigoare, precum și structura organizatorică existentă la momentul întocmirii lui;</w:t>
      </w:r>
    </w:p>
    <w:p w14:paraId="2A760DC4" w14:textId="77777777" w:rsidR="00826457" w:rsidRPr="00403B7B" w:rsidRDefault="00826457" w:rsidP="003B0D14">
      <w:pPr>
        <w:pStyle w:val="ListParagraph"/>
        <w:numPr>
          <w:ilvl w:val="0"/>
          <w:numId w:val="23"/>
        </w:numPr>
        <w:tabs>
          <w:tab w:val="left" w:pos="0"/>
          <w:tab w:val="left" w:pos="284"/>
        </w:tabs>
        <w:spacing w:after="4"/>
        <w:ind w:right="57"/>
        <w:jc w:val="both"/>
        <w:rPr>
          <w:color w:val="000000" w:themeColor="text1"/>
        </w:rPr>
      </w:pPr>
      <w:r w:rsidRPr="00403B7B">
        <w:rPr>
          <w:color w:val="000000" w:themeColor="text1"/>
        </w:rPr>
        <w:t>sursele de venituri și baza legală a încasării lor;</w:t>
      </w:r>
    </w:p>
    <w:p w14:paraId="0DFAF485" w14:textId="77777777" w:rsidR="00826457" w:rsidRPr="00403B7B" w:rsidRDefault="00826457" w:rsidP="003B0D14">
      <w:pPr>
        <w:pStyle w:val="ListParagraph"/>
        <w:numPr>
          <w:ilvl w:val="0"/>
          <w:numId w:val="23"/>
        </w:numPr>
        <w:tabs>
          <w:tab w:val="left" w:pos="0"/>
          <w:tab w:val="left" w:pos="284"/>
        </w:tabs>
        <w:spacing w:after="4"/>
        <w:ind w:right="57"/>
        <w:jc w:val="both"/>
        <w:rPr>
          <w:color w:val="000000" w:themeColor="text1"/>
        </w:rPr>
      </w:pPr>
      <w:r w:rsidRPr="00403B7B">
        <w:rPr>
          <w:color w:val="000000" w:themeColor="text1"/>
        </w:rPr>
        <w:t>nivelul prețurilor avute în vedere în momentul elaborării proiectului;</w:t>
      </w:r>
    </w:p>
    <w:p w14:paraId="6F833D66" w14:textId="77777777" w:rsidR="00826457" w:rsidRPr="00403B7B" w:rsidRDefault="00826457" w:rsidP="003B0D14">
      <w:pPr>
        <w:pStyle w:val="ListParagraph"/>
        <w:numPr>
          <w:ilvl w:val="0"/>
          <w:numId w:val="23"/>
        </w:numPr>
        <w:tabs>
          <w:tab w:val="left" w:pos="0"/>
          <w:tab w:val="left" w:pos="284"/>
        </w:tabs>
        <w:spacing w:after="4"/>
        <w:ind w:right="57"/>
        <w:jc w:val="both"/>
        <w:rPr>
          <w:color w:val="000000" w:themeColor="text1"/>
        </w:rPr>
      </w:pPr>
      <w:r w:rsidRPr="00403B7B">
        <w:rPr>
          <w:color w:val="000000" w:themeColor="text1"/>
        </w:rPr>
        <w:t>consumurile de materiale, materii prime, piese de schimb, combustibil, luate în calcul;</w:t>
      </w:r>
    </w:p>
    <w:p w14:paraId="0E4A44B7" w14:textId="4BDBE283" w:rsidR="00826457" w:rsidRPr="00403B7B" w:rsidRDefault="00826457" w:rsidP="003B0D14">
      <w:pPr>
        <w:pStyle w:val="ListParagraph"/>
        <w:numPr>
          <w:ilvl w:val="0"/>
          <w:numId w:val="23"/>
        </w:numPr>
        <w:tabs>
          <w:tab w:val="left" w:pos="0"/>
          <w:tab w:val="left" w:pos="284"/>
        </w:tabs>
        <w:spacing w:after="4"/>
        <w:ind w:right="57"/>
        <w:jc w:val="both"/>
        <w:rPr>
          <w:color w:val="000000" w:themeColor="text1"/>
        </w:rPr>
      </w:pPr>
      <w:r w:rsidRPr="00403B7B">
        <w:rPr>
          <w:color w:val="000000" w:themeColor="text1"/>
        </w:rPr>
        <w:t>fundamentarea cheltuielilor în anul de plan, față de anul de bază.</w:t>
      </w:r>
    </w:p>
    <w:p w14:paraId="6E05BAA1" w14:textId="5413EFC4" w:rsidR="004008A8" w:rsidRPr="00403B7B" w:rsidRDefault="000F08BA" w:rsidP="003E4B58">
      <w:pPr>
        <w:pStyle w:val="ListParagraph"/>
        <w:numPr>
          <w:ilvl w:val="0"/>
          <w:numId w:val="7"/>
        </w:numPr>
        <w:tabs>
          <w:tab w:val="left" w:pos="0"/>
          <w:tab w:val="left" w:pos="284"/>
          <w:tab w:val="left" w:pos="450"/>
        </w:tabs>
        <w:spacing w:after="4"/>
        <w:ind w:left="0" w:right="57" w:firstLine="0"/>
        <w:jc w:val="both"/>
        <w:rPr>
          <w:rFonts w:eastAsia="Times New Roman"/>
          <w:color w:val="000000" w:themeColor="text1"/>
          <w:szCs w:val="22"/>
        </w:rPr>
      </w:pPr>
      <w:r w:rsidRPr="00403B7B">
        <w:rPr>
          <w:rFonts w:eastAsia="Times New Roman"/>
          <w:color w:val="000000" w:themeColor="text1"/>
          <w:szCs w:val="22"/>
        </w:rPr>
        <w:t xml:space="preserve"> </w:t>
      </w:r>
      <w:r w:rsidR="004008A8" w:rsidRPr="00403B7B">
        <w:rPr>
          <w:rFonts w:eastAsia="Times New Roman"/>
          <w:color w:val="000000" w:themeColor="text1"/>
          <w:szCs w:val="22"/>
        </w:rPr>
        <w:t>Odată cu bugetul de venituri și cheltuieli se aprobă, ca anexă, lista cuprinzând cheltuielile de capital, cu defalcare pe surse de finanțare, și anume:</w:t>
      </w:r>
    </w:p>
    <w:p w14:paraId="6CD5A0B5" w14:textId="77777777" w:rsidR="004008A8" w:rsidRPr="00403B7B" w:rsidRDefault="004008A8" w:rsidP="003B0D14">
      <w:pPr>
        <w:pStyle w:val="ListParagraph"/>
        <w:numPr>
          <w:ilvl w:val="0"/>
          <w:numId w:val="24"/>
        </w:numPr>
        <w:tabs>
          <w:tab w:val="left" w:pos="0"/>
          <w:tab w:val="left" w:pos="284"/>
        </w:tabs>
        <w:spacing w:after="4"/>
        <w:ind w:left="720" w:right="57"/>
        <w:jc w:val="both"/>
        <w:rPr>
          <w:rFonts w:eastAsia="Times New Roman"/>
          <w:color w:val="000000" w:themeColor="text1"/>
          <w:szCs w:val="22"/>
        </w:rPr>
      </w:pPr>
      <w:r w:rsidRPr="00403B7B">
        <w:rPr>
          <w:rFonts w:eastAsia="Times New Roman"/>
          <w:color w:val="000000" w:themeColor="text1"/>
          <w:szCs w:val="22"/>
        </w:rPr>
        <w:t>venituri proprii;</w:t>
      </w:r>
    </w:p>
    <w:p w14:paraId="5A832116" w14:textId="77777777" w:rsidR="004008A8" w:rsidRPr="00403B7B" w:rsidRDefault="004008A8" w:rsidP="003B0D14">
      <w:pPr>
        <w:pStyle w:val="ListParagraph"/>
        <w:numPr>
          <w:ilvl w:val="0"/>
          <w:numId w:val="24"/>
        </w:numPr>
        <w:tabs>
          <w:tab w:val="left" w:pos="0"/>
          <w:tab w:val="left" w:pos="284"/>
        </w:tabs>
        <w:spacing w:after="4"/>
        <w:ind w:left="720" w:right="57"/>
        <w:jc w:val="both"/>
        <w:rPr>
          <w:rFonts w:eastAsia="Times New Roman"/>
          <w:color w:val="000000" w:themeColor="text1"/>
          <w:szCs w:val="22"/>
        </w:rPr>
      </w:pPr>
      <w:r w:rsidRPr="00403B7B">
        <w:rPr>
          <w:rFonts w:eastAsia="Times New Roman"/>
          <w:color w:val="000000" w:themeColor="text1"/>
          <w:szCs w:val="22"/>
        </w:rPr>
        <w:t>alocații cu destinație specială de la bugetul de stat; - surse externe.</w:t>
      </w:r>
    </w:p>
    <w:p w14:paraId="2B0A55F1" w14:textId="797572D7" w:rsidR="00926F1E" w:rsidRPr="00403B7B" w:rsidRDefault="00926F1E" w:rsidP="003E4B58">
      <w:pPr>
        <w:pStyle w:val="ListParagraph"/>
        <w:numPr>
          <w:ilvl w:val="0"/>
          <w:numId w:val="7"/>
        </w:numPr>
        <w:tabs>
          <w:tab w:val="left" w:pos="0"/>
          <w:tab w:val="left" w:pos="284"/>
          <w:tab w:val="left" w:pos="450"/>
        </w:tabs>
        <w:spacing w:after="4"/>
        <w:ind w:left="0" w:right="57" w:firstLine="0"/>
        <w:jc w:val="both"/>
        <w:rPr>
          <w:rFonts w:eastAsia="Times New Roman"/>
          <w:color w:val="000000" w:themeColor="text1"/>
          <w:szCs w:val="22"/>
        </w:rPr>
      </w:pPr>
      <w:r w:rsidRPr="00403B7B">
        <w:rPr>
          <w:rFonts w:eastAsia="Times New Roman"/>
          <w:color w:val="000000" w:themeColor="text1"/>
          <w:szCs w:val="22"/>
        </w:rPr>
        <w:t>Nu pot fi prevăzute în proiectul de buget cheltuieli pentru care nu există bază legală.</w:t>
      </w:r>
    </w:p>
    <w:p w14:paraId="041785F3" w14:textId="655FAAD2" w:rsidR="00F338BD" w:rsidRPr="00403B7B" w:rsidRDefault="00BE2D39" w:rsidP="003E4B58">
      <w:pPr>
        <w:pStyle w:val="ListParagraph"/>
        <w:numPr>
          <w:ilvl w:val="0"/>
          <w:numId w:val="7"/>
        </w:numPr>
        <w:tabs>
          <w:tab w:val="left" w:pos="0"/>
          <w:tab w:val="left" w:pos="284"/>
          <w:tab w:val="left" w:pos="450"/>
        </w:tabs>
        <w:spacing w:after="4"/>
        <w:ind w:left="0" w:right="57" w:firstLine="0"/>
        <w:jc w:val="both"/>
        <w:rPr>
          <w:rFonts w:eastAsia="Times New Roman"/>
          <w:color w:val="000000" w:themeColor="text1"/>
          <w:szCs w:val="22"/>
        </w:rPr>
      </w:pPr>
      <w:r w:rsidRPr="00403B7B">
        <w:rPr>
          <w:rFonts w:eastAsia="Times New Roman"/>
          <w:color w:val="000000" w:themeColor="text1"/>
          <w:szCs w:val="22"/>
        </w:rPr>
        <w:t>Elaborarea</w:t>
      </w:r>
      <w:r w:rsidR="00082351" w:rsidRPr="00403B7B">
        <w:rPr>
          <w:rFonts w:eastAsia="Times New Roman"/>
          <w:color w:val="000000" w:themeColor="text1"/>
          <w:szCs w:val="22"/>
        </w:rPr>
        <w:t xml:space="preserve"> Bugetului </w:t>
      </w:r>
      <w:r w:rsidRPr="00403B7B">
        <w:rPr>
          <w:rFonts w:eastAsia="Times New Roman"/>
          <w:color w:val="000000" w:themeColor="text1"/>
          <w:szCs w:val="22"/>
        </w:rPr>
        <w:t>d</w:t>
      </w:r>
      <w:r w:rsidR="00082351" w:rsidRPr="00403B7B">
        <w:rPr>
          <w:rFonts w:eastAsia="Times New Roman"/>
          <w:color w:val="000000" w:themeColor="text1"/>
          <w:szCs w:val="22"/>
        </w:rPr>
        <w:t xml:space="preserve">e venituri și </w:t>
      </w:r>
      <w:r w:rsidRPr="00403B7B">
        <w:rPr>
          <w:rFonts w:eastAsia="Times New Roman"/>
          <w:color w:val="000000" w:themeColor="text1"/>
          <w:szCs w:val="22"/>
        </w:rPr>
        <w:t>cheltuieli</w:t>
      </w:r>
      <w:r w:rsidR="00082351" w:rsidRPr="00403B7B">
        <w:rPr>
          <w:rFonts w:eastAsia="Times New Roman"/>
          <w:color w:val="000000" w:themeColor="text1"/>
          <w:szCs w:val="22"/>
        </w:rPr>
        <w:t xml:space="preserve"> a unei instituții se realizează cu respectarea principiilor bugetare</w:t>
      </w:r>
      <w:r w:rsidR="00493794" w:rsidRPr="00403B7B">
        <w:rPr>
          <w:rFonts w:eastAsia="Times New Roman"/>
          <w:color w:val="000000" w:themeColor="text1"/>
          <w:szCs w:val="22"/>
        </w:rPr>
        <w:t>.</w:t>
      </w:r>
    </w:p>
    <w:p w14:paraId="20364E1F" w14:textId="371BB078" w:rsidR="00493794" w:rsidRPr="00403B7B" w:rsidRDefault="00493794" w:rsidP="003E4B58">
      <w:pPr>
        <w:pStyle w:val="ListParagraph"/>
        <w:numPr>
          <w:ilvl w:val="0"/>
          <w:numId w:val="7"/>
        </w:numPr>
        <w:tabs>
          <w:tab w:val="left" w:pos="0"/>
          <w:tab w:val="left" w:pos="284"/>
          <w:tab w:val="left" w:pos="450"/>
        </w:tabs>
        <w:spacing w:after="4"/>
        <w:ind w:left="0" w:right="57" w:firstLine="0"/>
        <w:jc w:val="both"/>
        <w:rPr>
          <w:rFonts w:eastAsia="Times New Roman"/>
          <w:color w:val="000000" w:themeColor="text1"/>
          <w:szCs w:val="22"/>
        </w:rPr>
      </w:pPr>
      <w:r w:rsidRPr="00403B7B">
        <w:rPr>
          <w:rFonts w:eastAsia="Times New Roman"/>
          <w:color w:val="000000" w:themeColor="text1"/>
          <w:szCs w:val="22"/>
        </w:rPr>
        <w:t>Principiile bugetare reprezintă o sinteză a experienţei practicii bugetare, dar şi a cerinţelor şi exigenţelor presupuse de procesul elaborării şi execuţiei bugetului de stat. Principiile bugetare sunt riguros formulate şi sunt parte a patrimoniului universal de cunoştinţe şi învăţăminte care ţin de ştiinţa finanţelor:</w:t>
      </w:r>
    </w:p>
    <w:p w14:paraId="1DD00B7D" w14:textId="681D1ACC" w:rsidR="00493794" w:rsidRPr="00403B7B" w:rsidRDefault="00493794" w:rsidP="003B0D14">
      <w:pPr>
        <w:pStyle w:val="ListParagraph"/>
        <w:numPr>
          <w:ilvl w:val="0"/>
          <w:numId w:val="25"/>
        </w:numPr>
        <w:tabs>
          <w:tab w:val="left" w:pos="0"/>
          <w:tab w:val="left" w:pos="284"/>
          <w:tab w:val="left" w:pos="450"/>
        </w:tabs>
        <w:spacing w:after="4"/>
        <w:ind w:right="57"/>
        <w:jc w:val="both"/>
        <w:rPr>
          <w:rFonts w:eastAsia="Times New Roman"/>
          <w:color w:val="000000" w:themeColor="text1"/>
          <w:szCs w:val="22"/>
        </w:rPr>
      </w:pPr>
      <w:r w:rsidRPr="00403B7B">
        <w:rPr>
          <w:rFonts w:eastAsia="Times New Roman"/>
          <w:b/>
          <w:bCs/>
          <w:i/>
          <w:iCs/>
          <w:color w:val="000000" w:themeColor="text1"/>
          <w:szCs w:val="22"/>
        </w:rPr>
        <w:t>Principiul universalității</w:t>
      </w:r>
      <w:r w:rsidRPr="00403B7B">
        <w:rPr>
          <w:rFonts w:eastAsia="Times New Roman"/>
          <w:color w:val="000000" w:themeColor="text1"/>
          <w:szCs w:val="22"/>
        </w:rPr>
        <w:t xml:space="preserve"> bugetului conform căruia toate veniturile și toate cheltuielile trebuiesc să fie cuprinse într-un singur document;</w:t>
      </w:r>
    </w:p>
    <w:p w14:paraId="59704094" w14:textId="277CC32E" w:rsidR="00493794" w:rsidRPr="00403B7B" w:rsidRDefault="00493794" w:rsidP="003B0D14">
      <w:pPr>
        <w:pStyle w:val="ListParagraph"/>
        <w:numPr>
          <w:ilvl w:val="0"/>
          <w:numId w:val="25"/>
        </w:numPr>
        <w:tabs>
          <w:tab w:val="left" w:pos="0"/>
          <w:tab w:val="left" w:pos="284"/>
          <w:tab w:val="left" w:pos="450"/>
        </w:tabs>
        <w:spacing w:after="4"/>
        <w:ind w:right="57"/>
        <w:jc w:val="both"/>
        <w:rPr>
          <w:rFonts w:eastAsia="Times New Roman"/>
          <w:color w:val="000000" w:themeColor="text1"/>
          <w:szCs w:val="22"/>
        </w:rPr>
      </w:pPr>
      <w:r w:rsidRPr="00403B7B">
        <w:rPr>
          <w:rFonts w:eastAsia="Times New Roman"/>
          <w:b/>
          <w:bCs/>
          <w:i/>
          <w:iCs/>
          <w:color w:val="000000" w:themeColor="text1"/>
          <w:szCs w:val="22"/>
        </w:rPr>
        <w:lastRenderedPageBreak/>
        <w:t>Principiul unității bugetare</w:t>
      </w:r>
      <w:r w:rsidRPr="00403B7B">
        <w:rPr>
          <w:rFonts w:eastAsia="Times New Roman"/>
          <w:color w:val="000000" w:themeColor="text1"/>
          <w:szCs w:val="22"/>
        </w:rPr>
        <w:t>, conform căruia toate veniturile și toate cheltuielile trebuiesc reflectate în buget în același mod, astfel încat să poată fi citite și înțelese de către toți cei interesați, inclusiv de nespecialiști;</w:t>
      </w:r>
    </w:p>
    <w:p w14:paraId="041B8209" w14:textId="3ED78694" w:rsidR="00493794" w:rsidRPr="00403B7B" w:rsidRDefault="00493794" w:rsidP="003B0D14">
      <w:pPr>
        <w:pStyle w:val="ListParagraph"/>
        <w:numPr>
          <w:ilvl w:val="0"/>
          <w:numId w:val="25"/>
        </w:numPr>
        <w:tabs>
          <w:tab w:val="left" w:pos="0"/>
          <w:tab w:val="left" w:pos="284"/>
          <w:tab w:val="left" w:pos="450"/>
        </w:tabs>
        <w:spacing w:after="4"/>
        <w:ind w:right="57"/>
        <w:jc w:val="both"/>
        <w:rPr>
          <w:rFonts w:eastAsia="Times New Roman"/>
          <w:color w:val="000000" w:themeColor="text1"/>
          <w:szCs w:val="22"/>
        </w:rPr>
      </w:pPr>
      <w:r w:rsidRPr="00403B7B">
        <w:rPr>
          <w:rFonts w:eastAsia="Times New Roman"/>
          <w:color w:val="000000" w:themeColor="text1"/>
          <w:szCs w:val="22"/>
        </w:rPr>
        <w:t>Principul neafectării veniturilor bugetare, conform căruia odată cuprinse în buget atât cheltuielile cât și veniturile se depersonalizează, în sensul că orice tip de venit poate acoperi orice tip de cheltuială;</w:t>
      </w:r>
    </w:p>
    <w:p w14:paraId="093D7A7B" w14:textId="205460DD" w:rsidR="00493794" w:rsidRPr="00403B7B" w:rsidRDefault="00493794" w:rsidP="003B0D14">
      <w:pPr>
        <w:pStyle w:val="ListParagraph"/>
        <w:numPr>
          <w:ilvl w:val="0"/>
          <w:numId w:val="25"/>
        </w:numPr>
        <w:tabs>
          <w:tab w:val="left" w:pos="0"/>
          <w:tab w:val="left" w:pos="284"/>
          <w:tab w:val="left" w:pos="450"/>
        </w:tabs>
        <w:spacing w:after="4"/>
        <w:ind w:right="57"/>
        <w:jc w:val="both"/>
        <w:rPr>
          <w:rFonts w:eastAsia="Times New Roman"/>
          <w:color w:val="000000" w:themeColor="text1"/>
          <w:szCs w:val="22"/>
        </w:rPr>
      </w:pPr>
      <w:r w:rsidRPr="00403B7B">
        <w:rPr>
          <w:rFonts w:eastAsia="Times New Roman"/>
          <w:b/>
          <w:bCs/>
          <w:i/>
          <w:iCs/>
          <w:color w:val="000000" w:themeColor="text1"/>
          <w:szCs w:val="22"/>
        </w:rPr>
        <w:t>Principiul anualității bugetului</w:t>
      </w:r>
      <w:r w:rsidRPr="00403B7B">
        <w:rPr>
          <w:rFonts w:eastAsia="Times New Roman"/>
          <w:color w:val="000000" w:themeColor="text1"/>
          <w:szCs w:val="22"/>
        </w:rPr>
        <w:t xml:space="preserve">, conform căruia bugetul se întocmește anual de </w:t>
      </w:r>
      <w:r w:rsidR="00BE2D39" w:rsidRPr="00403B7B">
        <w:rPr>
          <w:rFonts w:eastAsia="Times New Roman"/>
          <w:color w:val="000000" w:themeColor="text1"/>
          <w:szCs w:val="22"/>
        </w:rPr>
        <w:t>către</w:t>
      </w:r>
      <w:r w:rsidRPr="00403B7B">
        <w:rPr>
          <w:rFonts w:eastAsia="Times New Roman"/>
          <w:color w:val="000000" w:themeColor="text1"/>
          <w:szCs w:val="22"/>
        </w:rPr>
        <w:t xml:space="preserve"> puterea executivă, controlul politic fiind exercitat de către parlament, iar cel jurisdicțional de către Curtea de Conturi.</w:t>
      </w:r>
    </w:p>
    <w:p w14:paraId="3D666A58" w14:textId="02EC47E7" w:rsidR="00493794" w:rsidRPr="00403B7B" w:rsidRDefault="00493794" w:rsidP="003B0D14">
      <w:pPr>
        <w:pStyle w:val="ListParagraph"/>
        <w:numPr>
          <w:ilvl w:val="0"/>
          <w:numId w:val="25"/>
        </w:numPr>
        <w:tabs>
          <w:tab w:val="left" w:pos="0"/>
          <w:tab w:val="left" w:pos="284"/>
          <w:tab w:val="left" w:pos="450"/>
        </w:tabs>
        <w:spacing w:after="4"/>
        <w:ind w:right="57"/>
        <w:jc w:val="both"/>
        <w:rPr>
          <w:rFonts w:eastAsia="Times New Roman"/>
          <w:color w:val="000000" w:themeColor="text1"/>
          <w:szCs w:val="22"/>
        </w:rPr>
      </w:pPr>
      <w:r w:rsidRPr="00403B7B">
        <w:rPr>
          <w:rFonts w:eastAsia="Times New Roman"/>
          <w:b/>
          <w:bCs/>
          <w:i/>
          <w:iCs/>
          <w:color w:val="000000" w:themeColor="text1"/>
          <w:szCs w:val="22"/>
        </w:rPr>
        <w:t>Principiul publicit</w:t>
      </w:r>
      <w:r w:rsidR="00871856" w:rsidRPr="00403B7B">
        <w:rPr>
          <w:rFonts w:eastAsia="Times New Roman"/>
          <w:b/>
          <w:bCs/>
          <w:i/>
          <w:iCs/>
          <w:color w:val="000000" w:themeColor="text1"/>
          <w:szCs w:val="22"/>
        </w:rPr>
        <w:t>ăț</w:t>
      </w:r>
      <w:r w:rsidRPr="00403B7B">
        <w:rPr>
          <w:rFonts w:eastAsia="Times New Roman"/>
          <w:b/>
          <w:bCs/>
          <w:i/>
          <w:iCs/>
          <w:color w:val="000000" w:themeColor="text1"/>
          <w:szCs w:val="22"/>
        </w:rPr>
        <w:t>ii bugetare</w:t>
      </w:r>
      <w:r w:rsidRPr="00403B7B">
        <w:rPr>
          <w:rFonts w:eastAsia="Times New Roman"/>
          <w:color w:val="000000" w:themeColor="text1"/>
          <w:szCs w:val="22"/>
        </w:rPr>
        <w:t xml:space="preserve"> conform c</w:t>
      </w:r>
      <w:r w:rsidR="00871856" w:rsidRPr="00403B7B">
        <w:rPr>
          <w:rFonts w:eastAsia="Times New Roman"/>
          <w:color w:val="000000" w:themeColor="text1"/>
          <w:szCs w:val="22"/>
        </w:rPr>
        <w:t>ă</w:t>
      </w:r>
      <w:r w:rsidRPr="00403B7B">
        <w:rPr>
          <w:rFonts w:eastAsia="Times New Roman"/>
          <w:color w:val="000000" w:themeColor="text1"/>
          <w:szCs w:val="22"/>
        </w:rPr>
        <w:t xml:space="preserve">ruia datele cuprinse </w:t>
      </w:r>
      <w:r w:rsidR="00871856" w:rsidRPr="00403B7B">
        <w:rPr>
          <w:rFonts w:eastAsia="Times New Roman"/>
          <w:color w:val="000000" w:themeColor="text1"/>
          <w:szCs w:val="22"/>
        </w:rPr>
        <w:t>î</w:t>
      </w:r>
      <w:r w:rsidRPr="00403B7B">
        <w:rPr>
          <w:rFonts w:eastAsia="Times New Roman"/>
          <w:color w:val="000000" w:themeColor="text1"/>
          <w:szCs w:val="22"/>
        </w:rPr>
        <w:t>n buget trebuiesc aduse la cuno</w:t>
      </w:r>
      <w:r w:rsidR="00871856" w:rsidRPr="00403B7B">
        <w:rPr>
          <w:rFonts w:eastAsia="Times New Roman"/>
          <w:color w:val="000000" w:themeColor="text1"/>
          <w:szCs w:val="22"/>
        </w:rPr>
        <w:t>ș</w:t>
      </w:r>
      <w:r w:rsidRPr="00403B7B">
        <w:rPr>
          <w:rFonts w:eastAsia="Times New Roman"/>
          <w:color w:val="000000" w:themeColor="text1"/>
          <w:szCs w:val="22"/>
        </w:rPr>
        <w:t>tin</w:t>
      </w:r>
      <w:r w:rsidR="00871856" w:rsidRPr="00403B7B">
        <w:rPr>
          <w:rFonts w:eastAsia="Times New Roman"/>
          <w:color w:val="000000" w:themeColor="text1"/>
          <w:szCs w:val="22"/>
        </w:rPr>
        <w:t>ță</w:t>
      </w:r>
      <w:r w:rsidRPr="00403B7B">
        <w:rPr>
          <w:rFonts w:eastAsia="Times New Roman"/>
          <w:color w:val="000000" w:themeColor="text1"/>
          <w:szCs w:val="22"/>
        </w:rPr>
        <w:t xml:space="preserve"> tuturor celor interesa</w:t>
      </w:r>
      <w:r w:rsidR="00871856" w:rsidRPr="00403B7B">
        <w:rPr>
          <w:rFonts w:eastAsia="Times New Roman"/>
          <w:color w:val="000000" w:themeColor="text1"/>
          <w:szCs w:val="22"/>
        </w:rPr>
        <w:t>ț</w:t>
      </w:r>
      <w:r w:rsidRPr="00403B7B">
        <w:rPr>
          <w:rFonts w:eastAsia="Times New Roman"/>
          <w:color w:val="000000" w:themeColor="text1"/>
          <w:szCs w:val="22"/>
        </w:rPr>
        <w:t xml:space="preserve">i </w:t>
      </w:r>
      <w:r w:rsidR="00871856" w:rsidRPr="00403B7B">
        <w:rPr>
          <w:rFonts w:eastAsia="Times New Roman"/>
          <w:color w:val="000000" w:themeColor="text1"/>
          <w:szCs w:val="22"/>
        </w:rPr>
        <w:t>î</w:t>
      </w:r>
      <w:r w:rsidRPr="00403B7B">
        <w:rPr>
          <w:rFonts w:eastAsia="Times New Roman"/>
          <w:color w:val="000000" w:themeColor="text1"/>
          <w:szCs w:val="22"/>
        </w:rPr>
        <w:t>nainte de votarea lor de c</w:t>
      </w:r>
      <w:r w:rsidR="00871856" w:rsidRPr="00403B7B">
        <w:rPr>
          <w:rFonts w:eastAsia="Times New Roman"/>
          <w:color w:val="000000" w:themeColor="text1"/>
          <w:szCs w:val="22"/>
        </w:rPr>
        <w:t>ă</w:t>
      </w:r>
      <w:r w:rsidRPr="00403B7B">
        <w:rPr>
          <w:rFonts w:eastAsia="Times New Roman"/>
          <w:color w:val="000000" w:themeColor="text1"/>
          <w:szCs w:val="22"/>
        </w:rPr>
        <w:t>tre puterea politic</w:t>
      </w:r>
      <w:r w:rsidR="00871856" w:rsidRPr="00403B7B">
        <w:rPr>
          <w:rFonts w:eastAsia="Times New Roman"/>
          <w:color w:val="000000" w:themeColor="text1"/>
          <w:szCs w:val="22"/>
        </w:rPr>
        <w:t>ă</w:t>
      </w:r>
      <w:r w:rsidRPr="00403B7B">
        <w:rPr>
          <w:rFonts w:eastAsia="Times New Roman"/>
          <w:color w:val="000000" w:themeColor="text1"/>
          <w:szCs w:val="22"/>
        </w:rPr>
        <w:t>.</w:t>
      </w:r>
    </w:p>
    <w:p w14:paraId="4ABDE4EA" w14:textId="79B1E4E3" w:rsidR="00493794" w:rsidRPr="00403B7B" w:rsidRDefault="00493794" w:rsidP="003B0D14">
      <w:pPr>
        <w:pStyle w:val="ListParagraph"/>
        <w:numPr>
          <w:ilvl w:val="0"/>
          <w:numId w:val="25"/>
        </w:numPr>
        <w:tabs>
          <w:tab w:val="left" w:pos="0"/>
          <w:tab w:val="left" w:pos="284"/>
          <w:tab w:val="left" w:pos="450"/>
        </w:tabs>
        <w:spacing w:after="4"/>
        <w:ind w:right="57"/>
        <w:jc w:val="both"/>
        <w:rPr>
          <w:rFonts w:eastAsia="Times New Roman"/>
          <w:color w:val="000000" w:themeColor="text1"/>
          <w:szCs w:val="22"/>
        </w:rPr>
      </w:pPr>
      <w:r w:rsidRPr="00403B7B">
        <w:rPr>
          <w:rFonts w:eastAsia="Times New Roman"/>
          <w:b/>
          <w:bCs/>
          <w:i/>
          <w:iCs/>
          <w:color w:val="000000" w:themeColor="text1"/>
          <w:szCs w:val="22"/>
        </w:rPr>
        <w:t>Principiul echilibr</w:t>
      </w:r>
      <w:r w:rsidR="00871856" w:rsidRPr="00403B7B">
        <w:rPr>
          <w:rFonts w:eastAsia="Times New Roman"/>
          <w:b/>
          <w:bCs/>
          <w:i/>
          <w:iCs/>
          <w:color w:val="000000" w:themeColor="text1"/>
          <w:szCs w:val="22"/>
        </w:rPr>
        <w:t>ă</w:t>
      </w:r>
      <w:r w:rsidRPr="00403B7B">
        <w:rPr>
          <w:rFonts w:eastAsia="Times New Roman"/>
          <w:b/>
          <w:bCs/>
          <w:i/>
          <w:iCs/>
          <w:color w:val="000000" w:themeColor="text1"/>
          <w:szCs w:val="22"/>
        </w:rPr>
        <w:t>rii bugetului</w:t>
      </w:r>
      <w:r w:rsidRPr="00403B7B">
        <w:rPr>
          <w:rFonts w:eastAsia="Times New Roman"/>
          <w:color w:val="000000" w:themeColor="text1"/>
          <w:szCs w:val="22"/>
        </w:rPr>
        <w:t xml:space="preserve"> conform c</w:t>
      </w:r>
      <w:r w:rsidR="00871856" w:rsidRPr="00403B7B">
        <w:rPr>
          <w:rFonts w:eastAsia="Times New Roman"/>
          <w:color w:val="000000" w:themeColor="text1"/>
          <w:szCs w:val="22"/>
        </w:rPr>
        <w:t>ă</w:t>
      </w:r>
      <w:r w:rsidRPr="00403B7B">
        <w:rPr>
          <w:rFonts w:eastAsia="Times New Roman"/>
          <w:color w:val="000000" w:themeColor="text1"/>
          <w:szCs w:val="22"/>
        </w:rPr>
        <w:t>ruia cele doua p</w:t>
      </w:r>
      <w:r w:rsidR="00871856" w:rsidRPr="00403B7B">
        <w:rPr>
          <w:rFonts w:eastAsia="Times New Roman"/>
          <w:color w:val="000000" w:themeColor="text1"/>
          <w:szCs w:val="22"/>
        </w:rPr>
        <w:t>ă</w:t>
      </w:r>
      <w:r w:rsidRPr="00403B7B">
        <w:rPr>
          <w:rFonts w:eastAsia="Times New Roman"/>
          <w:color w:val="000000" w:themeColor="text1"/>
          <w:szCs w:val="22"/>
        </w:rPr>
        <w:t>r</w:t>
      </w:r>
      <w:r w:rsidR="00871856" w:rsidRPr="00403B7B">
        <w:rPr>
          <w:rFonts w:eastAsia="Times New Roman"/>
          <w:color w:val="000000" w:themeColor="text1"/>
          <w:szCs w:val="22"/>
        </w:rPr>
        <w:t>ț</w:t>
      </w:r>
      <w:r w:rsidRPr="00403B7B">
        <w:rPr>
          <w:rFonts w:eastAsia="Times New Roman"/>
          <w:color w:val="000000" w:themeColor="text1"/>
          <w:szCs w:val="22"/>
        </w:rPr>
        <w:t>i ale tabloului economic numit buget trebuie s</w:t>
      </w:r>
      <w:r w:rsidR="00871856" w:rsidRPr="00403B7B">
        <w:rPr>
          <w:rFonts w:eastAsia="Times New Roman"/>
          <w:color w:val="000000" w:themeColor="text1"/>
          <w:szCs w:val="22"/>
        </w:rPr>
        <w:t>ă</w:t>
      </w:r>
      <w:r w:rsidRPr="00403B7B">
        <w:rPr>
          <w:rFonts w:eastAsia="Times New Roman"/>
          <w:color w:val="000000" w:themeColor="text1"/>
          <w:szCs w:val="22"/>
        </w:rPr>
        <w:t xml:space="preserve"> se afle </w:t>
      </w:r>
      <w:r w:rsidR="00871856" w:rsidRPr="00403B7B">
        <w:rPr>
          <w:rFonts w:eastAsia="Times New Roman"/>
          <w:color w:val="000000" w:themeColor="text1"/>
          <w:szCs w:val="22"/>
        </w:rPr>
        <w:t>î</w:t>
      </w:r>
      <w:r w:rsidRPr="00403B7B">
        <w:rPr>
          <w:rFonts w:eastAsia="Times New Roman"/>
          <w:color w:val="000000" w:themeColor="text1"/>
          <w:szCs w:val="22"/>
        </w:rPr>
        <w:t>n echilibru.</w:t>
      </w:r>
    </w:p>
    <w:p w14:paraId="38A6D9A4" w14:textId="1BC7DFD0" w:rsidR="00356B54" w:rsidRPr="00403B7B" w:rsidRDefault="00356B54" w:rsidP="003E4B58">
      <w:pPr>
        <w:pStyle w:val="ListParagraph"/>
        <w:numPr>
          <w:ilvl w:val="0"/>
          <w:numId w:val="7"/>
        </w:numPr>
        <w:tabs>
          <w:tab w:val="left" w:pos="0"/>
          <w:tab w:val="left" w:pos="90"/>
        </w:tabs>
        <w:ind w:left="0" w:right="57" w:firstLine="0"/>
        <w:jc w:val="both"/>
        <w:rPr>
          <w:rFonts w:eastAsia="Times New Roman"/>
          <w:color w:val="000000" w:themeColor="text1"/>
          <w:szCs w:val="22"/>
        </w:rPr>
      </w:pPr>
      <w:r w:rsidRPr="00403B7B">
        <w:rPr>
          <w:rFonts w:eastAsia="Times New Roman"/>
          <w:color w:val="000000" w:themeColor="text1"/>
          <w:szCs w:val="22"/>
        </w:rPr>
        <w:t>Prevederile capitolului "Venituri" constituie limite minime, iar cele de la capitolul "Cheltuieli”, limite maxime.</w:t>
      </w:r>
    </w:p>
    <w:p w14:paraId="396A220D" w14:textId="77777777" w:rsidR="003E4B58" w:rsidRPr="00403B7B" w:rsidRDefault="003E4B58" w:rsidP="003E4B58">
      <w:pPr>
        <w:pStyle w:val="ListParagraph"/>
        <w:tabs>
          <w:tab w:val="left" w:pos="0"/>
          <w:tab w:val="left" w:pos="90"/>
        </w:tabs>
        <w:ind w:left="0" w:right="57"/>
        <w:jc w:val="both"/>
        <w:rPr>
          <w:rFonts w:eastAsia="Times New Roman"/>
          <w:color w:val="000000" w:themeColor="text1"/>
          <w:szCs w:val="22"/>
        </w:rPr>
      </w:pPr>
    </w:p>
    <w:p w14:paraId="080285BA" w14:textId="09D5DCAB" w:rsidR="00CA37F3" w:rsidRPr="00403B7B" w:rsidRDefault="00645AF3" w:rsidP="00BE2D39">
      <w:pPr>
        <w:pStyle w:val="Heading1"/>
        <w:numPr>
          <w:ilvl w:val="1"/>
          <w:numId w:val="13"/>
        </w:numPr>
        <w:spacing w:before="0"/>
        <w:ind w:left="567" w:hanging="567"/>
        <w:rPr>
          <w:rFonts w:ascii="Times New Roman" w:eastAsia="Times New Roman" w:hAnsi="Times New Roman" w:cs="Times New Roman"/>
          <w:color w:val="000000" w:themeColor="text1"/>
          <w:sz w:val="24"/>
          <w:szCs w:val="24"/>
        </w:rPr>
      </w:pPr>
      <w:bookmarkStart w:id="17" w:name="_Toc169779657"/>
      <w:r w:rsidRPr="00403B7B">
        <w:rPr>
          <w:rFonts w:ascii="Times New Roman" w:eastAsia="Times New Roman" w:hAnsi="Times New Roman" w:cs="Times New Roman"/>
          <w:color w:val="000000" w:themeColor="text1"/>
          <w:sz w:val="24"/>
          <w:szCs w:val="24"/>
        </w:rPr>
        <w:t>DOCUMENTE UTILIZATE</w:t>
      </w:r>
      <w:bookmarkEnd w:id="17"/>
    </w:p>
    <w:p w14:paraId="664D9E0F" w14:textId="77777777" w:rsidR="00645AF3" w:rsidRPr="00403B7B" w:rsidRDefault="00645AF3" w:rsidP="00BE2D39">
      <w:pPr>
        <w:rPr>
          <w:color w:val="000000" w:themeColor="text1"/>
        </w:rPr>
      </w:pPr>
    </w:p>
    <w:p w14:paraId="668B09FA" w14:textId="73BCCAEF" w:rsidR="00672AE3" w:rsidRPr="00403B7B" w:rsidRDefault="000D58B1" w:rsidP="00BE2D39">
      <w:pPr>
        <w:pStyle w:val="Heading1"/>
        <w:numPr>
          <w:ilvl w:val="2"/>
          <w:numId w:val="13"/>
        </w:numPr>
        <w:spacing w:before="0"/>
        <w:ind w:left="567" w:hanging="567"/>
        <w:jc w:val="both"/>
        <w:rPr>
          <w:rFonts w:ascii="Times New Roman" w:eastAsia="Times New Roman" w:hAnsi="Times New Roman" w:cs="Times New Roman"/>
          <w:color w:val="000000" w:themeColor="text1"/>
          <w:sz w:val="24"/>
          <w:szCs w:val="24"/>
        </w:rPr>
      </w:pPr>
      <w:r w:rsidRPr="00403B7B">
        <w:rPr>
          <w:rFonts w:ascii="Times New Roman" w:eastAsia="Times New Roman" w:hAnsi="Times New Roman" w:cs="Times New Roman"/>
          <w:color w:val="000000" w:themeColor="text1"/>
          <w:sz w:val="24"/>
          <w:szCs w:val="24"/>
        </w:rPr>
        <w:t xml:space="preserve"> </w:t>
      </w:r>
      <w:bookmarkStart w:id="18" w:name="_Toc169779658"/>
      <w:r w:rsidR="00672AE3" w:rsidRPr="00403B7B">
        <w:rPr>
          <w:rFonts w:ascii="Times New Roman" w:eastAsia="Times New Roman" w:hAnsi="Times New Roman" w:cs="Times New Roman"/>
          <w:color w:val="000000" w:themeColor="text1"/>
          <w:sz w:val="24"/>
          <w:szCs w:val="24"/>
        </w:rPr>
        <w:t>Lista documentelor utilizate</w:t>
      </w:r>
      <w:bookmarkEnd w:id="18"/>
    </w:p>
    <w:p w14:paraId="20322415" w14:textId="2FDBB52A" w:rsidR="00D41165" w:rsidRPr="00403B7B" w:rsidRDefault="00F01A20" w:rsidP="00BE2D39">
      <w:pPr>
        <w:pStyle w:val="ListParagraph"/>
        <w:numPr>
          <w:ilvl w:val="0"/>
          <w:numId w:val="8"/>
        </w:numPr>
        <w:spacing w:after="4"/>
        <w:ind w:left="284" w:right="57" w:hanging="194"/>
        <w:jc w:val="both"/>
        <w:rPr>
          <w:rFonts w:eastAsia="Times New Roman"/>
          <w:color w:val="000000" w:themeColor="text1"/>
          <w:szCs w:val="22"/>
        </w:rPr>
      </w:pPr>
      <w:bookmarkStart w:id="19" w:name="_Hlk162435123"/>
      <w:bookmarkStart w:id="20" w:name="_Hlk156641168"/>
      <w:r w:rsidRPr="00403B7B">
        <w:rPr>
          <w:rFonts w:eastAsia="Times New Roman"/>
          <w:color w:val="000000" w:themeColor="text1"/>
          <w:szCs w:val="22"/>
        </w:rPr>
        <w:t xml:space="preserve">Model bugetul de venituri și cheltuieli </w:t>
      </w:r>
    </w:p>
    <w:p w14:paraId="3D0707B5" w14:textId="6A113D9A" w:rsidR="00B62210" w:rsidRPr="00403B7B" w:rsidRDefault="00F01A20" w:rsidP="00BE2D39">
      <w:pPr>
        <w:pStyle w:val="ListParagraph"/>
        <w:numPr>
          <w:ilvl w:val="0"/>
          <w:numId w:val="8"/>
        </w:numPr>
        <w:spacing w:after="4"/>
        <w:ind w:left="284" w:right="57" w:hanging="194"/>
        <w:jc w:val="both"/>
        <w:rPr>
          <w:rFonts w:eastAsia="Times New Roman"/>
          <w:color w:val="000000" w:themeColor="text1"/>
          <w:szCs w:val="22"/>
        </w:rPr>
      </w:pPr>
      <w:bookmarkStart w:id="21" w:name="_Hlk167973016"/>
      <w:r w:rsidRPr="00403B7B">
        <w:rPr>
          <w:rFonts w:eastAsia="Times New Roman"/>
          <w:color w:val="000000" w:themeColor="text1"/>
          <w:szCs w:val="22"/>
        </w:rPr>
        <w:t>Model de notă justificativă</w:t>
      </w:r>
    </w:p>
    <w:p w14:paraId="3AE4E048" w14:textId="4F79FC43" w:rsidR="00CB4E7D" w:rsidRPr="00403B7B" w:rsidRDefault="00F01A20" w:rsidP="00BE2D39">
      <w:pPr>
        <w:pStyle w:val="ListParagraph"/>
        <w:numPr>
          <w:ilvl w:val="0"/>
          <w:numId w:val="8"/>
        </w:numPr>
        <w:spacing w:after="4"/>
        <w:ind w:left="284" w:right="57" w:hanging="194"/>
        <w:jc w:val="both"/>
        <w:rPr>
          <w:rFonts w:eastAsia="Times New Roman"/>
          <w:color w:val="000000" w:themeColor="text1"/>
          <w:szCs w:val="22"/>
        </w:rPr>
      </w:pPr>
      <w:bookmarkStart w:id="22" w:name="_Hlk167973040"/>
      <w:bookmarkEnd w:id="21"/>
      <w:r w:rsidRPr="00403B7B">
        <w:rPr>
          <w:rFonts w:eastAsia="Times New Roman"/>
          <w:color w:val="000000" w:themeColor="text1"/>
          <w:szCs w:val="22"/>
        </w:rPr>
        <w:t>Adresă de înaintare a Bugetului de venituri și cheltuieli</w:t>
      </w:r>
    </w:p>
    <w:bookmarkEnd w:id="19"/>
    <w:bookmarkEnd w:id="22"/>
    <w:p w14:paraId="06345BD2" w14:textId="77777777" w:rsidR="00A813FC" w:rsidRPr="00403B7B" w:rsidRDefault="00A813FC" w:rsidP="00D10E8F">
      <w:pPr>
        <w:pStyle w:val="ListParagraph"/>
        <w:spacing w:after="4"/>
        <w:ind w:left="567" w:right="57"/>
        <w:jc w:val="both"/>
        <w:rPr>
          <w:rFonts w:eastAsia="Times New Roman"/>
          <w:b/>
          <w:color w:val="000000" w:themeColor="text1"/>
          <w:szCs w:val="22"/>
        </w:rPr>
      </w:pPr>
    </w:p>
    <w:p w14:paraId="0E2B2B8B" w14:textId="12C4283C" w:rsidR="00645AF3" w:rsidRPr="00403B7B" w:rsidRDefault="004047A6" w:rsidP="00D10E8F">
      <w:pPr>
        <w:pStyle w:val="Heading1"/>
        <w:numPr>
          <w:ilvl w:val="2"/>
          <w:numId w:val="13"/>
        </w:numPr>
        <w:spacing w:before="0"/>
        <w:ind w:left="0" w:firstLine="0"/>
        <w:jc w:val="both"/>
        <w:rPr>
          <w:rFonts w:ascii="Times New Roman" w:eastAsia="Times New Roman" w:hAnsi="Times New Roman" w:cs="Times New Roman"/>
          <w:color w:val="000000" w:themeColor="text1"/>
          <w:sz w:val="24"/>
          <w:szCs w:val="24"/>
        </w:rPr>
      </w:pPr>
      <w:bookmarkStart w:id="23" w:name="_Toc169779659"/>
      <w:bookmarkEnd w:id="20"/>
      <w:r w:rsidRPr="00403B7B">
        <w:rPr>
          <w:rFonts w:ascii="Times New Roman" w:eastAsia="Times New Roman" w:hAnsi="Times New Roman" w:cs="Times New Roman"/>
          <w:color w:val="000000" w:themeColor="text1"/>
          <w:sz w:val="24"/>
          <w:szCs w:val="24"/>
        </w:rPr>
        <w:t>Proveniența,</w:t>
      </w:r>
      <w:r w:rsidR="00A942ED" w:rsidRPr="00403B7B">
        <w:rPr>
          <w:rFonts w:ascii="Times New Roman" w:eastAsia="Times New Roman" w:hAnsi="Times New Roman" w:cs="Times New Roman"/>
          <w:color w:val="000000" w:themeColor="text1"/>
          <w:sz w:val="24"/>
          <w:szCs w:val="24"/>
        </w:rPr>
        <w:t xml:space="preserve"> </w:t>
      </w:r>
      <w:r w:rsidRPr="00403B7B">
        <w:rPr>
          <w:rFonts w:ascii="Times New Roman" w:eastAsia="Times New Roman" w:hAnsi="Times New Roman" w:cs="Times New Roman"/>
          <w:color w:val="000000" w:themeColor="text1"/>
          <w:sz w:val="24"/>
          <w:szCs w:val="24"/>
        </w:rPr>
        <w:t>c</w:t>
      </w:r>
      <w:r w:rsidR="00564B2E" w:rsidRPr="00403B7B">
        <w:rPr>
          <w:rFonts w:ascii="Times New Roman" w:eastAsia="Times New Roman" w:hAnsi="Times New Roman" w:cs="Times New Roman"/>
          <w:color w:val="000000" w:themeColor="text1"/>
          <w:sz w:val="24"/>
          <w:szCs w:val="24"/>
        </w:rPr>
        <w:t>onţinutul şi rolul documentelor utilizate:</w:t>
      </w:r>
      <w:bookmarkEnd w:id="23"/>
    </w:p>
    <w:p w14:paraId="44F9AE79" w14:textId="77777777" w:rsidR="00BE2D39" w:rsidRPr="00403B7B" w:rsidRDefault="00BE2D39" w:rsidP="00BE2D39">
      <w:pPr>
        <w:rPr>
          <w:color w:val="000000" w:themeColor="text1"/>
        </w:rPr>
      </w:pPr>
    </w:p>
    <w:p w14:paraId="4A15AEC4" w14:textId="0325566A" w:rsidR="00CB4E7D" w:rsidRPr="00403B7B" w:rsidRDefault="00F01A20" w:rsidP="00BE2D39">
      <w:pPr>
        <w:pStyle w:val="ListParagraph"/>
        <w:numPr>
          <w:ilvl w:val="3"/>
          <w:numId w:val="13"/>
        </w:numPr>
        <w:ind w:left="900" w:hanging="900"/>
        <w:jc w:val="both"/>
        <w:rPr>
          <w:b/>
          <w:bCs/>
          <w:color w:val="000000" w:themeColor="text1"/>
        </w:rPr>
      </w:pPr>
      <w:r w:rsidRPr="00403B7B">
        <w:rPr>
          <w:b/>
          <w:bCs/>
          <w:color w:val="000000" w:themeColor="text1"/>
        </w:rPr>
        <w:t>Model bugetul de venituri și cheltuieli</w:t>
      </w:r>
    </w:p>
    <w:p w14:paraId="28EE707D" w14:textId="30229B31" w:rsidR="00CB4E7D" w:rsidRPr="00403B7B" w:rsidRDefault="00CB4E7D" w:rsidP="00D10E8F">
      <w:pPr>
        <w:jc w:val="both"/>
        <w:rPr>
          <w:b/>
          <w:iCs/>
          <w:color w:val="000000" w:themeColor="text1"/>
        </w:rPr>
      </w:pPr>
      <w:bookmarkStart w:id="24" w:name="_Hlk162435269"/>
      <w:r w:rsidRPr="00403B7B">
        <w:rPr>
          <w:b/>
          <w:iCs/>
          <w:color w:val="000000" w:themeColor="text1"/>
        </w:rPr>
        <w:t>Provenienţa:</w:t>
      </w:r>
      <w:r w:rsidR="0074275C" w:rsidRPr="00403B7B">
        <w:rPr>
          <w:b/>
          <w:iCs/>
          <w:color w:val="000000" w:themeColor="text1"/>
        </w:rPr>
        <w:t xml:space="preserve"> </w:t>
      </w:r>
      <w:r w:rsidR="008B0144" w:rsidRPr="00403B7B">
        <w:rPr>
          <w:iCs/>
          <w:color w:val="000000" w:themeColor="text1"/>
        </w:rPr>
        <w:t>Document prin care sunt prevăzute şi aprobate în fiecare an veniturile şi cheltuielile, întocmit conform legislației de către Direcția Economică și transmis spre avizare M</w:t>
      </w:r>
      <w:r w:rsidR="00066D52" w:rsidRPr="00403B7B">
        <w:rPr>
          <w:iCs/>
          <w:color w:val="000000" w:themeColor="text1"/>
        </w:rPr>
        <w:t>E</w:t>
      </w:r>
      <w:r w:rsidR="008B0144" w:rsidRPr="00403B7B">
        <w:rPr>
          <w:iCs/>
          <w:color w:val="000000" w:themeColor="text1"/>
        </w:rPr>
        <w:t>d.</w:t>
      </w:r>
    </w:p>
    <w:p w14:paraId="37B59B01" w14:textId="2D72F1AC" w:rsidR="008B0144" w:rsidRPr="00403B7B" w:rsidRDefault="00CB4E7D" w:rsidP="00D10E8F">
      <w:pPr>
        <w:jc w:val="both"/>
        <w:rPr>
          <w:iCs/>
          <w:color w:val="000000" w:themeColor="text1"/>
        </w:rPr>
      </w:pPr>
      <w:r w:rsidRPr="00403B7B">
        <w:rPr>
          <w:b/>
          <w:iCs/>
          <w:color w:val="000000" w:themeColor="text1"/>
        </w:rPr>
        <w:t xml:space="preserve">Conţinutul: </w:t>
      </w:r>
      <w:r w:rsidR="008B0144" w:rsidRPr="00403B7B">
        <w:rPr>
          <w:iCs/>
          <w:color w:val="000000" w:themeColor="text1"/>
        </w:rPr>
        <w:t>Lista tuturor veniturilor și cheltuielilor instituției preconizate și aprobate.</w:t>
      </w:r>
    </w:p>
    <w:p w14:paraId="01306FC7" w14:textId="624069CE" w:rsidR="00CB4E7D" w:rsidRPr="00403B7B" w:rsidRDefault="00CB4E7D" w:rsidP="00D10E8F">
      <w:pPr>
        <w:jc w:val="both"/>
        <w:rPr>
          <w:bCs/>
          <w:iCs/>
          <w:color w:val="000000" w:themeColor="text1"/>
        </w:rPr>
      </w:pPr>
      <w:r w:rsidRPr="00403B7B">
        <w:rPr>
          <w:b/>
          <w:iCs/>
          <w:color w:val="000000" w:themeColor="text1"/>
        </w:rPr>
        <w:t>Rol</w:t>
      </w:r>
      <w:r w:rsidRPr="00403B7B">
        <w:rPr>
          <w:b/>
          <w:i/>
          <w:color w:val="000000" w:themeColor="text1"/>
        </w:rPr>
        <w:t>:</w:t>
      </w:r>
      <w:r w:rsidR="0074275C" w:rsidRPr="00403B7B">
        <w:rPr>
          <w:b/>
          <w:i/>
          <w:color w:val="000000" w:themeColor="text1"/>
        </w:rPr>
        <w:t xml:space="preserve"> </w:t>
      </w:r>
      <w:r w:rsidR="008B0144" w:rsidRPr="00403B7B">
        <w:rPr>
          <w:bCs/>
          <w:iCs/>
          <w:color w:val="000000" w:themeColor="text1"/>
        </w:rPr>
        <w:t>Autorizare prealabilă acordată de autoritatea deliberativă autorităţii executive cu privire la modul de colectare şi utilizare a resurselor.</w:t>
      </w:r>
    </w:p>
    <w:p w14:paraId="5CDDDFE9" w14:textId="77777777" w:rsidR="00BE2D39" w:rsidRPr="00403B7B" w:rsidRDefault="00BE2D39" w:rsidP="00D10E8F">
      <w:pPr>
        <w:jc w:val="both"/>
        <w:rPr>
          <w:b/>
          <w:i/>
          <w:color w:val="000000" w:themeColor="text1"/>
        </w:rPr>
      </w:pPr>
    </w:p>
    <w:bookmarkEnd w:id="24"/>
    <w:p w14:paraId="3CDE6946" w14:textId="4BE2B4B4" w:rsidR="00CB4E7D" w:rsidRPr="00403B7B" w:rsidRDefault="00CB4E7D" w:rsidP="00BE2D39">
      <w:pPr>
        <w:pStyle w:val="ListParagraph"/>
        <w:numPr>
          <w:ilvl w:val="3"/>
          <w:numId w:val="13"/>
        </w:numPr>
        <w:ind w:left="810" w:hanging="810"/>
        <w:jc w:val="both"/>
        <w:rPr>
          <w:b/>
          <w:bCs/>
          <w:color w:val="000000" w:themeColor="text1"/>
        </w:rPr>
      </w:pPr>
      <w:r w:rsidRPr="00403B7B">
        <w:rPr>
          <w:b/>
          <w:bCs/>
          <w:color w:val="000000" w:themeColor="text1"/>
        </w:rPr>
        <w:t xml:space="preserve"> </w:t>
      </w:r>
      <w:r w:rsidR="00F01A20" w:rsidRPr="00403B7B">
        <w:rPr>
          <w:b/>
          <w:bCs/>
          <w:color w:val="000000" w:themeColor="text1"/>
        </w:rPr>
        <w:t>Model de notă justificativă</w:t>
      </w:r>
    </w:p>
    <w:p w14:paraId="53D8EC66" w14:textId="44BB959E" w:rsidR="00CB4E7D" w:rsidRPr="00403B7B" w:rsidRDefault="00271571" w:rsidP="00D10E8F">
      <w:pPr>
        <w:jc w:val="both"/>
        <w:rPr>
          <w:b/>
          <w:iCs/>
          <w:color w:val="000000" w:themeColor="text1"/>
        </w:rPr>
      </w:pPr>
      <w:r w:rsidRPr="00403B7B">
        <w:rPr>
          <w:b/>
          <w:iCs/>
          <w:color w:val="000000" w:themeColor="text1"/>
        </w:rPr>
        <w:t>Proveniența</w:t>
      </w:r>
      <w:r w:rsidR="00CB4E7D" w:rsidRPr="00403B7B">
        <w:rPr>
          <w:b/>
          <w:iCs/>
          <w:color w:val="000000" w:themeColor="text1"/>
        </w:rPr>
        <w:t xml:space="preserve">: </w:t>
      </w:r>
      <w:bookmarkStart w:id="25" w:name="_Hlk168040629"/>
      <w:r w:rsidR="008B0144" w:rsidRPr="00403B7B">
        <w:rPr>
          <w:iCs/>
          <w:color w:val="000000" w:themeColor="text1"/>
        </w:rPr>
        <w:t xml:space="preserve">Document întocmit conform legislației de către Direcția Economică </w:t>
      </w:r>
      <w:r w:rsidR="00EE06D2" w:rsidRPr="00403B7B">
        <w:rPr>
          <w:iCs/>
          <w:color w:val="000000" w:themeColor="text1"/>
        </w:rPr>
        <w:t xml:space="preserve">care însoțește bugetul de venituri și cheltuieli al UVT </w:t>
      </w:r>
      <w:r w:rsidR="008B0144" w:rsidRPr="00403B7B">
        <w:rPr>
          <w:iCs/>
          <w:color w:val="000000" w:themeColor="text1"/>
        </w:rPr>
        <w:t>și transmis M</w:t>
      </w:r>
      <w:r w:rsidR="00EE06D2" w:rsidRPr="00403B7B">
        <w:rPr>
          <w:iCs/>
          <w:color w:val="000000" w:themeColor="text1"/>
        </w:rPr>
        <w:t>E</w:t>
      </w:r>
      <w:r w:rsidR="008B0144" w:rsidRPr="00403B7B">
        <w:rPr>
          <w:iCs/>
          <w:color w:val="000000" w:themeColor="text1"/>
        </w:rPr>
        <w:t>d.</w:t>
      </w:r>
    </w:p>
    <w:bookmarkEnd w:id="25"/>
    <w:p w14:paraId="7F84B8C9" w14:textId="01A8699B" w:rsidR="00061083" w:rsidRPr="00403B7B" w:rsidRDefault="00271571" w:rsidP="00D10E8F">
      <w:pPr>
        <w:jc w:val="both"/>
        <w:rPr>
          <w:iCs/>
          <w:color w:val="000000" w:themeColor="text1"/>
        </w:rPr>
      </w:pPr>
      <w:r w:rsidRPr="00403B7B">
        <w:rPr>
          <w:b/>
          <w:iCs/>
          <w:color w:val="000000" w:themeColor="text1"/>
        </w:rPr>
        <w:t>Conținutul</w:t>
      </w:r>
      <w:r w:rsidR="00CB4E7D" w:rsidRPr="00403B7B">
        <w:rPr>
          <w:b/>
          <w:iCs/>
          <w:color w:val="000000" w:themeColor="text1"/>
        </w:rPr>
        <w:t>:</w:t>
      </w:r>
      <w:r w:rsidR="00080280" w:rsidRPr="00403B7B">
        <w:rPr>
          <w:iCs/>
          <w:color w:val="000000" w:themeColor="text1"/>
        </w:rPr>
        <w:t xml:space="preserve"> </w:t>
      </w:r>
      <w:r w:rsidR="00061083" w:rsidRPr="00403B7B">
        <w:rPr>
          <w:iCs/>
          <w:color w:val="000000" w:themeColor="text1"/>
        </w:rPr>
        <w:t>Prezintă motivele, argumentele și informațiile necesare pentru a susține modul în care a fost elaborat bugetul.</w:t>
      </w:r>
    </w:p>
    <w:p w14:paraId="121A8A18" w14:textId="3C8CC22A" w:rsidR="00CB4E7D" w:rsidRPr="00403B7B" w:rsidRDefault="00CB4E7D" w:rsidP="00D10E8F">
      <w:pPr>
        <w:jc w:val="both"/>
        <w:rPr>
          <w:iCs/>
          <w:color w:val="000000" w:themeColor="text1"/>
        </w:rPr>
      </w:pPr>
      <w:r w:rsidRPr="00403B7B">
        <w:rPr>
          <w:b/>
          <w:iCs/>
          <w:color w:val="000000" w:themeColor="text1"/>
        </w:rPr>
        <w:t>Rol:</w:t>
      </w:r>
      <w:r w:rsidR="0074275C" w:rsidRPr="00403B7B">
        <w:rPr>
          <w:b/>
          <w:iCs/>
          <w:color w:val="000000" w:themeColor="text1"/>
        </w:rPr>
        <w:t xml:space="preserve"> </w:t>
      </w:r>
      <w:r w:rsidR="00061083" w:rsidRPr="00403B7B">
        <w:rPr>
          <w:iCs/>
          <w:color w:val="000000" w:themeColor="text1"/>
        </w:rPr>
        <w:t>Justificarea sumelor cuprinse în elaborarea bugetului</w:t>
      </w:r>
      <w:r w:rsidR="0009258D" w:rsidRPr="00403B7B">
        <w:rPr>
          <w:iCs/>
          <w:color w:val="000000" w:themeColor="text1"/>
        </w:rPr>
        <w:t>.</w:t>
      </w:r>
    </w:p>
    <w:p w14:paraId="0969A445" w14:textId="77777777" w:rsidR="00BE2D39" w:rsidRPr="00403B7B" w:rsidRDefault="00BE2D39" w:rsidP="00D10E8F">
      <w:pPr>
        <w:jc w:val="both"/>
        <w:rPr>
          <w:b/>
          <w:iCs/>
          <w:color w:val="000000" w:themeColor="text1"/>
        </w:rPr>
      </w:pPr>
    </w:p>
    <w:p w14:paraId="0857926F" w14:textId="72FB0458" w:rsidR="00CB4E7D" w:rsidRPr="00403B7B" w:rsidRDefault="00F01A20" w:rsidP="00BE2D39">
      <w:pPr>
        <w:pStyle w:val="ListParagraph"/>
        <w:numPr>
          <w:ilvl w:val="3"/>
          <w:numId w:val="13"/>
        </w:numPr>
        <w:ind w:left="810" w:hanging="810"/>
        <w:jc w:val="both"/>
        <w:rPr>
          <w:b/>
          <w:bCs/>
          <w:iCs/>
          <w:color w:val="000000" w:themeColor="text1"/>
        </w:rPr>
      </w:pPr>
      <w:r w:rsidRPr="00403B7B">
        <w:rPr>
          <w:b/>
          <w:bCs/>
          <w:iCs/>
          <w:color w:val="000000" w:themeColor="text1"/>
        </w:rPr>
        <w:t>Adresă de înaintare a Bugetului de venituri și cheltuieli</w:t>
      </w:r>
    </w:p>
    <w:p w14:paraId="79FD94F8" w14:textId="44CC8A36" w:rsidR="00CB4E7D" w:rsidRPr="00403B7B" w:rsidRDefault="00271571" w:rsidP="00D10E8F">
      <w:pPr>
        <w:jc w:val="both"/>
        <w:rPr>
          <w:b/>
          <w:iCs/>
          <w:color w:val="000000" w:themeColor="text1"/>
        </w:rPr>
      </w:pPr>
      <w:r w:rsidRPr="00403B7B">
        <w:rPr>
          <w:b/>
          <w:iCs/>
          <w:color w:val="000000" w:themeColor="text1"/>
        </w:rPr>
        <w:t>Proveniența</w:t>
      </w:r>
      <w:r w:rsidR="00CB4E7D" w:rsidRPr="00403B7B">
        <w:rPr>
          <w:b/>
          <w:iCs/>
          <w:color w:val="000000" w:themeColor="text1"/>
        </w:rPr>
        <w:t>:</w:t>
      </w:r>
      <w:r w:rsidR="0074275C" w:rsidRPr="00403B7B">
        <w:rPr>
          <w:iCs/>
          <w:color w:val="000000" w:themeColor="text1"/>
        </w:rPr>
        <w:t xml:space="preserve"> </w:t>
      </w:r>
      <w:r w:rsidR="0009258D" w:rsidRPr="00403B7B">
        <w:rPr>
          <w:iCs/>
          <w:color w:val="000000" w:themeColor="text1"/>
        </w:rPr>
        <w:t>Document întocmit în cadrul Direcției Economice în vederea înaintării spre avizare de către M</w:t>
      </w:r>
      <w:r w:rsidR="00EE06D2" w:rsidRPr="00403B7B">
        <w:rPr>
          <w:iCs/>
          <w:color w:val="000000" w:themeColor="text1"/>
        </w:rPr>
        <w:t>E</w:t>
      </w:r>
      <w:r w:rsidR="0009258D" w:rsidRPr="00403B7B">
        <w:rPr>
          <w:iCs/>
          <w:color w:val="000000" w:themeColor="text1"/>
        </w:rPr>
        <w:t>d. a Bugetului de venituri și cheltuieli</w:t>
      </w:r>
      <w:r w:rsidR="00EE06D2" w:rsidRPr="00403B7B">
        <w:rPr>
          <w:iCs/>
          <w:color w:val="000000" w:themeColor="text1"/>
        </w:rPr>
        <w:t xml:space="preserve"> al entității</w:t>
      </w:r>
      <w:r w:rsidR="0009258D" w:rsidRPr="00403B7B">
        <w:rPr>
          <w:iCs/>
          <w:color w:val="000000" w:themeColor="text1"/>
        </w:rPr>
        <w:t>.</w:t>
      </w:r>
      <w:r w:rsidR="00BA6475" w:rsidRPr="00403B7B">
        <w:rPr>
          <w:iCs/>
          <w:color w:val="000000" w:themeColor="text1"/>
        </w:rPr>
        <w:t xml:space="preserve"> Document oficial care indic</w:t>
      </w:r>
      <w:r w:rsidR="00EE06D2" w:rsidRPr="00403B7B">
        <w:rPr>
          <w:iCs/>
          <w:color w:val="000000" w:themeColor="text1"/>
        </w:rPr>
        <w:t>ă</w:t>
      </w:r>
      <w:r w:rsidR="00BA6475" w:rsidRPr="00403B7B">
        <w:rPr>
          <w:iCs/>
          <w:color w:val="000000" w:themeColor="text1"/>
        </w:rPr>
        <w:t xml:space="preserve"> destina</w:t>
      </w:r>
      <w:r w:rsidR="00EE06D2" w:rsidRPr="00403B7B">
        <w:rPr>
          <w:iCs/>
          <w:color w:val="000000" w:themeColor="text1"/>
        </w:rPr>
        <w:t>ț</w:t>
      </w:r>
      <w:r w:rsidR="00BA6475" w:rsidRPr="00403B7B">
        <w:rPr>
          <w:iCs/>
          <w:color w:val="000000" w:themeColor="text1"/>
        </w:rPr>
        <w:t>ia unei coresponden</w:t>
      </w:r>
      <w:r w:rsidR="00EE06D2" w:rsidRPr="00403B7B">
        <w:rPr>
          <w:iCs/>
          <w:color w:val="000000" w:themeColor="text1"/>
        </w:rPr>
        <w:t>ț</w:t>
      </w:r>
      <w:r w:rsidR="00BA6475" w:rsidRPr="00403B7B">
        <w:rPr>
          <w:iCs/>
          <w:color w:val="000000" w:themeColor="text1"/>
        </w:rPr>
        <w:t>e.</w:t>
      </w:r>
    </w:p>
    <w:p w14:paraId="1048D4AC" w14:textId="0B014562" w:rsidR="00CB4E7D" w:rsidRPr="00403B7B" w:rsidRDefault="00271571" w:rsidP="00D10E8F">
      <w:pPr>
        <w:jc w:val="both"/>
        <w:rPr>
          <w:b/>
          <w:iCs/>
          <w:color w:val="000000" w:themeColor="text1"/>
        </w:rPr>
      </w:pPr>
      <w:r w:rsidRPr="00403B7B">
        <w:rPr>
          <w:b/>
          <w:iCs/>
          <w:color w:val="000000" w:themeColor="text1"/>
        </w:rPr>
        <w:t>Conținutul</w:t>
      </w:r>
      <w:r w:rsidR="00CB4E7D" w:rsidRPr="00403B7B">
        <w:rPr>
          <w:b/>
          <w:iCs/>
          <w:color w:val="000000" w:themeColor="text1"/>
        </w:rPr>
        <w:t>:</w:t>
      </w:r>
      <w:r w:rsidR="00080280" w:rsidRPr="00403B7B">
        <w:rPr>
          <w:iCs/>
          <w:color w:val="000000" w:themeColor="text1"/>
        </w:rPr>
        <w:t xml:space="preserve"> </w:t>
      </w:r>
      <w:r w:rsidR="00BA6475" w:rsidRPr="00403B7B">
        <w:rPr>
          <w:iCs/>
          <w:color w:val="000000" w:themeColor="text1"/>
        </w:rPr>
        <w:t>Document prin care se înaintează sore avizare/aprobare Bugetul de venituri și cheltuieli al UVT.</w:t>
      </w:r>
    </w:p>
    <w:p w14:paraId="797B339A" w14:textId="75836FC9" w:rsidR="00CB4E7D" w:rsidRPr="00403B7B" w:rsidRDefault="00CB4E7D" w:rsidP="00D10E8F">
      <w:pPr>
        <w:jc w:val="both"/>
        <w:rPr>
          <w:iCs/>
          <w:color w:val="000000" w:themeColor="text1"/>
        </w:rPr>
      </w:pPr>
      <w:r w:rsidRPr="00403B7B">
        <w:rPr>
          <w:b/>
          <w:iCs/>
          <w:color w:val="000000" w:themeColor="text1"/>
        </w:rPr>
        <w:t>Rol:</w:t>
      </w:r>
      <w:r w:rsidR="0074275C" w:rsidRPr="00403B7B">
        <w:rPr>
          <w:b/>
          <w:iCs/>
          <w:color w:val="000000" w:themeColor="text1"/>
        </w:rPr>
        <w:t xml:space="preserve"> </w:t>
      </w:r>
      <w:r w:rsidR="0074275C" w:rsidRPr="00403B7B">
        <w:rPr>
          <w:iCs/>
          <w:color w:val="000000" w:themeColor="text1"/>
        </w:rPr>
        <w:t>Doc</w:t>
      </w:r>
      <w:r w:rsidR="0062604F" w:rsidRPr="00403B7B">
        <w:rPr>
          <w:iCs/>
          <w:color w:val="000000" w:themeColor="text1"/>
        </w:rPr>
        <w:t>ument oficial prin care sunt înaintate documentele un</w:t>
      </w:r>
      <w:r w:rsidR="00EE06D2" w:rsidRPr="00403B7B">
        <w:rPr>
          <w:iCs/>
          <w:color w:val="000000" w:themeColor="text1"/>
        </w:rPr>
        <w:t>ei</w:t>
      </w:r>
      <w:r w:rsidR="0062604F" w:rsidRPr="00403B7B">
        <w:rPr>
          <w:iCs/>
          <w:color w:val="000000" w:themeColor="text1"/>
        </w:rPr>
        <w:t xml:space="preserve"> instituții.</w:t>
      </w:r>
    </w:p>
    <w:p w14:paraId="5A466FA1" w14:textId="55734520" w:rsidR="00656D9C" w:rsidRPr="00403B7B" w:rsidRDefault="002E2198" w:rsidP="00456961">
      <w:pPr>
        <w:pStyle w:val="Heading1"/>
        <w:numPr>
          <w:ilvl w:val="1"/>
          <w:numId w:val="13"/>
        </w:numPr>
        <w:spacing w:before="0"/>
        <w:ind w:left="567" w:hanging="567"/>
        <w:jc w:val="both"/>
        <w:rPr>
          <w:rFonts w:ascii="Times New Roman" w:hAnsi="Times New Roman" w:cs="Times New Roman"/>
          <w:color w:val="000000" w:themeColor="text1"/>
          <w:sz w:val="24"/>
          <w:szCs w:val="24"/>
        </w:rPr>
      </w:pPr>
      <w:bookmarkStart w:id="26" w:name="_Toc169779660"/>
      <w:r w:rsidRPr="00403B7B">
        <w:rPr>
          <w:rFonts w:ascii="Times New Roman" w:hAnsi="Times New Roman" w:cs="Times New Roman"/>
          <w:color w:val="000000" w:themeColor="text1"/>
          <w:sz w:val="24"/>
          <w:szCs w:val="24"/>
        </w:rPr>
        <w:lastRenderedPageBreak/>
        <w:t>RESURSELE NECESARE</w:t>
      </w:r>
      <w:bookmarkEnd w:id="26"/>
    </w:p>
    <w:p w14:paraId="7AEE45FA" w14:textId="77777777" w:rsidR="002E2198" w:rsidRPr="00403B7B" w:rsidRDefault="002E2198" w:rsidP="00456961">
      <w:pPr>
        <w:jc w:val="both"/>
        <w:rPr>
          <w:color w:val="000000" w:themeColor="text1"/>
        </w:rPr>
      </w:pPr>
    </w:p>
    <w:p w14:paraId="5B355A37" w14:textId="6633A391" w:rsidR="00656D9C" w:rsidRPr="00403B7B" w:rsidRDefault="00656D9C" w:rsidP="00456961">
      <w:pPr>
        <w:pStyle w:val="Heading1"/>
        <w:numPr>
          <w:ilvl w:val="2"/>
          <w:numId w:val="13"/>
        </w:numPr>
        <w:spacing w:before="0"/>
        <w:ind w:left="567" w:hanging="567"/>
        <w:jc w:val="both"/>
        <w:rPr>
          <w:rFonts w:ascii="Times New Roman" w:hAnsi="Times New Roman" w:cs="Times New Roman"/>
          <w:color w:val="000000" w:themeColor="text1"/>
          <w:sz w:val="24"/>
          <w:szCs w:val="24"/>
        </w:rPr>
      </w:pPr>
      <w:bookmarkStart w:id="27" w:name="_Toc169779661"/>
      <w:r w:rsidRPr="00403B7B">
        <w:rPr>
          <w:rFonts w:ascii="Times New Roman" w:hAnsi="Times New Roman" w:cs="Times New Roman"/>
          <w:color w:val="000000" w:themeColor="text1"/>
          <w:sz w:val="24"/>
          <w:szCs w:val="24"/>
        </w:rPr>
        <w:t>Resurse materiale:</w:t>
      </w:r>
      <w:bookmarkEnd w:id="27"/>
    </w:p>
    <w:p w14:paraId="28D2CAF2" w14:textId="77777777" w:rsidR="00656D9C" w:rsidRPr="00403B7B" w:rsidRDefault="00656D9C" w:rsidP="00456961">
      <w:pPr>
        <w:pStyle w:val="ListParagraph"/>
        <w:numPr>
          <w:ilvl w:val="0"/>
          <w:numId w:val="15"/>
        </w:numPr>
        <w:tabs>
          <w:tab w:val="left" w:pos="426"/>
        </w:tabs>
        <w:ind w:hanging="720"/>
        <w:jc w:val="both"/>
        <w:rPr>
          <w:color w:val="000000" w:themeColor="text1"/>
        </w:rPr>
      </w:pPr>
      <w:r w:rsidRPr="00403B7B">
        <w:rPr>
          <w:color w:val="000000" w:themeColor="text1"/>
        </w:rPr>
        <w:t>calculatoare/ acces nelimitat la internet</w:t>
      </w:r>
    </w:p>
    <w:p w14:paraId="39C06D06" w14:textId="77777777" w:rsidR="00656D9C" w:rsidRPr="00403B7B" w:rsidRDefault="00656D9C" w:rsidP="00456961">
      <w:pPr>
        <w:pStyle w:val="ListParagraph"/>
        <w:numPr>
          <w:ilvl w:val="0"/>
          <w:numId w:val="15"/>
        </w:numPr>
        <w:tabs>
          <w:tab w:val="left" w:pos="426"/>
        </w:tabs>
        <w:ind w:hanging="720"/>
        <w:jc w:val="both"/>
        <w:rPr>
          <w:color w:val="000000" w:themeColor="text1"/>
        </w:rPr>
      </w:pPr>
      <w:r w:rsidRPr="00403B7B">
        <w:rPr>
          <w:color w:val="000000" w:themeColor="text1"/>
        </w:rPr>
        <w:t>birotică și consumabile</w:t>
      </w:r>
    </w:p>
    <w:p w14:paraId="316D3FE5" w14:textId="77777777" w:rsidR="00456961" w:rsidRPr="00403B7B" w:rsidRDefault="00456961" w:rsidP="00456961">
      <w:pPr>
        <w:pStyle w:val="ListParagraph"/>
        <w:tabs>
          <w:tab w:val="left" w:pos="426"/>
        </w:tabs>
        <w:jc w:val="both"/>
        <w:rPr>
          <w:color w:val="000000" w:themeColor="text1"/>
        </w:rPr>
      </w:pPr>
    </w:p>
    <w:p w14:paraId="2623411E" w14:textId="35868EBF" w:rsidR="00656D9C" w:rsidRPr="00403B7B" w:rsidRDefault="00656D9C" w:rsidP="00456961">
      <w:pPr>
        <w:pStyle w:val="Heading1"/>
        <w:numPr>
          <w:ilvl w:val="2"/>
          <w:numId w:val="13"/>
        </w:numPr>
        <w:spacing w:before="0"/>
        <w:ind w:left="567" w:hanging="567"/>
        <w:jc w:val="both"/>
        <w:rPr>
          <w:rFonts w:ascii="Times New Roman" w:hAnsi="Times New Roman" w:cs="Times New Roman"/>
          <w:color w:val="000000" w:themeColor="text1"/>
          <w:sz w:val="24"/>
          <w:szCs w:val="24"/>
        </w:rPr>
      </w:pPr>
      <w:bookmarkStart w:id="28" w:name="_Toc169779662"/>
      <w:r w:rsidRPr="00403B7B">
        <w:rPr>
          <w:rFonts w:ascii="Times New Roman" w:hAnsi="Times New Roman" w:cs="Times New Roman"/>
          <w:color w:val="000000" w:themeColor="text1"/>
          <w:sz w:val="24"/>
          <w:szCs w:val="24"/>
        </w:rPr>
        <w:t>Resurse umane</w:t>
      </w:r>
      <w:bookmarkEnd w:id="28"/>
    </w:p>
    <w:p w14:paraId="35CBC817" w14:textId="7E2898A6" w:rsidR="0071481D" w:rsidRPr="00403B7B" w:rsidRDefault="00656D9C" w:rsidP="00456961">
      <w:pPr>
        <w:pStyle w:val="ListParagraph"/>
        <w:numPr>
          <w:ilvl w:val="0"/>
          <w:numId w:val="16"/>
        </w:numPr>
        <w:tabs>
          <w:tab w:val="left" w:pos="709"/>
          <w:tab w:val="left" w:pos="1560"/>
        </w:tabs>
        <w:ind w:left="426" w:hanging="426"/>
        <w:jc w:val="both"/>
        <w:rPr>
          <w:color w:val="000000" w:themeColor="text1"/>
        </w:rPr>
      </w:pPr>
      <w:r w:rsidRPr="00403B7B">
        <w:rPr>
          <w:color w:val="000000" w:themeColor="text1"/>
        </w:rPr>
        <w:t xml:space="preserve">personalul din cadrul </w:t>
      </w:r>
      <w:r w:rsidR="0009258D" w:rsidRPr="00403B7B">
        <w:rPr>
          <w:color w:val="000000" w:themeColor="text1"/>
        </w:rPr>
        <w:t>DEGR</w:t>
      </w:r>
      <w:r w:rsidR="00F32403" w:rsidRPr="00403B7B">
        <w:rPr>
          <w:color w:val="000000" w:themeColor="text1"/>
        </w:rPr>
        <w:t xml:space="preserve"> cu responsabilităti </w:t>
      </w:r>
      <w:r w:rsidR="0009258D" w:rsidRPr="00403B7B">
        <w:rPr>
          <w:color w:val="000000" w:themeColor="text1"/>
        </w:rPr>
        <w:t>î</w:t>
      </w:r>
      <w:r w:rsidR="00F32403" w:rsidRPr="00403B7B">
        <w:rPr>
          <w:color w:val="000000" w:themeColor="text1"/>
        </w:rPr>
        <w:t xml:space="preserve">n derularea procedurilor </w:t>
      </w:r>
      <w:r w:rsidR="0009258D" w:rsidRPr="00403B7B">
        <w:rPr>
          <w:color w:val="000000" w:themeColor="text1"/>
        </w:rPr>
        <w:t>privind elaborarea bugetului de venituri și cheltuieli a UVT.</w:t>
      </w:r>
    </w:p>
    <w:p w14:paraId="3C1022FA" w14:textId="77777777" w:rsidR="00066D52" w:rsidRPr="00403B7B" w:rsidRDefault="00066D52" w:rsidP="00456961">
      <w:pPr>
        <w:pStyle w:val="ListParagraph"/>
        <w:numPr>
          <w:ilvl w:val="0"/>
          <w:numId w:val="16"/>
        </w:numPr>
        <w:tabs>
          <w:tab w:val="left" w:pos="709"/>
          <w:tab w:val="left" w:pos="1560"/>
        </w:tabs>
        <w:ind w:left="426" w:hanging="426"/>
        <w:jc w:val="both"/>
        <w:rPr>
          <w:color w:val="000000" w:themeColor="text1"/>
        </w:rPr>
      </w:pPr>
    </w:p>
    <w:p w14:paraId="7A4B2FAD" w14:textId="442A149F" w:rsidR="00656D9C" w:rsidRPr="00403B7B" w:rsidRDefault="00656D9C" w:rsidP="00456961">
      <w:pPr>
        <w:pStyle w:val="Heading1"/>
        <w:numPr>
          <w:ilvl w:val="2"/>
          <w:numId w:val="13"/>
        </w:numPr>
        <w:spacing w:before="0"/>
        <w:ind w:left="567" w:hanging="567"/>
        <w:jc w:val="both"/>
        <w:rPr>
          <w:rFonts w:ascii="Times New Roman" w:hAnsi="Times New Roman" w:cs="Times New Roman"/>
          <w:color w:val="000000" w:themeColor="text1"/>
          <w:sz w:val="24"/>
          <w:szCs w:val="24"/>
        </w:rPr>
      </w:pPr>
      <w:bookmarkStart w:id="29" w:name="_Toc169779663"/>
      <w:r w:rsidRPr="00403B7B">
        <w:rPr>
          <w:rFonts w:ascii="Times New Roman" w:hAnsi="Times New Roman" w:cs="Times New Roman"/>
          <w:color w:val="000000" w:themeColor="text1"/>
          <w:sz w:val="24"/>
          <w:szCs w:val="24"/>
        </w:rPr>
        <w:t>Resurse financiare</w:t>
      </w:r>
      <w:bookmarkEnd w:id="29"/>
    </w:p>
    <w:p w14:paraId="65E440D5" w14:textId="4313C954" w:rsidR="00AF0457" w:rsidRPr="00403B7B" w:rsidRDefault="00656D9C" w:rsidP="00456961">
      <w:pPr>
        <w:tabs>
          <w:tab w:val="left" w:pos="709"/>
        </w:tabs>
        <w:jc w:val="both"/>
        <w:rPr>
          <w:color w:val="000000" w:themeColor="text1"/>
        </w:rPr>
      </w:pPr>
      <w:r w:rsidRPr="00403B7B">
        <w:rPr>
          <w:color w:val="000000" w:themeColor="text1"/>
        </w:rPr>
        <w:t>Resursele financiare necesare pentru desfășurarea activităților sunt cuprinse ȋn bugetul de venituri și cheltuieli aprobat ȋn cadrul UVT</w:t>
      </w:r>
      <w:r w:rsidR="0040020B" w:rsidRPr="00403B7B">
        <w:rPr>
          <w:color w:val="000000" w:themeColor="text1"/>
        </w:rPr>
        <w:t>.</w:t>
      </w:r>
    </w:p>
    <w:p w14:paraId="01A307AF" w14:textId="77777777" w:rsidR="001F5F5C" w:rsidRPr="00403B7B" w:rsidRDefault="001F5F5C" w:rsidP="00456961">
      <w:pPr>
        <w:tabs>
          <w:tab w:val="left" w:pos="709"/>
        </w:tabs>
        <w:jc w:val="both"/>
        <w:rPr>
          <w:color w:val="000000" w:themeColor="text1"/>
        </w:rPr>
      </w:pPr>
    </w:p>
    <w:p w14:paraId="54B4A025" w14:textId="3081194C" w:rsidR="00656D9C" w:rsidRPr="00403B7B" w:rsidRDefault="00456961" w:rsidP="00456961">
      <w:pPr>
        <w:pStyle w:val="Heading1"/>
        <w:numPr>
          <w:ilvl w:val="1"/>
          <w:numId w:val="13"/>
        </w:numPr>
        <w:spacing w:before="0"/>
        <w:ind w:left="567" w:hanging="567"/>
        <w:jc w:val="both"/>
        <w:rPr>
          <w:rFonts w:ascii="Times New Roman" w:eastAsia="Times New Roman" w:hAnsi="Times New Roman" w:cs="Times New Roman"/>
          <w:color w:val="000000" w:themeColor="text1"/>
          <w:sz w:val="24"/>
          <w:szCs w:val="24"/>
        </w:rPr>
      </w:pPr>
      <w:bookmarkStart w:id="30" w:name="_Toc169779664"/>
      <w:r w:rsidRPr="00403B7B">
        <w:rPr>
          <w:rFonts w:ascii="Times New Roman" w:eastAsia="Times New Roman" w:hAnsi="Times New Roman" w:cs="Times New Roman"/>
          <w:color w:val="000000" w:themeColor="text1"/>
          <w:sz w:val="24"/>
          <w:szCs w:val="24"/>
        </w:rPr>
        <w:t>MODUL DE LUCRU</w:t>
      </w:r>
      <w:bookmarkEnd w:id="30"/>
    </w:p>
    <w:p w14:paraId="17DA36CE" w14:textId="77777777" w:rsidR="00456961" w:rsidRPr="00403B7B" w:rsidRDefault="00456961" w:rsidP="00456961">
      <w:pPr>
        <w:jc w:val="both"/>
        <w:rPr>
          <w:color w:val="000000" w:themeColor="text1"/>
        </w:rPr>
      </w:pPr>
    </w:p>
    <w:p w14:paraId="4E71F5E3" w14:textId="66847A7E" w:rsidR="00842690" w:rsidRPr="00403B7B" w:rsidRDefault="00656D9C" w:rsidP="00456961">
      <w:pPr>
        <w:pStyle w:val="Heading1"/>
        <w:numPr>
          <w:ilvl w:val="2"/>
          <w:numId w:val="13"/>
        </w:numPr>
        <w:spacing w:before="0"/>
        <w:ind w:left="426" w:hanging="426"/>
        <w:jc w:val="both"/>
        <w:rPr>
          <w:rFonts w:ascii="Times New Roman" w:eastAsia="Times New Roman" w:hAnsi="Times New Roman" w:cs="Times New Roman"/>
          <w:color w:val="000000" w:themeColor="text1"/>
          <w:sz w:val="24"/>
          <w:szCs w:val="24"/>
        </w:rPr>
      </w:pPr>
      <w:bookmarkStart w:id="31" w:name="_Toc169779665"/>
      <w:r w:rsidRPr="00403B7B">
        <w:rPr>
          <w:rFonts w:ascii="Times New Roman" w:eastAsia="Times New Roman" w:hAnsi="Times New Roman" w:cs="Times New Roman"/>
          <w:color w:val="000000" w:themeColor="text1"/>
          <w:sz w:val="24"/>
          <w:szCs w:val="24"/>
        </w:rPr>
        <w:t xml:space="preserve">Planificarea </w:t>
      </w:r>
      <w:r w:rsidR="00702339" w:rsidRPr="00403B7B">
        <w:rPr>
          <w:rFonts w:ascii="Times New Roman" w:eastAsia="Times New Roman" w:hAnsi="Times New Roman" w:cs="Times New Roman"/>
          <w:color w:val="000000" w:themeColor="text1"/>
          <w:sz w:val="24"/>
          <w:szCs w:val="24"/>
        </w:rPr>
        <w:t xml:space="preserve">şi derularea </w:t>
      </w:r>
      <w:r w:rsidRPr="00403B7B">
        <w:rPr>
          <w:rFonts w:ascii="Times New Roman" w:eastAsia="Times New Roman" w:hAnsi="Times New Roman" w:cs="Times New Roman"/>
          <w:color w:val="000000" w:themeColor="text1"/>
          <w:sz w:val="24"/>
          <w:szCs w:val="24"/>
        </w:rPr>
        <w:t>operațiunilor și acțiunilor activității</w:t>
      </w:r>
      <w:bookmarkEnd w:id="31"/>
    </w:p>
    <w:p w14:paraId="20F67BFC" w14:textId="14135BCF" w:rsidR="007660BE" w:rsidRPr="00403B7B" w:rsidRDefault="004008A8" w:rsidP="003B0D14">
      <w:pPr>
        <w:pStyle w:val="ListParagraph"/>
        <w:numPr>
          <w:ilvl w:val="0"/>
          <w:numId w:val="17"/>
        </w:numPr>
        <w:spacing w:after="4"/>
        <w:ind w:left="426" w:right="3" w:hanging="426"/>
        <w:jc w:val="both"/>
        <w:rPr>
          <w:rFonts w:eastAsia="Calibri"/>
          <w:color w:val="000000" w:themeColor="text1"/>
          <w:lang w:eastAsia="ro-RO"/>
        </w:rPr>
      </w:pPr>
      <w:r w:rsidRPr="00403B7B">
        <w:rPr>
          <w:rFonts w:eastAsia="Calibri"/>
          <w:color w:val="000000" w:themeColor="text1"/>
          <w:lang w:eastAsia="ro-RO"/>
        </w:rPr>
        <w:t>Bugetul de venituri și cheltuieli al</w:t>
      </w:r>
      <w:r w:rsidR="00A77F5D" w:rsidRPr="00403B7B">
        <w:rPr>
          <w:color w:val="000000" w:themeColor="text1"/>
        </w:rPr>
        <w:t xml:space="preserve"> </w:t>
      </w:r>
      <w:r w:rsidR="00A77F5D" w:rsidRPr="00403B7B">
        <w:rPr>
          <w:rFonts w:eastAsia="Calibri"/>
          <w:color w:val="000000" w:themeColor="text1"/>
          <w:lang w:eastAsia="ro-RO"/>
        </w:rPr>
        <w:t xml:space="preserve">Universității </w:t>
      </w:r>
      <w:r w:rsidR="00271571" w:rsidRPr="00403B7B">
        <w:rPr>
          <w:rFonts w:eastAsia="Calibri"/>
          <w:color w:val="000000" w:themeColor="text1"/>
          <w:lang w:eastAsia="ro-RO"/>
        </w:rPr>
        <w:t>„</w:t>
      </w:r>
      <w:r w:rsidR="00A77F5D" w:rsidRPr="00403B7B">
        <w:rPr>
          <w:rFonts w:eastAsia="Calibri"/>
          <w:color w:val="000000" w:themeColor="text1"/>
          <w:lang w:eastAsia="ro-RO"/>
        </w:rPr>
        <w:t>Valahia” din Târgovişte</w:t>
      </w:r>
      <w:r w:rsidR="00066D52" w:rsidRPr="00403B7B">
        <w:rPr>
          <w:rFonts w:eastAsia="Calibri"/>
          <w:color w:val="000000" w:themeColor="text1"/>
          <w:lang w:eastAsia="ro-RO"/>
        </w:rPr>
        <w:t xml:space="preserve"> </w:t>
      </w:r>
      <w:r w:rsidR="00A77F5D" w:rsidRPr="00403B7B">
        <w:rPr>
          <w:rFonts w:eastAsia="Calibri"/>
          <w:color w:val="000000" w:themeColor="text1"/>
          <w:lang w:eastAsia="ro-RO"/>
        </w:rPr>
        <w:t>se</w:t>
      </w:r>
      <w:r w:rsidR="00DE1A94" w:rsidRPr="00403B7B">
        <w:rPr>
          <w:rFonts w:eastAsia="Calibri"/>
          <w:color w:val="000000" w:themeColor="text1"/>
          <w:lang w:eastAsia="ro-RO"/>
        </w:rPr>
        <w:t xml:space="preserve"> </w:t>
      </w:r>
      <w:r w:rsidR="00A77F5D" w:rsidRPr="00403B7B">
        <w:rPr>
          <w:rFonts w:eastAsia="Calibri"/>
          <w:color w:val="000000" w:themeColor="text1"/>
          <w:lang w:eastAsia="ro-RO"/>
        </w:rPr>
        <w:t>definitivează</w:t>
      </w:r>
      <w:r w:rsidR="00DE1A94" w:rsidRPr="00403B7B">
        <w:rPr>
          <w:rFonts w:eastAsia="Calibri"/>
          <w:color w:val="000000" w:themeColor="text1"/>
          <w:lang w:eastAsia="ro-RO"/>
        </w:rPr>
        <w:t xml:space="preserve"> </w:t>
      </w:r>
      <w:r w:rsidR="00A77F5D" w:rsidRPr="00403B7B">
        <w:rPr>
          <w:rFonts w:eastAsia="Calibri"/>
          <w:color w:val="000000" w:themeColor="text1"/>
          <w:lang w:eastAsia="ro-RO"/>
        </w:rPr>
        <w:t>și se aprobă, cu repartizarea pe trimestre de către M</w:t>
      </w:r>
      <w:r w:rsidR="00EE06D2" w:rsidRPr="00403B7B">
        <w:rPr>
          <w:rFonts w:eastAsia="Calibri"/>
          <w:color w:val="000000" w:themeColor="text1"/>
          <w:lang w:eastAsia="ro-RO"/>
        </w:rPr>
        <w:t>E</w:t>
      </w:r>
      <w:r w:rsidR="00A77F5D" w:rsidRPr="00403B7B">
        <w:rPr>
          <w:rFonts w:eastAsia="Calibri"/>
          <w:color w:val="000000" w:themeColor="text1"/>
          <w:lang w:eastAsia="ro-RO"/>
        </w:rPr>
        <w:t>d, după adoptarea bugetului de stat</w:t>
      </w:r>
      <w:r w:rsidRPr="00403B7B">
        <w:rPr>
          <w:rFonts w:eastAsia="Calibri"/>
          <w:color w:val="000000" w:themeColor="text1"/>
          <w:lang w:eastAsia="ro-RO"/>
        </w:rPr>
        <w:t xml:space="preserve"> </w:t>
      </w:r>
      <w:r w:rsidR="00842690" w:rsidRPr="00403B7B">
        <w:rPr>
          <w:rFonts w:eastAsia="Calibri"/>
          <w:color w:val="000000" w:themeColor="text1"/>
          <w:lang w:eastAsia="ro-RO"/>
        </w:rPr>
        <w:t>.</w:t>
      </w:r>
    </w:p>
    <w:p w14:paraId="390AE574" w14:textId="5A893E97" w:rsidR="00EE06D2" w:rsidRPr="00403B7B" w:rsidRDefault="00EE06D2" w:rsidP="003B0D14">
      <w:pPr>
        <w:pStyle w:val="ListParagraph"/>
        <w:numPr>
          <w:ilvl w:val="0"/>
          <w:numId w:val="17"/>
        </w:numPr>
        <w:spacing w:after="4"/>
        <w:ind w:left="426" w:right="3" w:hanging="426"/>
        <w:jc w:val="both"/>
        <w:rPr>
          <w:rFonts w:eastAsia="Calibri"/>
          <w:color w:val="000000" w:themeColor="text1"/>
          <w:lang w:eastAsia="ro-RO"/>
        </w:rPr>
      </w:pPr>
      <w:r w:rsidRPr="00403B7B">
        <w:rPr>
          <w:rFonts w:eastAsia="Calibri"/>
          <w:color w:val="000000" w:themeColor="text1"/>
          <w:lang w:eastAsia="ro-RO"/>
        </w:rPr>
        <w:t xml:space="preserve">În cadrul Universității </w:t>
      </w:r>
      <w:r w:rsidR="00271571" w:rsidRPr="00403B7B">
        <w:rPr>
          <w:rFonts w:eastAsia="Calibri"/>
          <w:color w:val="000000" w:themeColor="text1"/>
          <w:lang w:eastAsia="ro-RO"/>
        </w:rPr>
        <w:t>„</w:t>
      </w:r>
      <w:r w:rsidRPr="00403B7B">
        <w:rPr>
          <w:rFonts w:eastAsia="Calibri"/>
          <w:color w:val="000000" w:themeColor="text1"/>
          <w:lang w:eastAsia="ro-RO"/>
        </w:rPr>
        <w:t>Valahia” din Târgoviște, bugetul de venituri și cheltuieli reprezintă unul din instrumentele de analiză economico-financiară. El cuprinde resursele financiare pentru realizarea obiectivelor prevăzute în planul strategic al instituției, în perioada exercițiului financiar respective.</w:t>
      </w:r>
    </w:p>
    <w:p w14:paraId="332544E3" w14:textId="5449648F" w:rsidR="0086155F" w:rsidRPr="00403B7B" w:rsidRDefault="0086155F" w:rsidP="003B0D14">
      <w:pPr>
        <w:pStyle w:val="ListParagraph"/>
        <w:numPr>
          <w:ilvl w:val="0"/>
          <w:numId w:val="17"/>
        </w:numPr>
        <w:spacing w:after="4"/>
        <w:ind w:left="426" w:right="3" w:hanging="426"/>
        <w:jc w:val="both"/>
        <w:rPr>
          <w:rFonts w:eastAsia="Calibri"/>
          <w:color w:val="000000" w:themeColor="text1"/>
          <w:lang w:eastAsia="ro-RO"/>
        </w:rPr>
      </w:pPr>
      <w:r w:rsidRPr="00403B7B">
        <w:rPr>
          <w:rFonts w:eastAsia="Calibri"/>
          <w:color w:val="000000" w:themeColor="text1"/>
          <w:lang w:eastAsia="ro-RO"/>
        </w:rPr>
        <w:t>Bugetul de venituri și cheltuieli al UVT cuprinde, în structură:</w:t>
      </w:r>
    </w:p>
    <w:p w14:paraId="189059C7" w14:textId="77777777" w:rsidR="0086155F" w:rsidRPr="00403B7B" w:rsidRDefault="0086155F" w:rsidP="003B0D14">
      <w:pPr>
        <w:pStyle w:val="ListParagraph"/>
        <w:numPr>
          <w:ilvl w:val="0"/>
          <w:numId w:val="26"/>
        </w:numPr>
        <w:spacing w:after="4"/>
        <w:ind w:right="3"/>
        <w:jc w:val="both"/>
        <w:rPr>
          <w:rFonts w:eastAsia="Calibri"/>
          <w:color w:val="000000" w:themeColor="text1"/>
          <w:lang w:eastAsia="ro-RO"/>
        </w:rPr>
      </w:pPr>
      <w:r w:rsidRPr="00403B7B">
        <w:rPr>
          <w:rFonts w:eastAsia="Calibri"/>
          <w:b/>
          <w:bCs/>
          <w:i/>
          <w:iCs/>
          <w:color w:val="000000" w:themeColor="text1"/>
          <w:lang w:eastAsia="ro-RO"/>
        </w:rPr>
        <w:t>veniturile</w:t>
      </w:r>
      <w:r w:rsidRPr="00403B7B">
        <w:rPr>
          <w:rFonts w:eastAsia="Calibri"/>
          <w:color w:val="000000" w:themeColor="text1"/>
          <w:lang w:eastAsia="ro-RO"/>
        </w:rPr>
        <w:t xml:space="preserve"> pe subdiviziunile clasificației indicatorilor financiari (capitole, subcapitole, paragrafe);</w:t>
      </w:r>
    </w:p>
    <w:p w14:paraId="554D85BE" w14:textId="2C3F6EF4" w:rsidR="0086155F" w:rsidRPr="00403B7B" w:rsidRDefault="0086155F" w:rsidP="003B0D14">
      <w:pPr>
        <w:pStyle w:val="ListParagraph"/>
        <w:numPr>
          <w:ilvl w:val="0"/>
          <w:numId w:val="26"/>
        </w:numPr>
        <w:spacing w:after="4"/>
        <w:ind w:right="3"/>
        <w:jc w:val="both"/>
        <w:rPr>
          <w:rFonts w:eastAsia="Calibri"/>
          <w:color w:val="000000" w:themeColor="text1"/>
          <w:lang w:eastAsia="ro-RO"/>
        </w:rPr>
      </w:pPr>
      <w:r w:rsidRPr="00403B7B">
        <w:rPr>
          <w:rFonts w:eastAsia="Calibri"/>
          <w:b/>
          <w:bCs/>
          <w:i/>
          <w:iCs/>
          <w:color w:val="000000" w:themeColor="text1"/>
          <w:lang w:eastAsia="ro-RO"/>
        </w:rPr>
        <w:t>cheltuielile</w:t>
      </w:r>
      <w:r w:rsidRPr="00403B7B">
        <w:rPr>
          <w:rFonts w:eastAsia="Calibri"/>
          <w:color w:val="000000" w:themeColor="text1"/>
          <w:lang w:eastAsia="ro-RO"/>
        </w:rPr>
        <w:t xml:space="preserve"> pe subdiviziunile aceleiași clasificații (capitole, subcapitole, titluri, articole și aliniate).</w:t>
      </w:r>
    </w:p>
    <w:p w14:paraId="4486882D" w14:textId="77777777" w:rsidR="0086155F" w:rsidRPr="00403B7B" w:rsidRDefault="0086155F" w:rsidP="003B0D14">
      <w:pPr>
        <w:pStyle w:val="ListParagraph"/>
        <w:numPr>
          <w:ilvl w:val="0"/>
          <w:numId w:val="17"/>
        </w:numPr>
        <w:spacing w:after="4"/>
        <w:ind w:left="426" w:right="3" w:hanging="426"/>
        <w:jc w:val="both"/>
        <w:rPr>
          <w:rFonts w:eastAsia="Calibri"/>
          <w:color w:val="000000" w:themeColor="text1"/>
          <w:lang w:eastAsia="ro-RO"/>
        </w:rPr>
      </w:pPr>
      <w:r w:rsidRPr="00403B7B">
        <w:rPr>
          <w:rFonts w:eastAsia="Calibri"/>
          <w:color w:val="000000" w:themeColor="text1"/>
          <w:lang w:eastAsia="ro-RO"/>
        </w:rPr>
        <w:t>Bugetul de venituri și cheltuieli al UVT se definitivează și se aprobă, cu repartizarea pe trimestre de către Ministerul Educației, după adoptarea bugetului de stat. Odată cu bugetul de venituri și cheltuieli se aprobă ca anexă, lista cuprinzând cheltuielile de capital, cu defalcare pe surse de finanțare, și anume: -</w:t>
      </w:r>
    </w:p>
    <w:p w14:paraId="1B4E3591" w14:textId="77777777" w:rsidR="0086155F" w:rsidRPr="00403B7B" w:rsidRDefault="0086155F" w:rsidP="003B0D14">
      <w:pPr>
        <w:pStyle w:val="ListParagraph"/>
        <w:numPr>
          <w:ilvl w:val="0"/>
          <w:numId w:val="27"/>
        </w:numPr>
        <w:spacing w:after="4"/>
        <w:ind w:right="3"/>
        <w:jc w:val="both"/>
        <w:rPr>
          <w:rFonts w:eastAsia="Calibri"/>
          <w:color w:val="000000" w:themeColor="text1"/>
          <w:lang w:eastAsia="ro-RO"/>
        </w:rPr>
      </w:pPr>
      <w:r w:rsidRPr="00403B7B">
        <w:rPr>
          <w:rFonts w:eastAsia="Calibri"/>
          <w:color w:val="000000" w:themeColor="text1"/>
          <w:lang w:eastAsia="ro-RO"/>
        </w:rPr>
        <w:t>venituri proprii;</w:t>
      </w:r>
    </w:p>
    <w:p w14:paraId="28DFF482" w14:textId="77777777" w:rsidR="0086155F" w:rsidRPr="00403B7B" w:rsidRDefault="0086155F" w:rsidP="003B0D14">
      <w:pPr>
        <w:pStyle w:val="ListParagraph"/>
        <w:numPr>
          <w:ilvl w:val="0"/>
          <w:numId w:val="27"/>
        </w:numPr>
        <w:spacing w:after="4"/>
        <w:ind w:right="3"/>
        <w:jc w:val="both"/>
        <w:rPr>
          <w:rFonts w:eastAsia="Calibri"/>
          <w:color w:val="000000" w:themeColor="text1"/>
          <w:lang w:eastAsia="ro-RO"/>
        </w:rPr>
      </w:pPr>
      <w:r w:rsidRPr="00403B7B">
        <w:rPr>
          <w:rFonts w:eastAsia="Calibri"/>
          <w:color w:val="000000" w:themeColor="text1"/>
          <w:lang w:eastAsia="ro-RO"/>
        </w:rPr>
        <w:t xml:space="preserve">alocații cu destinație specială de la bugetul de stat; </w:t>
      </w:r>
    </w:p>
    <w:p w14:paraId="0D84AEC7" w14:textId="3602EA36" w:rsidR="0086155F" w:rsidRPr="00403B7B" w:rsidRDefault="0086155F" w:rsidP="003B0D14">
      <w:pPr>
        <w:pStyle w:val="ListParagraph"/>
        <w:numPr>
          <w:ilvl w:val="0"/>
          <w:numId w:val="27"/>
        </w:numPr>
        <w:spacing w:after="4"/>
        <w:ind w:right="3"/>
        <w:jc w:val="both"/>
        <w:rPr>
          <w:rFonts w:eastAsia="Calibri"/>
          <w:color w:val="000000" w:themeColor="text1"/>
          <w:lang w:eastAsia="ro-RO"/>
        </w:rPr>
      </w:pPr>
      <w:r w:rsidRPr="00403B7B">
        <w:rPr>
          <w:rFonts w:eastAsia="Calibri"/>
          <w:color w:val="000000" w:themeColor="text1"/>
          <w:lang w:eastAsia="ro-RO"/>
        </w:rPr>
        <w:t>surse externe.</w:t>
      </w:r>
    </w:p>
    <w:p w14:paraId="2C6AACD6" w14:textId="126F40B5" w:rsidR="0086155F" w:rsidRPr="00403B7B" w:rsidRDefault="0086155F" w:rsidP="003B0D14">
      <w:pPr>
        <w:pStyle w:val="ListParagraph"/>
        <w:numPr>
          <w:ilvl w:val="0"/>
          <w:numId w:val="17"/>
        </w:numPr>
        <w:spacing w:after="4"/>
        <w:ind w:left="426" w:right="3" w:hanging="426"/>
        <w:jc w:val="both"/>
        <w:rPr>
          <w:rFonts w:eastAsia="Calibri"/>
          <w:color w:val="000000" w:themeColor="text1"/>
          <w:lang w:eastAsia="ro-RO"/>
        </w:rPr>
      </w:pPr>
      <w:r w:rsidRPr="00403B7B">
        <w:rPr>
          <w:rFonts w:eastAsia="Calibri"/>
          <w:color w:val="000000" w:themeColor="text1"/>
          <w:lang w:eastAsia="ro-RO"/>
        </w:rPr>
        <w:t>Bugetul de venituri și cheltuieli aprobat de ordonatorul principal de credite, se depune de către universitate, la trezoreria statului unde are deschise conturile de disponibil, după care el devine operațional. Finanțarea investițiilor se efectuează pe baza listelor de investiții aprobate de Ministerul Educației.</w:t>
      </w:r>
    </w:p>
    <w:p w14:paraId="4AD21FA8" w14:textId="58249017" w:rsidR="0086155F" w:rsidRPr="00403B7B" w:rsidRDefault="0086155F" w:rsidP="003B0D14">
      <w:pPr>
        <w:pStyle w:val="ListParagraph"/>
        <w:numPr>
          <w:ilvl w:val="0"/>
          <w:numId w:val="28"/>
        </w:numPr>
        <w:spacing w:after="4"/>
        <w:ind w:left="360" w:right="3"/>
        <w:jc w:val="both"/>
        <w:rPr>
          <w:rFonts w:eastAsia="Calibri"/>
          <w:color w:val="000000" w:themeColor="text1"/>
          <w:lang w:eastAsia="ro-RO"/>
        </w:rPr>
      </w:pPr>
      <w:r w:rsidRPr="00403B7B">
        <w:rPr>
          <w:rFonts w:eastAsia="Calibri"/>
          <w:color w:val="000000" w:themeColor="text1"/>
          <w:lang w:eastAsia="ro-RO"/>
        </w:rPr>
        <w:t>Veniturile instituțiilor de învățământ superior se compun din:</w:t>
      </w:r>
    </w:p>
    <w:p w14:paraId="40231032" w14:textId="77777777" w:rsidR="00E54474" w:rsidRPr="00403B7B" w:rsidRDefault="0086155F" w:rsidP="003B0D14">
      <w:pPr>
        <w:pStyle w:val="ListParagraph"/>
        <w:numPr>
          <w:ilvl w:val="0"/>
          <w:numId w:val="29"/>
        </w:numPr>
        <w:spacing w:after="4"/>
        <w:ind w:left="450" w:right="3"/>
        <w:jc w:val="both"/>
        <w:rPr>
          <w:rFonts w:eastAsia="Calibri"/>
          <w:color w:val="000000" w:themeColor="text1"/>
          <w:lang w:eastAsia="ro-RO"/>
        </w:rPr>
      </w:pPr>
      <w:r w:rsidRPr="00403B7B">
        <w:rPr>
          <w:rFonts w:eastAsia="Calibri"/>
          <w:color w:val="000000" w:themeColor="text1"/>
          <w:lang w:eastAsia="ro-RO"/>
        </w:rPr>
        <w:t>sume alocate de la bugetul M</w:t>
      </w:r>
      <w:r w:rsidR="00E54474" w:rsidRPr="00403B7B">
        <w:rPr>
          <w:rFonts w:eastAsia="Calibri"/>
          <w:color w:val="000000" w:themeColor="text1"/>
          <w:lang w:eastAsia="ro-RO"/>
        </w:rPr>
        <w:t>Ed</w:t>
      </w:r>
      <w:r w:rsidRPr="00403B7B">
        <w:rPr>
          <w:rFonts w:eastAsia="Calibri"/>
          <w:color w:val="000000" w:themeColor="text1"/>
          <w:lang w:eastAsia="ro-RO"/>
        </w:rPr>
        <w:t xml:space="preserve">, pe bază de contract, pentru finanțarea de bază, finanțarea complementară și finanțarea suplimentară, realizarea de obiective de investiții, fonduri alocate pe bază competițională pentru dezvoltare instituțională, burse și protecția socială a studenților, precum și din venituri proprii, dobânzi, donații, sponsorizări și taxe percepute în condițiile legii de la persoane fizice și juridice, române sau străine și din alte surse. </w:t>
      </w:r>
    </w:p>
    <w:p w14:paraId="228B3A8D" w14:textId="77777777" w:rsidR="00E54474" w:rsidRPr="00403B7B" w:rsidRDefault="00E54474">
      <w:pPr>
        <w:rPr>
          <w:rFonts w:eastAsia="Calibri"/>
          <w:color w:val="000000" w:themeColor="text1"/>
          <w:lang w:eastAsia="ro-RO"/>
        </w:rPr>
      </w:pPr>
      <w:r w:rsidRPr="00403B7B">
        <w:rPr>
          <w:rFonts w:eastAsia="Calibri"/>
          <w:color w:val="000000" w:themeColor="text1"/>
          <w:lang w:eastAsia="ro-RO"/>
        </w:rPr>
        <w:br w:type="page"/>
      </w:r>
    </w:p>
    <w:p w14:paraId="739A35C8" w14:textId="1C3118A5" w:rsidR="0086155F" w:rsidRPr="00403B7B" w:rsidRDefault="0086155F" w:rsidP="00E54474">
      <w:pPr>
        <w:pStyle w:val="ListParagraph"/>
        <w:spacing w:after="4"/>
        <w:ind w:left="450" w:right="3"/>
        <w:jc w:val="both"/>
        <w:rPr>
          <w:rFonts w:eastAsia="Calibri"/>
          <w:color w:val="000000" w:themeColor="text1"/>
          <w:lang w:eastAsia="ro-RO"/>
        </w:rPr>
      </w:pPr>
      <w:r w:rsidRPr="00403B7B">
        <w:rPr>
          <w:rFonts w:eastAsia="Calibri"/>
          <w:color w:val="000000" w:themeColor="text1"/>
          <w:lang w:eastAsia="ro-RO"/>
        </w:rPr>
        <w:lastRenderedPageBreak/>
        <w:t>Aceste venituri sunt utilizate, în condițiile autonomiei universitare, în vederea realizării obiectivelor care le revin în cadrul politicii statului din domeniul învățământului și cercetării științifice universitare, în baza legilor aplicabile privind utilizarea fondurilor publice. Finanțarea se face pe bază de contract încheiat între M</w:t>
      </w:r>
      <w:r w:rsidR="00E54474" w:rsidRPr="00403B7B">
        <w:rPr>
          <w:rFonts w:eastAsia="Calibri"/>
          <w:color w:val="000000" w:themeColor="text1"/>
          <w:lang w:eastAsia="ro-RO"/>
        </w:rPr>
        <w:t>Ed</w:t>
      </w:r>
      <w:r w:rsidR="0024753B" w:rsidRPr="00403B7B">
        <w:rPr>
          <w:rFonts w:eastAsia="Calibri"/>
          <w:color w:val="000000" w:themeColor="text1"/>
          <w:lang w:eastAsia="ro-RO"/>
        </w:rPr>
        <w:t xml:space="preserve"> </w:t>
      </w:r>
      <w:r w:rsidRPr="00403B7B">
        <w:rPr>
          <w:rFonts w:eastAsia="Calibri"/>
          <w:color w:val="000000" w:themeColor="text1"/>
          <w:lang w:eastAsia="ro-RO"/>
        </w:rPr>
        <w:t xml:space="preserve"> și instituția de învățământ superior, după cum urmează:</w:t>
      </w:r>
    </w:p>
    <w:p w14:paraId="4AF59A25" w14:textId="77777777" w:rsidR="0086155F" w:rsidRPr="00403B7B" w:rsidRDefault="0086155F" w:rsidP="003B0D14">
      <w:pPr>
        <w:pStyle w:val="ListParagraph"/>
        <w:numPr>
          <w:ilvl w:val="0"/>
          <w:numId w:val="30"/>
        </w:numPr>
        <w:spacing w:after="4"/>
        <w:ind w:left="1260" w:right="3"/>
        <w:jc w:val="both"/>
        <w:rPr>
          <w:rFonts w:eastAsia="Calibri"/>
          <w:color w:val="000000" w:themeColor="text1"/>
          <w:lang w:eastAsia="ro-RO"/>
        </w:rPr>
      </w:pPr>
      <w:r w:rsidRPr="00403B7B">
        <w:rPr>
          <w:rFonts w:eastAsia="Calibri"/>
          <w:b/>
          <w:bCs/>
          <w:i/>
          <w:iCs/>
          <w:color w:val="000000" w:themeColor="text1"/>
          <w:lang w:eastAsia="ro-RO"/>
        </w:rPr>
        <w:t>contract instituțional</w:t>
      </w:r>
      <w:r w:rsidRPr="00403B7B">
        <w:rPr>
          <w:rFonts w:eastAsia="Calibri"/>
          <w:color w:val="000000" w:themeColor="text1"/>
          <w:lang w:eastAsia="ro-RO"/>
        </w:rPr>
        <w:t xml:space="preserve"> pentru finanțarea de bază, pentru fondul de burse și protecție socială a studenților, pentru fondul de dezvoltare instituțională, precum și pentru finanțarea de obiective de investiții. Fondurile pentru burse și protecție socială a studenților se alocă în funcție de numărul de studenți de la învățământul cu frecventă. Studenții beneficiază de burse de excelență sau de performanță, pentru stimularea excelenței, precum și de burse sociale, pentru susținerea financiară a studenților cu venituri reduse.</w:t>
      </w:r>
    </w:p>
    <w:p w14:paraId="4B068622" w14:textId="0B049C87" w:rsidR="0086155F" w:rsidRPr="00403B7B" w:rsidRDefault="0086155F" w:rsidP="003B0D14">
      <w:pPr>
        <w:pStyle w:val="ListParagraph"/>
        <w:numPr>
          <w:ilvl w:val="0"/>
          <w:numId w:val="30"/>
        </w:numPr>
        <w:spacing w:after="4"/>
        <w:ind w:left="1260" w:right="3"/>
        <w:jc w:val="both"/>
        <w:rPr>
          <w:rFonts w:eastAsia="Calibri"/>
          <w:color w:val="000000" w:themeColor="text1"/>
          <w:lang w:eastAsia="ro-RO"/>
        </w:rPr>
      </w:pPr>
      <w:r w:rsidRPr="00403B7B">
        <w:rPr>
          <w:rFonts w:eastAsia="Calibri"/>
          <w:b/>
          <w:bCs/>
          <w:i/>
          <w:iCs/>
          <w:color w:val="000000" w:themeColor="text1"/>
          <w:lang w:eastAsia="ro-RO"/>
        </w:rPr>
        <w:t>contract complementar</w:t>
      </w:r>
      <w:r w:rsidRPr="00403B7B">
        <w:rPr>
          <w:rFonts w:eastAsia="Calibri"/>
          <w:color w:val="000000" w:themeColor="text1"/>
          <w:lang w:eastAsia="ro-RO"/>
        </w:rPr>
        <w:t xml:space="preserve"> pentru finanțarea reparațiilor capitale, a dotărilor și a altor cheltuieli de investiții, precum și subvenții pentru cazare și masă;</w:t>
      </w:r>
    </w:p>
    <w:p w14:paraId="7C1D8856" w14:textId="0A8F6222" w:rsidR="00CC590E" w:rsidRPr="00403B7B" w:rsidRDefault="0086155F" w:rsidP="003B0D14">
      <w:pPr>
        <w:pStyle w:val="ListParagraph"/>
        <w:numPr>
          <w:ilvl w:val="0"/>
          <w:numId w:val="29"/>
        </w:numPr>
        <w:spacing w:after="4"/>
        <w:ind w:left="360" w:right="3"/>
        <w:jc w:val="both"/>
        <w:rPr>
          <w:rFonts w:eastAsia="Calibri"/>
          <w:color w:val="000000" w:themeColor="text1"/>
          <w:lang w:eastAsia="ro-RO"/>
        </w:rPr>
      </w:pPr>
      <w:r w:rsidRPr="00403B7B">
        <w:rPr>
          <w:rFonts w:eastAsia="Calibri"/>
          <w:color w:val="000000" w:themeColor="text1"/>
          <w:lang w:eastAsia="ro-RO"/>
        </w:rPr>
        <w:t>Finanțarea cercetării științifice universitare se face conform prevederilor Ordonanței Guvernului nr. 57/2002 privind cercetarea științifică și dezvoltarea tehnologică, cu modificările și completările ulterioare și legislației specifice domeniului cercetării</w:t>
      </w:r>
      <w:r w:rsidR="0024753B" w:rsidRPr="00403B7B">
        <w:rPr>
          <w:rFonts w:eastAsia="Calibri"/>
          <w:color w:val="000000" w:themeColor="text1"/>
          <w:lang w:eastAsia="ro-RO"/>
        </w:rPr>
        <w:t xml:space="preserve"> </w:t>
      </w:r>
      <w:r w:rsidRPr="00403B7B">
        <w:rPr>
          <w:rFonts w:eastAsia="Calibri"/>
          <w:color w:val="000000" w:themeColor="text1"/>
          <w:lang w:eastAsia="ro-RO"/>
        </w:rPr>
        <w:t>dezvoltării.</w:t>
      </w:r>
    </w:p>
    <w:p w14:paraId="4BB80A46" w14:textId="39B467DA" w:rsidR="0086155F" w:rsidRPr="00403B7B" w:rsidRDefault="0086155F" w:rsidP="003B0D14">
      <w:pPr>
        <w:pStyle w:val="ListParagraph"/>
        <w:numPr>
          <w:ilvl w:val="0"/>
          <w:numId w:val="29"/>
        </w:numPr>
        <w:spacing w:after="4"/>
        <w:ind w:left="360" w:right="3"/>
        <w:jc w:val="both"/>
        <w:rPr>
          <w:rFonts w:eastAsia="Calibri"/>
          <w:color w:val="000000" w:themeColor="text1"/>
          <w:lang w:eastAsia="ro-RO"/>
        </w:rPr>
      </w:pPr>
      <w:r w:rsidRPr="00403B7B">
        <w:rPr>
          <w:rFonts w:eastAsia="Calibri"/>
          <w:color w:val="000000" w:themeColor="text1"/>
          <w:lang w:eastAsia="ro-RO"/>
        </w:rPr>
        <w:t>De</w:t>
      </w:r>
      <w:r w:rsidR="0024753B" w:rsidRPr="00403B7B">
        <w:rPr>
          <w:rFonts w:eastAsia="Calibri"/>
          <w:color w:val="000000" w:themeColor="text1"/>
          <w:lang w:eastAsia="ro-RO"/>
        </w:rPr>
        <w:t xml:space="preserve"> </w:t>
      </w:r>
      <w:r w:rsidRPr="00403B7B">
        <w:rPr>
          <w:rFonts w:eastAsia="Calibri"/>
          <w:color w:val="000000" w:themeColor="text1"/>
          <w:lang w:eastAsia="ro-RO"/>
        </w:rPr>
        <w:t xml:space="preserve">asemenea se cuprind </w:t>
      </w:r>
      <w:r w:rsidR="00CC590E" w:rsidRPr="00403B7B">
        <w:rPr>
          <w:rFonts w:eastAsia="Calibri"/>
          <w:color w:val="000000" w:themeColor="text1"/>
          <w:lang w:eastAsia="ro-RO"/>
        </w:rPr>
        <w:t>ș</w:t>
      </w:r>
      <w:r w:rsidRPr="00403B7B">
        <w:rPr>
          <w:rFonts w:eastAsia="Calibri"/>
          <w:color w:val="000000" w:themeColor="text1"/>
          <w:lang w:eastAsia="ro-RO"/>
        </w:rPr>
        <w:t>i sumele alocate pentru Clubul Sportiv Universitar al c</w:t>
      </w:r>
      <w:r w:rsidR="00CC590E" w:rsidRPr="00403B7B">
        <w:rPr>
          <w:rFonts w:eastAsia="Calibri"/>
          <w:color w:val="000000" w:themeColor="text1"/>
          <w:lang w:eastAsia="ro-RO"/>
        </w:rPr>
        <w:t>ă</w:t>
      </w:r>
      <w:r w:rsidRPr="00403B7B">
        <w:rPr>
          <w:rFonts w:eastAsia="Calibri"/>
          <w:color w:val="000000" w:themeColor="text1"/>
          <w:lang w:eastAsia="ro-RO"/>
        </w:rPr>
        <w:t>rui buget de ve</w:t>
      </w:r>
      <w:r w:rsidR="00CC590E" w:rsidRPr="00403B7B">
        <w:rPr>
          <w:rFonts w:eastAsia="Calibri"/>
          <w:color w:val="000000" w:themeColor="text1"/>
          <w:lang w:eastAsia="ro-RO"/>
        </w:rPr>
        <w:t>n</w:t>
      </w:r>
      <w:r w:rsidRPr="00403B7B">
        <w:rPr>
          <w:rFonts w:eastAsia="Calibri"/>
          <w:color w:val="000000" w:themeColor="text1"/>
          <w:lang w:eastAsia="ro-RO"/>
        </w:rPr>
        <w:t xml:space="preserve">ituri </w:t>
      </w:r>
      <w:r w:rsidR="00CC590E" w:rsidRPr="00403B7B">
        <w:rPr>
          <w:rFonts w:eastAsia="Calibri"/>
          <w:color w:val="000000" w:themeColor="text1"/>
          <w:lang w:eastAsia="ro-RO"/>
        </w:rPr>
        <w:t>ș</w:t>
      </w:r>
      <w:r w:rsidRPr="00403B7B">
        <w:rPr>
          <w:rFonts w:eastAsia="Calibri"/>
          <w:color w:val="000000" w:themeColor="text1"/>
          <w:lang w:eastAsia="ro-RO"/>
        </w:rPr>
        <w:t>i cheltuieli este agregat al U</w:t>
      </w:r>
      <w:r w:rsidR="00CC590E" w:rsidRPr="00403B7B">
        <w:rPr>
          <w:rFonts w:eastAsia="Calibri"/>
          <w:color w:val="000000" w:themeColor="text1"/>
          <w:lang w:eastAsia="ro-RO"/>
        </w:rPr>
        <w:t>VT</w:t>
      </w:r>
      <w:r w:rsidRPr="00403B7B">
        <w:rPr>
          <w:rFonts w:eastAsia="Calibri"/>
          <w:color w:val="000000" w:themeColor="text1"/>
          <w:lang w:eastAsia="ro-RO"/>
        </w:rPr>
        <w:t>.</w:t>
      </w:r>
    </w:p>
    <w:p w14:paraId="6329679B" w14:textId="77777777" w:rsidR="00CC590E" w:rsidRPr="00403B7B" w:rsidRDefault="0086155F" w:rsidP="003B0D14">
      <w:pPr>
        <w:pStyle w:val="ListParagraph"/>
        <w:numPr>
          <w:ilvl w:val="0"/>
          <w:numId w:val="28"/>
        </w:numPr>
        <w:spacing w:after="4"/>
        <w:ind w:left="426" w:right="3" w:hanging="426"/>
        <w:jc w:val="both"/>
        <w:rPr>
          <w:rFonts w:eastAsia="Calibri"/>
          <w:color w:val="000000" w:themeColor="text1"/>
          <w:lang w:eastAsia="ro-RO"/>
        </w:rPr>
      </w:pPr>
      <w:r w:rsidRPr="00403B7B">
        <w:rPr>
          <w:rFonts w:eastAsia="Calibri"/>
          <w:color w:val="000000" w:themeColor="text1"/>
          <w:lang w:eastAsia="ro-RO"/>
        </w:rPr>
        <w:t>Veniturile proprii ale universității se încasează, se administrează, se utilizează și se contabilizează de către aceasta.</w:t>
      </w:r>
    </w:p>
    <w:p w14:paraId="514F7835" w14:textId="6251474E" w:rsidR="00CC590E" w:rsidRPr="00403B7B" w:rsidRDefault="00CC590E" w:rsidP="003B0D14">
      <w:pPr>
        <w:pStyle w:val="ListParagraph"/>
        <w:numPr>
          <w:ilvl w:val="0"/>
          <w:numId w:val="28"/>
        </w:numPr>
        <w:spacing w:after="4"/>
        <w:ind w:left="426" w:right="3" w:hanging="426"/>
        <w:jc w:val="both"/>
        <w:rPr>
          <w:rFonts w:eastAsia="Calibri"/>
          <w:color w:val="000000" w:themeColor="text1"/>
          <w:lang w:eastAsia="ro-RO"/>
        </w:rPr>
      </w:pPr>
      <w:r w:rsidRPr="00403B7B">
        <w:rPr>
          <w:rFonts w:eastAsia="Calibri"/>
          <w:b/>
          <w:bCs/>
          <w:i/>
          <w:iCs/>
          <w:color w:val="000000" w:themeColor="text1"/>
          <w:lang w:eastAsia="ro-RO"/>
        </w:rPr>
        <w:t>Veniturile</w:t>
      </w:r>
      <w:r w:rsidRPr="00403B7B">
        <w:rPr>
          <w:rFonts w:eastAsia="Calibri"/>
          <w:color w:val="000000" w:themeColor="text1"/>
          <w:lang w:eastAsia="ro-RO"/>
        </w:rPr>
        <w:t xml:space="preserve"> pentru activitatea de baza se realizează din:</w:t>
      </w:r>
    </w:p>
    <w:p w14:paraId="70C371B4" w14:textId="1E075491" w:rsidR="00CC590E" w:rsidRPr="00403B7B" w:rsidRDefault="00CC590E" w:rsidP="003B0D14">
      <w:pPr>
        <w:pStyle w:val="ListParagraph"/>
        <w:numPr>
          <w:ilvl w:val="0"/>
          <w:numId w:val="31"/>
        </w:numPr>
        <w:spacing w:after="4"/>
        <w:ind w:right="3"/>
        <w:jc w:val="both"/>
        <w:rPr>
          <w:rFonts w:eastAsia="Calibri"/>
          <w:color w:val="000000" w:themeColor="text1"/>
          <w:lang w:eastAsia="ro-RO"/>
        </w:rPr>
      </w:pPr>
      <w:r w:rsidRPr="00403B7B">
        <w:rPr>
          <w:rFonts w:eastAsia="Calibri"/>
          <w:color w:val="000000" w:themeColor="text1"/>
          <w:lang w:eastAsia="ro-RO"/>
        </w:rPr>
        <w:t>Sume primite de la MEd pentru activitatea de bază, sume stabilite prin contractul instituțional în funcție de numărul de studenți echivalenți și indicatorii de calitate propuși de CNFIS conform metodologiei elaborate de MEd în acest sens.</w:t>
      </w:r>
    </w:p>
    <w:p w14:paraId="14EDE82D" w14:textId="6141E1FE" w:rsidR="00CC590E" w:rsidRPr="00403B7B" w:rsidRDefault="00CC590E" w:rsidP="003B0D14">
      <w:pPr>
        <w:pStyle w:val="ListParagraph"/>
        <w:numPr>
          <w:ilvl w:val="0"/>
          <w:numId w:val="31"/>
        </w:numPr>
        <w:spacing w:after="4"/>
        <w:ind w:right="3"/>
        <w:jc w:val="both"/>
        <w:rPr>
          <w:rFonts w:eastAsia="Calibri"/>
          <w:color w:val="000000" w:themeColor="text1"/>
          <w:lang w:eastAsia="ro-RO"/>
        </w:rPr>
      </w:pPr>
      <w:r w:rsidRPr="00403B7B">
        <w:rPr>
          <w:rFonts w:eastAsia="Calibri"/>
          <w:color w:val="000000" w:themeColor="text1"/>
          <w:lang w:eastAsia="ro-RO"/>
        </w:rPr>
        <w:t>Venituri proprii obținute din încasarea de taxe se estimează în funcție de numărul de studenți și de cuantumul taxelor stabilite prin Hotărârea Senatului Universitar la propunerea Consiliului de Administrație.</w:t>
      </w:r>
    </w:p>
    <w:p w14:paraId="05F0BB7A" w14:textId="77777777" w:rsidR="00CC590E" w:rsidRPr="00403B7B" w:rsidRDefault="00CC590E" w:rsidP="003B0D14">
      <w:pPr>
        <w:pStyle w:val="ListParagraph"/>
        <w:numPr>
          <w:ilvl w:val="0"/>
          <w:numId w:val="31"/>
        </w:numPr>
        <w:spacing w:after="4"/>
        <w:ind w:right="3"/>
        <w:jc w:val="both"/>
        <w:rPr>
          <w:rFonts w:eastAsia="Calibri"/>
          <w:color w:val="000000" w:themeColor="text1"/>
          <w:lang w:eastAsia="ro-RO"/>
        </w:rPr>
      </w:pPr>
      <w:r w:rsidRPr="00403B7B">
        <w:rPr>
          <w:rFonts w:eastAsia="Calibri"/>
          <w:color w:val="000000" w:themeColor="text1"/>
          <w:lang w:eastAsia="ro-RO"/>
        </w:rPr>
        <w:t>Venituri din activitatea editurii.</w:t>
      </w:r>
    </w:p>
    <w:p w14:paraId="7F54E27A" w14:textId="5086C827" w:rsidR="00CC590E" w:rsidRPr="00403B7B" w:rsidRDefault="00CC590E" w:rsidP="003B0D14">
      <w:pPr>
        <w:pStyle w:val="ListParagraph"/>
        <w:numPr>
          <w:ilvl w:val="0"/>
          <w:numId w:val="31"/>
        </w:numPr>
        <w:spacing w:after="4"/>
        <w:ind w:right="3"/>
        <w:jc w:val="both"/>
        <w:rPr>
          <w:rFonts w:eastAsia="Calibri"/>
          <w:color w:val="000000" w:themeColor="text1"/>
          <w:lang w:eastAsia="ro-RO"/>
        </w:rPr>
      </w:pPr>
      <w:r w:rsidRPr="00403B7B">
        <w:rPr>
          <w:rFonts w:eastAsia="Calibri"/>
          <w:color w:val="000000" w:themeColor="text1"/>
          <w:lang w:eastAsia="ro-RO"/>
        </w:rPr>
        <w:t>Venituri din donații și sponsorizări. Veniturile primite din sponsorizări în baza contractelor încheiate conform reglementărilor</w:t>
      </w:r>
      <w:r w:rsidR="00FC664B" w:rsidRPr="00403B7B">
        <w:rPr>
          <w:rFonts w:eastAsia="Calibri"/>
          <w:color w:val="000000" w:themeColor="text1"/>
          <w:lang w:eastAsia="ro-RO"/>
        </w:rPr>
        <w:t xml:space="preserve"> legale</w:t>
      </w:r>
      <w:r w:rsidRPr="00403B7B">
        <w:rPr>
          <w:rFonts w:eastAsia="Calibri"/>
          <w:color w:val="000000" w:themeColor="text1"/>
          <w:lang w:eastAsia="ro-RO"/>
        </w:rPr>
        <w:t xml:space="preserve"> </w:t>
      </w:r>
      <w:r w:rsidR="00FC664B" w:rsidRPr="00403B7B">
        <w:rPr>
          <w:rFonts w:eastAsia="Calibri"/>
          <w:color w:val="000000" w:themeColor="text1"/>
          <w:lang w:eastAsia="ro-RO"/>
        </w:rPr>
        <w:t>î</w:t>
      </w:r>
      <w:r w:rsidRPr="00403B7B">
        <w:rPr>
          <w:rFonts w:eastAsia="Calibri"/>
          <w:color w:val="000000" w:themeColor="text1"/>
          <w:lang w:eastAsia="ro-RO"/>
        </w:rPr>
        <w:t xml:space="preserve">n vigoare, se cuprind </w:t>
      </w:r>
      <w:r w:rsidR="00FC664B" w:rsidRPr="00403B7B">
        <w:rPr>
          <w:rFonts w:eastAsia="Calibri"/>
          <w:color w:val="000000" w:themeColor="text1"/>
          <w:lang w:eastAsia="ro-RO"/>
        </w:rPr>
        <w:t>î</w:t>
      </w:r>
      <w:r w:rsidRPr="00403B7B">
        <w:rPr>
          <w:rFonts w:eastAsia="Calibri"/>
          <w:color w:val="000000" w:themeColor="text1"/>
          <w:lang w:eastAsia="ro-RO"/>
        </w:rPr>
        <w:t xml:space="preserve">n bugetul de venituri </w:t>
      </w:r>
      <w:r w:rsidR="00FC664B" w:rsidRPr="00403B7B">
        <w:rPr>
          <w:rFonts w:eastAsia="Calibri"/>
          <w:color w:val="000000" w:themeColor="text1"/>
          <w:lang w:eastAsia="ro-RO"/>
        </w:rPr>
        <w:t>ș</w:t>
      </w:r>
      <w:r w:rsidRPr="00403B7B">
        <w:rPr>
          <w:rFonts w:eastAsia="Calibri"/>
          <w:color w:val="000000" w:themeColor="text1"/>
          <w:lang w:eastAsia="ro-RO"/>
        </w:rPr>
        <w:t>i se utilizează conform destinației.</w:t>
      </w:r>
    </w:p>
    <w:p w14:paraId="76815422" w14:textId="30CE9F0A" w:rsidR="00CC590E" w:rsidRPr="00403B7B" w:rsidRDefault="00CC590E" w:rsidP="003B0D14">
      <w:pPr>
        <w:pStyle w:val="ListParagraph"/>
        <w:numPr>
          <w:ilvl w:val="0"/>
          <w:numId w:val="31"/>
        </w:numPr>
        <w:spacing w:after="4"/>
        <w:ind w:right="3"/>
        <w:jc w:val="both"/>
        <w:rPr>
          <w:rFonts w:eastAsia="Calibri"/>
          <w:color w:val="000000" w:themeColor="text1"/>
          <w:lang w:eastAsia="ro-RO"/>
        </w:rPr>
      </w:pPr>
      <w:r w:rsidRPr="00403B7B">
        <w:rPr>
          <w:rFonts w:eastAsia="Calibri"/>
          <w:color w:val="000000" w:themeColor="text1"/>
          <w:lang w:eastAsia="ro-RO"/>
        </w:rPr>
        <w:t xml:space="preserve">Venituri din chirii. Cuprind sumele prevăzute </w:t>
      </w:r>
      <w:r w:rsidR="00182CE9" w:rsidRPr="00403B7B">
        <w:rPr>
          <w:rFonts w:eastAsia="Calibri"/>
          <w:color w:val="000000" w:themeColor="text1"/>
          <w:lang w:eastAsia="ro-RO"/>
        </w:rPr>
        <w:t>î</w:t>
      </w:r>
      <w:r w:rsidRPr="00403B7B">
        <w:rPr>
          <w:rFonts w:eastAsia="Calibri"/>
          <w:color w:val="000000" w:themeColor="text1"/>
          <w:lang w:eastAsia="ro-RO"/>
        </w:rPr>
        <w:t xml:space="preserve">n contractele de </w:t>
      </w:r>
      <w:r w:rsidR="0024753B" w:rsidRPr="00403B7B">
        <w:rPr>
          <w:rFonts w:eastAsia="Calibri"/>
          <w:color w:val="000000" w:themeColor="text1"/>
          <w:lang w:eastAsia="ro-RO"/>
        </w:rPr>
        <w:t>închiriere</w:t>
      </w:r>
      <w:r w:rsidRPr="00403B7B">
        <w:rPr>
          <w:rFonts w:eastAsia="Calibri"/>
          <w:color w:val="000000" w:themeColor="text1"/>
          <w:lang w:eastAsia="ro-RO"/>
        </w:rPr>
        <w:t xml:space="preserve"> </w:t>
      </w:r>
      <w:r w:rsidR="0024753B" w:rsidRPr="00403B7B">
        <w:rPr>
          <w:rFonts w:eastAsia="Calibri"/>
          <w:color w:val="000000" w:themeColor="text1"/>
          <w:lang w:eastAsia="ro-RO"/>
        </w:rPr>
        <w:t>încheiate</w:t>
      </w:r>
      <w:r w:rsidRPr="00403B7B">
        <w:rPr>
          <w:rFonts w:eastAsia="Calibri"/>
          <w:color w:val="000000" w:themeColor="text1"/>
          <w:lang w:eastAsia="ro-RO"/>
        </w:rPr>
        <w:t xml:space="preserve"> </w:t>
      </w:r>
      <w:r w:rsidR="0024753B" w:rsidRPr="00403B7B">
        <w:rPr>
          <w:rFonts w:eastAsia="Calibri"/>
          <w:color w:val="000000" w:themeColor="text1"/>
          <w:lang w:eastAsia="ro-RO"/>
        </w:rPr>
        <w:t>î</w:t>
      </w:r>
      <w:r w:rsidRPr="00403B7B">
        <w:rPr>
          <w:rFonts w:eastAsia="Calibri"/>
          <w:color w:val="000000" w:themeColor="text1"/>
          <w:lang w:eastAsia="ro-RO"/>
        </w:rPr>
        <w:t xml:space="preserve">ntre Universitate </w:t>
      </w:r>
      <w:r w:rsidR="00C23CC0" w:rsidRPr="00403B7B">
        <w:rPr>
          <w:rFonts w:eastAsia="Calibri"/>
          <w:color w:val="000000" w:themeColor="text1"/>
          <w:lang w:eastAsia="ro-RO"/>
        </w:rPr>
        <w:t>ș</w:t>
      </w:r>
      <w:r w:rsidRPr="00403B7B">
        <w:rPr>
          <w:rFonts w:eastAsia="Calibri"/>
          <w:color w:val="000000" w:themeColor="text1"/>
          <w:lang w:eastAsia="ro-RO"/>
        </w:rPr>
        <w:t>i persoane juridice.</w:t>
      </w:r>
    </w:p>
    <w:p w14:paraId="5A859941" w14:textId="77777777" w:rsidR="00CC590E" w:rsidRPr="00403B7B" w:rsidRDefault="00CC590E" w:rsidP="003B0D14">
      <w:pPr>
        <w:pStyle w:val="ListParagraph"/>
        <w:numPr>
          <w:ilvl w:val="0"/>
          <w:numId w:val="31"/>
        </w:numPr>
        <w:spacing w:after="4"/>
        <w:ind w:right="3"/>
        <w:jc w:val="both"/>
        <w:rPr>
          <w:rFonts w:eastAsia="Calibri"/>
          <w:color w:val="000000" w:themeColor="text1"/>
          <w:lang w:eastAsia="ro-RO"/>
        </w:rPr>
      </w:pPr>
      <w:r w:rsidRPr="00403B7B">
        <w:rPr>
          <w:rFonts w:eastAsia="Calibri"/>
          <w:color w:val="000000" w:themeColor="text1"/>
          <w:lang w:eastAsia="ro-RO"/>
        </w:rPr>
        <w:t>Venituri din activitatea de cercetare științifică.</w:t>
      </w:r>
    </w:p>
    <w:p w14:paraId="52554B06" w14:textId="77777777" w:rsidR="00CC590E" w:rsidRPr="00403B7B" w:rsidRDefault="00CC590E" w:rsidP="003B0D14">
      <w:pPr>
        <w:pStyle w:val="ListParagraph"/>
        <w:numPr>
          <w:ilvl w:val="0"/>
          <w:numId w:val="31"/>
        </w:numPr>
        <w:spacing w:after="4"/>
        <w:ind w:right="3"/>
        <w:jc w:val="both"/>
        <w:rPr>
          <w:rFonts w:eastAsia="Calibri"/>
          <w:color w:val="000000" w:themeColor="text1"/>
          <w:lang w:eastAsia="ro-RO"/>
        </w:rPr>
      </w:pPr>
      <w:r w:rsidRPr="00403B7B">
        <w:rPr>
          <w:rFonts w:eastAsia="Calibri"/>
          <w:color w:val="000000" w:themeColor="text1"/>
          <w:lang w:eastAsia="ro-RO"/>
        </w:rPr>
        <w:t>Venituri din dobânzi.</w:t>
      </w:r>
    </w:p>
    <w:p w14:paraId="2D2BFB0D" w14:textId="77777777" w:rsidR="00CC590E" w:rsidRPr="00403B7B" w:rsidRDefault="00CC590E" w:rsidP="003B0D14">
      <w:pPr>
        <w:pStyle w:val="ListParagraph"/>
        <w:numPr>
          <w:ilvl w:val="0"/>
          <w:numId w:val="31"/>
        </w:numPr>
        <w:spacing w:after="4"/>
        <w:ind w:right="3"/>
        <w:jc w:val="both"/>
        <w:rPr>
          <w:rFonts w:eastAsia="Calibri"/>
          <w:color w:val="000000" w:themeColor="text1"/>
          <w:lang w:eastAsia="ro-RO"/>
        </w:rPr>
      </w:pPr>
      <w:r w:rsidRPr="00403B7B">
        <w:rPr>
          <w:rFonts w:eastAsia="Calibri"/>
          <w:color w:val="000000" w:themeColor="text1"/>
          <w:lang w:eastAsia="ro-RO"/>
        </w:rPr>
        <w:t>Sume primite de la UE/alți donatori.</w:t>
      </w:r>
    </w:p>
    <w:p w14:paraId="6926B5B9" w14:textId="01B80985" w:rsidR="00FC664B" w:rsidRPr="00403B7B" w:rsidRDefault="00CC590E" w:rsidP="003B0D14">
      <w:pPr>
        <w:pStyle w:val="ListParagraph"/>
        <w:numPr>
          <w:ilvl w:val="0"/>
          <w:numId w:val="31"/>
        </w:numPr>
        <w:spacing w:after="4"/>
        <w:ind w:right="3"/>
        <w:jc w:val="both"/>
        <w:rPr>
          <w:rFonts w:eastAsia="Calibri"/>
          <w:color w:val="000000" w:themeColor="text1"/>
          <w:lang w:eastAsia="ro-RO"/>
        </w:rPr>
      </w:pPr>
      <w:r w:rsidRPr="00403B7B">
        <w:rPr>
          <w:rFonts w:eastAsia="Calibri"/>
          <w:color w:val="000000" w:themeColor="text1"/>
          <w:lang w:eastAsia="ro-RO"/>
        </w:rPr>
        <w:t xml:space="preserve"> Alte venituri.</w:t>
      </w:r>
      <w:r w:rsidR="00182CE9" w:rsidRPr="00403B7B">
        <w:rPr>
          <w:rFonts w:eastAsia="Calibri"/>
          <w:color w:val="000000" w:themeColor="text1"/>
          <w:lang w:eastAsia="ro-RO"/>
        </w:rPr>
        <w:t xml:space="preserve"> </w:t>
      </w:r>
      <w:r w:rsidR="00FC664B" w:rsidRPr="00403B7B">
        <w:rPr>
          <w:rFonts w:eastAsia="Calibri"/>
          <w:color w:val="000000" w:themeColor="text1"/>
          <w:lang w:eastAsia="ro-RO"/>
        </w:rPr>
        <w:t>Venituri din taxe diverse, din taxe înscriere, înmatriculare și admitere, venituri din organizare cursuri, din contracte prestări service, veniturile din taxe ale bibliotecii, valorificarea materialelor obținute din casarea bunurilor si a mijloacelor fixe si alte venituri.</w:t>
      </w:r>
    </w:p>
    <w:p w14:paraId="71DE481B" w14:textId="4039BEAE" w:rsidR="00FC664B" w:rsidRPr="00403B7B" w:rsidRDefault="00FC664B" w:rsidP="003B0D14">
      <w:pPr>
        <w:pStyle w:val="ListParagraph"/>
        <w:numPr>
          <w:ilvl w:val="0"/>
          <w:numId w:val="31"/>
        </w:numPr>
        <w:spacing w:after="4"/>
        <w:ind w:right="3"/>
        <w:jc w:val="both"/>
        <w:rPr>
          <w:rFonts w:eastAsia="Calibri"/>
          <w:color w:val="000000" w:themeColor="text1"/>
          <w:lang w:eastAsia="ro-RO"/>
        </w:rPr>
      </w:pPr>
      <w:r w:rsidRPr="00403B7B">
        <w:rPr>
          <w:rFonts w:eastAsia="Calibri"/>
          <w:color w:val="000000" w:themeColor="text1"/>
          <w:lang w:eastAsia="ro-RO"/>
        </w:rPr>
        <w:t>Alocații de la bugetul de stat cu destinații speciale.</w:t>
      </w:r>
    </w:p>
    <w:p w14:paraId="2B1A920E" w14:textId="77777777" w:rsidR="00E54474" w:rsidRPr="00403B7B" w:rsidRDefault="00E54474">
      <w:pPr>
        <w:rPr>
          <w:rFonts w:eastAsia="Calibri"/>
          <w:color w:val="000000" w:themeColor="text1"/>
          <w:lang w:eastAsia="ro-RO"/>
        </w:rPr>
      </w:pPr>
      <w:r w:rsidRPr="00403B7B">
        <w:rPr>
          <w:rFonts w:eastAsia="Calibri"/>
          <w:color w:val="000000" w:themeColor="text1"/>
          <w:lang w:eastAsia="ro-RO"/>
        </w:rPr>
        <w:br w:type="page"/>
      </w:r>
    </w:p>
    <w:p w14:paraId="7FB973CE" w14:textId="5251E712" w:rsidR="00FC664B" w:rsidRPr="00403B7B" w:rsidRDefault="00FC664B" w:rsidP="003B0D14">
      <w:pPr>
        <w:pStyle w:val="ListParagraph"/>
        <w:numPr>
          <w:ilvl w:val="0"/>
          <w:numId w:val="28"/>
        </w:numPr>
        <w:spacing w:after="4"/>
        <w:ind w:right="3"/>
        <w:jc w:val="both"/>
        <w:rPr>
          <w:rFonts w:eastAsia="Calibri"/>
          <w:color w:val="000000" w:themeColor="text1"/>
          <w:lang w:eastAsia="ro-RO"/>
        </w:rPr>
      </w:pPr>
      <w:r w:rsidRPr="00403B7B">
        <w:rPr>
          <w:rFonts w:eastAsia="Calibri"/>
          <w:color w:val="000000" w:themeColor="text1"/>
          <w:lang w:eastAsia="ro-RO"/>
        </w:rPr>
        <w:lastRenderedPageBreak/>
        <w:t xml:space="preserve">În bugetul de venituri și cheltuieli al UVT sunt fundamentate și prevăzute următoarele categorii de </w:t>
      </w:r>
      <w:r w:rsidRPr="00403B7B">
        <w:rPr>
          <w:rFonts w:eastAsia="Calibri"/>
          <w:b/>
          <w:bCs/>
          <w:i/>
          <w:iCs/>
          <w:color w:val="000000" w:themeColor="text1"/>
          <w:lang w:eastAsia="ro-RO"/>
        </w:rPr>
        <w:t>cheltuieli:</w:t>
      </w:r>
    </w:p>
    <w:p w14:paraId="345AA069" w14:textId="77777777" w:rsidR="00FC664B" w:rsidRPr="00403B7B" w:rsidRDefault="00FC664B" w:rsidP="003B0D14">
      <w:pPr>
        <w:pStyle w:val="ListParagraph"/>
        <w:numPr>
          <w:ilvl w:val="0"/>
          <w:numId w:val="32"/>
        </w:numPr>
        <w:spacing w:after="4"/>
        <w:ind w:right="3"/>
        <w:jc w:val="both"/>
        <w:rPr>
          <w:rFonts w:eastAsia="Calibri"/>
          <w:color w:val="000000" w:themeColor="text1"/>
          <w:lang w:eastAsia="ro-RO"/>
        </w:rPr>
      </w:pPr>
      <w:r w:rsidRPr="00403B7B">
        <w:rPr>
          <w:rFonts w:eastAsia="Calibri"/>
          <w:i/>
          <w:iCs/>
          <w:color w:val="000000" w:themeColor="text1"/>
          <w:lang w:eastAsia="ro-RO"/>
        </w:rPr>
        <w:t>cheltuieli pentru activitatea de bază</w:t>
      </w:r>
      <w:r w:rsidRPr="00403B7B">
        <w:rPr>
          <w:rFonts w:eastAsia="Calibri"/>
          <w:color w:val="000000" w:themeColor="text1"/>
          <w:lang w:eastAsia="ro-RO"/>
        </w:rPr>
        <w:t>, în care se cuprind cheltuielile curente și de capital care asigură buna funcționare a instituțiilor pentru instruirea studenților, masteranzilor și doctoranzilor;</w:t>
      </w:r>
    </w:p>
    <w:p w14:paraId="271256C7" w14:textId="77777777" w:rsidR="00FC664B" w:rsidRPr="00403B7B" w:rsidRDefault="00FC664B" w:rsidP="003B0D14">
      <w:pPr>
        <w:pStyle w:val="ListParagraph"/>
        <w:numPr>
          <w:ilvl w:val="0"/>
          <w:numId w:val="32"/>
        </w:numPr>
        <w:spacing w:after="4"/>
        <w:ind w:right="3"/>
        <w:jc w:val="both"/>
        <w:rPr>
          <w:rFonts w:eastAsia="Calibri"/>
          <w:color w:val="000000" w:themeColor="text1"/>
          <w:lang w:eastAsia="ro-RO"/>
        </w:rPr>
      </w:pPr>
      <w:r w:rsidRPr="00403B7B">
        <w:rPr>
          <w:rFonts w:eastAsia="Calibri"/>
          <w:i/>
          <w:iCs/>
          <w:color w:val="000000" w:themeColor="text1"/>
          <w:lang w:eastAsia="ro-RO"/>
        </w:rPr>
        <w:t>cheltuieli pentru activitatea de cercetare științifică</w:t>
      </w:r>
      <w:r w:rsidRPr="00403B7B">
        <w:rPr>
          <w:rFonts w:eastAsia="Calibri"/>
          <w:color w:val="000000" w:themeColor="text1"/>
          <w:lang w:eastAsia="ro-RO"/>
        </w:rPr>
        <w:t xml:space="preserve">, proiectare, consultanță, expertiză; </w:t>
      </w:r>
    </w:p>
    <w:p w14:paraId="48527B1C" w14:textId="128F85F2" w:rsidR="00FC664B" w:rsidRPr="00403B7B" w:rsidRDefault="00FC664B" w:rsidP="003B0D14">
      <w:pPr>
        <w:pStyle w:val="ListParagraph"/>
        <w:numPr>
          <w:ilvl w:val="0"/>
          <w:numId w:val="32"/>
        </w:numPr>
        <w:spacing w:after="4"/>
        <w:ind w:right="3"/>
        <w:jc w:val="both"/>
        <w:rPr>
          <w:rFonts w:eastAsia="Calibri"/>
          <w:color w:val="000000" w:themeColor="text1"/>
          <w:lang w:eastAsia="ro-RO"/>
        </w:rPr>
      </w:pPr>
      <w:r w:rsidRPr="00403B7B">
        <w:rPr>
          <w:rFonts w:eastAsia="Calibri"/>
          <w:i/>
          <w:iCs/>
          <w:color w:val="000000" w:themeColor="text1"/>
          <w:lang w:eastAsia="ro-RO"/>
        </w:rPr>
        <w:t>cheltuieli din alocații bugetare</w:t>
      </w:r>
      <w:r w:rsidRPr="00403B7B">
        <w:rPr>
          <w:rFonts w:eastAsia="Calibri"/>
          <w:color w:val="000000" w:themeColor="text1"/>
          <w:lang w:eastAsia="ro-RO"/>
        </w:rPr>
        <w:t>, cu destinație specială:</w:t>
      </w:r>
    </w:p>
    <w:p w14:paraId="0E7C135C" w14:textId="0C51E05A" w:rsidR="00FC664B" w:rsidRPr="00403B7B" w:rsidRDefault="00FC664B" w:rsidP="003B0D14">
      <w:pPr>
        <w:pStyle w:val="ListParagraph"/>
        <w:numPr>
          <w:ilvl w:val="0"/>
          <w:numId w:val="32"/>
        </w:numPr>
        <w:spacing w:after="4"/>
        <w:ind w:right="3"/>
        <w:jc w:val="both"/>
        <w:rPr>
          <w:rFonts w:eastAsia="Calibri"/>
          <w:color w:val="000000" w:themeColor="text1"/>
          <w:lang w:eastAsia="ro-RO"/>
        </w:rPr>
      </w:pPr>
      <w:r w:rsidRPr="00403B7B">
        <w:rPr>
          <w:rFonts w:eastAsia="Calibri"/>
          <w:i/>
          <w:iCs/>
          <w:color w:val="000000" w:themeColor="text1"/>
          <w:lang w:eastAsia="ro-RO"/>
        </w:rPr>
        <w:t>cheltuieli pentru cămine-cantine</w:t>
      </w:r>
      <w:r w:rsidRPr="00403B7B">
        <w:rPr>
          <w:rFonts w:eastAsia="Calibri"/>
          <w:color w:val="000000" w:themeColor="text1"/>
          <w:lang w:eastAsia="ro-RO"/>
        </w:rPr>
        <w:t>, achiziții calculatoare pentru studenți,</w:t>
      </w:r>
    </w:p>
    <w:p w14:paraId="4D8E2CE1" w14:textId="77777777" w:rsidR="00FC664B" w:rsidRPr="00403B7B" w:rsidRDefault="00FC664B" w:rsidP="003B0D14">
      <w:pPr>
        <w:pStyle w:val="ListParagraph"/>
        <w:numPr>
          <w:ilvl w:val="0"/>
          <w:numId w:val="33"/>
        </w:numPr>
        <w:spacing w:after="4"/>
        <w:ind w:right="3"/>
        <w:jc w:val="both"/>
        <w:rPr>
          <w:rFonts w:eastAsia="Calibri"/>
          <w:color w:val="000000" w:themeColor="text1"/>
          <w:lang w:eastAsia="ro-RO"/>
        </w:rPr>
      </w:pPr>
      <w:r w:rsidRPr="00403B7B">
        <w:rPr>
          <w:rFonts w:eastAsia="Calibri"/>
          <w:color w:val="000000" w:themeColor="text1"/>
          <w:lang w:eastAsia="ro-RO"/>
        </w:rPr>
        <w:t xml:space="preserve">cazare individuală;   </w:t>
      </w:r>
    </w:p>
    <w:p w14:paraId="167BF83D" w14:textId="77777777" w:rsidR="00FC664B" w:rsidRPr="00403B7B" w:rsidRDefault="00FC664B" w:rsidP="003B0D14">
      <w:pPr>
        <w:pStyle w:val="ListParagraph"/>
        <w:numPr>
          <w:ilvl w:val="0"/>
          <w:numId w:val="33"/>
        </w:numPr>
        <w:spacing w:after="4"/>
        <w:ind w:right="3"/>
        <w:jc w:val="both"/>
        <w:rPr>
          <w:rFonts w:eastAsia="Calibri"/>
          <w:color w:val="000000" w:themeColor="text1"/>
          <w:lang w:eastAsia="ro-RO"/>
        </w:rPr>
      </w:pPr>
      <w:r w:rsidRPr="00403B7B">
        <w:rPr>
          <w:rFonts w:eastAsia="Calibri"/>
          <w:color w:val="000000" w:themeColor="text1"/>
          <w:lang w:eastAsia="ro-RO"/>
        </w:rPr>
        <w:t xml:space="preserve">reparații capitale;   </w:t>
      </w:r>
    </w:p>
    <w:p w14:paraId="66CDA1FA" w14:textId="77777777" w:rsidR="00FC664B" w:rsidRPr="00403B7B" w:rsidRDefault="00FC664B" w:rsidP="003B0D14">
      <w:pPr>
        <w:pStyle w:val="ListParagraph"/>
        <w:numPr>
          <w:ilvl w:val="0"/>
          <w:numId w:val="33"/>
        </w:numPr>
        <w:spacing w:after="4"/>
        <w:ind w:right="3"/>
        <w:jc w:val="both"/>
        <w:rPr>
          <w:rFonts w:eastAsia="Calibri"/>
          <w:color w:val="000000" w:themeColor="text1"/>
          <w:lang w:eastAsia="ro-RO"/>
        </w:rPr>
      </w:pPr>
      <w:r w:rsidRPr="00403B7B">
        <w:rPr>
          <w:rFonts w:eastAsia="Calibri"/>
          <w:color w:val="000000" w:themeColor="text1"/>
          <w:lang w:eastAsia="ro-RO"/>
        </w:rPr>
        <w:t xml:space="preserve">protecție socială a studenților;   </w:t>
      </w:r>
    </w:p>
    <w:p w14:paraId="1F12CABA" w14:textId="77777777" w:rsidR="00FC664B" w:rsidRPr="00403B7B" w:rsidRDefault="00FC664B" w:rsidP="003B0D14">
      <w:pPr>
        <w:pStyle w:val="ListParagraph"/>
        <w:numPr>
          <w:ilvl w:val="0"/>
          <w:numId w:val="33"/>
        </w:numPr>
        <w:spacing w:after="4"/>
        <w:ind w:right="3"/>
        <w:jc w:val="both"/>
        <w:rPr>
          <w:rFonts w:eastAsia="Calibri"/>
          <w:color w:val="000000" w:themeColor="text1"/>
          <w:lang w:eastAsia="ro-RO"/>
        </w:rPr>
      </w:pPr>
      <w:r w:rsidRPr="00403B7B">
        <w:rPr>
          <w:rFonts w:eastAsia="Calibri"/>
          <w:color w:val="000000" w:themeColor="text1"/>
          <w:lang w:eastAsia="ro-RO"/>
        </w:rPr>
        <w:t xml:space="preserve">dotări și alte investiții;   </w:t>
      </w:r>
    </w:p>
    <w:p w14:paraId="7B7A8844" w14:textId="77777777" w:rsidR="00FC664B" w:rsidRPr="00403B7B" w:rsidRDefault="00FC664B" w:rsidP="003B0D14">
      <w:pPr>
        <w:pStyle w:val="ListParagraph"/>
        <w:numPr>
          <w:ilvl w:val="0"/>
          <w:numId w:val="33"/>
        </w:numPr>
        <w:spacing w:after="4"/>
        <w:ind w:right="3"/>
        <w:jc w:val="both"/>
        <w:rPr>
          <w:rFonts w:eastAsia="Calibri"/>
          <w:color w:val="000000" w:themeColor="text1"/>
          <w:lang w:eastAsia="ro-RO"/>
        </w:rPr>
      </w:pPr>
      <w:r w:rsidRPr="00403B7B">
        <w:rPr>
          <w:rFonts w:eastAsia="Calibri"/>
          <w:color w:val="000000" w:themeColor="text1"/>
          <w:lang w:eastAsia="ro-RO"/>
        </w:rPr>
        <w:t xml:space="preserve">burse;   </w:t>
      </w:r>
    </w:p>
    <w:p w14:paraId="35D5DF4F" w14:textId="2EF8023C" w:rsidR="00FC664B" w:rsidRPr="00403B7B" w:rsidRDefault="00FC664B" w:rsidP="003B0D14">
      <w:pPr>
        <w:pStyle w:val="ListParagraph"/>
        <w:numPr>
          <w:ilvl w:val="0"/>
          <w:numId w:val="33"/>
        </w:numPr>
        <w:spacing w:after="4"/>
        <w:ind w:right="3"/>
        <w:jc w:val="both"/>
        <w:rPr>
          <w:rFonts w:eastAsia="Calibri"/>
          <w:color w:val="000000" w:themeColor="text1"/>
          <w:lang w:eastAsia="ro-RO"/>
        </w:rPr>
      </w:pPr>
      <w:r w:rsidRPr="00403B7B">
        <w:rPr>
          <w:rFonts w:eastAsia="Calibri"/>
          <w:color w:val="000000" w:themeColor="text1"/>
          <w:lang w:eastAsia="ro-RO"/>
        </w:rPr>
        <w:t>realizarea unor obiective de investiții.</w:t>
      </w:r>
    </w:p>
    <w:p w14:paraId="45D18899" w14:textId="77777777" w:rsidR="00FC664B" w:rsidRPr="00403B7B" w:rsidRDefault="00FC664B" w:rsidP="003B0D14">
      <w:pPr>
        <w:pStyle w:val="ListParagraph"/>
        <w:numPr>
          <w:ilvl w:val="0"/>
          <w:numId w:val="32"/>
        </w:numPr>
        <w:spacing w:after="4"/>
        <w:ind w:right="3"/>
        <w:jc w:val="both"/>
        <w:rPr>
          <w:rFonts w:eastAsia="Calibri"/>
          <w:color w:val="000000" w:themeColor="text1"/>
          <w:lang w:eastAsia="ro-RO"/>
        </w:rPr>
      </w:pPr>
      <w:r w:rsidRPr="00403B7B">
        <w:rPr>
          <w:rFonts w:eastAsia="Calibri"/>
          <w:color w:val="000000" w:themeColor="text1"/>
          <w:lang w:eastAsia="ro-RO"/>
        </w:rPr>
        <w:t xml:space="preserve">cheltuieli pentru microproducție, activitatea stațiunilor didactice experimentale, a centrelor de specializare și perfecționare și a editurilor;   </w:t>
      </w:r>
    </w:p>
    <w:p w14:paraId="68E4B509" w14:textId="26CA9C0E" w:rsidR="00FC664B" w:rsidRPr="00403B7B" w:rsidRDefault="00FC664B" w:rsidP="003B0D14">
      <w:pPr>
        <w:pStyle w:val="ListParagraph"/>
        <w:numPr>
          <w:ilvl w:val="0"/>
          <w:numId w:val="32"/>
        </w:numPr>
        <w:spacing w:after="4"/>
        <w:ind w:right="3"/>
        <w:jc w:val="both"/>
        <w:rPr>
          <w:rFonts w:eastAsia="Calibri"/>
          <w:color w:val="000000" w:themeColor="text1"/>
          <w:lang w:eastAsia="ro-RO"/>
        </w:rPr>
      </w:pPr>
      <w:r w:rsidRPr="00403B7B">
        <w:rPr>
          <w:rFonts w:eastAsia="Calibri"/>
          <w:color w:val="000000" w:themeColor="text1"/>
          <w:lang w:eastAsia="ro-RO"/>
        </w:rPr>
        <w:t>cheltuieli din regia de cămin-cantină;</w:t>
      </w:r>
    </w:p>
    <w:p w14:paraId="10C1BF0D" w14:textId="735AE1D4" w:rsidR="00FC664B" w:rsidRPr="00403B7B" w:rsidRDefault="00FC664B" w:rsidP="003B0D14">
      <w:pPr>
        <w:pStyle w:val="ListParagraph"/>
        <w:numPr>
          <w:ilvl w:val="0"/>
          <w:numId w:val="32"/>
        </w:numPr>
        <w:spacing w:after="4"/>
        <w:ind w:right="3"/>
        <w:jc w:val="both"/>
        <w:rPr>
          <w:rFonts w:eastAsia="Calibri"/>
          <w:color w:val="000000" w:themeColor="text1"/>
          <w:lang w:eastAsia="ro-RO"/>
        </w:rPr>
      </w:pPr>
      <w:r w:rsidRPr="00403B7B">
        <w:rPr>
          <w:rFonts w:eastAsia="Calibri"/>
          <w:color w:val="000000" w:themeColor="text1"/>
          <w:lang w:eastAsia="ro-RO"/>
        </w:rPr>
        <w:t>cheltuieli ale programelor finanțate din surse externe nerambursabile, pe baza Bugetelor parte integrantă ale Contractelor de finanțare.</w:t>
      </w:r>
    </w:p>
    <w:p w14:paraId="5D2F2092" w14:textId="562E4307" w:rsidR="00ED7BF6" w:rsidRPr="00403B7B" w:rsidRDefault="00ED7BF6" w:rsidP="00873B97">
      <w:pPr>
        <w:pStyle w:val="ListParagraph"/>
        <w:numPr>
          <w:ilvl w:val="0"/>
          <w:numId w:val="28"/>
        </w:numPr>
        <w:tabs>
          <w:tab w:val="left" w:pos="450"/>
          <w:tab w:val="left" w:pos="540"/>
        </w:tabs>
        <w:spacing w:after="4"/>
        <w:ind w:left="360" w:right="3"/>
        <w:jc w:val="both"/>
        <w:rPr>
          <w:rFonts w:eastAsia="Calibri"/>
          <w:color w:val="000000" w:themeColor="text1"/>
          <w:lang w:eastAsia="ro-RO"/>
        </w:rPr>
      </w:pPr>
      <w:r w:rsidRPr="00403B7B">
        <w:rPr>
          <w:rFonts w:eastAsia="Calibri"/>
          <w:color w:val="000000" w:themeColor="text1"/>
          <w:lang w:eastAsia="ro-RO"/>
        </w:rPr>
        <w:t xml:space="preserve">La elaborarea bugetului de cheltuieli se va analiza aspectul legalității </w:t>
      </w:r>
      <w:r w:rsidR="00BC2845" w:rsidRPr="00403B7B">
        <w:rPr>
          <w:rFonts w:eastAsia="Calibri"/>
          <w:color w:val="000000" w:themeColor="text1"/>
          <w:lang w:eastAsia="ro-RO"/>
        </w:rPr>
        <w:t>ș</w:t>
      </w:r>
      <w:r w:rsidRPr="00403B7B">
        <w:rPr>
          <w:rFonts w:eastAsia="Calibri"/>
          <w:color w:val="000000" w:themeColor="text1"/>
          <w:lang w:eastAsia="ro-RO"/>
        </w:rPr>
        <w:t>i oportunit</w:t>
      </w:r>
      <w:r w:rsidR="00BC2845" w:rsidRPr="00403B7B">
        <w:rPr>
          <w:rFonts w:eastAsia="Calibri"/>
          <w:color w:val="000000" w:themeColor="text1"/>
          <w:lang w:eastAsia="ro-RO"/>
        </w:rPr>
        <w:t xml:space="preserve">ății </w:t>
      </w:r>
      <w:r w:rsidRPr="00403B7B">
        <w:rPr>
          <w:rFonts w:eastAsia="Calibri"/>
          <w:color w:val="000000" w:themeColor="text1"/>
          <w:lang w:eastAsia="ro-RO"/>
        </w:rPr>
        <w:t>cheltuielilor propuse.</w:t>
      </w:r>
    </w:p>
    <w:p w14:paraId="74016058" w14:textId="77777777" w:rsidR="00ED7BF6" w:rsidRPr="00403B7B" w:rsidRDefault="00ED7BF6" w:rsidP="003B0D14">
      <w:pPr>
        <w:pStyle w:val="ListParagraph"/>
        <w:numPr>
          <w:ilvl w:val="0"/>
          <w:numId w:val="34"/>
        </w:numPr>
        <w:tabs>
          <w:tab w:val="left" w:pos="540"/>
        </w:tabs>
        <w:spacing w:after="4"/>
        <w:ind w:left="360" w:right="3"/>
        <w:jc w:val="both"/>
        <w:rPr>
          <w:rFonts w:eastAsia="Calibri"/>
          <w:color w:val="000000" w:themeColor="text1"/>
          <w:lang w:eastAsia="ro-RO"/>
        </w:rPr>
      </w:pPr>
      <w:r w:rsidRPr="00403B7B">
        <w:rPr>
          <w:rFonts w:eastAsia="Calibri"/>
          <w:color w:val="000000" w:themeColor="text1"/>
          <w:lang w:eastAsia="ro-RO"/>
        </w:rPr>
        <w:t>Cheltuieli de personal</w:t>
      </w:r>
    </w:p>
    <w:p w14:paraId="73DA11F7" w14:textId="0A217EFE" w:rsidR="00ED7BF6" w:rsidRPr="00403B7B" w:rsidRDefault="00ED7BF6" w:rsidP="003B0D14">
      <w:pPr>
        <w:pStyle w:val="ListParagraph"/>
        <w:numPr>
          <w:ilvl w:val="0"/>
          <w:numId w:val="34"/>
        </w:numPr>
        <w:tabs>
          <w:tab w:val="left" w:pos="540"/>
        </w:tabs>
        <w:spacing w:after="4"/>
        <w:ind w:left="360" w:right="3"/>
        <w:jc w:val="both"/>
        <w:rPr>
          <w:rFonts w:eastAsia="Calibri"/>
          <w:color w:val="000000" w:themeColor="text1"/>
          <w:lang w:eastAsia="ro-RO"/>
        </w:rPr>
      </w:pPr>
      <w:r w:rsidRPr="00403B7B">
        <w:rPr>
          <w:rFonts w:eastAsia="Calibri"/>
          <w:color w:val="000000" w:themeColor="text1"/>
          <w:lang w:eastAsia="ro-RO"/>
        </w:rPr>
        <w:t>Cheltuieli materiale si servicii</w:t>
      </w:r>
    </w:p>
    <w:p w14:paraId="68B5E854" w14:textId="7495CEB7" w:rsidR="00ED7BF6" w:rsidRPr="00403B7B" w:rsidRDefault="00ED7BF6" w:rsidP="00456961">
      <w:pPr>
        <w:tabs>
          <w:tab w:val="left" w:pos="540"/>
        </w:tabs>
        <w:spacing w:after="4"/>
        <w:ind w:left="360" w:right="3" w:firstLine="360"/>
        <w:jc w:val="both"/>
        <w:rPr>
          <w:rFonts w:eastAsia="Calibri"/>
          <w:color w:val="000000" w:themeColor="text1"/>
          <w:lang w:eastAsia="ro-RO"/>
        </w:rPr>
      </w:pPr>
      <w:r w:rsidRPr="00403B7B">
        <w:rPr>
          <w:rFonts w:eastAsia="Calibri"/>
          <w:color w:val="000000" w:themeColor="text1"/>
          <w:lang w:eastAsia="ro-RO"/>
        </w:rPr>
        <w:t xml:space="preserve">Pentru fiecare alineat al clasificatiei bugetare se au </w:t>
      </w:r>
      <w:r w:rsidR="00253E53" w:rsidRPr="00403B7B">
        <w:rPr>
          <w:rFonts w:eastAsia="Calibri"/>
          <w:color w:val="000000" w:themeColor="text1"/>
          <w:lang w:eastAsia="ro-RO"/>
        </w:rPr>
        <w:t>î</w:t>
      </w:r>
      <w:r w:rsidRPr="00403B7B">
        <w:rPr>
          <w:rFonts w:eastAsia="Calibri"/>
          <w:color w:val="000000" w:themeColor="text1"/>
          <w:lang w:eastAsia="ro-RO"/>
        </w:rPr>
        <w:t xml:space="preserve">n vedere cheltuielile anului anterior, </w:t>
      </w:r>
      <w:r w:rsidR="00083810" w:rsidRPr="00403B7B">
        <w:rPr>
          <w:rFonts w:eastAsia="Calibri"/>
          <w:color w:val="000000" w:themeColor="text1"/>
          <w:lang w:eastAsia="ro-RO"/>
        </w:rPr>
        <w:t>cantități</w:t>
      </w:r>
      <w:r w:rsidRPr="00403B7B">
        <w:rPr>
          <w:rFonts w:eastAsia="Calibri"/>
          <w:color w:val="000000" w:themeColor="text1"/>
          <w:lang w:eastAsia="ro-RO"/>
        </w:rPr>
        <w:t xml:space="preserve">, preturi de achiziție, corelate cu prevederile privind evoluția preturilor conform Planului anual de achiziții </w:t>
      </w:r>
      <w:r w:rsidR="00083810" w:rsidRPr="00403B7B">
        <w:rPr>
          <w:rFonts w:eastAsia="Calibri"/>
          <w:color w:val="000000" w:themeColor="text1"/>
          <w:lang w:eastAsia="ro-RO"/>
        </w:rPr>
        <w:t>întocmit</w:t>
      </w:r>
      <w:r w:rsidRPr="00403B7B">
        <w:rPr>
          <w:rFonts w:eastAsia="Calibri"/>
          <w:color w:val="000000" w:themeColor="text1"/>
          <w:lang w:eastAsia="ro-RO"/>
        </w:rPr>
        <w:t xml:space="preserve"> de compartimentul de achiziții pe baza </w:t>
      </w:r>
      <w:r w:rsidR="00083810" w:rsidRPr="00403B7B">
        <w:rPr>
          <w:rFonts w:eastAsia="Calibri"/>
          <w:color w:val="000000" w:themeColor="text1"/>
          <w:lang w:eastAsia="ro-RO"/>
        </w:rPr>
        <w:t>fundamentărilor</w:t>
      </w:r>
      <w:r w:rsidRPr="00403B7B">
        <w:rPr>
          <w:rFonts w:eastAsia="Calibri"/>
          <w:color w:val="000000" w:themeColor="text1"/>
          <w:lang w:eastAsia="ro-RO"/>
        </w:rPr>
        <w:t xml:space="preserve"> tuturor structurilor UVT.</w:t>
      </w:r>
    </w:p>
    <w:p w14:paraId="259ED295" w14:textId="77777777" w:rsidR="00ED7BF6" w:rsidRPr="00403B7B" w:rsidRDefault="00ED7BF6" w:rsidP="00456961">
      <w:pPr>
        <w:tabs>
          <w:tab w:val="left" w:pos="540"/>
        </w:tabs>
        <w:spacing w:after="4"/>
        <w:ind w:left="360" w:right="3" w:firstLine="360"/>
        <w:jc w:val="both"/>
        <w:rPr>
          <w:rFonts w:eastAsia="Calibri"/>
          <w:color w:val="000000" w:themeColor="text1"/>
          <w:lang w:eastAsia="ro-RO"/>
        </w:rPr>
      </w:pPr>
      <w:r w:rsidRPr="00403B7B">
        <w:rPr>
          <w:rFonts w:eastAsia="Calibri"/>
          <w:color w:val="000000" w:themeColor="text1"/>
          <w:lang w:eastAsia="ro-RO"/>
        </w:rPr>
        <w:t xml:space="preserve">Se va urmări dimensionarea judicioasa a resurselor necesare, astfel încât să se asigure desfășurarea normală a activității instituției, evitându-se risipa și cheltuielile neoportune. </w:t>
      </w:r>
    </w:p>
    <w:p w14:paraId="42118900" w14:textId="1FD8BE48" w:rsidR="00ED7BF6" w:rsidRPr="00403B7B" w:rsidRDefault="00ED7BF6" w:rsidP="00456961">
      <w:pPr>
        <w:tabs>
          <w:tab w:val="left" w:pos="540"/>
        </w:tabs>
        <w:spacing w:after="4"/>
        <w:ind w:left="360" w:right="3"/>
        <w:jc w:val="both"/>
        <w:rPr>
          <w:rFonts w:eastAsia="Calibri"/>
          <w:color w:val="000000" w:themeColor="text1"/>
          <w:lang w:eastAsia="ro-RO"/>
        </w:rPr>
      </w:pPr>
      <w:r w:rsidRPr="00403B7B">
        <w:rPr>
          <w:rFonts w:eastAsia="Calibri"/>
          <w:color w:val="000000" w:themeColor="text1"/>
          <w:lang w:eastAsia="ro-RO"/>
        </w:rPr>
        <w:t>Cheltuieli cu burse.</w:t>
      </w:r>
    </w:p>
    <w:p w14:paraId="2B741740" w14:textId="3791C54F" w:rsidR="00ED7BF6" w:rsidRPr="00403B7B" w:rsidRDefault="00ED7BF6" w:rsidP="003B0D14">
      <w:pPr>
        <w:pStyle w:val="ListParagraph"/>
        <w:numPr>
          <w:ilvl w:val="0"/>
          <w:numId w:val="34"/>
        </w:numPr>
        <w:tabs>
          <w:tab w:val="left" w:pos="540"/>
        </w:tabs>
        <w:spacing w:after="4"/>
        <w:ind w:left="360" w:right="3"/>
        <w:jc w:val="both"/>
        <w:rPr>
          <w:rFonts w:eastAsia="Calibri"/>
          <w:color w:val="000000" w:themeColor="text1"/>
          <w:lang w:eastAsia="ro-RO"/>
        </w:rPr>
      </w:pPr>
      <w:r w:rsidRPr="00403B7B">
        <w:rPr>
          <w:rFonts w:eastAsia="Calibri"/>
          <w:color w:val="000000" w:themeColor="text1"/>
          <w:lang w:eastAsia="ro-RO"/>
        </w:rPr>
        <w:t>Cheltuieli pentru alte forme de protectie socială</w:t>
      </w:r>
    </w:p>
    <w:p w14:paraId="1FACC8CB" w14:textId="77777777" w:rsidR="00ED7BF6" w:rsidRPr="00403B7B" w:rsidRDefault="00ED7BF6" w:rsidP="003B0D14">
      <w:pPr>
        <w:pStyle w:val="ListParagraph"/>
        <w:numPr>
          <w:ilvl w:val="0"/>
          <w:numId w:val="34"/>
        </w:numPr>
        <w:tabs>
          <w:tab w:val="left" w:pos="540"/>
        </w:tabs>
        <w:spacing w:after="4"/>
        <w:ind w:left="360" w:right="3"/>
        <w:jc w:val="both"/>
        <w:rPr>
          <w:rFonts w:eastAsia="Calibri"/>
          <w:color w:val="000000" w:themeColor="text1"/>
          <w:lang w:eastAsia="ro-RO"/>
        </w:rPr>
      </w:pPr>
      <w:r w:rsidRPr="00403B7B">
        <w:rPr>
          <w:rFonts w:eastAsia="Calibri"/>
          <w:color w:val="000000" w:themeColor="text1"/>
          <w:lang w:eastAsia="ro-RO"/>
        </w:rPr>
        <w:t>Cheltuieli de capital</w:t>
      </w:r>
    </w:p>
    <w:p w14:paraId="7D39EC7F" w14:textId="36580DE7" w:rsidR="007660BE" w:rsidRPr="00403B7B" w:rsidRDefault="00ED7BF6" w:rsidP="00456961">
      <w:pPr>
        <w:tabs>
          <w:tab w:val="left" w:pos="540"/>
        </w:tabs>
        <w:spacing w:after="4"/>
        <w:ind w:left="360" w:right="3" w:firstLine="360"/>
        <w:jc w:val="both"/>
        <w:rPr>
          <w:rFonts w:eastAsia="Calibri"/>
          <w:color w:val="000000" w:themeColor="text1"/>
          <w:lang w:eastAsia="ro-RO"/>
        </w:rPr>
      </w:pPr>
      <w:r w:rsidRPr="00403B7B">
        <w:rPr>
          <w:rFonts w:eastAsia="Calibri"/>
          <w:color w:val="000000" w:themeColor="text1"/>
          <w:lang w:eastAsia="ro-RO"/>
        </w:rPr>
        <w:t>Bugetul cheltuielilor privind reparațiile capitale se întocmește de către Direcția Tehnico-Administrativă pornind de la necesitatea efectuării acestora, pe obiective.</w:t>
      </w:r>
    </w:p>
    <w:p w14:paraId="6B1A1B40" w14:textId="0A7049F5" w:rsidR="00926F1E" w:rsidRPr="00403B7B" w:rsidRDefault="00926F1E" w:rsidP="003B0D14">
      <w:pPr>
        <w:pStyle w:val="ListParagraph"/>
        <w:numPr>
          <w:ilvl w:val="0"/>
          <w:numId w:val="28"/>
        </w:numPr>
        <w:tabs>
          <w:tab w:val="left" w:pos="540"/>
        </w:tabs>
        <w:spacing w:after="4"/>
        <w:ind w:left="360" w:right="3"/>
        <w:jc w:val="both"/>
        <w:rPr>
          <w:rFonts w:eastAsia="Calibri"/>
          <w:color w:val="000000" w:themeColor="text1"/>
          <w:lang w:eastAsia="ro-RO"/>
        </w:rPr>
      </w:pPr>
      <w:r w:rsidRPr="00403B7B">
        <w:rPr>
          <w:rFonts w:eastAsia="Calibri"/>
          <w:color w:val="000000" w:themeColor="text1"/>
          <w:lang w:eastAsia="ro-RO"/>
        </w:rPr>
        <w:t>Cheltuielile pentru investiţiile publice şi alte cheltuieli de investiţii finanţate din fonduri publice se cuprind, în proiectele de buget, în baza programelor de investiţii publice, care se prezintă ca anexă la buget.</w:t>
      </w:r>
    </w:p>
    <w:p w14:paraId="6036EDF6" w14:textId="77777777" w:rsidR="00926F1E" w:rsidRPr="00403B7B" w:rsidRDefault="00926F1E" w:rsidP="003B0D14">
      <w:pPr>
        <w:pStyle w:val="ListParagraph"/>
        <w:numPr>
          <w:ilvl w:val="0"/>
          <w:numId w:val="28"/>
        </w:numPr>
        <w:tabs>
          <w:tab w:val="left" w:pos="540"/>
        </w:tabs>
        <w:spacing w:after="4"/>
        <w:ind w:left="360" w:right="3"/>
        <w:jc w:val="both"/>
        <w:rPr>
          <w:rFonts w:eastAsia="Calibri"/>
          <w:color w:val="000000" w:themeColor="text1"/>
          <w:lang w:eastAsia="ro-RO"/>
        </w:rPr>
      </w:pPr>
      <w:r w:rsidRPr="00403B7B">
        <w:rPr>
          <w:rFonts w:eastAsia="Calibri"/>
          <w:color w:val="000000" w:themeColor="text1"/>
          <w:lang w:eastAsia="ro-RO"/>
        </w:rPr>
        <w:t>În programele de investiţii se nominalizează obiectivele de investiţii grupate pe: „</w:t>
      </w:r>
      <w:r w:rsidRPr="00403B7B">
        <w:rPr>
          <w:rFonts w:eastAsia="Calibri"/>
          <w:i/>
          <w:iCs/>
          <w:color w:val="000000" w:themeColor="text1"/>
          <w:lang w:eastAsia="ro-RO"/>
        </w:rPr>
        <w:t>investiţii în continuare</w:t>
      </w:r>
      <w:r w:rsidRPr="00403B7B">
        <w:rPr>
          <w:rFonts w:eastAsia="Calibri"/>
          <w:color w:val="000000" w:themeColor="text1"/>
          <w:lang w:eastAsia="ro-RO"/>
        </w:rPr>
        <w:t>” şi „</w:t>
      </w:r>
      <w:r w:rsidRPr="00403B7B">
        <w:rPr>
          <w:rFonts w:eastAsia="Calibri"/>
          <w:i/>
          <w:iCs/>
          <w:color w:val="000000" w:themeColor="text1"/>
          <w:lang w:eastAsia="ro-RO"/>
        </w:rPr>
        <w:t>investiţii noi</w:t>
      </w:r>
      <w:r w:rsidRPr="00403B7B">
        <w:rPr>
          <w:rFonts w:eastAsia="Calibri"/>
          <w:color w:val="000000" w:themeColor="text1"/>
          <w:lang w:eastAsia="ro-RO"/>
        </w:rPr>
        <w:t>”, iar „</w:t>
      </w:r>
      <w:r w:rsidRPr="00403B7B">
        <w:rPr>
          <w:rFonts w:eastAsia="Calibri"/>
          <w:i/>
          <w:iCs/>
          <w:color w:val="000000" w:themeColor="text1"/>
          <w:lang w:eastAsia="ro-RO"/>
        </w:rPr>
        <w:t>alte cheltuieli de investiţii</w:t>
      </w:r>
      <w:r w:rsidRPr="00403B7B">
        <w:rPr>
          <w:rFonts w:eastAsia="Calibri"/>
          <w:color w:val="000000" w:themeColor="text1"/>
          <w:lang w:eastAsia="ro-RO"/>
        </w:rPr>
        <w:t>”, pe categorii de investiţii.</w:t>
      </w:r>
    </w:p>
    <w:p w14:paraId="4A08202C" w14:textId="77777777" w:rsidR="00926F1E" w:rsidRPr="00403B7B" w:rsidRDefault="00926F1E" w:rsidP="003B0D14">
      <w:pPr>
        <w:pStyle w:val="ListParagraph"/>
        <w:numPr>
          <w:ilvl w:val="0"/>
          <w:numId w:val="28"/>
        </w:numPr>
        <w:tabs>
          <w:tab w:val="left" w:pos="540"/>
        </w:tabs>
        <w:spacing w:after="4"/>
        <w:ind w:left="360" w:right="3"/>
        <w:jc w:val="both"/>
        <w:rPr>
          <w:rFonts w:eastAsia="Calibri"/>
          <w:color w:val="000000" w:themeColor="text1"/>
          <w:lang w:eastAsia="ro-RO"/>
        </w:rPr>
      </w:pPr>
      <w:r w:rsidRPr="00403B7B">
        <w:rPr>
          <w:rFonts w:eastAsia="Calibri"/>
          <w:color w:val="000000" w:themeColor="text1"/>
          <w:lang w:eastAsia="ro-RO"/>
        </w:rPr>
        <w:t>Poziţia „</w:t>
      </w:r>
      <w:r w:rsidRPr="00403B7B">
        <w:rPr>
          <w:rFonts w:eastAsia="Calibri"/>
          <w:b/>
          <w:bCs/>
          <w:i/>
          <w:iCs/>
          <w:color w:val="000000" w:themeColor="text1"/>
          <w:lang w:eastAsia="ro-RO"/>
        </w:rPr>
        <w:t>alte cheltuieli de investiţii</w:t>
      </w:r>
      <w:r w:rsidRPr="00403B7B">
        <w:rPr>
          <w:rFonts w:eastAsia="Calibri"/>
          <w:color w:val="000000" w:themeColor="text1"/>
          <w:lang w:eastAsia="ro-RO"/>
        </w:rPr>
        <w:t>” cuprinde următoarele categorii de investiţii:</w:t>
      </w:r>
    </w:p>
    <w:p w14:paraId="34C721A2" w14:textId="77777777" w:rsidR="00926F1E" w:rsidRPr="00403B7B" w:rsidRDefault="00926F1E" w:rsidP="003B0D14">
      <w:pPr>
        <w:pStyle w:val="ListParagraph"/>
        <w:numPr>
          <w:ilvl w:val="0"/>
          <w:numId w:val="35"/>
        </w:numPr>
        <w:tabs>
          <w:tab w:val="left" w:pos="540"/>
        </w:tabs>
        <w:spacing w:after="4"/>
        <w:ind w:right="3"/>
        <w:jc w:val="both"/>
        <w:rPr>
          <w:rFonts w:eastAsia="Calibri"/>
          <w:color w:val="000000" w:themeColor="text1"/>
          <w:lang w:eastAsia="ro-RO"/>
        </w:rPr>
      </w:pPr>
      <w:r w:rsidRPr="00403B7B">
        <w:rPr>
          <w:rFonts w:eastAsia="Calibri"/>
          <w:color w:val="000000" w:themeColor="text1"/>
          <w:lang w:eastAsia="ro-RO"/>
        </w:rPr>
        <w:t>achiziţiile de imobile;</w:t>
      </w:r>
    </w:p>
    <w:p w14:paraId="56622209" w14:textId="77777777" w:rsidR="00926F1E" w:rsidRPr="00403B7B" w:rsidRDefault="00926F1E" w:rsidP="003B0D14">
      <w:pPr>
        <w:pStyle w:val="ListParagraph"/>
        <w:numPr>
          <w:ilvl w:val="0"/>
          <w:numId w:val="35"/>
        </w:numPr>
        <w:tabs>
          <w:tab w:val="left" w:pos="540"/>
        </w:tabs>
        <w:spacing w:after="4"/>
        <w:ind w:right="3"/>
        <w:jc w:val="both"/>
        <w:rPr>
          <w:rFonts w:eastAsia="Calibri"/>
          <w:color w:val="000000" w:themeColor="text1"/>
          <w:lang w:eastAsia="ro-RO"/>
        </w:rPr>
      </w:pPr>
      <w:r w:rsidRPr="00403B7B">
        <w:rPr>
          <w:rFonts w:eastAsia="Calibri"/>
          <w:color w:val="000000" w:themeColor="text1"/>
          <w:lang w:eastAsia="ro-RO"/>
        </w:rPr>
        <w:t>dotările independente;</w:t>
      </w:r>
    </w:p>
    <w:p w14:paraId="0DC0997A" w14:textId="77777777" w:rsidR="00926F1E" w:rsidRPr="00403B7B" w:rsidRDefault="00926F1E" w:rsidP="003B0D14">
      <w:pPr>
        <w:pStyle w:val="ListParagraph"/>
        <w:numPr>
          <w:ilvl w:val="0"/>
          <w:numId w:val="35"/>
        </w:numPr>
        <w:tabs>
          <w:tab w:val="left" w:pos="540"/>
        </w:tabs>
        <w:spacing w:after="4"/>
        <w:ind w:right="3"/>
        <w:jc w:val="both"/>
        <w:rPr>
          <w:rFonts w:eastAsia="Calibri"/>
          <w:color w:val="000000" w:themeColor="text1"/>
          <w:lang w:eastAsia="ro-RO"/>
        </w:rPr>
      </w:pPr>
      <w:r w:rsidRPr="00403B7B">
        <w:rPr>
          <w:rFonts w:eastAsia="Calibri"/>
          <w:color w:val="000000" w:themeColor="text1"/>
          <w:lang w:eastAsia="ro-RO"/>
        </w:rPr>
        <w:t>cheltuielile pentru elaborarea studiilor de prefezabilitate, a studiilor de fezabilitate şi a altor studii aferente obiectivelor de investiţii;</w:t>
      </w:r>
    </w:p>
    <w:p w14:paraId="0809261D" w14:textId="77777777" w:rsidR="00E54474" w:rsidRPr="00403B7B" w:rsidRDefault="00E54474">
      <w:pPr>
        <w:rPr>
          <w:rFonts w:eastAsia="Calibri"/>
          <w:color w:val="000000" w:themeColor="text1"/>
          <w:lang w:eastAsia="ro-RO"/>
        </w:rPr>
      </w:pPr>
      <w:r w:rsidRPr="00403B7B">
        <w:rPr>
          <w:rFonts w:eastAsia="Calibri"/>
          <w:color w:val="000000" w:themeColor="text1"/>
          <w:lang w:eastAsia="ro-RO"/>
        </w:rPr>
        <w:br w:type="page"/>
      </w:r>
    </w:p>
    <w:p w14:paraId="30CC8782" w14:textId="3561E7DF" w:rsidR="00926F1E" w:rsidRPr="00403B7B" w:rsidRDefault="00926F1E" w:rsidP="003B0D14">
      <w:pPr>
        <w:pStyle w:val="ListParagraph"/>
        <w:numPr>
          <w:ilvl w:val="0"/>
          <w:numId w:val="35"/>
        </w:numPr>
        <w:tabs>
          <w:tab w:val="left" w:pos="540"/>
        </w:tabs>
        <w:spacing w:after="4"/>
        <w:ind w:right="3"/>
        <w:jc w:val="both"/>
        <w:rPr>
          <w:rFonts w:eastAsia="Calibri"/>
          <w:color w:val="000000" w:themeColor="text1"/>
          <w:lang w:eastAsia="ro-RO"/>
        </w:rPr>
      </w:pPr>
      <w:r w:rsidRPr="00403B7B">
        <w:rPr>
          <w:rFonts w:eastAsia="Calibri"/>
          <w:color w:val="000000" w:themeColor="text1"/>
          <w:lang w:eastAsia="ro-RO"/>
        </w:rPr>
        <w:lastRenderedPageBreak/>
        <w:t>cheltuielile de expertiză, proiectare şi de execuţie privind consolidările şi intervenţiile pentru prevenirea sau înlăturarea efectelor produse de acţiuni accidentale şi calamităţi naturale, cum ar fi: cutremure, inundaţii, alunecări, prăbuşiri şi tasări de teren, incendii, accidente tehnice, precum şi cheltuielile legate de realizarea acestor investiţii;</w:t>
      </w:r>
    </w:p>
    <w:p w14:paraId="317743D2" w14:textId="77777777" w:rsidR="00926F1E" w:rsidRPr="00403B7B" w:rsidRDefault="00926F1E" w:rsidP="003B0D14">
      <w:pPr>
        <w:pStyle w:val="ListParagraph"/>
        <w:numPr>
          <w:ilvl w:val="0"/>
          <w:numId w:val="35"/>
        </w:numPr>
        <w:tabs>
          <w:tab w:val="left" w:pos="540"/>
        </w:tabs>
        <w:spacing w:after="4"/>
        <w:ind w:right="3"/>
        <w:jc w:val="both"/>
        <w:rPr>
          <w:rFonts w:eastAsia="Calibri"/>
          <w:color w:val="000000" w:themeColor="text1"/>
          <w:lang w:eastAsia="ro-RO"/>
        </w:rPr>
      </w:pPr>
      <w:r w:rsidRPr="00403B7B">
        <w:rPr>
          <w:rFonts w:eastAsia="Calibri"/>
          <w:color w:val="000000" w:themeColor="text1"/>
          <w:lang w:eastAsia="ro-RO"/>
        </w:rPr>
        <w:t>lucrări de foraj, cartarea terenului, fotogrammetrie, determinări seismologice, consultanţă, asistenţă tehnică şi alte cheltuieli asimilate investiţiilor, potrivit legii.</w:t>
      </w:r>
    </w:p>
    <w:p w14:paraId="10D201EA" w14:textId="0D27FC53" w:rsidR="00926F1E" w:rsidRPr="00403B7B" w:rsidRDefault="00926F1E" w:rsidP="003B0D14">
      <w:pPr>
        <w:pStyle w:val="ListParagraph"/>
        <w:numPr>
          <w:ilvl w:val="0"/>
          <w:numId w:val="28"/>
        </w:numPr>
        <w:tabs>
          <w:tab w:val="left" w:pos="540"/>
        </w:tabs>
        <w:spacing w:after="4"/>
        <w:ind w:left="360" w:right="3"/>
        <w:jc w:val="both"/>
        <w:rPr>
          <w:rFonts w:eastAsia="Calibri"/>
          <w:color w:val="000000" w:themeColor="text1"/>
          <w:lang w:eastAsia="ro-RO"/>
        </w:rPr>
      </w:pPr>
      <w:r w:rsidRPr="00403B7B">
        <w:rPr>
          <w:rFonts w:eastAsia="Calibri"/>
          <w:b/>
          <w:bCs/>
          <w:i/>
          <w:iCs/>
          <w:color w:val="000000" w:themeColor="text1"/>
          <w:lang w:eastAsia="ro-RO"/>
        </w:rPr>
        <w:t>Fondurile externe nerambursabile</w:t>
      </w:r>
      <w:r w:rsidRPr="00403B7B">
        <w:rPr>
          <w:rFonts w:eastAsia="Calibri"/>
          <w:color w:val="000000" w:themeColor="text1"/>
          <w:lang w:eastAsia="ro-RO"/>
        </w:rPr>
        <w:t xml:space="preserve"> se cuprind în anexe la buget şi se aprobă odată cu acestea.</w:t>
      </w:r>
    </w:p>
    <w:p w14:paraId="45F89658" w14:textId="768AF8F1" w:rsidR="00D158EC" w:rsidRPr="00403B7B" w:rsidRDefault="00D158EC" w:rsidP="003B0D14">
      <w:pPr>
        <w:pStyle w:val="ListParagraph"/>
        <w:numPr>
          <w:ilvl w:val="0"/>
          <w:numId w:val="28"/>
        </w:numPr>
        <w:tabs>
          <w:tab w:val="left" w:pos="540"/>
        </w:tabs>
        <w:ind w:left="360"/>
        <w:jc w:val="both"/>
        <w:rPr>
          <w:rFonts w:eastAsia="Calibri"/>
          <w:color w:val="000000" w:themeColor="text1"/>
          <w:lang w:eastAsia="ro-RO"/>
        </w:rPr>
      </w:pPr>
      <w:r w:rsidRPr="00403B7B">
        <w:rPr>
          <w:rFonts w:eastAsia="Calibri"/>
          <w:color w:val="000000" w:themeColor="text1"/>
          <w:lang w:eastAsia="ro-RO"/>
        </w:rPr>
        <w:t>Bugetul de venituri și cheltuieli este semnat de către: Director Economic și Rectorul UVT  și este înaintat cu adresă semnată</w:t>
      </w:r>
      <w:r w:rsidRPr="00403B7B">
        <w:rPr>
          <w:color w:val="000000" w:themeColor="text1"/>
        </w:rPr>
        <w:t xml:space="preserve"> </w:t>
      </w:r>
      <w:r w:rsidRPr="00403B7B">
        <w:rPr>
          <w:rFonts w:eastAsia="Calibri"/>
          <w:color w:val="000000" w:themeColor="text1"/>
          <w:lang w:eastAsia="ro-RO"/>
        </w:rPr>
        <w:t>de Directorul Economic și Rector pentru avizare către Ministerul Educației.</w:t>
      </w:r>
    </w:p>
    <w:p w14:paraId="0621344C" w14:textId="77777777" w:rsidR="00D158EC" w:rsidRPr="00403B7B" w:rsidRDefault="00D158EC" w:rsidP="003B0D14">
      <w:pPr>
        <w:pStyle w:val="ListParagraph"/>
        <w:numPr>
          <w:ilvl w:val="0"/>
          <w:numId w:val="28"/>
        </w:numPr>
        <w:tabs>
          <w:tab w:val="left" w:pos="540"/>
        </w:tabs>
        <w:spacing w:after="321"/>
        <w:ind w:left="360" w:right="3"/>
        <w:jc w:val="both"/>
        <w:rPr>
          <w:rFonts w:eastAsia="Calibri"/>
          <w:color w:val="000000" w:themeColor="text1"/>
          <w:lang w:eastAsia="ro-RO"/>
        </w:rPr>
      </w:pPr>
      <w:r w:rsidRPr="00403B7B">
        <w:rPr>
          <w:rFonts w:eastAsia="Calibri"/>
          <w:color w:val="000000" w:themeColor="text1"/>
          <w:lang w:eastAsia="ro-RO"/>
        </w:rPr>
        <w:t>După ce bugetul de venituri și cheltuieli este avizat de către Ministerul Educației, acesta se transmite de către structura de specialitate din cadrul misterului către compartimentul de specialitate din cadrul universității.</w:t>
      </w:r>
    </w:p>
    <w:p w14:paraId="42DFEF65" w14:textId="0BD7AC99" w:rsidR="00D158EC" w:rsidRPr="00403B7B" w:rsidRDefault="00D158EC" w:rsidP="003B0D14">
      <w:pPr>
        <w:pStyle w:val="ListParagraph"/>
        <w:numPr>
          <w:ilvl w:val="0"/>
          <w:numId w:val="28"/>
        </w:numPr>
        <w:tabs>
          <w:tab w:val="left" w:pos="540"/>
        </w:tabs>
        <w:spacing w:after="321"/>
        <w:ind w:left="360" w:right="3"/>
        <w:jc w:val="both"/>
        <w:rPr>
          <w:rFonts w:eastAsia="Calibri"/>
          <w:color w:val="000000" w:themeColor="text1"/>
          <w:lang w:eastAsia="ro-RO"/>
        </w:rPr>
      </w:pPr>
      <w:r w:rsidRPr="00403B7B">
        <w:rPr>
          <w:rFonts w:eastAsia="Calibri"/>
          <w:color w:val="000000" w:themeColor="text1"/>
          <w:lang w:eastAsia="ro-RO"/>
        </w:rPr>
        <w:t>Persoana responsabilă din cadrul compartimentului de specialitate al universității introduce bugetul de venituri și cheltuieli în sistemul informatic de gestionare a datelor și în aplicația Ministerului de Finanțe ForExeBug, un exemplar fizic se transmite la Trezorerie.</w:t>
      </w:r>
    </w:p>
    <w:p w14:paraId="23EFE0D7" w14:textId="77777777" w:rsidR="00D158EC" w:rsidRPr="00403B7B" w:rsidRDefault="00D158EC" w:rsidP="003B0D14">
      <w:pPr>
        <w:pStyle w:val="ListParagraph"/>
        <w:numPr>
          <w:ilvl w:val="0"/>
          <w:numId w:val="28"/>
        </w:numPr>
        <w:tabs>
          <w:tab w:val="left" w:pos="540"/>
        </w:tabs>
        <w:spacing w:after="321"/>
        <w:ind w:left="360" w:right="3"/>
        <w:jc w:val="both"/>
        <w:rPr>
          <w:rFonts w:eastAsia="Calibri"/>
          <w:color w:val="000000" w:themeColor="text1"/>
          <w:lang w:eastAsia="ro-RO"/>
        </w:rPr>
      </w:pPr>
      <w:r w:rsidRPr="00403B7B">
        <w:rPr>
          <w:rFonts w:eastAsia="Calibri"/>
          <w:color w:val="000000" w:themeColor="text1"/>
          <w:lang w:eastAsia="ro-RO"/>
        </w:rPr>
        <w:t>Pe parcursul unui an bugetar, bugetul de venituri și cheltuieli poate suferii modificări ca urmare a rectificărilor generate de modificări ale bugetului de venituri proprii și ale actelor adiționale la contractul instituțional și la contractul complementar.</w:t>
      </w:r>
    </w:p>
    <w:p w14:paraId="44916834" w14:textId="77777777" w:rsidR="00D158EC" w:rsidRPr="00403B7B" w:rsidRDefault="00D158EC" w:rsidP="003B0D14">
      <w:pPr>
        <w:pStyle w:val="ListParagraph"/>
        <w:numPr>
          <w:ilvl w:val="0"/>
          <w:numId w:val="28"/>
        </w:numPr>
        <w:tabs>
          <w:tab w:val="left" w:pos="540"/>
        </w:tabs>
        <w:spacing w:after="321"/>
        <w:ind w:left="360" w:right="3"/>
        <w:jc w:val="both"/>
        <w:rPr>
          <w:rFonts w:eastAsia="Calibri"/>
          <w:color w:val="000000" w:themeColor="text1"/>
          <w:lang w:eastAsia="ro-RO"/>
        </w:rPr>
      </w:pPr>
      <w:r w:rsidRPr="00403B7B">
        <w:rPr>
          <w:rFonts w:eastAsia="Calibri"/>
          <w:color w:val="000000" w:themeColor="text1"/>
          <w:lang w:eastAsia="ro-RO"/>
        </w:rPr>
        <w:t>Bugetul de venituri și cheltuieli rectificat urmeză același flux de întocmire, avizare și aprobare ca și bugetul de venituri și cheltuieli inițial.</w:t>
      </w:r>
    </w:p>
    <w:p w14:paraId="19577367" w14:textId="345EB4DB" w:rsidR="00D158EC" w:rsidRPr="00403B7B" w:rsidRDefault="00D158EC" w:rsidP="003B0D14">
      <w:pPr>
        <w:pStyle w:val="ListParagraph"/>
        <w:numPr>
          <w:ilvl w:val="0"/>
          <w:numId w:val="28"/>
        </w:numPr>
        <w:tabs>
          <w:tab w:val="left" w:pos="540"/>
        </w:tabs>
        <w:spacing w:after="321"/>
        <w:ind w:left="360" w:right="3"/>
        <w:jc w:val="both"/>
        <w:rPr>
          <w:rFonts w:eastAsia="Calibri"/>
          <w:color w:val="000000" w:themeColor="text1"/>
          <w:lang w:eastAsia="ro-RO"/>
        </w:rPr>
      </w:pPr>
      <w:r w:rsidRPr="00403B7B">
        <w:rPr>
          <w:rFonts w:eastAsia="Calibri"/>
          <w:color w:val="000000" w:themeColor="text1"/>
          <w:lang w:eastAsia="ro-RO"/>
        </w:rPr>
        <w:t>La începutul fiecărui an, Consiliul de Administrație stabilește în termeni operaționali bugetul instituțional, iar Senatul universității aprobă proiectul de buget realizat de DEGR în baza bugetului de venituri proprii previzonat ce a fost transmis la Ministerul Educației în anul precedent și a sumelor finale din contractul instituțional și contractul complementar alocate în anul bugetar precedent.</w:t>
      </w:r>
    </w:p>
    <w:p w14:paraId="4AF2E818" w14:textId="056437AD" w:rsidR="00D158EC" w:rsidRPr="00403B7B" w:rsidRDefault="00D158EC" w:rsidP="003B0D14">
      <w:pPr>
        <w:pStyle w:val="ListParagraph"/>
        <w:numPr>
          <w:ilvl w:val="0"/>
          <w:numId w:val="28"/>
        </w:numPr>
        <w:tabs>
          <w:tab w:val="left" w:pos="540"/>
        </w:tabs>
        <w:spacing w:after="321"/>
        <w:ind w:left="360" w:right="3"/>
        <w:jc w:val="both"/>
        <w:rPr>
          <w:rFonts w:eastAsia="Calibri"/>
          <w:color w:val="000000" w:themeColor="text1"/>
          <w:lang w:eastAsia="ro-RO"/>
        </w:rPr>
      </w:pPr>
      <w:r w:rsidRPr="00403B7B">
        <w:rPr>
          <w:rFonts w:eastAsia="Calibri"/>
          <w:color w:val="000000" w:themeColor="text1"/>
          <w:lang w:eastAsia="ro-RO"/>
        </w:rPr>
        <w:t>Bugetul de venituri și cheltuieli al Universității „Valahia” din Târgoviște este public și se afișează pe site-ul instituției.</w:t>
      </w:r>
    </w:p>
    <w:p w14:paraId="116EDC01" w14:textId="3AB8AC30" w:rsidR="00D158EC" w:rsidRPr="00403B7B" w:rsidRDefault="00D158EC" w:rsidP="003B0D14">
      <w:pPr>
        <w:pStyle w:val="ListParagraph"/>
        <w:numPr>
          <w:ilvl w:val="0"/>
          <w:numId w:val="28"/>
        </w:numPr>
        <w:tabs>
          <w:tab w:val="left" w:pos="540"/>
        </w:tabs>
        <w:ind w:left="360"/>
        <w:jc w:val="both"/>
        <w:rPr>
          <w:color w:val="000000" w:themeColor="text1"/>
        </w:rPr>
      </w:pPr>
      <w:r w:rsidRPr="00403B7B">
        <w:rPr>
          <w:color w:val="000000" w:themeColor="text1"/>
        </w:rPr>
        <w:t>În situația în care bugetul de stat nu se aprobă până la finele anului sau ordonatorul principal de credite nu transmite către universitate bugetul de venituri și cheltuieli pentru venituri proprii împreună cu contractul instituțional și contractul complementar, universitatea poate efectua plăți în anul următor, până la aprobarea bugetului de venituri și cheltuieli, în cadrul limitelor lunare de cheltuieli care nu vor depăși, 1/12 din prevederile bugetului anului precedent, cu excepția cazurilor justificate printr-o notă de fundamentare înaintată ordonatorului principal de credite.</w:t>
      </w:r>
    </w:p>
    <w:p w14:paraId="40CFAB2E" w14:textId="76A83A16" w:rsidR="001C3C9B" w:rsidRPr="00403B7B" w:rsidRDefault="001C3C9B" w:rsidP="00456961">
      <w:pPr>
        <w:autoSpaceDE w:val="0"/>
        <w:autoSpaceDN w:val="0"/>
        <w:adjustRightInd w:val="0"/>
        <w:jc w:val="both"/>
        <w:rPr>
          <w:rFonts w:eastAsia="Times New Roman"/>
          <w:color w:val="000000" w:themeColor="text1"/>
        </w:rPr>
      </w:pPr>
    </w:p>
    <w:p w14:paraId="4965C02B" w14:textId="7BAFEA86" w:rsidR="00AE26C5" w:rsidRPr="00403B7B" w:rsidRDefault="00AE26C5" w:rsidP="00456961">
      <w:pPr>
        <w:pStyle w:val="Heading1"/>
        <w:numPr>
          <w:ilvl w:val="2"/>
          <w:numId w:val="13"/>
        </w:numPr>
        <w:spacing w:before="0"/>
        <w:ind w:left="567" w:hanging="567"/>
        <w:jc w:val="both"/>
        <w:rPr>
          <w:rFonts w:ascii="Times New Roman" w:eastAsia="Times New Roman" w:hAnsi="Times New Roman" w:cs="Times New Roman"/>
          <w:color w:val="000000" w:themeColor="text1"/>
          <w:sz w:val="24"/>
          <w:szCs w:val="24"/>
        </w:rPr>
      </w:pPr>
      <w:bookmarkStart w:id="32" w:name="_Toc169779666"/>
      <w:r w:rsidRPr="00403B7B">
        <w:rPr>
          <w:rFonts w:ascii="Times New Roman" w:eastAsia="Times New Roman" w:hAnsi="Times New Roman" w:cs="Times New Roman"/>
          <w:color w:val="000000" w:themeColor="text1"/>
          <w:sz w:val="24"/>
          <w:szCs w:val="24"/>
        </w:rPr>
        <w:t>Valorificarea rezultatelor activitătii</w:t>
      </w:r>
      <w:bookmarkEnd w:id="32"/>
    </w:p>
    <w:p w14:paraId="5F8A1726" w14:textId="612D0FE5" w:rsidR="00AE26C5" w:rsidRPr="00403B7B" w:rsidRDefault="00AE26C5" w:rsidP="00456961">
      <w:pPr>
        <w:spacing w:after="4"/>
        <w:ind w:right="57"/>
        <w:jc w:val="both"/>
        <w:rPr>
          <w:rFonts w:eastAsia="Times New Roman"/>
          <w:color w:val="000000" w:themeColor="text1"/>
        </w:rPr>
      </w:pPr>
      <w:r w:rsidRPr="00403B7B">
        <w:rPr>
          <w:rFonts w:eastAsia="Times New Roman"/>
          <w:color w:val="000000" w:themeColor="text1"/>
        </w:rPr>
        <w:t>Prin desfăşurarea activităţii procedurale este asigurată atingerea obiectivelor din cadrul UVT</w:t>
      </w:r>
      <w:r w:rsidR="0035707E" w:rsidRPr="00403B7B">
        <w:rPr>
          <w:rFonts w:eastAsia="Times New Roman"/>
          <w:color w:val="000000" w:themeColor="text1"/>
        </w:rPr>
        <w:t xml:space="preserve"> </w:t>
      </w:r>
      <w:r w:rsidRPr="00403B7B">
        <w:rPr>
          <w:rFonts w:eastAsia="Times New Roman"/>
          <w:color w:val="000000" w:themeColor="text1"/>
        </w:rPr>
        <w:t>ȋn conformitate cu un cadru unitar de aplicare a legislației</w:t>
      </w:r>
      <w:r w:rsidR="001C330A" w:rsidRPr="00403B7B">
        <w:rPr>
          <w:rFonts w:eastAsia="Times New Roman"/>
          <w:color w:val="000000" w:themeColor="text1"/>
        </w:rPr>
        <w:t xml:space="preserve"> şi asigură funcţionarea ȋn condiţii optime a UVT.</w:t>
      </w:r>
    </w:p>
    <w:p w14:paraId="78B21939" w14:textId="77777777" w:rsidR="00AE26C5" w:rsidRPr="00403B7B" w:rsidRDefault="00AE26C5" w:rsidP="00086DEF">
      <w:pPr>
        <w:spacing w:after="4"/>
        <w:ind w:right="57"/>
        <w:jc w:val="both"/>
        <w:rPr>
          <w:rFonts w:eastAsia="Times New Roman"/>
          <w:color w:val="000000" w:themeColor="text1"/>
          <w:szCs w:val="22"/>
        </w:rPr>
      </w:pPr>
    </w:p>
    <w:p w14:paraId="1E776853" w14:textId="77777777" w:rsidR="00E54474" w:rsidRPr="00403B7B" w:rsidRDefault="00E54474">
      <w:pPr>
        <w:rPr>
          <w:rFonts w:eastAsiaTheme="majorEastAsia"/>
          <w:b/>
          <w:bCs/>
          <w:color w:val="000000" w:themeColor="text1"/>
          <w:sz w:val="28"/>
          <w:szCs w:val="28"/>
        </w:rPr>
      </w:pPr>
      <w:bookmarkStart w:id="33" w:name="_Toc169779667"/>
      <w:r w:rsidRPr="00403B7B">
        <w:rPr>
          <w:color w:val="000000" w:themeColor="text1"/>
        </w:rPr>
        <w:br w:type="page"/>
      </w:r>
    </w:p>
    <w:p w14:paraId="36BB32B6" w14:textId="0C5B1D15" w:rsidR="00CA3A73" w:rsidRPr="00403B7B" w:rsidRDefault="008A0E76" w:rsidP="00E315A2">
      <w:pPr>
        <w:pStyle w:val="Heading1"/>
        <w:numPr>
          <w:ilvl w:val="0"/>
          <w:numId w:val="13"/>
        </w:numPr>
        <w:spacing w:before="0"/>
        <w:ind w:left="567" w:hanging="567"/>
        <w:rPr>
          <w:rFonts w:ascii="Times New Roman" w:hAnsi="Times New Roman" w:cs="Times New Roman"/>
          <w:color w:val="000000" w:themeColor="text1"/>
        </w:rPr>
      </w:pPr>
      <w:r w:rsidRPr="00403B7B">
        <w:rPr>
          <w:rFonts w:ascii="Times New Roman" w:hAnsi="Times New Roman" w:cs="Times New Roman"/>
          <w:color w:val="000000" w:themeColor="text1"/>
        </w:rPr>
        <w:lastRenderedPageBreak/>
        <w:t>RESPONSABILITĂŢI</w:t>
      </w:r>
      <w:bookmarkEnd w:id="33"/>
    </w:p>
    <w:p w14:paraId="6E19B192" w14:textId="77777777" w:rsidR="00EF7CF2" w:rsidRPr="00403B7B" w:rsidRDefault="00EF7CF2" w:rsidP="00EF7CF2">
      <w:pPr>
        <w:rPr>
          <w:color w:val="000000" w:themeColor="text1"/>
        </w:rPr>
      </w:pPr>
    </w:p>
    <w:tbl>
      <w:tblPr>
        <w:tblW w:w="9265" w:type="dxa"/>
        <w:tblLayout w:type="fixed"/>
        <w:tblLook w:val="0000" w:firstRow="0" w:lastRow="0" w:firstColumn="0" w:lastColumn="0" w:noHBand="0" w:noVBand="0"/>
      </w:tblPr>
      <w:tblGrid>
        <w:gridCol w:w="9265"/>
      </w:tblGrid>
      <w:tr w:rsidR="00CA3A73" w:rsidRPr="00403B7B" w14:paraId="03AE4E07" w14:textId="77777777" w:rsidTr="003973DB">
        <w:tc>
          <w:tcPr>
            <w:tcW w:w="9265" w:type="dxa"/>
            <w:shd w:val="clear" w:color="auto" w:fill="auto"/>
            <w:vAlign w:val="center"/>
          </w:tcPr>
          <w:p w14:paraId="152A4E28" w14:textId="130522D6" w:rsidR="001210CE" w:rsidRPr="00403B7B" w:rsidRDefault="00B209BB" w:rsidP="00CA0E8E">
            <w:pPr>
              <w:pStyle w:val="ListParagraph"/>
              <w:numPr>
                <w:ilvl w:val="1"/>
                <w:numId w:val="13"/>
              </w:numPr>
              <w:ind w:left="522" w:hanging="543"/>
              <w:jc w:val="both"/>
              <w:rPr>
                <w:b/>
                <w:color w:val="000000" w:themeColor="text1"/>
              </w:rPr>
            </w:pPr>
            <w:r w:rsidRPr="00403B7B">
              <w:rPr>
                <w:b/>
                <w:color w:val="000000" w:themeColor="text1"/>
              </w:rPr>
              <w:t>Elaborarea primei variante a proiectului de buget</w:t>
            </w:r>
          </w:p>
          <w:p w14:paraId="286D49A0" w14:textId="5AB6D0D1" w:rsidR="003973DB" w:rsidRPr="00403B7B" w:rsidRDefault="003973DB" w:rsidP="003973DB">
            <w:pPr>
              <w:pStyle w:val="ListParagraph"/>
              <w:ind w:left="810"/>
              <w:jc w:val="both"/>
              <w:rPr>
                <w:b/>
                <w:color w:val="000000" w:themeColor="text1"/>
              </w:rPr>
            </w:pPr>
          </w:p>
        </w:tc>
      </w:tr>
      <w:tr w:rsidR="00814FE1" w:rsidRPr="00403B7B" w14:paraId="5F2D37DB" w14:textId="77777777" w:rsidTr="003973DB">
        <w:tc>
          <w:tcPr>
            <w:tcW w:w="9265" w:type="dxa"/>
            <w:shd w:val="clear" w:color="auto" w:fill="auto"/>
            <w:vAlign w:val="center"/>
          </w:tcPr>
          <w:p w14:paraId="201C979C" w14:textId="711378E6" w:rsidR="00814FE1" w:rsidRPr="00403B7B" w:rsidRDefault="00814FE1" w:rsidP="00591050">
            <w:pPr>
              <w:jc w:val="both"/>
              <w:rPr>
                <w:rFonts w:eastAsia="Times New Roman"/>
                <w:b/>
                <w:bCs/>
                <w:color w:val="000000" w:themeColor="text1"/>
              </w:rPr>
            </w:pPr>
            <w:bookmarkStart w:id="34" w:name="_Hlk168314378"/>
            <w:r w:rsidRPr="00403B7B">
              <w:rPr>
                <w:rFonts w:eastAsia="Times New Roman"/>
                <w:b/>
                <w:bCs/>
                <w:color w:val="000000" w:themeColor="text1"/>
              </w:rPr>
              <w:t>6.1.a.</w:t>
            </w:r>
            <w:bookmarkEnd w:id="34"/>
            <w:r w:rsidRPr="00403B7B">
              <w:rPr>
                <w:rFonts w:eastAsia="Times New Roman"/>
                <w:b/>
                <w:bCs/>
                <w:color w:val="000000" w:themeColor="text1"/>
              </w:rPr>
              <w:t xml:space="preserve"> Rectorul</w:t>
            </w:r>
          </w:p>
          <w:p w14:paraId="08C0A674" w14:textId="0BDABD56" w:rsidR="00814FE1" w:rsidRPr="00403B7B" w:rsidRDefault="00814FE1" w:rsidP="003B0D14">
            <w:pPr>
              <w:pStyle w:val="ListParagraph"/>
              <w:numPr>
                <w:ilvl w:val="0"/>
                <w:numId w:val="47"/>
              </w:numPr>
              <w:ind w:left="252" w:hanging="270"/>
              <w:jc w:val="both"/>
              <w:rPr>
                <w:rFonts w:eastAsia="Times New Roman"/>
                <w:color w:val="000000" w:themeColor="text1"/>
              </w:rPr>
            </w:pPr>
            <w:r w:rsidRPr="00403B7B">
              <w:rPr>
                <w:rFonts w:eastAsia="Times New Roman"/>
                <w:color w:val="000000" w:themeColor="text1"/>
              </w:rPr>
              <w:t>Primeşte adresa prin care se solicită ordonatorilor de credite să întocmească prima variantă a proiectului de buget, precum şi manualul de instrucţiuni pentru elaborarea proiectului de buget pentru anul bugetar şi machetele aferente.</w:t>
            </w:r>
          </w:p>
          <w:p w14:paraId="61BE6EA1" w14:textId="41BC4123" w:rsidR="00814FE1" w:rsidRPr="00403B7B" w:rsidRDefault="00814FE1" w:rsidP="003B0D14">
            <w:pPr>
              <w:pStyle w:val="ListParagraph"/>
              <w:numPr>
                <w:ilvl w:val="0"/>
                <w:numId w:val="47"/>
              </w:numPr>
              <w:ind w:left="252" w:hanging="270"/>
              <w:jc w:val="both"/>
              <w:rPr>
                <w:rFonts w:eastAsia="Times New Roman"/>
                <w:color w:val="000000" w:themeColor="text1"/>
              </w:rPr>
            </w:pPr>
            <w:r w:rsidRPr="00403B7B">
              <w:rPr>
                <w:rFonts w:eastAsia="Times New Roman"/>
                <w:color w:val="000000" w:themeColor="text1"/>
              </w:rPr>
              <w:t>Transmite adresa Compartimentului financiar-contabil.</w:t>
            </w:r>
          </w:p>
          <w:p w14:paraId="647E2A70" w14:textId="02ADF43A" w:rsidR="00814FE1" w:rsidRPr="00403B7B" w:rsidRDefault="00814FE1" w:rsidP="003B0D14">
            <w:pPr>
              <w:pStyle w:val="ListParagraph"/>
              <w:numPr>
                <w:ilvl w:val="0"/>
                <w:numId w:val="47"/>
              </w:numPr>
              <w:ind w:left="252" w:hanging="270"/>
              <w:jc w:val="both"/>
              <w:rPr>
                <w:rFonts w:eastAsia="Times New Roman"/>
                <w:color w:val="000000" w:themeColor="text1"/>
              </w:rPr>
            </w:pPr>
            <w:r w:rsidRPr="00403B7B">
              <w:rPr>
                <w:rFonts w:eastAsia="Times New Roman"/>
                <w:color w:val="000000" w:themeColor="text1"/>
              </w:rPr>
              <w:t>Primeşte proiectul de buget pe care:</w:t>
            </w:r>
          </w:p>
          <w:p w14:paraId="572EFD8D" w14:textId="34CE798F" w:rsidR="00814FE1" w:rsidRPr="00403B7B" w:rsidRDefault="00814FE1" w:rsidP="003B0D14">
            <w:pPr>
              <w:pStyle w:val="ListParagraph"/>
              <w:numPr>
                <w:ilvl w:val="0"/>
                <w:numId w:val="50"/>
              </w:numPr>
              <w:ind w:left="792"/>
              <w:jc w:val="both"/>
              <w:rPr>
                <w:rFonts w:eastAsia="Times New Roman"/>
                <w:color w:val="000000" w:themeColor="text1"/>
              </w:rPr>
            </w:pPr>
            <w:r w:rsidRPr="00403B7B">
              <w:rPr>
                <w:rFonts w:eastAsia="Times New Roman"/>
                <w:color w:val="000000" w:themeColor="text1"/>
              </w:rPr>
              <w:t>îl analizează;</w:t>
            </w:r>
          </w:p>
          <w:p w14:paraId="40C1F585" w14:textId="701A3A76" w:rsidR="00814FE1" w:rsidRPr="00403B7B" w:rsidRDefault="00814FE1" w:rsidP="003B0D14">
            <w:pPr>
              <w:pStyle w:val="ListParagraph"/>
              <w:numPr>
                <w:ilvl w:val="0"/>
                <w:numId w:val="50"/>
              </w:numPr>
              <w:ind w:left="792"/>
              <w:jc w:val="both"/>
              <w:rPr>
                <w:rFonts w:eastAsia="Times New Roman"/>
                <w:color w:val="000000" w:themeColor="text1"/>
              </w:rPr>
            </w:pPr>
            <w:r w:rsidRPr="00403B7B">
              <w:rPr>
                <w:rFonts w:eastAsia="Times New Roman"/>
                <w:color w:val="000000" w:themeColor="text1"/>
              </w:rPr>
              <w:t>îl aprobă;</w:t>
            </w:r>
          </w:p>
          <w:p w14:paraId="6BF4CD59" w14:textId="3941C711" w:rsidR="00814FE1" w:rsidRPr="00403B7B" w:rsidRDefault="00814FE1" w:rsidP="003B0D14">
            <w:pPr>
              <w:pStyle w:val="ListParagraph"/>
              <w:numPr>
                <w:ilvl w:val="0"/>
                <w:numId w:val="50"/>
              </w:numPr>
              <w:ind w:left="792"/>
              <w:jc w:val="both"/>
              <w:rPr>
                <w:rFonts w:eastAsia="Times New Roman"/>
                <w:color w:val="000000" w:themeColor="text1"/>
              </w:rPr>
            </w:pPr>
            <w:r w:rsidRPr="00403B7B">
              <w:rPr>
                <w:rFonts w:eastAsia="Times New Roman"/>
                <w:color w:val="000000" w:themeColor="text1"/>
              </w:rPr>
              <w:t>îl supune aprobării Consiliului de Administrație și Senatului Universitar din cadrul UVT;</w:t>
            </w:r>
          </w:p>
          <w:p w14:paraId="4E7BDAC5" w14:textId="77777777" w:rsidR="00814FE1" w:rsidRPr="00403B7B" w:rsidRDefault="00814FE1" w:rsidP="003B0D14">
            <w:pPr>
              <w:pStyle w:val="ListParagraph"/>
              <w:numPr>
                <w:ilvl w:val="0"/>
                <w:numId w:val="50"/>
              </w:numPr>
              <w:ind w:left="792"/>
              <w:jc w:val="both"/>
              <w:rPr>
                <w:rFonts w:eastAsia="Times New Roman"/>
                <w:color w:val="000000" w:themeColor="text1"/>
              </w:rPr>
            </w:pPr>
            <w:r w:rsidRPr="00403B7B">
              <w:rPr>
                <w:rFonts w:eastAsia="Times New Roman"/>
                <w:color w:val="000000" w:themeColor="text1"/>
              </w:rPr>
              <w:t xml:space="preserve">îl transmite ordonatorului de credite ierarhic superior, în vederea centralizării, sau Ministerului Finanţelor Publice, după caz. </w:t>
            </w:r>
          </w:p>
          <w:p w14:paraId="61A7030F" w14:textId="3A846C42" w:rsidR="00083810" w:rsidRPr="00403B7B" w:rsidRDefault="00083810" w:rsidP="00083810">
            <w:pPr>
              <w:pStyle w:val="ListParagraph"/>
              <w:ind w:left="792"/>
              <w:jc w:val="both"/>
              <w:rPr>
                <w:rFonts w:eastAsia="Times New Roman"/>
                <w:color w:val="000000" w:themeColor="text1"/>
              </w:rPr>
            </w:pPr>
          </w:p>
        </w:tc>
      </w:tr>
      <w:tr w:rsidR="004078CC" w:rsidRPr="00403B7B" w14:paraId="421B7D7A" w14:textId="77777777" w:rsidTr="003973DB">
        <w:tc>
          <w:tcPr>
            <w:tcW w:w="9265" w:type="dxa"/>
            <w:shd w:val="clear" w:color="auto" w:fill="auto"/>
            <w:vAlign w:val="center"/>
          </w:tcPr>
          <w:p w14:paraId="1F4C2A56" w14:textId="11AE80E2" w:rsidR="004078CC" w:rsidRPr="00403B7B" w:rsidRDefault="004078CC" w:rsidP="00591050">
            <w:pPr>
              <w:jc w:val="both"/>
              <w:rPr>
                <w:rFonts w:eastAsia="Times New Roman"/>
                <w:b/>
                <w:bCs/>
                <w:color w:val="000000" w:themeColor="text1"/>
              </w:rPr>
            </w:pPr>
            <w:r w:rsidRPr="00403B7B">
              <w:rPr>
                <w:rFonts w:eastAsia="Times New Roman"/>
                <w:b/>
                <w:bCs/>
                <w:color w:val="000000" w:themeColor="text1"/>
              </w:rPr>
              <w:t>6.1.b. Directorul Economic</w:t>
            </w:r>
          </w:p>
          <w:p w14:paraId="5CD5211E" w14:textId="6E2868DF" w:rsidR="004078CC" w:rsidRPr="00403B7B" w:rsidRDefault="004078CC" w:rsidP="003B0D14">
            <w:pPr>
              <w:pStyle w:val="ListParagraph"/>
              <w:numPr>
                <w:ilvl w:val="0"/>
                <w:numId w:val="48"/>
              </w:numPr>
              <w:ind w:left="252" w:hanging="270"/>
              <w:jc w:val="both"/>
              <w:rPr>
                <w:rFonts w:eastAsia="Times New Roman"/>
                <w:color w:val="000000" w:themeColor="text1"/>
              </w:rPr>
            </w:pPr>
            <w:r w:rsidRPr="00403B7B">
              <w:rPr>
                <w:rFonts w:eastAsia="Times New Roman"/>
                <w:color w:val="000000" w:themeColor="text1"/>
              </w:rPr>
              <w:t>Primeşte circulara şi o transmite către toate compartimentele din cadrul UVT.</w:t>
            </w:r>
          </w:p>
          <w:p w14:paraId="4DB3AC3B" w14:textId="1F243055" w:rsidR="004078CC" w:rsidRPr="00403B7B" w:rsidRDefault="004078CC" w:rsidP="003B0D14">
            <w:pPr>
              <w:pStyle w:val="ListParagraph"/>
              <w:numPr>
                <w:ilvl w:val="0"/>
                <w:numId w:val="48"/>
              </w:numPr>
              <w:ind w:left="252" w:hanging="270"/>
              <w:jc w:val="both"/>
              <w:rPr>
                <w:rFonts w:eastAsia="Times New Roman"/>
                <w:color w:val="000000" w:themeColor="text1"/>
              </w:rPr>
            </w:pPr>
            <w:r w:rsidRPr="00403B7B">
              <w:rPr>
                <w:rFonts w:eastAsia="Times New Roman"/>
                <w:color w:val="000000" w:themeColor="text1"/>
              </w:rPr>
              <w:t xml:space="preserve">Analizează solicitările primite, centralizează, compară informaţiile cu execuţia bugetară din exerciţiile financiare anterioare. </w:t>
            </w:r>
          </w:p>
          <w:p w14:paraId="00E32376" w14:textId="370DDAFF" w:rsidR="004078CC" w:rsidRPr="00403B7B" w:rsidRDefault="004078CC" w:rsidP="003B0D14">
            <w:pPr>
              <w:pStyle w:val="ListParagraph"/>
              <w:numPr>
                <w:ilvl w:val="0"/>
                <w:numId w:val="48"/>
              </w:numPr>
              <w:ind w:left="252" w:hanging="270"/>
              <w:jc w:val="both"/>
              <w:rPr>
                <w:rFonts w:eastAsia="Times New Roman"/>
                <w:color w:val="000000" w:themeColor="text1"/>
              </w:rPr>
            </w:pPr>
            <w:r w:rsidRPr="00403B7B">
              <w:rPr>
                <w:rFonts w:eastAsia="Times New Roman"/>
                <w:color w:val="000000" w:themeColor="text1"/>
              </w:rPr>
              <w:t xml:space="preserve">Prevederile proiectului de buget preliminar sunt justificate în nota de fundamentare şi, totodată, sunt prezentate şi informaţii referitoare la execuţia bugetară a anilor precedenţi. </w:t>
            </w:r>
          </w:p>
          <w:p w14:paraId="615F0CA1" w14:textId="635A1F69" w:rsidR="004078CC" w:rsidRPr="00403B7B" w:rsidRDefault="004078CC" w:rsidP="003B0D14">
            <w:pPr>
              <w:pStyle w:val="ListParagraph"/>
              <w:numPr>
                <w:ilvl w:val="0"/>
                <w:numId w:val="48"/>
              </w:numPr>
              <w:ind w:left="252" w:hanging="270"/>
              <w:jc w:val="both"/>
              <w:rPr>
                <w:rFonts w:eastAsia="Times New Roman"/>
                <w:color w:val="000000" w:themeColor="text1"/>
              </w:rPr>
            </w:pPr>
            <w:r w:rsidRPr="00403B7B">
              <w:rPr>
                <w:rFonts w:eastAsia="Times New Roman"/>
                <w:color w:val="000000" w:themeColor="text1"/>
              </w:rPr>
              <w:t>Avizează Proiectul de buget şi îl prezintă Rectorului.</w:t>
            </w:r>
          </w:p>
          <w:p w14:paraId="555CF766" w14:textId="04B4B6C0" w:rsidR="004078CC" w:rsidRPr="00403B7B" w:rsidRDefault="004078CC" w:rsidP="003B0D14">
            <w:pPr>
              <w:pStyle w:val="ListParagraph"/>
              <w:numPr>
                <w:ilvl w:val="0"/>
                <w:numId w:val="48"/>
              </w:numPr>
              <w:ind w:left="252" w:hanging="270"/>
              <w:jc w:val="both"/>
              <w:rPr>
                <w:rFonts w:eastAsia="Times New Roman"/>
                <w:color w:val="000000" w:themeColor="text1"/>
              </w:rPr>
            </w:pPr>
            <w:r w:rsidRPr="00403B7B">
              <w:rPr>
                <w:rFonts w:eastAsia="Times New Roman"/>
                <w:color w:val="000000" w:themeColor="text1"/>
              </w:rPr>
              <w:t>Introduce în aplicațiile: ForExeBug și SAP bugetul de venituri și cheltuieli aprobat.</w:t>
            </w:r>
          </w:p>
          <w:p w14:paraId="0AB85676" w14:textId="77777777" w:rsidR="004078CC" w:rsidRPr="00403B7B" w:rsidRDefault="004078CC" w:rsidP="003B0D14">
            <w:pPr>
              <w:pStyle w:val="ListParagraph"/>
              <w:numPr>
                <w:ilvl w:val="0"/>
                <w:numId w:val="48"/>
              </w:numPr>
              <w:ind w:left="252" w:hanging="270"/>
              <w:jc w:val="both"/>
              <w:rPr>
                <w:rFonts w:eastAsia="Times New Roman"/>
                <w:color w:val="000000" w:themeColor="text1"/>
              </w:rPr>
            </w:pPr>
            <w:r w:rsidRPr="00403B7B">
              <w:rPr>
                <w:rFonts w:eastAsia="Times New Roman"/>
                <w:color w:val="000000" w:themeColor="text1"/>
              </w:rPr>
              <w:t>Transmite către compartimentul de specialitate pentru publicare pe site-ul univeristății bugetul de venituri și cheltuieli.</w:t>
            </w:r>
          </w:p>
          <w:p w14:paraId="242532D3" w14:textId="0F33A5C9" w:rsidR="00213CD2" w:rsidRPr="00403B7B" w:rsidRDefault="00213CD2" w:rsidP="00213CD2">
            <w:pPr>
              <w:pStyle w:val="ListParagraph"/>
              <w:ind w:left="252"/>
              <w:jc w:val="both"/>
              <w:rPr>
                <w:rFonts w:eastAsia="Times New Roman"/>
                <w:color w:val="000000" w:themeColor="text1"/>
              </w:rPr>
            </w:pPr>
          </w:p>
        </w:tc>
      </w:tr>
      <w:tr w:rsidR="00634A21" w:rsidRPr="00403B7B" w14:paraId="4BA51148" w14:textId="77777777" w:rsidTr="003973DB">
        <w:tc>
          <w:tcPr>
            <w:tcW w:w="9265" w:type="dxa"/>
            <w:shd w:val="clear" w:color="auto" w:fill="auto"/>
            <w:vAlign w:val="center"/>
          </w:tcPr>
          <w:p w14:paraId="7D071389" w14:textId="4FBFD833" w:rsidR="00634A21" w:rsidRPr="00403B7B" w:rsidRDefault="00634A21" w:rsidP="00591050">
            <w:pPr>
              <w:jc w:val="both"/>
              <w:rPr>
                <w:rFonts w:eastAsia="Times New Roman"/>
                <w:b/>
                <w:bCs/>
                <w:color w:val="000000" w:themeColor="text1"/>
              </w:rPr>
            </w:pPr>
            <w:r w:rsidRPr="00403B7B">
              <w:rPr>
                <w:rFonts w:eastAsia="Times New Roman"/>
                <w:b/>
                <w:bCs/>
                <w:color w:val="000000" w:themeColor="text1"/>
              </w:rPr>
              <w:t>6.1.c Compartimentele din cadrul UVT</w:t>
            </w:r>
          </w:p>
          <w:p w14:paraId="304113E5" w14:textId="05CC9908" w:rsidR="00634A21" w:rsidRPr="00403B7B" w:rsidRDefault="00634A21" w:rsidP="003B0D14">
            <w:pPr>
              <w:pStyle w:val="ListParagraph"/>
              <w:numPr>
                <w:ilvl w:val="0"/>
                <w:numId w:val="49"/>
              </w:numPr>
              <w:ind w:left="252" w:hanging="252"/>
              <w:jc w:val="both"/>
              <w:rPr>
                <w:rFonts w:eastAsia="Times New Roman"/>
                <w:color w:val="000000" w:themeColor="text1"/>
              </w:rPr>
            </w:pPr>
            <w:r w:rsidRPr="00403B7B">
              <w:rPr>
                <w:rFonts w:eastAsia="Times New Roman"/>
                <w:color w:val="000000" w:themeColor="text1"/>
              </w:rPr>
              <w:t xml:space="preserve">Întocmesc necesarul de finanţare pentru anul care urmează, cu justificările aferente şi informaţiile referitoare la execuţia bugetară din exerciţiile financiare anterioare. </w:t>
            </w:r>
          </w:p>
        </w:tc>
      </w:tr>
      <w:tr w:rsidR="00CA3A73" w:rsidRPr="00403B7B" w14:paraId="3C20C359" w14:textId="77777777" w:rsidTr="003973DB">
        <w:tc>
          <w:tcPr>
            <w:tcW w:w="9265" w:type="dxa"/>
            <w:shd w:val="clear" w:color="auto" w:fill="auto"/>
          </w:tcPr>
          <w:p w14:paraId="11EBCEF3" w14:textId="77777777" w:rsidR="003973DB" w:rsidRPr="00403B7B" w:rsidRDefault="003973DB" w:rsidP="003973DB">
            <w:pPr>
              <w:jc w:val="both"/>
              <w:rPr>
                <w:rFonts w:eastAsia="Times New Roman"/>
                <w:b/>
                <w:color w:val="000000" w:themeColor="text1"/>
              </w:rPr>
            </w:pPr>
          </w:p>
          <w:p w14:paraId="233371A6" w14:textId="079BA43B" w:rsidR="00CA3A73" w:rsidRPr="00403B7B" w:rsidRDefault="00B209BB" w:rsidP="003973DB">
            <w:pPr>
              <w:pStyle w:val="ListParagraph"/>
              <w:numPr>
                <w:ilvl w:val="1"/>
                <w:numId w:val="13"/>
              </w:numPr>
              <w:ind w:left="522" w:hanging="540"/>
              <w:jc w:val="both"/>
              <w:rPr>
                <w:rFonts w:eastAsia="Times New Roman"/>
                <w:b/>
                <w:color w:val="000000" w:themeColor="text1"/>
              </w:rPr>
            </w:pPr>
            <w:r w:rsidRPr="00403B7B">
              <w:rPr>
                <w:rFonts w:eastAsia="Times New Roman"/>
                <w:b/>
                <w:color w:val="000000" w:themeColor="text1"/>
              </w:rPr>
              <w:t xml:space="preserve">Primirea scrisorii-cadru şi elaborarea proiectului de buget </w:t>
            </w:r>
          </w:p>
          <w:p w14:paraId="05EBA4DF" w14:textId="717ADFE2" w:rsidR="003973DB" w:rsidRPr="00403B7B" w:rsidRDefault="003973DB" w:rsidP="003973DB">
            <w:pPr>
              <w:pStyle w:val="ListParagraph"/>
              <w:ind w:left="810"/>
              <w:jc w:val="both"/>
              <w:rPr>
                <w:rFonts w:eastAsia="Times New Roman"/>
                <w:color w:val="000000" w:themeColor="text1"/>
              </w:rPr>
            </w:pPr>
          </w:p>
        </w:tc>
      </w:tr>
      <w:tr w:rsidR="003F4230" w:rsidRPr="00403B7B" w14:paraId="2037E948" w14:textId="77777777" w:rsidTr="003973DB">
        <w:trPr>
          <w:trHeight w:val="2140"/>
        </w:trPr>
        <w:tc>
          <w:tcPr>
            <w:tcW w:w="9265" w:type="dxa"/>
            <w:shd w:val="clear" w:color="auto" w:fill="auto"/>
            <w:vAlign w:val="center"/>
          </w:tcPr>
          <w:p w14:paraId="556F7A8F" w14:textId="583C4506" w:rsidR="003F4230" w:rsidRPr="00403B7B" w:rsidRDefault="003F4230" w:rsidP="00591050">
            <w:pPr>
              <w:jc w:val="both"/>
              <w:rPr>
                <w:rFonts w:eastAsia="Times New Roman"/>
                <w:b/>
                <w:bCs/>
                <w:color w:val="000000" w:themeColor="text1"/>
              </w:rPr>
            </w:pPr>
            <w:r w:rsidRPr="00403B7B">
              <w:rPr>
                <w:rFonts w:eastAsia="Times New Roman"/>
                <w:b/>
                <w:bCs/>
                <w:color w:val="000000" w:themeColor="text1"/>
              </w:rPr>
              <w:t>6.2.a.</w:t>
            </w:r>
            <w:r w:rsidR="00936F8F" w:rsidRPr="00403B7B">
              <w:rPr>
                <w:rFonts w:eastAsia="Times New Roman"/>
                <w:b/>
                <w:bCs/>
                <w:color w:val="000000" w:themeColor="text1"/>
              </w:rPr>
              <w:t xml:space="preserve"> </w:t>
            </w:r>
            <w:r w:rsidR="00CA0E8E" w:rsidRPr="00403B7B">
              <w:rPr>
                <w:rFonts w:eastAsia="Times New Roman"/>
                <w:b/>
                <w:bCs/>
                <w:color w:val="000000" w:themeColor="text1"/>
              </w:rPr>
              <w:t>Rectorul</w:t>
            </w:r>
          </w:p>
          <w:p w14:paraId="6D5BDDA9" w14:textId="730F4DEF" w:rsidR="003F4230" w:rsidRPr="00403B7B" w:rsidRDefault="003F4230" w:rsidP="003B0D14">
            <w:pPr>
              <w:pStyle w:val="ListParagraph"/>
              <w:numPr>
                <w:ilvl w:val="0"/>
                <w:numId w:val="51"/>
              </w:numPr>
              <w:ind w:left="252" w:hanging="270"/>
              <w:jc w:val="both"/>
              <w:rPr>
                <w:rFonts w:eastAsia="Times New Roman"/>
                <w:color w:val="000000" w:themeColor="text1"/>
              </w:rPr>
            </w:pPr>
            <w:r w:rsidRPr="00403B7B">
              <w:rPr>
                <w:rFonts w:eastAsia="Times New Roman"/>
                <w:color w:val="000000" w:themeColor="text1"/>
              </w:rPr>
              <w:t>Primeşte de la M</w:t>
            </w:r>
            <w:r w:rsidR="00083810" w:rsidRPr="00403B7B">
              <w:rPr>
                <w:rFonts w:eastAsia="Times New Roman"/>
                <w:color w:val="000000" w:themeColor="text1"/>
              </w:rPr>
              <w:t>E</w:t>
            </w:r>
            <w:r w:rsidRPr="00403B7B">
              <w:rPr>
                <w:rFonts w:eastAsia="Times New Roman"/>
                <w:color w:val="000000" w:themeColor="text1"/>
              </w:rPr>
              <w:t>d. Scrisoarea-cadru care va specifica contextul macroeconomic pe baza căruia vor fi întocmite proiectele de buget, metodologia de elaborare a acestora, precum şi limitele de cheltuieli aprobate de Guvern.</w:t>
            </w:r>
          </w:p>
          <w:p w14:paraId="31557013" w14:textId="77777777" w:rsidR="003F4230" w:rsidRPr="00403B7B" w:rsidRDefault="003F4230" w:rsidP="003B0D14">
            <w:pPr>
              <w:pStyle w:val="ListParagraph"/>
              <w:numPr>
                <w:ilvl w:val="0"/>
                <w:numId w:val="51"/>
              </w:numPr>
              <w:ind w:left="252" w:hanging="270"/>
              <w:jc w:val="both"/>
              <w:rPr>
                <w:rFonts w:eastAsia="Times New Roman"/>
                <w:color w:val="000000" w:themeColor="text1"/>
              </w:rPr>
            </w:pPr>
            <w:r w:rsidRPr="00403B7B">
              <w:rPr>
                <w:rFonts w:eastAsia="Times New Roman"/>
                <w:color w:val="000000" w:themeColor="text1"/>
              </w:rPr>
              <w:t>Transmite Scrisoarea-cadru Direcției Economice și Gestiunea Resurselor.</w:t>
            </w:r>
          </w:p>
          <w:p w14:paraId="2B6E637B" w14:textId="77777777" w:rsidR="003F4230" w:rsidRPr="00403B7B" w:rsidRDefault="003F4230" w:rsidP="003B0D14">
            <w:pPr>
              <w:pStyle w:val="ListParagraph"/>
              <w:numPr>
                <w:ilvl w:val="0"/>
                <w:numId w:val="51"/>
              </w:numPr>
              <w:ind w:left="252" w:hanging="270"/>
              <w:jc w:val="both"/>
              <w:rPr>
                <w:rFonts w:eastAsia="Times New Roman"/>
                <w:color w:val="000000" w:themeColor="text1"/>
              </w:rPr>
            </w:pPr>
            <w:r w:rsidRPr="00403B7B">
              <w:rPr>
                <w:rFonts w:eastAsia="Times New Roman"/>
                <w:color w:val="000000" w:themeColor="text1"/>
              </w:rPr>
              <w:t>Primeşte proiectul de buget, pe care:</w:t>
            </w:r>
          </w:p>
          <w:p w14:paraId="44EB36E8" w14:textId="5E51F863" w:rsidR="003F4230" w:rsidRPr="00403B7B" w:rsidRDefault="003F4230" w:rsidP="00591050">
            <w:pPr>
              <w:pStyle w:val="ListParagraph"/>
              <w:numPr>
                <w:ilvl w:val="0"/>
                <w:numId w:val="16"/>
              </w:numPr>
              <w:ind w:left="882"/>
              <w:jc w:val="both"/>
              <w:rPr>
                <w:rFonts w:eastAsia="Times New Roman"/>
                <w:color w:val="000000" w:themeColor="text1"/>
              </w:rPr>
            </w:pPr>
            <w:r w:rsidRPr="00403B7B">
              <w:rPr>
                <w:rFonts w:eastAsia="Times New Roman"/>
                <w:color w:val="000000" w:themeColor="text1"/>
              </w:rPr>
              <w:t>îl analizează;</w:t>
            </w:r>
          </w:p>
          <w:p w14:paraId="0EA6383A" w14:textId="468C531E" w:rsidR="003F4230" w:rsidRPr="00403B7B" w:rsidRDefault="003F4230" w:rsidP="00591050">
            <w:pPr>
              <w:pStyle w:val="ListParagraph"/>
              <w:numPr>
                <w:ilvl w:val="0"/>
                <w:numId w:val="16"/>
              </w:numPr>
              <w:ind w:left="882"/>
              <w:jc w:val="both"/>
              <w:rPr>
                <w:rFonts w:eastAsia="Times New Roman"/>
                <w:color w:val="000000" w:themeColor="text1"/>
              </w:rPr>
            </w:pPr>
            <w:r w:rsidRPr="00403B7B">
              <w:rPr>
                <w:rFonts w:eastAsia="Times New Roman"/>
                <w:color w:val="000000" w:themeColor="text1"/>
              </w:rPr>
              <w:t>îl aprobă;</w:t>
            </w:r>
          </w:p>
          <w:p w14:paraId="12AF8013" w14:textId="77777777" w:rsidR="003F4230" w:rsidRPr="00403B7B" w:rsidRDefault="003F4230" w:rsidP="00591050">
            <w:pPr>
              <w:pStyle w:val="ListParagraph"/>
              <w:numPr>
                <w:ilvl w:val="0"/>
                <w:numId w:val="16"/>
              </w:numPr>
              <w:ind w:left="882"/>
              <w:jc w:val="both"/>
              <w:rPr>
                <w:rFonts w:eastAsia="Times New Roman"/>
                <w:color w:val="000000" w:themeColor="text1"/>
              </w:rPr>
            </w:pPr>
            <w:r w:rsidRPr="00403B7B">
              <w:rPr>
                <w:rFonts w:eastAsia="Times New Roman"/>
                <w:color w:val="000000" w:themeColor="text1"/>
              </w:rPr>
              <w:t>îl transmite ordonatorului de credite ierarhic superior, în vederea centralizării.</w:t>
            </w:r>
          </w:p>
          <w:p w14:paraId="3A8BCCAD" w14:textId="5E0A1B52" w:rsidR="00083810" w:rsidRPr="00403B7B" w:rsidRDefault="00083810" w:rsidP="00083810">
            <w:pPr>
              <w:pStyle w:val="ListParagraph"/>
              <w:ind w:left="882"/>
              <w:jc w:val="both"/>
              <w:rPr>
                <w:rFonts w:eastAsia="Times New Roman"/>
                <w:color w:val="000000" w:themeColor="text1"/>
              </w:rPr>
            </w:pPr>
          </w:p>
        </w:tc>
      </w:tr>
    </w:tbl>
    <w:p w14:paraId="3DCEFBF5" w14:textId="77777777" w:rsidR="00CA0E8E" w:rsidRPr="00403B7B" w:rsidRDefault="00CA0E8E">
      <w:pPr>
        <w:rPr>
          <w:color w:val="000000" w:themeColor="text1"/>
        </w:rPr>
      </w:pPr>
      <w:r w:rsidRPr="00403B7B">
        <w:rPr>
          <w:color w:val="000000" w:themeColor="text1"/>
        </w:rPr>
        <w:br w:type="page"/>
      </w:r>
    </w:p>
    <w:tbl>
      <w:tblPr>
        <w:tblW w:w="9265" w:type="dxa"/>
        <w:tblLayout w:type="fixed"/>
        <w:tblLook w:val="0000" w:firstRow="0" w:lastRow="0" w:firstColumn="0" w:lastColumn="0" w:noHBand="0" w:noVBand="0"/>
      </w:tblPr>
      <w:tblGrid>
        <w:gridCol w:w="9265"/>
      </w:tblGrid>
      <w:tr w:rsidR="00080B89" w:rsidRPr="00403B7B" w14:paraId="5793D352" w14:textId="77777777" w:rsidTr="003973DB">
        <w:trPr>
          <w:trHeight w:val="510"/>
        </w:trPr>
        <w:tc>
          <w:tcPr>
            <w:tcW w:w="9265" w:type="dxa"/>
            <w:shd w:val="clear" w:color="auto" w:fill="auto"/>
            <w:vAlign w:val="center"/>
          </w:tcPr>
          <w:p w14:paraId="5D95DF70" w14:textId="1B30E507" w:rsidR="00080B89" w:rsidRPr="00403B7B" w:rsidRDefault="00080B89" w:rsidP="00591050">
            <w:pPr>
              <w:jc w:val="both"/>
              <w:rPr>
                <w:rFonts w:eastAsia="Times New Roman"/>
                <w:b/>
                <w:bCs/>
                <w:color w:val="000000" w:themeColor="text1"/>
              </w:rPr>
            </w:pPr>
            <w:r w:rsidRPr="00403B7B">
              <w:rPr>
                <w:rFonts w:eastAsia="Times New Roman"/>
                <w:b/>
                <w:bCs/>
                <w:color w:val="000000" w:themeColor="text1"/>
              </w:rPr>
              <w:lastRenderedPageBreak/>
              <w:t>6.2.b. Directorul Economic</w:t>
            </w:r>
          </w:p>
          <w:p w14:paraId="5F7338DB" w14:textId="38ED18A9" w:rsidR="00080B89" w:rsidRPr="00403B7B" w:rsidRDefault="00080B89" w:rsidP="003B0D14">
            <w:pPr>
              <w:pStyle w:val="ListParagraph"/>
              <w:numPr>
                <w:ilvl w:val="0"/>
                <w:numId w:val="52"/>
              </w:numPr>
              <w:ind w:left="252" w:hanging="270"/>
              <w:jc w:val="both"/>
              <w:rPr>
                <w:rFonts w:eastAsia="Times New Roman"/>
                <w:color w:val="000000" w:themeColor="text1"/>
              </w:rPr>
            </w:pPr>
            <w:r w:rsidRPr="00403B7B">
              <w:rPr>
                <w:rFonts w:eastAsia="Times New Roman"/>
                <w:color w:val="000000" w:themeColor="text1"/>
              </w:rPr>
              <w:t>Primeşte Scrisoarea-cadru.</w:t>
            </w:r>
          </w:p>
          <w:p w14:paraId="0E093907" w14:textId="13E0B001" w:rsidR="00080B89" w:rsidRPr="00403B7B" w:rsidRDefault="00080B89" w:rsidP="003B0D14">
            <w:pPr>
              <w:pStyle w:val="ListParagraph"/>
              <w:numPr>
                <w:ilvl w:val="0"/>
                <w:numId w:val="52"/>
              </w:numPr>
              <w:ind w:left="252" w:hanging="270"/>
              <w:jc w:val="both"/>
              <w:rPr>
                <w:rFonts w:eastAsia="Times New Roman"/>
                <w:color w:val="000000" w:themeColor="text1"/>
              </w:rPr>
            </w:pPr>
            <w:r w:rsidRPr="00403B7B">
              <w:rPr>
                <w:rFonts w:eastAsia="Times New Roman"/>
                <w:color w:val="000000" w:themeColor="text1"/>
              </w:rPr>
              <w:t>Dacă ipotezele de lucru avute în vedere la fundamentarea proiectului preliminar de buget diferă, efectuează modificările necesare, luând în considerare noile ipoteze de lucru.</w:t>
            </w:r>
          </w:p>
          <w:p w14:paraId="12DD8714" w14:textId="584841E3" w:rsidR="00080B89" w:rsidRPr="00403B7B" w:rsidRDefault="00080B89" w:rsidP="003B0D14">
            <w:pPr>
              <w:pStyle w:val="ListParagraph"/>
              <w:numPr>
                <w:ilvl w:val="0"/>
                <w:numId w:val="52"/>
              </w:numPr>
              <w:ind w:left="252" w:hanging="270"/>
              <w:jc w:val="both"/>
              <w:rPr>
                <w:rFonts w:eastAsia="Times New Roman"/>
                <w:color w:val="000000" w:themeColor="text1"/>
              </w:rPr>
            </w:pPr>
            <w:r w:rsidRPr="00403B7B">
              <w:rPr>
                <w:rFonts w:eastAsia="Times New Roman"/>
                <w:color w:val="000000" w:themeColor="text1"/>
              </w:rPr>
              <w:t>Avizează proiectul de buget şi îl transmite Rectorului UVT.</w:t>
            </w:r>
          </w:p>
        </w:tc>
      </w:tr>
    </w:tbl>
    <w:p w14:paraId="5968191A" w14:textId="77777777" w:rsidR="00591050" w:rsidRPr="00403B7B" w:rsidRDefault="00591050" w:rsidP="00591050">
      <w:pPr>
        <w:pStyle w:val="Heading1"/>
        <w:spacing w:before="0"/>
        <w:ind w:left="567"/>
        <w:rPr>
          <w:rFonts w:ascii="Times New Roman" w:hAnsi="Times New Roman" w:cs="Times New Roman"/>
          <w:color w:val="000000" w:themeColor="text1"/>
        </w:rPr>
      </w:pPr>
    </w:p>
    <w:p w14:paraId="1594BF2D" w14:textId="3109AA9D" w:rsidR="00827193" w:rsidRPr="00403B7B" w:rsidRDefault="00591050" w:rsidP="00591050">
      <w:pPr>
        <w:pStyle w:val="Heading1"/>
        <w:numPr>
          <w:ilvl w:val="0"/>
          <w:numId w:val="13"/>
        </w:numPr>
        <w:spacing w:before="0"/>
        <w:ind w:left="567" w:hanging="567"/>
        <w:rPr>
          <w:rFonts w:ascii="Times New Roman" w:hAnsi="Times New Roman" w:cs="Times New Roman"/>
          <w:color w:val="000000" w:themeColor="text1"/>
        </w:rPr>
      </w:pPr>
      <w:bookmarkStart w:id="35" w:name="_Toc169779668"/>
      <w:r w:rsidRPr="00403B7B">
        <w:rPr>
          <w:rFonts w:ascii="Times New Roman" w:hAnsi="Times New Roman" w:cs="Times New Roman"/>
          <w:color w:val="000000" w:themeColor="text1"/>
        </w:rPr>
        <w:t>INFORMAȚII DOCUMENTATE</w:t>
      </w:r>
      <w:bookmarkEnd w:id="35"/>
    </w:p>
    <w:p w14:paraId="173CDAEC" w14:textId="36FD4D79" w:rsidR="007C4A0A" w:rsidRPr="00403B7B" w:rsidRDefault="007C4A0A" w:rsidP="00086DEF">
      <w:pPr>
        <w:jc w:val="both"/>
        <w:rPr>
          <w:color w:val="000000" w:themeColor="text1"/>
          <w:sz w:val="20"/>
          <w:szCs w:val="20"/>
        </w:rPr>
      </w:pPr>
    </w:p>
    <w:tbl>
      <w:tblPr>
        <w:tblW w:w="99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250"/>
        <w:gridCol w:w="1260"/>
        <w:gridCol w:w="1800"/>
        <w:gridCol w:w="1080"/>
        <w:gridCol w:w="1080"/>
        <w:gridCol w:w="1530"/>
      </w:tblGrid>
      <w:tr w:rsidR="00F35724" w:rsidRPr="00403B7B" w14:paraId="0D2DAB78" w14:textId="77777777" w:rsidTr="00CF15E1">
        <w:trPr>
          <w:trHeight w:val="744"/>
        </w:trPr>
        <w:tc>
          <w:tcPr>
            <w:tcW w:w="990" w:type="dxa"/>
            <w:shd w:val="clear" w:color="auto" w:fill="F2F2F2" w:themeFill="background1" w:themeFillShade="F2"/>
            <w:vAlign w:val="center"/>
          </w:tcPr>
          <w:p w14:paraId="5211A030" w14:textId="77777777" w:rsidR="00CD2EA8" w:rsidRPr="00403B7B" w:rsidRDefault="00CD2EA8" w:rsidP="00086DEF">
            <w:pPr>
              <w:tabs>
                <w:tab w:val="left" w:pos="709"/>
              </w:tabs>
              <w:contextualSpacing/>
              <w:jc w:val="center"/>
              <w:rPr>
                <w:rStyle w:val="Emphasis"/>
                <w:b/>
                <w:bCs/>
                <w:i w:val="0"/>
                <w:color w:val="000000" w:themeColor="text1"/>
                <w:sz w:val="18"/>
                <w:szCs w:val="18"/>
              </w:rPr>
            </w:pPr>
            <w:r w:rsidRPr="00403B7B">
              <w:rPr>
                <w:rStyle w:val="Emphasis"/>
                <w:b/>
                <w:bCs/>
                <w:i w:val="0"/>
                <w:color w:val="000000" w:themeColor="text1"/>
                <w:sz w:val="18"/>
                <w:szCs w:val="18"/>
              </w:rPr>
              <w:t>Cod formular</w:t>
            </w:r>
          </w:p>
        </w:tc>
        <w:tc>
          <w:tcPr>
            <w:tcW w:w="2250" w:type="dxa"/>
            <w:shd w:val="clear" w:color="auto" w:fill="F2F2F2" w:themeFill="background1" w:themeFillShade="F2"/>
            <w:vAlign w:val="center"/>
          </w:tcPr>
          <w:p w14:paraId="093B4368" w14:textId="77777777" w:rsidR="00CD2EA8" w:rsidRPr="00403B7B" w:rsidRDefault="00CD2EA8" w:rsidP="00086DEF">
            <w:pPr>
              <w:tabs>
                <w:tab w:val="left" w:pos="709"/>
              </w:tabs>
              <w:contextualSpacing/>
              <w:jc w:val="center"/>
              <w:rPr>
                <w:rStyle w:val="Emphasis"/>
                <w:b/>
                <w:bCs/>
                <w:i w:val="0"/>
                <w:color w:val="000000" w:themeColor="text1"/>
                <w:sz w:val="18"/>
                <w:szCs w:val="18"/>
              </w:rPr>
            </w:pPr>
            <w:r w:rsidRPr="00403B7B">
              <w:rPr>
                <w:rStyle w:val="Emphasis"/>
                <w:b/>
                <w:bCs/>
                <w:i w:val="0"/>
                <w:color w:val="000000" w:themeColor="text1"/>
                <w:sz w:val="18"/>
                <w:szCs w:val="18"/>
              </w:rPr>
              <w:t>Denumirea documentului</w:t>
            </w:r>
          </w:p>
        </w:tc>
        <w:tc>
          <w:tcPr>
            <w:tcW w:w="1260" w:type="dxa"/>
            <w:shd w:val="clear" w:color="auto" w:fill="F2F2F2" w:themeFill="background1" w:themeFillShade="F2"/>
            <w:vAlign w:val="center"/>
          </w:tcPr>
          <w:p w14:paraId="4195AAD2" w14:textId="77777777" w:rsidR="00CD2EA8" w:rsidRPr="00403B7B" w:rsidRDefault="00CD2EA8" w:rsidP="00086DEF">
            <w:pPr>
              <w:tabs>
                <w:tab w:val="left" w:pos="709"/>
              </w:tabs>
              <w:contextualSpacing/>
              <w:jc w:val="center"/>
              <w:rPr>
                <w:rStyle w:val="Emphasis"/>
                <w:b/>
                <w:bCs/>
                <w:i w:val="0"/>
                <w:color w:val="000000" w:themeColor="text1"/>
                <w:sz w:val="18"/>
                <w:szCs w:val="18"/>
              </w:rPr>
            </w:pPr>
            <w:r w:rsidRPr="00403B7B">
              <w:rPr>
                <w:rStyle w:val="Emphasis"/>
                <w:b/>
                <w:bCs/>
                <w:i w:val="0"/>
                <w:color w:val="000000" w:themeColor="text1"/>
                <w:sz w:val="18"/>
                <w:szCs w:val="18"/>
              </w:rPr>
              <w:t>Elaborare</w:t>
            </w:r>
          </w:p>
        </w:tc>
        <w:tc>
          <w:tcPr>
            <w:tcW w:w="1800" w:type="dxa"/>
            <w:shd w:val="clear" w:color="auto" w:fill="F2F2F2" w:themeFill="background1" w:themeFillShade="F2"/>
            <w:vAlign w:val="center"/>
          </w:tcPr>
          <w:p w14:paraId="25C7236A" w14:textId="77777777" w:rsidR="00CD2EA8" w:rsidRPr="00403B7B" w:rsidRDefault="00CD2EA8" w:rsidP="00086DEF">
            <w:pPr>
              <w:tabs>
                <w:tab w:val="left" w:pos="709"/>
              </w:tabs>
              <w:contextualSpacing/>
              <w:jc w:val="center"/>
              <w:rPr>
                <w:rStyle w:val="Emphasis"/>
                <w:b/>
                <w:bCs/>
                <w:i w:val="0"/>
                <w:color w:val="000000" w:themeColor="text1"/>
                <w:sz w:val="18"/>
                <w:szCs w:val="18"/>
              </w:rPr>
            </w:pPr>
          </w:p>
          <w:p w14:paraId="63A66D47" w14:textId="0E65085B" w:rsidR="00CD2EA8" w:rsidRPr="00403B7B" w:rsidRDefault="00645A06" w:rsidP="00086DEF">
            <w:pPr>
              <w:tabs>
                <w:tab w:val="left" w:pos="709"/>
              </w:tabs>
              <w:contextualSpacing/>
              <w:jc w:val="center"/>
              <w:rPr>
                <w:rStyle w:val="Emphasis"/>
                <w:b/>
                <w:bCs/>
                <w:i w:val="0"/>
                <w:color w:val="000000" w:themeColor="text1"/>
                <w:sz w:val="18"/>
                <w:szCs w:val="18"/>
              </w:rPr>
            </w:pPr>
            <w:r w:rsidRPr="00403B7B">
              <w:rPr>
                <w:rStyle w:val="Emphasis"/>
                <w:b/>
                <w:bCs/>
                <w:i w:val="0"/>
                <w:color w:val="000000" w:themeColor="text1"/>
                <w:sz w:val="18"/>
                <w:szCs w:val="18"/>
              </w:rPr>
              <w:t>Avizare/</w:t>
            </w:r>
            <w:r w:rsidR="00CD2EA8" w:rsidRPr="00403B7B">
              <w:rPr>
                <w:rStyle w:val="Emphasis"/>
                <w:b/>
                <w:bCs/>
                <w:i w:val="0"/>
                <w:color w:val="000000" w:themeColor="text1"/>
                <w:sz w:val="18"/>
                <w:szCs w:val="18"/>
              </w:rPr>
              <w:t>Aprobare</w:t>
            </w:r>
          </w:p>
          <w:p w14:paraId="02BB197C" w14:textId="77777777" w:rsidR="00CD2EA8" w:rsidRPr="00403B7B" w:rsidRDefault="00CD2EA8" w:rsidP="00086DEF">
            <w:pPr>
              <w:tabs>
                <w:tab w:val="left" w:pos="709"/>
              </w:tabs>
              <w:contextualSpacing/>
              <w:jc w:val="center"/>
              <w:rPr>
                <w:rStyle w:val="Emphasis"/>
                <w:b/>
                <w:bCs/>
                <w:i w:val="0"/>
                <w:color w:val="000000" w:themeColor="text1"/>
                <w:sz w:val="18"/>
                <w:szCs w:val="18"/>
              </w:rPr>
            </w:pPr>
          </w:p>
        </w:tc>
        <w:tc>
          <w:tcPr>
            <w:tcW w:w="1080" w:type="dxa"/>
            <w:shd w:val="clear" w:color="auto" w:fill="F2F2F2" w:themeFill="background1" w:themeFillShade="F2"/>
            <w:vAlign w:val="center"/>
          </w:tcPr>
          <w:p w14:paraId="5ECD519C" w14:textId="77777777" w:rsidR="00CD2EA8" w:rsidRPr="00403B7B" w:rsidRDefault="00CD2EA8" w:rsidP="00086DEF">
            <w:pPr>
              <w:tabs>
                <w:tab w:val="left" w:pos="709"/>
              </w:tabs>
              <w:contextualSpacing/>
              <w:jc w:val="center"/>
              <w:rPr>
                <w:rStyle w:val="Emphasis"/>
                <w:b/>
                <w:bCs/>
                <w:i w:val="0"/>
                <w:color w:val="000000" w:themeColor="text1"/>
                <w:sz w:val="18"/>
                <w:szCs w:val="18"/>
              </w:rPr>
            </w:pPr>
            <w:r w:rsidRPr="00403B7B">
              <w:rPr>
                <w:rStyle w:val="Emphasis"/>
                <w:b/>
                <w:bCs/>
                <w:i w:val="0"/>
                <w:color w:val="000000" w:themeColor="text1"/>
                <w:sz w:val="18"/>
                <w:szCs w:val="18"/>
              </w:rPr>
              <w:t>Nr. exemplare/</w:t>
            </w:r>
          </w:p>
          <w:p w14:paraId="05C0A3EC" w14:textId="77777777" w:rsidR="00CD2EA8" w:rsidRPr="00403B7B" w:rsidRDefault="00CD2EA8" w:rsidP="00086DEF">
            <w:pPr>
              <w:tabs>
                <w:tab w:val="left" w:pos="709"/>
              </w:tabs>
              <w:contextualSpacing/>
              <w:jc w:val="center"/>
              <w:rPr>
                <w:rStyle w:val="Emphasis"/>
                <w:b/>
                <w:bCs/>
                <w:i w:val="0"/>
                <w:color w:val="000000" w:themeColor="text1"/>
                <w:sz w:val="18"/>
                <w:szCs w:val="18"/>
              </w:rPr>
            </w:pPr>
            <w:r w:rsidRPr="00403B7B">
              <w:rPr>
                <w:rStyle w:val="Emphasis"/>
                <w:b/>
                <w:bCs/>
                <w:i w:val="0"/>
                <w:color w:val="000000" w:themeColor="text1"/>
                <w:sz w:val="18"/>
                <w:szCs w:val="18"/>
              </w:rPr>
              <w:t>Format</w:t>
            </w:r>
          </w:p>
        </w:tc>
        <w:tc>
          <w:tcPr>
            <w:tcW w:w="1080" w:type="dxa"/>
            <w:shd w:val="clear" w:color="auto" w:fill="F2F2F2" w:themeFill="background1" w:themeFillShade="F2"/>
            <w:vAlign w:val="center"/>
          </w:tcPr>
          <w:p w14:paraId="4A5D3B79" w14:textId="77777777" w:rsidR="00CD2EA8" w:rsidRPr="00403B7B" w:rsidRDefault="00CD2EA8" w:rsidP="00086DEF">
            <w:pPr>
              <w:tabs>
                <w:tab w:val="left" w:pos="709"/>
              </w:tabs>
              <w:contextualSpacing/>
              <w:jc w:val="center"/>
              <w:rPr>
                <w:rStyle w:val="Emphasis"/>
                <w:b/>
                <w:bCs/>
                <w:i w:val="0"/>
                <w:color w:val="000000" w:themeColor="text1"/>
                <w:sz w:val="18"/>
                <w:szCs w:val="18"/>
              </w:rPr>
            </w:pPr>
            <w:r w:rsidRPr="00403B7B">
              <w:rPr>
                <w:rStyle w:val="Emphasis"/>
                <w:b/>
                <w:bCs/>
                <w:i w:val="0"/>
                <w:color w:val="000000" w:themeColor="text1"/>
                <w:sz w:val="18"/>
                <w:szCs w:val="18"/>
              </w:rPr>
              <w:t xml:space="preserve">Păstrare/ </w:t>
            </w:r>
          </w:p>
          <w:p w14:paraId="75BF6745" w14:textId="77777777" w:rsidR="00CD2EA8" w:rsidRPr="00403B7B" w:rsidRDefault="00CD2EA8" w:rsidP="00086DEF">
            <w:pPr>
              <w:tabs>
                <w:tab w:val="left" w:pos="709"/>
              </w:tabs>
              <w:contextualSpacing/>
              <w:jc w:val="center"/>
              <w:rPr>
                <w:rStyle w:val="Emphasis"/>
                <w:b/>
                <w:bCs/>
                <w:i w:val="0"/>
                <w:color w:val="000000" w:themeColor="text1"/>
                <w:sz w:val="18"/>
                <w:szCs w:val="18"/>
              </w:rPr>
            </w:pPr>
            <w:r w:rsidRPr="00403B7B">
              <w:rPr>
                <w:rStyle w:val="Emphasis"/>
                <w:b/>
                <w:bCs/>
                <w:i w:val="0"/>
                <w:color w:val="000000" w:themeColor="text1"/>
                <w:sz w:val="18"/>
                <w:szCs w:val="18"/>
              </w:rPr>
              <w:t xml:space="preserve">Perioada de </w:t>
            </w:r>
          </w:p>
          <w:p w14:paraId="4AE9CBDC" w14:textId="77777777" w:rsidR="00CD2EA8" w:rsidRPr="00403B7B" w:rsidRDefault="00CD2EA8" w:rsidP="00086DEF">
            <w:pPr>
              <w:tabs>
                <w:tab w:val="left" w:pos="709"/>
              </w:tabs>
              <w:contextualSpacing/>
              <w:jc w:val="center"/>
              <w:rPr>
                <w:rStyle w:val="Emphasis"/>
                <w:b/>
                <w:bCs/>
                <w:i w:val="0"/>
                <w:color w:val="000000" w:themeColor="text1"/>
                <w:sz w:val="18"/>
                <w:szCs w:val="18"/>
              </w:rPr>
            </w:pPr>
            <w:r w:rsidRPr="00403B7B">
              <w:rPr>
                <w:rStyle w:val="Emphasis"/>
                <w:b/>
                <w:bCs/>
                <w:i w:val="0"/>
                <w:color w:val="000000" w:themeColor="text1"/>
                <w:sz w:val="18"/>
                <w:szCs w:val="18"/>
              </w:rPr>
              <w:t>păstrare</w:t>
            </w:r>
          </w:p>
        </w:tc>
        <w:tc>
          <w:tcPr>
            <w:tcW w:w="1530" w:type="dxa"/>
            <w:shd w:val="clear" w:color="auto" w:fill="F2F2F2" w:themeFill="background1" w:themeFillShade="F2"/>
            <w:vAlign w:val="center"/>
          </w:tcPr>
          <w:p w14:paraId="063E9243" w14:textId="77777777" w:rsidR="00CD2EA8" w:rsidRPr="00403B7B" w:rsidRDefault="00CD2EA8" w:rsidP="00086DEF">
            <w:pPr>
              <w:tabs>
                <w:tab w:val="left" w:pos="709"/>
              </w:tabs>
              <w:contextualSpacing/>
              <w:jc w:val="center"/>
              <w:rPr>
                <w:rStyle w:val="Emphasis"/>
                <w:b/>
                <w:bCs/>
                <w:i w:val="0"/>
                <w:color w:val="000000" w:themeColor="text1"/>
                <w:sz w:val="18"/>
                <w:szCs w:val="18"/>
              </w:rPr>
            </w:pPr>
            <w:r w:rsidRPr="00403B7B">
              <w:rPr>
                <w:rStyle w:val="Emphasis"/>
                <w:b/>
                <w:bCs/>
                <w:i w:val="0"/>
                <w:color w:val="000000" w:themeColor="text1"/>
                <w:sz w:val="18"/>
                <w:szCs w:val="18"/>
              </w:rPr>
              <w:t>Arhivare/</w:t>
            </w:r>
          </w:p>
          <w:p w14:paraId="297DD7ED" w14:textId="77777777" w:rsidR="00CD2EA8" w:rsidRPr="00403B7B" w:rsidRDefault="00CD2EA8" w:rsidP="00086DEF">
            <w:pPr>
              <w:tabs>
                <w:tab w:val="left" w:pos="709"/>
              </w:tabs>
              <w:contextualSpacing/>
              <w:jc w:val="center"/>
              <w:rPr>
                <w:rStyle w:val="Emphasis"/>
                <w:b/>
                <w:bCs/>
                <w:i w:val="0"/>
                <w:color w:val="000000" w:themeColor="text1"/>
                <w:sz w:val="18"/>
                <w:szCs w:val="18"/>
              </w:rPr>
            </w:pPr>
            <w:r w:rsidRPr="00403B7B">
              <w:rPr>
                <w:rStyle w:val="Emphasis"/>
                <w:b/>
                <w:bCs/>
                <w:i w:val="0"/>
                <w:color w:val="000000" w:themeColor="text1"/>
                <w:sz w:val="18"/>
                <w:szCs w:val="18"/>
              </w:rPr>
              <w:t xml:space="preserve">Perioada de </w:t>
            </w:r>
          </w:p>
          <w:p w14:paraId="5BD172CB" w14:textId="77777777" w:rsidR="00CD2EA8" w:rsidRPr="00403B7B" w:rsidRDefault="00CD2EA8" w:rsidP="00086DEF">
            <w:pPr>
              <w:tabs>
                <w:tab w:val="left" w:pos="709"/>
              </w:tabs>
              <w:contextualSpacing/>
              <w:jc w:val="center"/>
              <w:rPr>
                <w:rStyle w:val="Emphasis"/>
                <w:b/>
                <w:bCs/>
                <w:i w:val="0"/>
                <w:color w:val="000000" w:themeColor="text1"/>
                <w:sz w:val="18"/>
                <w:szCs w:val="18"/>
              </w:rPr>
            </w:pPr>
            <w:r w:rsidRPr="00403B7B">
              <w:rPr>
                <w:rStyle w:val="Emphasis"/>
                <w:b/>
                <w:bCs/>
                <w:i w:val="0"/>
                <w:color w:val="000000" w:themeColor="text1"/>
                <w:sz w:val="18"/>
                <w:szCs w:val="18"/>
              </w:rPr>
              <w:t>arhivare</w:t>
            </w:r>
          </w:p>
        </w:tc>
      </w:tr>
      <w:tr w:rsidR="00F35724" w:rsidRPr="00403B7B" w14:paraId="29FFEE7C" w14:textId="77777777" w:rsidTr="00D03558">
        <w:tc>
          <w:tcPr>
            <w:tcW w:w="990" w:type="dxa"/>
            <w:vAlign w:val="center"/>
          </w:tcPr>
          <w:p w14:paraId="1798276E" w14:textId="6C27C708" w:rsidR="003F7FD6" w:rsidRPr="00403B7B" w:rsidRDefault="00D03558" w:rsidP="003C7B99">
            <w:pPr>
              <w:tabs>
                <w:tab w:val="left" w:pos="709"/>
              </w:tabs>
              <w:contextualSpacing/>
              <w:jc w:val="center"/>
              <w:rPr>
                <w:rStyle w:val="Emphasis"/>
                <w:bCs/>
                <w:i w:val="0"/>
                <w:color w:val="000000" w:themeColor="text1"/>
                <w:sz w:val="18"/>
                <w:szCs w:val="18"/>
              </w:rPr>
            </w:pPr>
            <w:bookmarkStart w:id="36" w:name="_Hlk163218764"/>
            <w:r w:rsidRPr="00403B7B">
              <w:rPr>
                <w:rStyle w:val="Emphasis"/>
                <w:bCs/>
                <w:i w:val="0"/>
                <w:color w:val="000000" w:themeColor="text1"/>
                <w:sz w:val="18"/>
                <w:szCs w:val="18"/>
              </w:rPr>
              <w:t>-</w:t>
            </w:r>
          </w:p>
        </w:tc>
        <w:tc>
          <w:tcPr>
            <w:tcW w:w="2250" w:type="dxa"/>
            <w:vAlign w:val="center"/>
          </w:tcPr>
          <w:p w14:paraId="432D62D4" w14:textId="689F342E" w:rsidR="003F7FD6" w:rsidRPr="00403B7B" w:rsidRDefault="00063EFF" w:rsidP="003C7B99">
            <w:pPr>
              <w:tabs>
                <w:tab w:val="left" w:pos="1560"/>
              </w:tabs>
              <w:jc w:val="both"/>
              <w:rPr>
                <w:rStyle w:val="Emphasis"/>
                <w:bCs/>
                <w:i w:val="0"/>
                <w:color w:val="000000" w:themeColor="text1"/>
                <w:sz w:val="18"/>
                <w:szCs w:val="18"/>
              </w:rPr>
            </w:pPr>
            <w:r w:rsidRPr="00403B7B">
              <w:rPr>
                <w:rStyle w:val="Emphasis"/>
                <w:bCs/>
                <w:i w:val="0"/>
                <w:color w:val="000000" w:themeColor="text1"/>
                <w:sz w:val="18"/>
                <w:szCs w:val="18"/>
              </w:rPr>
              <w:t>Model bugetul de venituri și cheltuieli</w:t>
            </w:r>
          </w:p>
        </w:tc>
        <w:tc>
          <w:tcPr>
            <w:tcW w:w="1260" w:type="dxa"/>
            <w:vAlign w:val="center"/>
          </w:tcPr>
          <w:p w14:paraId="3F353DE0" w14:textId="3B693383" w:rsidR="003F7FD6" w:rsidRPr="00403B7B" w:rsidRDefault="00063EFF" w:rsidP="003C7B99">
            <w:pPr>
              <w:jc w:val="center"/>
              <w:rPr>
                <w:rStyle w:val="Emphasis"/>
                <w:bCs/>
                <w:i w:val="0"/>
                <w:color w:val="000000" w:themeColor="text1"/>
                <w:sz w:val="18"/>
                <w:szCs w:val="18"/>
              </w:rPr>
            </w:pPr>
            <w:r w:rsidRPr="00403B7B">
              <w:rPr>
                <w:rStyle w:val="Emphasis"/>
                <w:bCs/>
                <w:i w:val="0"/>
                <w:color w:val="000000" w:themeColor="text1"/>
                <w:sz w:val="18"/>
                <w:szCs w:val="18"/>
              </w:rPr>
              <w:t>DEGR</w:t>
            </w:r>
          </w:p>
        </w:tc>
        <w:tc>
          <w:tcPr>
            <w:tcW w:w="1800" w:type="dxa"/>
            <w:vAlign w:val="center"/>
          </w:tcPr>
          <w:p w14:paraId="78939290" w14:textId="43BBD40D" w:rsidR="003F7FD6" w:rsidRPr="00403B7B" w:rsidRDefault="00063EFF" w:rsidP="003C7B99">
            <w:pPr>
              <w:jc w:val="center"/>
              <w:rPr>
                <w:rStyle w:val="Emphasis"/>
                <w:bCs/>
                <w:i w:val="0"/>
                <w:color w:val="000000" w:themeColor="text1"/>
                <w:sz w:val="18"/>
                <w:szCs w:val="18"/>
              </w:rPr>
            </w:pPr>
            <w:r w:rsidRPr="00403B7B">
              <w:rPr>
                <w:rStyle w:val="Emphasis"/>
                <w:bCs/>
                <w:i w:val="0"/>
                <w:color w:val="000000" w:themeColor="text1"/>
                <w:sz w:val="18"/>
                <w:szCs w:val="18"/>
              </w:rPr>
              <w:t>Rector/Director economic/ CA/Senat</w:t>
            </w:r>
          </w:p>
        </w:tc>
        <w:tc>
          <w:tcPr>
            <w:tcW w:w="1080" w:type="dxa"/>
            <w:vAlign w:val="center"/>
          </w:tcPr>
          <w:p w14:paraId="506A967F" w14:textId="6D12D47E" w:rsidR="003F7FD6" w:rsidRPr="00403B7B" w:rsidRDefault="00CA0E8E" w:rsidP="003C7B99">
            <w:pPr>
              <w:tabs>
                <w:tab w:val="left" w:pos="709"/>
              </w:tabs>
              <w:contextualSpacing/>
              <w:jc w:val="center"/>
              <w:rPr>
                <w:rStyle w:val="Emphasis"/>
                <w:bCs/>
                <w:i w:val="0"/>
                <w:color w:val="000000" w:themeColor="text1"/>
                <w:sz w:val="18"/>
                <w:szCs w:val="18"/>
              </w:rPr>
            </w:pPr>
            <w:r w:rsidRPr="00403B7B">
              <w:rPr>
                <w:rStyle w:val="Emphasis"/>
                <w:bCs/>
                <w:i w:val="0"/>
                <w:color w:val="000000" w:themeColor="text1"/>
                <w:sz w:val="18"/>
                <w:szCs w:val="18"/>
              </w:rPr>
              <w:t>1/ letric</w:t>
            </w:r>
          </w:p>
        </w:tc>
        <w:tc>
          <w:tcPr>
            <w:tcW w:w="1080" w:type="dxa"/>
            <w:vAlign w:val="center"/>
          </w:tcPr>
          <w:p w14:paraId="241C6D77" w14:textId="7B2E68D0" w:rsidR="003F7FD6" w:rsidRPr="00403B7B" w:rsidRDefault="002C4322" w:rsidP="003C7B99">
            <w:pPr>
              <w:jc w:val="center"/>
              <w:rPr>
                <w:rStyle w:val="Emphasis"/>
                <w:bCs/>
                <w:i w:val="0"/>
                <w:color w:val="000000" w:themeColor="text1"/>
                <w:sz w:val="18"/>
                <w:szCs w:val="18"/>
              </w:rPr>
            </w:pPr>
            <w:r w:rsidRPr="00403B7B">
              <w:rPr>
                <w:rStyle w:val="Emphasis"/>
                <w:bCs/>
                <w:i w:val="0"/>
                <w:color w:val="000000" w:themeColor="text1"/>
                <w:sz w:val="18"/>
                <w:szCs w:val="18"/>
              </w:rPr>
              <w:t>5 ani</w:t>
            </w:r>
          </w:p>
        </w:tc>
        <w:tc>
          <w:tcPr>
            <w:tcW w:w="1530" w:type="dxa"/>
          </w:tcPr>
          <w:p w14:paraId="71A03436" w14:textId="4F8B1505" w:rsidR="003F7FD6" w:rsidRPr="00403B7B" w:rsidRDefault="00A9493F" w:rsidP="003C7B99">
            <w:pPr>
              <w:jc w:val="center"/>
              <w:rPr>
                <w:rStyle w:val="Emphasis"/>
                <w:bCs/>
                <w:i w:val="0"/>
                <w:color w:val="000000" w:themeColor="text1"/>
                <w:sz w:val="18"/>
                <w:szCs w:val="18"/>
              </w:rPr>
            </w:pPr>
            <w:r w:rsidRPr="00403B7B">
              <w:rPr>
                <w:rStyle w:val="Emphasis"/>
                <w:bCs/>
                <w:i w:val="0"/>
                <w:color w:val="000000" w:themeColor="text1"/>
                <w:sz w:val="18"/>
                <w:szCs w:val="18"/>
              </w:rPr>
              <w:t>Conform Nomenclatorului arhivistic UVT</w:t>
            </w:r>
          </w:p>
        </w:tc>
      </w:tr>
      <w:tr w:rsidR="00C25E21" w:rsidRPr="00403B7B" w14:paraId="19B84802" w14:textId="77777777" w:rsidTr="00C25E21">
        <w:tc>
          <w:tcPr>
            <w:tcW w:w="990" w:type="dxa"/>
            <w:vAlign w:val="center"/>
          </w:tcPr>
          <w:p w14:paraId="07F4068E" w14:textId="418E14FE" w:rsidR="00C25E21" w:rsidRPr="00403B7B" w:rsidRDefault="00602C63" w:rsidP="00C25E21">
            <w:pPr>
              <w:tabs>
                <w:tab w:val="left" w:pos="709"/>
              </w:tabs>
              <w:contextualSpacing/>
              <w:jc w:val="center"/>
              <w:rPr>
                <w:rStyle w:val="Emphasis"/>
                <w:bCs/>
                <w:i w:val="0"/>
                <w:color w:val="000000" w:themeColor="text1"/>
                <w:sz w:val="16"/>
                <w:szCs w:val="16"/>
              </w:rPr>
            </w:pPr>
            <w:r w:rsidRPr="00403B7B">
              <w:rPr>
                <w:rStyle w:val="Emphasis"/>
                <w:bCs/>
                <w:i w:val="0"/>
                <w:color w:val="000000" w:themeColor="text1"/>
                <w:sz w:val="16"/>
                <w:szCs w:val="16"/>
              </w:rPr>
              <w:t xml:space="preserve">F </w:t>
            </w:r>
            <w:r w:rsidR="00DA5FC4" w:rsidRPr="00403B7B">
              <w:rPr>
                <w:rStyle w:val="Emphasis"/>
                <w:bCs/>
                <w:i w:val="0"/>
                <w:color w:val="000000" w:themeColor="text1"/>
                <w:sz w:val="16"/>
                <w:szCs w:val="16"/>
              </w:rPr>
              <w:t>782.2024</w:t>
            </w:r>
          </w:p>
        </w:tc>
        <w:tc>
          <w:tcPr>
            <w:tcW w:w="2250" w:type="dxa"/>
            <w:vAlign w:val="center"/>
          </w:tcPr>
          <w:p w14:paraId="37AC326E" w14:textId="384F8E6A" w:rsidR="00C25E21" w:rsidRPr="00403B7B" w:rsidRDefault="00C25E21" w:rsidP="00C25E21">
            <w:pPr>
              <w:tabs>
                <w:tab w:val="left" w:pos="1560"/>
              </w:tabs>
              <w:jc w:val="both"/>
              <w:rPr>
                <w:rStyle w:val="Emphasis"/>
                <w:bCs/>
                <w:i w:val="0"/>
                <w:color w:val="000000" w:themeColor="text1"/>
                <w:sz w:val="18"/>
                <w:szCs w:val="18"/>
              </w:rPr>
            </w:pPr>
            <w:r w:rsidRPr="00403B7B">
              <w:rPr>
                <w:rStyle w:val="Emphasis"/>
                <w:bCs/>
                <w:i w:val="0"/>
                <w:color w:val="000000" w:themeColor="text1"/>
                <w:sz w:val="18"/>
                <w:szCs w:val="18"/>
              </w:rPr>
              <w:t>Model de notă justificativă</w:t>
            </w:r>
          </w:p>
        </w:tc>
        <w:tc>
          <w:tcPr>
            <w:tcW w:w="1260" w:type="dxa"/>
            <w:vAlign w:val="center"/>
          </w:tcPr>
          <w:p w14:paraId="64176C51" w14:textId="6D9212DB" w:rsidR="00C25E21" w:rsidRPr="00403B7B" w:rsidRDefault="00C25E21" w:rsidP="00C25E21">
            <w:pPr>
              <w:jc w:val="center"/>
              <w:rPr>
                <w:rStyle w:val="Emphasis"/>
                <w:bCs/>
                <w:i w:val="0"/>
                <w:color w:val="000000" w:themeColor="text1"/>
                <w:sz w:val="18"/>
                <w:szCs w:val="18"/>
              </w:rPr>
            </w:pPr>
            <w:r w:rsidRPr="00403B7B">
              <w:rPr>
                <w:rStyle w:val="Emphasis"/>
                <w:bCs/>
                <w:i w:val="0"/>
                <w:color w:val="000000" w:themeColor="text1"/>
                <w:sz w:val="18"/>
                <w:szCs w:val="18"/>
              </w:rPr>
              <w:t>DEGR</w:t>
            </w:r>
          </w:p>
        </w:tc>
        <w:tc>
          <w:tcPr>
            <w:tcW w:w="1800" w:type="dxa"/>
            <w:vAlign w:val="center"/>
          </w:tcPr>
          <w:p w14:paraId="71A34EC4" w14:textId="694A3190" w:rsidR="00C25E21" w:rsidRPr="00403B7B" w:rsidRDefault="00C25E21" w:rsidP="00C25E21">
            <w:pPr>
              <w:jc w:val="center"/>
              <w:rPr>
                <w:rStyle w:val="Emphasis"/>
                <w:bCs/>
                <w:i w:val="0"/>
                <w:color w:val="000000" w:themeColor="text1"/>
                <w:sz w:val="18"/>
                <w:szCs w:val="18"/>
              </w:rPr>
            </w:pPr>
            <w:r w:rsidRPr="00403B7B">
              <w:rPr>
                <w:rStyle w:val="Emphasis"/>
                <w:bCs/>
                <w:i w:val="0"/>
                <w:color w:val="000000" w:themeColor="text1"/>
                <w:sz w:val="18"/>
                <w:szCs w:val="18"/>
              </w:rPr>
              <w:t>Rector/Director economic</w:t>
            </w:r>
          </w:p>
        </w:tc>
        <w:tc>
          <w:tcPr>
            <w:tcW w:w="1080" w:type="dxa"/>
            <w:vAlign w:val="center"/>
          </w:tcPr>
          <w:p w14:paraId="2111B243" w14:textId="1D6AE63F" w:rsidR="00C25E21" w:rsidRPr="00403B7B" w:rsidRDefault="00CA0E8E" w:rsidP="00C25E21">
            <w:pPr>
              <w:tabs>
                <w:tab w:val="left" w:pos="709"/>
              </w:tabs>
              <w:contextualSpacing/>
              <w:jc w:val="center"/>
              <w:rPr>
                <w:rStyle w:val="Emphasis"/>
                <w:bCs/>
                <w:i w:val="0"/>
                <w:color w:val="000000" w:themeColor="text1"/>
                <w:sz w:val="18"/>
                <w:szCs w:val="18"/>
              </w:rPr>
            </w:pPr>
            <w:r w:rsidRPr="00403B7B">
              <w:rPr>
                <w:rStyle w:val="Emphasis"/>
                <w:bCs/>
                <w:i w:val="0"/>
                <w:color w:val="000000" w:themeColor="text1"/>
                <w:sz w:val="18"/>
                <w:szCs w:val="18"/>
              </w:rPr>
              <w:t>1/ letric</w:t>
            </w:r>
          </w:p>
        </w:tc>
        <w:tc>
          <w:tcPr>
            <w:tcW w:w="1080" w:type="dxa"/>
            <w:vAlign w:val="center"/>
          </w:tcPr>
          <w:p w14:paraId="3EF06DF6" w14:textId="544F72DD" w:rsidR="00C25E21" w:rsidRPr="00403B7B" w:rsidRDefault="00C25E21" w:rsidP="00C25E21">
            <w:pPr>
              <w:jc w:val="center"/>
              <w:rPr>
                <w:rStyle w:val="Emphasis"/>
                <w:bCs/>
                <w:i w:val="0"/>
                <w:color w:val="000000" w:themeColor="text1"/>
                <w:sz w:val="18"/>
                <w:szCs w:val="18"/>
              </w:rPr>
            </w:pPr>
            <w:r w:rsidRPr="00403B7B">
              <w:rPr>
                <w:rStyle w:val="Emphasis"/>
                <w:bCs/>
                <w:i w:val="0"/>
                <w:color w:val="000000" w:themeColor="text1"/>
                <w:sz w:val="18"/>
                <w:szCs w:val="18"/>
              </w:rPr>
              <w:t>5ani</w:t>
            </w:r>
          </w:p>
        </w:tc>
        <w:tc>
          <w:tcPr>
            <w:tcW w:w="1530" w:type="dxa"/>
          </w:tcPr>
          <w:p w14:paraId="28B743FF" w14:textId="2F4661F5" w:rsidR="00C25E21" w:rsidRPr="00403B7B" w:rsidRDefault="00C25E21" w:rsidP="00C25E21">
            <w:pPr>
              <w:jc w:val="center"/>
              <w:rPr>
                <w:rStyle w:val="Emphasis"/>
                <w:bCs/>
                <w:i w:val="0"/>
                <w:color w:val="000000" w:themeColor="text1"/>
                <w:sz w:val="18"/>
                <w:szCs w:val="18"/>
              </w:rPr>
            </w:pPr>
            <w:r w:rsidRPr="00403B7B">
              <w:rPr>
                <w:rStyle w:val="Emphasis"/>
                <w:bCs/>
                <w:i w:val="0"/>
                <w:color w:val="000000" w:themeColor="text1"/>
                <w:sz w:val="18"/>
                <w:szCs w:val="18"/>
              </w:rPr>
              <w:t>Conform Nomenclatorului arhivistic UVT</w:t>
            </w:r>
          </w:p>
        </w:tc>
      </w:tr>
      <w:tr w:rsidR="00C25E21" w:rsidRPr="00403B7B" w14:paraId="7CA01543" w14:textId="77777777" w:rsidTr="00C25E21">
        <w:tc>
          <w:tcPr>
            <w:tcW w:w="990" w:type="dxa"/>
            <w:vAlign w:val="center"/>
          </w:tcPr>
          <w:p w14:paraId="4DAF3B4F" w14:textId="2D0815A2" w:rsidR="00C25E21" w:rsidRPr="00403B7B" w:rsidRDefault="00DA5FC4" w:rsidP="00C25E21">
            <w:pPr>
              <w:tabs>
                <w:tab w:val="left" w:pos="709"/>
              </w:tabs>
              <w:contextualSpacing/>
              <w:jc w:val="center"/>
              <w:rPr>
                <w:rStyle w:val="Emphasis"/>
                <w:bCs/>
                <w:i w:val="0"/>
                <w:color w:val="000000" w:themeColor="text1"/>
                <w:sz w:val="18"/>
                <w:szCs w:val="18"/>
              </w:rPr>
            </w:pPr>
            <w:r w:rsidRPr="00403B7B">
              <w:rPr>
                <w:rStyle w:val="Emphasis"/>
                <w:bCs/>
                <w:i w:val="0"/>
                <w:color w:val="000000" w:themeColor="text1"/>
                <w:sz w:val="16"/>
                <w:szCs w:val="16"/>
              </w:rPr>
              <w:t>F 78</w:t>
            </w:r>
            <w:r w:rsidR="00F7498B" w:rsidRPr="00403B7B">
              <w:rPr>
                <w:rStyle w:val="Emphasis"/>
                <w:bCs/>
                <w:i w:val="0"/>
                <w:color w:val="000000" w:themeColor="text1"/>
                <w:sz w:val="16"/>
                <w:szCs w:val="16"/>
              </w:rPr>
              <w:t>3</w:t>
            </w:r>
            <w:r w:rsidRPr="00403B7B">
              <w:rPr>
                <w:rStyle w:val="Emphasis"/>
                <w:bCs/>
                <w:i w:val="0"/>
                <w:color w:val="000000" w:themeColor="text1"/>
                <w:sz w:val="16"/>
                <w:szCs w:val="16"/>
              </w:rPr>
              <w:t>.2024</w:t>
            </w:r>
          </w:p>
        </w:tc>
        <w:tc>
          <w:tcPr>
            <w:tcW w:w="2250" w:type="dxa"/>
            <w:vAlign w:val="center"/>
          </w:tcPr>
          <w:p w14:paraId="56832395" w14:textId="47FD5E62" w:rsidR="00C25E21" w:rsidRPr="00403B7B" w:rsidRDefault="00C25E21" w:rsidP="00C25E21">
            <w:pPr>
              <w:jc w:val="both"/>
              <w:rPr>
                <w:rStyle w:val="Emphasis"/>
                <w:bCs/>
                <w:i w:val="0"/>
                <w:color w:val="000000" w:themeColor="text1"/>
                <w:sz w:val="18"/>
                <w:szCs w:val="18"/>
              </w:rPr>
            </w:pPr>
            <w:r w:rsidRPr="00403B7B">
              <w:rPr>
                <w:rStyle w:val="Emphasis"/>
                <w:bCs/>
                <w:i w:val="0"/>
                <w:color w:val="000000" w:themeColor="text1"/>
                <w:sz w:val="18"/>
                <w:szCs w:val="18"/>
              </w:rPr>
              <w:t>Adresă de înaintare a Bugetului de venituri și cheltuieli</w:t>
            </w:r>
          </w:p>
        </w:tc>
        <w:tc>
          <w:tcPr>
            <w:tcW w:w="1260" w:type="dxa"/>
            <w:vAlign w:val="center"/>
          </w:tcPr>
          <w:p w14:paraId="7FF8FBD1" w14:textId="54B78BC3" w:rsidR="00C25E21" w:rsidRPr="00403B7B" w:rsidRDefault="00C25E21" w:rsidP="00C25E21">
            <w:pPr>
              <w:jc w:val="center"/>
              <w:rPr>
                <w:rStyle w:val="Emphasis"/>
                <w:bCs/>
                <w:i w:val="0"/>
                <w:color w:val="000000" w:themeColor="text1"/>
                <w:sz w:val="18"/>
                <w:szCs w:val="18"/>
              </w:rPr>
            </w:pPr>
            <w:r w:rsidRPr="00403B7B">
              <w:rPr>
                <w:rStyle w:val="Emphasis"/>
                <w:bCs/>
                <w:i w:val="0"/>
                <w:color w:val="000000" w:themeColor="text1"/>
                <w:sz w:val="18"/>
                <w:szCs w:val="18"/>
              </w:rPr>
              <w:t>DEGR</w:t>
            </w:r>
          </w:p>
        </w:tc>
        <w:tc>
          <w:tcPr>
            <w:tcW w:w="1800" w:type="dxa"/>
            <w:vAlign w:val="center"/>
          </w:tcPr>
          <w:p w14:paraId="0DE18853" w14:textId="202FFDC9" w:rsidR="00C25E21" w:rsidRPr="00403B7B" w:rsidRDefault="00C25E21" w:rsidP="00C25E21">
            <w:pPr>
              <w:jc w:val="center"/>
              <w:rPr>
                <w:rStyle w:val="Emphasis"/>
                <w:bCs/>
                <w:i w:val="0"/>
                <w:color w:val="000000" w:themeColor="text1"/>
                <w:sz w:val="18"/>
                <w:szCs w:val="18"/>
              </w:rPr>
            </w:pPr>
            <w:r w:rsidRPr="00403B7B">
              <w:rPr>
                <w:rStyle w:val="Emphasis"/>
                <w:bCs/>
                <w:i w:val="0"/>
                <w:color w:val="000000" w:themeColor="text1"/>
                <w:sz w:val="18"/>
                <w:szCs w:val="18"/>
              </w:rPr>
              <w:t>Rector/Director economic</w:t>
            </w:r>
          </w:p>
        </w:tc>
        <w:tc>
          <w:tcPr>
            <w:tcW w:w="1080" w:type="dxa"/>
            <w:vAlign w:val="center"/>
          </w:tcPr>
          <w:p w14:paraId="20379452" w14:textId="4A7EBCA1" w:rsidR="00C25E21" w:rsidRPr="00403B7B" w:rsidRDefault="00C25E21" w:rsidP="00C25E21">
            <w:pPr>
              <w:tabs>
                <w:tab w:val="left" w:pos="709"/>
              </w:tabs>
              <w:contextualSpacing/>
              <w:jc w:val="center"/>
              <w:rPr>
                <w:rStyle w:val="Emphasis"/>
                <w:bCs/>
                <w:i w:val="0"/>
                <w:color w:val="000000" w:themeColor="text1"/>
                <w:sz w:val="18"/>
                <w:szCs w:val="18"/>
              </w:rPr>
            </w:pPr>
            <w:r w:rsidRPr="00403B7B">
              <w:rPr>
                <w:rStyle w:val="Emphasis"/>
                <w:bCs/>
                <w:i w:val="0"/>
                <w:color w:val="000000" w:themeColor="text1"/>
                <w:sz w:val="18"/>
                <w:szCs w:val="18"/>
              </w:rPr>
              <w:t>1/ letric</w:t>
            </w:r>
          </w:p>
        </w:tc>
        <w:tc>
          <w:tcPr>
            <w:tcW w:w="1080" w:type="dxa"/>
            <w:vAlign w:val="center"/>
          </w:tcPr>
          <w:p w14:paraId="0F41E229" w14:textId="1E495575" w:rsidR="00C25E21" w:rsidRPr="00403B7B" w:rsidRDefault="00C25E21" w:rsidP="00C25E21">
            <w:pPr>
              <w:jc w:val="center"/>
              <w:rPr>
                <w:rStyle w:val="Emphasis"/>
                <w:bCs/>
                <w:i w:val="0"/>
                <w:color w:val="000000" w:themeColor="text1"/>
                <w:sz w:val="18"/>
                <w:szCs w:val="18"/>
              </w:rPr>
            </w:pPr>
            <w:r w:rsidRPr="00403B7B">
              <w:rPr>
                <w:rStyle w:val="Emphasis"/>
                <w:bCs/>
                <w:i w:val="0"/>
                <w:color w:val="000000" w:themeColor="text1"/>
                <w:sz w:val="18"/>
                <w:szCs w:val="18"/>
              </w:rPr>
              <w:t>5ani</w:t>
            </w:r>
          </w:p>
        </w:tc>
        <w:tc>
          <w:tcPr>
            <w:tcW w:w="1530" w:type="dxa"/>
          </w:tcPr>
          <w:p w14:paraId="6D8E0699" w14:textId="4BDC7179" w:rsidR="00C25E21" w:rsidRPr="00403B7B" w:rsidRDefault="00C25E21" w:rsidP="00C25E21">
            <w:pPr>
              <w:jc w:val="center"/>
              <w:rPr>
                <w:rStyle w:val="Emphasis"/>
                <w:bCs/>
                <w:i w:val="0"/>
                <w:color w:val="000000" w:themeColor="text1"/>
                <w:sz w:val="18"/>
                <w:szCs w:val="18"/>
              </w:rPr>
            </w:pPr>
            <w:r w:rsidRPr="00403B7B">
              <w:rPr>
                <w:rStyle w:val="Emphasis"/>
                <w:bCs/>
                <w:i w:val="0"/>
                <w:color w:val="000000" w:themeColor="text1"/>
                <w:sz w:val="18"/>
                <w:szCs w:val="18"/>
              </w:rPr>
              <w:t>Conform Nomenclatorului arhivistic UVT</w:t>
            </w:r>
          </w:p>
        </w:tc>
      </w:tr>
      <w:bookmarkEnd w:id="36"/>
    </w:tbl>
    <w:p w14:paraId="6A6C0ED8" w14:textId="61CA6C42" w:rsidR="00B22BCB" w:rsidRPr="00403B7B" w:rsidRDefault="00B22BCB" w:rsidP="00944CA4">
      <w:pPr>
        <w:tabs>
          <w:tab w:val="left" w:pos="450"/>
        </w:tabs>
        <w:jc w:val="both"/>
        <w:rPr>
          <w:b/>
          <w:color w:val="000000" w:themeColor="text1"/>
          <w:sz w:val="28"/>
          <w:szCs w:val="28"/>
        </w:rPr>
      </w:pPr>
    </w:p>
    <w:p w14:paraId="0438B115" w14:textId="77777777" w:rsidR="009E47A6" w:rsidRPr="00403B7B" w:rsidRDefault="007E6910" w:rsidP="003535E0">
      <w:pPr>
        <w:pStyle w:val="Heading1"/>
        <w:numPr>
          <w:ilvl w:val="0"/>
          <w:numId w:val="13"/>
        </w:numPr>
        <w:tabs>
          <w:tab w:val="left" w:pos="567"/>
        </w:tabs>
        <w:spacing w:before="0"/>
        <w:ind w:left="567" w:hanging="567"/>
        <w:rPr>
          <w:rFonts w:ascii="Times New Roman" w:hAnsi="Times New Roman" w:cs="Times New Roman"/>
          <w:color w:val="000000" w:themeColor="text1"/>
          <w:u w:val="single"/>
        </w:rPr>
      </w:pPr>
      <w:bookmarkStart w:id="37" w:name="_Toc169779669"/>
      <w:r w:rsidRPr="00403B7B">
        <w:rPr>
          <w:rFonts w:ascii="Times New Roman" w:hAnsi="Times New Roman" w:cs="Times New Roman"/>
          <w:color w:val="000000" w:themeColor="text1"/>
        </w:rPr>
        <w:t>ANEXE</w:t>
      </w:r>
      <w:bookmarkEnd w:id="37"/>
      <w:r w:rsidRPr="00403B7B">
        <w:rPr>
          <w:rFonts w:ascii="Times New Roman" w:hAnsi="Times New Roman" w:cs="Times New Roman"/>
          <w:color w:val="000000" w:themeColor="text1"/>
        </w:rPr>
        <w:t xml:space="preserve">  </w:t>
      </w:r>
    </w:p>
    <w:p w14:paraId="04850A9F" w14:textId="6C25E114" w:rsidR="007D6A0A" w:rsidRPr="00403B7B" w:rsidRDefault="007E6910" w:rsidP="009E47A6">
      <w:pPr>
        <w:pStyle w:val="Heading1"/>
        <w:tabs>
          <w:tab w:val="left" w:pos="567"/>
        </w:tabs>
        <w:spacing w:before="0"/>
        <w:ind w:left="567"/>
        <w:rPr>
          <w:rFonts w:ascii="Times New Roman" w:hAnsi="Times New Roman" w:cs="Times New Roman"/>
          <w:color w:val="000000" w:themeColor="text1"/>
          <w:u w:val="single"/>
        </w:rPr>
      </w:pPr>
      <w:r w:rsidRPr="00403B7B">
        <w:rPr>
          <w:rFonts w:ascii="Times New Roman" w:hAnsi="Times New Roman" w:cs="Times New Roman"/>
          <w:color w:val="000000" w:themeColor="text1"/>
        </w:rPr>
        <w:t xml:space="preserve"> </w:t>
      </w:r>
      <w:r w:rsidR="005A4948" w:rsidRPr="00403B7B">
        <w:rPr>
          <w:rFonts w:ascii="Times New Roman" w:hAnsi="Times New Roman" w:cs="Times New Roman"/>
          <w:color w:val="000000" w:themeColor="text1"/>
        </w:rPr>
        <w:t xml:space="preserve">    </w:t>
      </w:r>
    </w:p>
    <w:p w14:paraId="4B57B8E5" w14:textId="65B89963" w:rsidR="007D6A0A" w:rsidRPr="00403B7B" w:rsidRDefault="003525F4" w:rsidP="00083810">
      <w:pPr>
        <w:pStyle w:val="Heading1"/>
        <w:spacing w:before="0"/>
        <w:rPr>
          <w:rFonts w:ascii="Times New Roman" w:hAnsi="Times New Roman" w:cs="Times New Roman"/>
          <w:b w:val="0"/>
          <w:bCs w:val="0"/>
          <w:color w:val="000000" w:themeColor="text1"/>
          <w:sz w:val="24"/>
          <w:szCs w:val="24"/>
          <w:u w:val="single"/>
        </w:rPr>
      </w:pPr>
      <w:bookmarkStart w:id="38" w:name="_Toc169779670"/>
      <w:r w:rsidRPr="00403B7B">
        <w:rPr>
          <w:rFonts w:ascii="Times New Roman" w:hAnsi="Times New Roman" w:cs="Times New Roman"/>
          <w:b w:val="0"/>
          <w:bCs w:val="0"/>
          <w:color w:val="000000" w:themeColor="text1"/>
          <w:sz w:val="24"/>
          <w:szCs w:val="24"/>
        </w:rPr>
        <w:t xml:space="preserve">Anexa 1 </w:t>
      </w:r>
      <w:r w:rsidR="00637F8E" w:rsidRPr="00403B7B">
        <w:rPr>
          <w:rFonts w:ascii="Times New Roman" w:hAnsi="Times New Roman" w:cs="Times New Roman"/>
          <w:b w:val="0"/>
          <w:bCs w:val="0"/>
          <w:color w:val="000000" w:themeColor="text1"/>
          <w:sz w:val="24"/>
          <w:szCs w:val="24"/>
        </w:rPr>
        <w:t xml:space="preserve">   </w:t>
      </w:r>
      <w:bookmarkStart w:id="39" w:name="_Hlk163467761"/>
      <w:r w:rsidR="00B967DB" w:rsidRPr="00403B7B">
        <w:rPr>
          <w:rFonts w:ascii="Times New Roman" w:hAnsi="Times New Roman" w:cs="Times New Roman"/>
          <w:b w:val="0"/>
          <w:bCs w:val="0"/>
          <w:color w:val="000000" w:themeColor="text1"/>
          <w:sz w:val="24"/>
          <w:szCs w:val="24"/>
        </w:rPr>
        <w:t>Model bugetul de venituri și cheltuieli</w:t>
      </w:r>
      <w:bookmarkEnd w:id="38"/>
    </w:p>
    <w:p w14:paraId="75F5913C" w14:textId="2E97BBE3" w:rsidR="00BF5D49" w:rsidRPr="00403B7B" w:rsidRDefault="003525F4" w:rsidP="00083810">
      <w:pPr>
        <w:pStyle w:val="Heading1"/>
        <w:spacing w:before="0"/>
        <w:rPr>
          <w:rFonts w:ascii="Times New Roman" w:hAnsi="Times New Roman" w:cs="Times New Roman"/>
          <w:b w:val="0"/>
          <w:bCs w:val="0"/>
          <w:color w:val="000000" w:themeColor="text1"/>
          <w:sz w:val="24"/>
          <w:szCs w:val="24"/>
          <w:u w:val="single"/>
        </w:rPr>
      </w:pPr>
      <w:bookmarkStart w:id="40" w:name="_Toc169779671"/>
      <w:r w:rsidRPr="00403B7B">
        <w:rPr>
          <w:rFonts w:ascii="Times New Roman" w:hAnsi="Times New Roman" w:cs="Times New Roman"/>
          <w:b w:val="0"/>
          <w:bCs w:val="0"/>
          <w:color w:val="000000" w:themeColor="text1"/>
          <w:sz w:val="24"/>
          <w:szCs w:val="24"/>
        </w:rPr>
        <w:t xml:space="preserve">Anexa 2 </w:t>
      </w:r>
      <w:r w:rsidR="00637F8E" w:rsidRPr="00403B7B">
        <w:rPr>
          <w:rFonts w:ascii="Times New Roman" w:hAnsi="Times New Roman" w:cs="Times New Roman"/>
          <w:b w:val="0"/>
          <w:bCs w:val="0"/>
          <w:color w:val="000000" w:themeColor="text1"/>
          <w:sz w:val="24"/>
          <w:szCs w:val="24"/>
        </w:rPr>
        <w:t xml:space="preserve">   </w:t>
      </w:r>
      <w:r w:rsidR="00B967DB" w:rsidRPr="00403B7B">
        <w:rPr>
          <w:rFonts w:ascii="Times New Roman" w:hAnsi="Times New Roman" w:cs="Times New Roman"/>
          <w:b w:val="0"/>
          <w:bCs w:val="0"/>
          <w:color w:val="000000" w:themeColor="text1"/>
          <w:sz w:val="24"/>
          <w:szCs w:val="24"/>
        </w:rPr>
        <w:t>Model de notă justificativă</w:t>
      </w:r>
      <w:bookmarkEnd w:id="40"/>
      <w:r w:rsidR="00F7498B" w:rsidRPr="00403B7B">
        <w:rPr>
          <w:rFonts w:ascii="Times New Roman" w:hAnsi="Times New Roman" w:cs="Times New Roman"/>
          <w:b w:val="0"/>
          <w:bCs w:val="0"/>
          <w:color w:val="000000" w:themeColor="text1"/>
          <w:sz w:val="24"/>
          <w:szCs w:val="24"/>
        </w:rPr>
        <w:t xml:space="preserve"> (F 782.2024</w:t>
      </w:r>
      <w:r w:rsidR="00EB0CE6" w:rsidRPr="00403B7B">
        <w:rPr>
          <w:rFonts w:ascii="Times New Roman" w:hAnsi="Times New Roman" w:cs="Times New Roman"/>
          <w:b w:val="0"/>
          <w:bCs w:val="0"/>
          <w:color w:val="000000" w:themeColor="text1"/>
          <w:sz w:val="24"/>
          <w:szCs w:val="24"/>
        </w:rPr>
        <w:t>.Ed. 1</w:t>
      </w:r>
      <w:r w:rsidR="00F7498B" w:rsidRPr="00403B7B">
        <w:rPr>
          <w:rFonts w:ascii="Times New Roman" w:hAnsi="Times New Roman" w:cs="Times New Roman"/>
          <w:b w:val="0"/>
          <w:bCs w:val="0"/>
          <w:color w:val="000000" w:themeColor="text1"/>
          <w:sz w:val="24"/>
          <w:szCs w:val="24"/>
        </w:rPr>
        <w:t>)</w:t>
      </w:r>
    </w:p>
    <w:p w14:paraId="1349E888" w14:textId="54A5D7EB" w:rsidR="00BF5D49" w:rsidRPr="00403B7B" w:rsidRDefault="003525F4" w:rsidP="00083810">
      <w:pPr>
        <w:pStyle w:val="Heading1"/>
        <w:spacing w:before="0"/>
        <w:rPr>
          <w:rFonts w:ascii="Times New Roman" w:hAnsi="Times New Roman" w:cs="Times New Roman"/>
          <w:b w:val="0"/>
          <w:bCs w:val="0"/>
          <w:color w:val="000000" w:themeColor="text1"/>
          <w:sz w:val="24"/>
          <w:szCs w:val="24"/>
          <w:u w:val="single"/>
        </w:rPr>
      </w:pPr>
      <w:bookmarkStart w:id="41" w:name="_Toc169779672"/>
      <w:r w:rsidRPr="00403B7B">
        <w:rPr>
          <w:rFonts w:ascii="Times New Roman" w:hAnsi="Times New Roman" w:cs="Times New Roman"/>
          <w:b w:val="0"/>
          <w:bCs w:val="0"/>
          <w:color w:val="000000" w:themeColor="text1"/>
          <w:sz w:val="24"/>
          <w:szCs w:val="24"/>
        </w:rPr>
        <w:t>Anexa 3</w:t>
      </w:r>
      <w:r w:rsidR="00BF5D49" w:rsidRPr="00403B7B">
        <w:rPr>
          <w:rFonts w:ascii="Times New Roman" w:hAnsi="Times New Roman" w:cs="Times New Roman"/>
          <w:b w:val="0"/>
          <w:bCs w:val="0"/>
          <w:color w:val="000000" w:themeColor="text1"/>
          <w:sz w:val="24"/>
          <w:szCs w:val="24"/>
        </w:rPr>
        <w:t xml:space="preserve">    </w:t>
      </w:r>
      <w:r w:rsidR="00B967DB" w:rsidRPr="00403B7B">
        <w:rPr>
          <w:rFonts w:ascii="Times New Roman" w:hAnsi="Times New Roman" w:cs="Times New Roman"/>
          <w:b w:val="0"/>
          <w:bCs w:val="0"/>
          <w:color w:val="000000" w:themeColor="text1"/>
          <w:sz w:val="24"/>
          <w:szCs w:val="24"/>
        </w:rPr>
        <w:t>Adresă de înaintare a Bugetului de venituri și cheltuieli</w:t>
      </w:r>
      <w:bookmarkEnd w:id="41"/>
      <w:r w:rsidR="00EB0CE6" w:rsidRPr="00403B7B">
        <w:rPr>
          <w:rFonts w:ascii="Times New Roman" w:hAnsi="Times New Roman" w:cs="Times New Roman"/>
          <w:b w:val="0"/>
          <w:bCs w:val="0"/>
          <w:color w:val="000000" w:themeColor="text1"/>
          <w:sz w:val="24"/>
          <w:szCs w:val="24"/>
        </w:rPr>
        <w:t xml:space="preserve"> (F 783.2024.Ed. 1)</w:t>
      </w:r>
    </w:p>
    <w:p w14:paraId="7832F36D" w14:textId="7B8AFAEF" w:rsidR="00F90E26" w:rsidRPr="00403B7B" w:rsidRDefault="00F90E26" w:rsidP="00083810">
      <w:pPr>
        <w:pStyle w:val="Heading1"/>
        <w:spacing w:before="0"/>
        <w:rPr>
          <w:rFonts w:ascii="Times New Roman" w:hAnsi="Times New Roman" w:cs="Times New Roman"/>
          <w:b w:val="0"/>
          <w:bCs w:val="0"/>
          <w:color w:val="000000" w:themeColor="text1"/>
          <w:sz w:val="24"/>
          <w:szCs w:val="24"/>
          <w:u w:val="single"/>
        </w:rPr>
      </w:pPr>
      <w:bookmarkStart w:id="42" w:name="_Toc169779673"/>
      <w:bookmarkEnd w:id="39"/>
      <w:r w:rsidRPr="00403B7B">
        <w:rPr>
          <w:rFonts w:ascii="Times New Roman" w:hAnsi="Times New Roman" w:cs="Times New Roman"/>
          <w:b w:val="0"/>
          <w:bCs w:val="0"/>
          <w:color w:val="000000" w:themeColor="text1"/>
          <w:sz w:val="24"/>
          <w:szCs w:val="24"/>
        </w:rPr>
        <w:t xml:space="preserve">Anexa </w:t>
      </w:r>
      <w:r w:rsidR="00B967DB" w:rsidRPr="00403B7B">
        <w:rPr>
          <w:rFonts w:ascii="Times New Roman" w:hAnsi="Times New Roman" w:cs="Times New Roman"/>
          <w:b w:val="0"/>
          <w:bCs w:val="0"/>
          <w:color w:val="000000" w:themeColor="text1"/>
          <w:sz w:val="24"/>
          <w:szCs w:val="24"/>
        </w:rPr>
        <w:t>4</w:t>
      </w:r>
      <w:r w:rsidRPr="00403B7B">
        <w:rPr>
          <w:rFonts w:ascii="Times New Roman" w:hAnsi="Times New Roman" w:cs="Times New Roman"/>
          <w:b w:val="0"/>
          <w:bCs w:val="0"/>
          <w:color w:val="000000" w:themeColor="text1"/>
          <w:sz w:val="24"/>
          <w:szCs w:val="24"/>
        </w:rPr>
        <w:t xml:space="preserve">    Diagrama de proces</w:t>
      </w:r>
      <w:bookmarkEnd w:id="42"/>
    </w:p>
    <w:p w14:paraId="049EFC82" w14:textId="77777777" w:rsidR="00340719" w:rsidRPr="00403B7B" w:rsidRDefault="00340719" w:rsidP="003C7B99">
      <w:pPr>
        <w:tabs>
          <w:tab w:val="left" w:pos="709"/>
        </w:tabs>
        <w:jc w:val="both"/>
        <w:rPr>
          <w:b/>
          <w:color w:val="000000" w:themeColor="text1"/>
          <w:sz w:val="28"/>
          <w:szCs w:val="28"/>
          <w:u w:val="single"/>
        </w:rPr>
        <w:sectPr w:rsidR="00340719" w:rsidRPr="00403B7B" w:rsidSect="00C23CC0">
          <w:pgSz w:w="11907" w:h="16840" w:code="9"/>
          <w:pgMar w:top="662" w:right="1440" w:bottom="547" w:left="1350" w:header="680" w:footer="986" w:gutter="0"/>
          <w:cols w:space="720"/>
          <w:noEndnote/>
          <w:titlePg/>
          <w:docGrid w:linePitch="326"/>
        </w:sectPr>
      </w:pPr>
    </w:p>
    <w:p w14:paraId="54208360" w14:textId="4D8E96F5" w:rsidR="00274931" w:rsidRPr="00403B7B" w:rsidRDefault="00274931" w:rsidP="003C7B99">
      <w:pPr>
        <w:tabs>
          <w:tab w:val="left" w:pos="709"/>
        </w:tabs>
        <w:jc w:val="both"/>
        <w:rPr>
          <w:b/>
          <w:color w:val="000000" w:themeColor="text1"/>
          <w:sz w:val="28"/>
          <w:szCs w:val="28"/>
          <w:u w:val="single"/>
        </w:rPr>
      </w:pPr>
    </w:p>
    <w:p w14:paraId="52B03C0B" w14:textId="77777777" w:rsidR="00340719" w:rsidRPr="00403B7B" w:rsidRDefault="00340719" w:rsidP="007E6910">
      <w:pPr>
        <w:pStyle w:val="Heading1"/>
        <w:spacing w:before="0"/>
        <w:jc w:val="center"/>
        <w:rPr>
          <w:rFonts w:ascii="Times New Roman" w:hAnsi="Times New Roman" w:cs="Times New Roman"/>
          <w:color w:val="000000" w:themeColor="text1"/>
        </w:rPr>
      </w:pPr>
      <w:bookmarkStart w:id="43" w:name="_Toc169779674"/>
      <w:bookmarkStart w:id="44" w:name="_Hlk136283171"/>
      <w:r w:rsidRPr="00403B7B">
        <w:rPr>
          <w:rFonts w:ascii="Times New Roman" w:hAnsi="Times New Roman" w:cs="Times New Roman"/>
          <w:color w:val="000000" w:themeColor="text1"/>
        </w:rPr>
        <w:t>FORMULAR EVIDENŢĂ MODIFICĂRI</w:t>
      </w:r>
      <w:bookmarkEnd w:id="43"/>
    </w:p>
    <w:p w14:paraId="4DFC549B" w14:textId="77777777" w:rsidR="00340719" w:rsidRPr="00403B7B" w:rsidRDefault="00340719" w:rsidP="00340719">
      <w:pPr>
        <w:pStyle w:val="ListParagraph"/>
        <w:tabs>
          <w:tab w:val="left" w:pos="709"/>
          <w:tab w:val="left" w:pos="3900"/>
          <w:tab w:val="right" w:pos="9027"/>
        </w:tabs>
        <w:rPr>
          <w:b/>
          <w:i/>
          <w:color w:val="000000" w:themeColor="text1"/>
          <w:sz w:val="28"/>
          <w:szCs w:val="28"/>
        </w:rPr>
      </w:pPr>
    </w:p>
    <w:tbl>
      <w:tblPr>
        <w:tblW w:w="10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68"/>
        <w:gridCol w:w="1032"/>
        <w:gridCol w:w="893"/>
        <w:gridCol w:w="817"/>
        <w:gridCol w:w="1204"/>
        <w:gridCol w:w="835"/>
        <w:gridCol w:w="2888"/>
        <w:gridCol w:w="1594"/>
      </w:tblGrid>
      <w:tr w:rsidR="00403B7B" w:rsidRPr="00403B7B" w14:paraId="55EF5A1A" w14:textId="77777777" w:rsidTr="007E6910">
        <w:trPr>
          <w:jc w:val="center"/>
        </w:trPr>
        <w:tc>
          <w:tcPr>
            <w:tcW w:w="720" w:type="dxa"/>
            <w:shd w:val="clear" w:color="auto" w:fill="F2F2F2" w:themeFill="background1" w:themeFillShade="F2"/>
            <w:vAlign w:val="center"/>
          </w:tcPr>
          <w:p w14:paraId="64468A49" w14:textId="77777777" w:rsidR="00340719" w:rsidRPr="00403B7B" w:rsidRDefault="00340719" w:rsidP="00681ACC">
            <w:pPr>
              <w:tabs>
                <w:tab w:val="left" w:pos="709"/>
              </w:tabs>
              <w:autoSpaceDE w:val="0"/>
              <w:adjustRightInd w:val="0"/>
              <w:jc w:val="center"/>
              <w:rPr>
                <w:b/>
                <w:color w:val="000000" w:themeColor="text1"/>
                <w:sz w:val="18"/>
                <w:szCs w:val="18"/>
              </w:rPr>
            </w:pPr>
            <w:r w:rsidRPr="00403B7B">
              <w:rPr>
                <w:b/>
                <w:color w:val="000000" w:themeColor="text1"/>
                <w:sz w:val="18"/>
                <w:szCs w:val="18"/>
              </w:rPr>
              <w:t>Nr.</w:t>
            </w:r>
          </w:p>
          <w:p w14:paraId="0133F368" w14:textId="77777777" w:rsidR="00340719" w:rsidRPr="00403B7B" w:rsidRDefault="00340719" w:rsidP="00681ACC">
            <w:pPr>
              <w:tabs>
                <w:tab w:val="left" w:pos="709"/>
              </w:tabs>
              <w:autoSpaceDE w:val="0"/>
              <w:adjustRightInd w:val="0"/>
              <w:jc w:val="center"/>
              <w:rPr>
                <w:b/>
                <w:color w:val="000000" w:themeColor="text1"/>
                <w:sz w:val="18"/>
                <w:szCs w:val="18"/>
              </w:rPr>
            </w:pPr>
            <w:r w:rsidRPr="00403B7B">
              <w:rPr>
                <w:b/>
                <w:color w:val="000000" w:themeColor="text1"/>
                <w:sz w:val="18"/>
                <w:szCs w:val="18"/>
              </w:rPr>
              <w:t>crt.</w:t>
            </w:r>
          </w:p>
        </w:tc>
        <w:tc>
          <w:tcPr>
            <w:tcW w:w="768" w:type="dxa"/>
            <w:shd w:val="clear" w:color="auto" w:fill="F2F2F2" w:themeFill="background1" w:themeFillShade="F2"/>
            <w:vAlign w:val="center"/>
          </w:tcPr>
          <w:p w14:paraId="410D8AF0" w14:textId="77777777" w:rsidR="00340719" w:rsidRPr="00403B7B" w:rsidRDefault="00340719" w:rsidP="00681ACC">
            <w:pPr>
              <w:tabs>
                <w:tab w:val="left" w:pos="709"/>
              </w:tabs>
              <w:autoSpaceDE w:val="0"/>
              <w:adjustRightInd w:val="0"/>
              <w:jc w:val="center"/>
              <w:rPr>
                <w:b/>
                <w:color w:val="000000" w:themeColor="text1"/>
                <w:sz w:val="18"/>
                <w:szCs w:val="18"/>
              </w:rPr>
            </w:pPr>
            <w:r w:rsidRPr="00403B7B">
              <w:rPr>
                <w:b/>
                <w:color w:val="000000" w:themeColor="text1"/>
                <w:sz w:val="18"/>
                <w:szCs w:val="18"/>
              </w:rPr>
              <w:t>Ediţia</w:t>
            </w:r>
          </w:p>
        </w:tc>
        <w:tc>
          <w:tcPr>
            <w:tcW w:w="1032" w:type="dxa"/>
            <w:shd w:val="clear" w:color="auto" w:fill="F2F2F2" w:themeFill="background1" w:themeFillShade="F2"/>
            <w:vAlign w:val="center"/>
          </w:tcPr>
          <w:p w14:paraId="3F97EED5" w14:textId="77777777" w:rsidR="00340719" w:rsidRPr="00403B7B" w:rsidRDefault="00340719" w:rsidP="00681ACC">
            <w:pPr>
              <w:tabs>
                <w:tab w:val="left" w:pos="709"/>
              </w:tabs>
              <w:autoSpaceDE w:val="0"/>
              <w:adjustRightInd w:val="0"/>
              <w:jc w:val="center"/>
              <w:rPr>
                <w:b/>
                <w:color w:val="000000" w:themeColor="text1"/>
                <w:sz w:val="18"/>
                <w:szCs w:val="18"/>
              </w:rPr>
            </w:pPr>
            <w:r w:rsidRPr="00403B7B">
              <w:rPr>
                <w:b/>
                <w:color w:val="000000" w:themeColor="text1"/>
                <w:sz w:val="18"/>
                <w:szCs w:val="18"/>
              </w:rPr>
              <w:t>Data</w:t>
            </w:r>
          </w:p>
          <w:p w14:paraId="42B237EC" w14:textId="77777777" w:rsidR="00340719" w:rsidRPr="00403B7B" w:rsidRDefault="00340719" w:rsidP="00681ACC">
            <w:pPr>
              <w:tabs>
                <w:tab w:val="left" w:pos="709"/>
              </w:tabs>
              <w:autoSpaceDE w:val="0"/>
              <w:adjustRightInd w:val="0"/>
              <w:jc w:val="center"/>
              <w:rPr>
                <w:b/>
                <w:color w:val="000000" w:themeColor="text1"/>
                <w:sz w:val="18"/>
                <w:szCs w:val="18"/>
              </w:rPr>
            </w:pPr>
            <w:r w:rsidRPr="00403B7B">
              <w:rPr>
                <w:b/>
                <w:color w:val="000000" w:themeColor="text1"/>
                <w:sz w:val="18"/>
                <w:szCs w:val="18"/>
              </w:rPr>
              <w:t>ediţiei</w:t>
            </w:r>
          </w:p>
        </w:tc>
        <w:tc>
          <w:tcPr>
            <w:tcW w:w="893" w:type="dxa"/>
            <w:shd w:val="clear" w:color="auto" w:fill="F2F2F2" w:themeFill="background1" w:themeFillShade="F2"/>
            <w:vAlign w:val="center"/>
          </w:tcPr>
          <w:p w14:paraId="4A182AB5" w14:textId="77777777" w:rsidR="00340719" w:rsidRPr="00403B7B" w:rsidRDefault="00340719" w:rsidP="00681ACC">
            <w:pPr>
              <w:tabs>
                <w:tab w:val="left" w:pos="709"/>
              </w:tabs>
              <w:autoSpaceDE w:val="0"/>
              <w:adjustRightInd w:val="0"/>
              <w:jc w:val="center"/>
              <w:rPr>
                <w:b/>
                <w:color w:val="000000" w:themeColor="text1"/>
                <w:sz w:val="18"/>
                <w:szCs w:val="18"/>
              </w:rPr>
            </w:pPr>
            <w:r w:rsidRPr="00403B7B">
              <w:rPr>
                <w:b/>
                <w:color w:val="000000" w:themeColor="text1"/>
                <w:sz w:val="18"/>
                <w:szCs w:val="18"/>
              </w:rPr>
              <w:t>Revizia</w:t>
            </w:r>
          </w:p>
          <w:p w14:paraId="1C2B30A8" w14:textId="77777777" w:rsidR="00340719" w:rsidRPr="00403B7B" w:rsidRDefault="00340719" w:rsidP="00681ACC">
            <w:pPr>
              <w:tabs>
                <w:tab w:val="left" w:pos="709"/>
              </w:tabs>
              <w:autoSpaceDE w:val="0"/>
              <w:adjustRightInd w:val="0"/>
              <w:jc w:val="center"/>
              <w:rPr>
                <w:b/>
                <w:color w:val="000000" w:themeColor="text1"/>
                <w:sz w:val="18"/>
                <w:szCs w:val="18"/>
              </w:rPr>
            </w:pPr>
          </w:p>
        </w:tc>
        <w:tc>
          <w:tcPr>
            <w:tcW w:w="817" w:type="dxa"/>
            <w:shd w:val="clear" w:color="auto" w:fill="F2F2F2" w:themeFill="background1" w:themeFillShade="F2"/>
            <w:vAlign w:val="center"/>
          </w:tcPr>
          <w:p w14:paraId="3FF65AC6" w14:textId="77777777" w:rsidR="00340719" w:rsidRPr="00403B7B" w:rsidRDefault="00340719" w:rsidP="00681ACC">
            <w:pPr>
              <w:tabs>
                <w:tab w:val="left" w:pos="709"/>
              </w:tabs>
              <w:autoSpaceDE w:val="0"/>
              <w:adjustRightInd w:val="0"/>
              <w:jc w:val="center"/>
              <w:rPr>
                <w:b/>
                <w:color w:val="000000" w:themeColor="text1"/>
                <w:sz w:val="18"/>
                <w:szCs w:val="18"/>
              </w:rPr>
            </w:pPr>
            <w:r w:rsidRPr="00403B7B">
              <w:rPr>
                <w:b/>
                <w:color w:val="000000" w:themeColor="text1"/>
                <w:sz w:val="18"/>
                <w:szCs w:val="18"/>
              </w:rPr>
              <w:t>Simbol revizie</w:t>
            </w:r>
          </w:p>
        </w:tc>
        <w:tc>
          <w:tcPr>
            <w:tcW w:w="1204" w:type="dxa"/>
            <w:shd w:val="clear" w:color="auto" w:fill="F2F2F2" w:themeFill="background1" w:themeFillShade="F2"/>
            <w:vAlign w:val="center"/>
          </w:tcPr>
          <w:p w14:paraId="69052B2E" w14:textId="77777777" w:rsidR="00340719" w:rsidRPr="00403B7B" w:rsidRDefault="00340719" w:rsidP="00681ACC">
            <w:pPr>
              <w:tabs>
                <w:tab w:val="left" w:pos="709"/>
              </w:tabs>
              <w:autoSpaceDE w:val="0"/>
              <w:adjustRightInd w:val="0"/>
              <w:jc w:val="center"/>
              <w:rPr>
                <w:b/>
                <w:color w:val="000000" w:themeColor="text1"/>
                <w:sz w:val="18"/>
                <w:szCs w:val="18"/>
              </w:rPr>
            </w:pPr>
            <w:r w:rsidRPr="00403B7B">
              <w:rPr>
                <w:b/>
                <w:color w:val="000000" w:themeColor="text1"/>
                <w:sz w:val="18"/>
                <w:szCs w:val="18"/>
              </w:rPr>
              <w:t>Data reviziei</w:t>
            </w:r>
          </w:p>
        </w:tc>
        <w:tc>
          <w:tcPr>
            <w:tcW w:w="835" w:type="dxa"/>
            <w:shd w:val="clear" w:color="auto" w:fill="F2F2F2" w:themeFill="background1" w:themeFillShade="F2"/>
            <w:vAlign w:val="center"/>
          </w:tcPr>
          <w:p w14:paraId="065667F8" w14:textId="77777777" w:rsidR="00340719" w:rsidRPr="00403B7B" w:rsidRDefault="00340719" w:rsidP="00681ACC">
            <w:pPr>
              <w:ind w:left="-102" w:right="-156"/>
              <w:jc w:val="center"/>
              <w:rPr>
                <w:b/>
                <w:color w:val="000000" w:themeColor="text1"/>
                <w:sz w:val="18"/>
                <w:szCs w:val="18"/>
              </w:rPr>
            </w:pPr>
            <w:r w:rsidRPr="00403B7B">
              <w:rPr>
                <w:b/>
                <w:color w:val="000000" w:themeColor="text1"/>
                <w:sz w:val="18"/>
                <w:szCs w:val="18"/>
              </w:rPr>
              <w:t>Pag.</w:t>
            </w:r>
          </w:p>
        </w:tc>
        <w:tc>
          <w:tcPr>
            <w:tcW w:w="2888" w:type="dxa"/>
            <w:shd w:val="clear" w:color="auto" w:fill="F2F2F2" w:themeFill="background1" w:themeFillShade="F2"/>
            <w:vAlign w:val="center"/>
          </w:tcPr>
          <w:p w14:paraId="3BDF49EB" w14:textId="77777777" w:rsidR="00340719" w:rsidRPr="00403B7B" w:rsidRDefault="00340719" w:rsidP="00681ACC">
            <w:pPr>
              <w:tabs>
                <w:tab w:val="left" w:pos="709"/>
              </w:tabs>
              <w:autoSpaceDE w:val="0"/>
              <w:adjustRightInd w:val="0"/>
              <w:jc w:val="center"/>
              <w:rPr>
                <w:b/>
                <w:color w:val="000000" w:themeColor="text1"/>
                <w:sz w:val="18"/>
                <w:szCs w:val="18"/>
              </w:rPr>
            </w:pPr>
            <w:r w:rsidRPr="00403B7B">
              <w:rPr>
                <w:b/>
                <w:color w:val="000000" w:themeColor="text1"/>
                <w:sz w:val="18"/>
                <w:szCs w:val="18"/>
              </w:rPr>
              <w:t>Descriere modificare</w:t>
            </w:r>
          </w:p>
        </w:tc>
        <w:tc>
          <w:tcPr>
            <w:tcW w:w="1594" w:type="dxa"/>
            <w:shd w:val="clear" w:color="auto" w:fill="F2F2F2" w:themeFill="background1" w:themeFillShade="F2"/>
            <w:vAlign w:val="center"/>
          </w:tcPr>
          <w:p w14:paraId="00239863" w14:textId="77777777" w:rsidR="00340719" w:rsidRPr="00403B7B" w:rsidRDefault="00340719" w:rsidP="00681ACC">
            <w:pPr>
              <w:tabs>
                <w:tab w:val="left" w:pos="709"/>
              </w:tabs>
              <w:autoSpaceDE w:val="0"/>
              <w:adjustRightInd w:val="0"/>
              <w:jc w:val="center"/>
              <w:rPr>
                <w:b/>
                <w:color w:val="000000" w:themeColor="text1"/>
                <w:sz w:val="18"/>
                <w:szCs w:val="18"/>
              </w:rPr>
            </w:pPr>
            <w:r w:rsidRPr="00403B7B">
              <w:rPr>
                <w:b/>
                <w:color w:val="000000" w:themeColor="text1"/>
                <w:sz w:val="18"/>
                <w:szCs w:val="18"/>
              </w:rPr>
              <w:t>Semnătura conducătorului</w:t>
            </w:r>
          </w:p>
          <w:p w14:paraId="7099C389" w14:textId="77777777" w:rsidR="00340719" w:rsidRPr="00403B7B" w:rsidRDefault="00340719" w:rsidP="00681ACC">
            <w:pPr>
              <w:tabs>
                <w:tab w:val="left" w:pos="709"/>
              </w:tabs>
              <w:autoSpaceDE w:val="0"/>
              <w:adjustRightInd w:val="0"/>
              <w:jc w:val="center"/>
              <w:rPr>
                <w:b/>
                <w:color w:val="000000" w:themeColor="text1"/>
                <w:sz w:val="18"/>
                <w:szCs w:val="18"/>
              </w:rPr>
            </w:pPr>
            <w:r w:rsidRPr="00403B7B">
              <w:rPr>
                <w:b/>
                <w:color w:val="000000" w:themeColor="text1"/>
                <w:sz w:val="18"/>
                <w:szCs w:val="18"/>
              </w:rPr>
              <w:t>compartimentui</w:t>
            </w:r>
          </w:p>
        </w:tc>
      </w:tr>
      <w:tr w:rsidR="00340719" w:rsidRPr="00403B7B" w14:paraId="11F655CF" w14:textId="77777777" w:rsidTr="00681ACC">
        <w:trPr>
          <w:trHeight w:val="58"/>
          <w:jc w:val="center"/>
        </w:trPr>
        <w:tc>
          <w:tcPr>
            <w:tcW w:w="720" w:type="dxa"/>
            <w:shd w:val="clear" w:color="auto" w:fill="auto"/>
          </w:tcPr>
          <w:p w14:paraId="4ECADE63" w14:textId="666346E2" w:rsidR="00B967DB" w:rsidRPr="00403B7B" w:rsidRDefault="00340719" w:rsidP="001C0279">
            <w:pPr>
              <w:tabs>
                <w:tab w:val="left" w:pos="709"/>
              </w:tabs>
              <w:autoSpaceDE w:val="0"/>
              <w:adjustRightInd w:val="0"/>
              <w:spacing w:line="360" w:lineRule="auto"/>
              <w:jc w:val="center"/>
              <w:rPr>
                <w:color w:val="000000" w:themeColor="text1"/>
                <w:sz w:val="18"/>
                <w:szCs w:val="18"/>
              </w:rPr>
            </w:pPr>
            <w:r w:rsidRPr="00403B7B">
              <w:rPr>
                <w:color w:val="000000" w:themeColor="text1"/>
                <w:sz w:val="18"/>
                <w:szCs w:val="18"/>
              </w:rPr>
              <w:t>1.</w:t>
            </w:r>
          </w:p>
          <w:p w14:paraId="58544246" w14:textId="77777777" w:rsidR="001C0279" w:rsidRPr="00403B7B" w:rsidRDefault="001C0279" w:rsidP="001C0279">
            <w:pPr>
              <w:tabs>
                <w:tab w:val="left" w:pos="709"/>
              </w:tabs>
              <w:autoSpaceDE w:val="0"/>
              <w:adjustRightInd w:val="0"/>
              <w:spacing w:line="360" w:lineRule="auto"/>
              <w:jc w:val="center"/>
              <w:rPr>
                <w:color w:val="000000" w:themeColor="text1"/>
                <w:sz w:val="18"/>
                <w:szCs w:val="18"/>
              </w:rPr>
            </w:pPr>
          </w:p>
          <w:p w14:paraId="2E497574" w14:textId="77777777" w:rsidR="00B967DB" w:rsidRPr="00403B7B" w:rsidRDefault="00B967DB" w:rsidP="00681ACC">
            <w:pPr>
              <w:tabs>
                <w:tab w:val="left" w:pos="709"/>
              </w:tabs>
              <w:autoSpaceDE w:val="0"/>
              <w:adjustRightInd w:val="0"/>
              <w:spacing w:line="360" w:lineRule="auto"/>
              <w:jc w:val="center"/>
              <w:rPr>
                <w:color w:val="000000" w:themeColor="text1"/>
                <w:sz w:val="18"/>
                <w:szCs w:val="18"/>
              </w:rPr>
            </w:pPr>
            <w:r w:rsidRPr="00403B7B">
              <w:rPr>
                <w:color w:val="000000" w:themeColor="text1"/>
                <w:sz w:val="18"/>
                <w:szCs w:val="18"/>
              </w:rPr>
              <w:t>2.</w:t>
            </w:r>
          </w:p>
          <w:p w14:paraId="4FE6BBE4" w14:textId="77777777" w:rsidR="001C0279" w:rsidRPr="00403B7B" w:rsidRDefault="001C0279" w:rsidP="00681ACC">
            <w:pPr>
              <w:tabs>
                <w:tab w:val="left" w:pos="709"/>
              </w:tabs>
              <w:autoSpaceDE w:val="0"/>
              <w:adjustRightInd w:val="0"/>
              <w:spacing w:line="360" w:lineRule="auto"/>
              <w:jc w:val="center"/>
              <w:rPr>
                <w:color w:val="000000" w:themeColor="text1"/>
                <w:sz w:val="18"/>
                <w:szCs w:val="18"/>
              </w:rPr>
            </w:pPr>
          </w:p>
          <w:p w14:paraId="1D7A1950" w14:textId="77777777" w:rsidR="001C0279" w:rsidRPr="00403B7B" w:rsidRDefault="001C0279" w:rsidP="00681ACC">
            <w:pPr>
              <w:tabs>
                <w:tab w:val="left" w:pos="709"/>
              </w:tabs>
              <w:autoSpaceDE w:val="0"/>
              <w:adjustRightInd w:val="0"/>
              <w:spacing w:line="360" w:lineRule="auto"/>
              <w:jc w:val="center"/>
              <w:rPr>
                <w:color w:val="000000" w:themeColor="text1"/>
                <w:sz w:val="18"/>
                <w:szCs w:val="18"/>
              </w:rPr>
            </w:pPr>
          </w:p>
          <w:p w14:paraId="0E2A82E2" w14:textId="609C8BB4" w:rsidR="001C0279" w:rsidRPr="00403B7B" w:rsidRDefault="001C0279" w:rsidP="00681ACC">
            <w:pPr>
              <w:tabs>
                <w:tab w:val="left" w:pos="709"/>
              </w:tabs>
              <w:autoSpaceDE w:val="0"/>
              <w:adjustRightInd w:val="0"/>
              <w:spacing w:line="360" w:lineRule="auto"/>
              <w:jc w:val="center"/>
              <w:rPr>
                <w:color w:val="000000" w:themeColor="text1"/>
                <w:sz w:val="18"/>
                <w:szCs w:val="18"/>
              </w:rPr>
            </w:pPr>
            <w:r w:rsidRPr="00403B7B">
              <w:rPr>
                <w:color w:val="000000" w:themeColor="text1"/>
                <w:sz w:val="18"/>
                <w:szCs w:val="18"/>
              </w:rPr>
              <w:t>3.</w:t>
            </w:r>
          </w:p>
          <w:p w14:paraId="5A607EEC" w14:textId="1B63978E" w:rsidR="001C0279" w:rsidRPr="00403B7B" w:rsidRDefault="001C0279" w:rsidP="00681ACC">
            <w:pPr>
              <w:tabs>
                <w:tab w:val="left" w:pos="709"/>
              </w:tabs>
              <w:autoSpaceDE w:val="0"/>
              <w:adjustRightInd w:val="0"/>
              <w:spacing w:line="360" w:lineRule="auto"/>
              <w:jc w:val="center"/>
              <w:rPr>
                <w:color w:val="000000" w:themeColor="text1"/>
                <w:sz w:val="18"/>
                <w:szCs w:val="18"/>
              </w:rPr>
            </w:pPr>
          </w:p>
        </w:tc>
        <w:tc>
          <w:tcPr>
            <w:tcW w:w="768" w:type="dxa"/>
            <w:shd w:val="clear" w:color="auto" w:fill="auto"/>
          </w:tcPr>
          <w:p w14:paraId="7844D415" w14:textId="70CA99FC" w:rsidR="00340719" w:rsidRPr="00403B7B" w:rsidRDefault="00677D56" w:rsidP="00681ACC">
            <w:pPr>
              <w:tabs>
                <w:tab w:val="left" w:pos="709"/>
              </w:tabs>
              <w:autoSpaceDE w:val="0"/>
              <w:adjustRightInd w:val="0"/>
              <w:spacing w:line="360" w:lineRule="auto"/>
              <w:jc w:val="center"/>
              <w:rPr>
                <w:b/>
                <w:bCs/>
                <w:color w:val="000000" w:themeColor="text1"/>
                <w:sz w:val="18"/>
                <w:szCs w:val="18"/>
              </w:rPr>
            </w:pPr>
            <w:r w:rsidRPr="00403B7B">
              <w:rPr>
                <w:b/>
                <w:bCs/>
                <w:color w:val="000000" w:themeColor="text1"/>
                <w:sz w:val="18"/>
                <w:szCs w:val="18"/>
              </w:rPr>
              <w:t>1</w:t>
            </w:r>
          </w:p>
          <w:p w14:paraId="08C2043E" w14:textId="77777777" w:rsidR="00B967DB" w:rsidRPr="00403B7B" w:rsidRDefault="00B967DB" w:rsidP="001364DE">
            <w:pPr>
              <w:tabs>
                <w:tab w:val="left" w:pos="709"/>
              </w:tabs>
              <w:autoSpaceDE w:val="0"/>
              <w:adjustRightInd w:val="0"/>
              <w:spacing w:line="360" w:lineRule="auto"/>
              <w:rPr>
                <w:b/>
                <w:bCs/>
                <w:color w:val="000000" w:themeColor="text1"/>
                <w:sz w:val="18"/>
                <w:szCs w:val="18"/>
              </w:rPr>
            </w:pPr>
          </w:p>
          <w:p w14:paraId="0875246C" w14:textId="77777777" w:rsidR="00D16731" w:rsidRPr="00403B7B" w:rsidRDefault="00677D56" w:rsidP="00681ACC">
            <w:pPr>
              <w:tabs>
                <w:tab w:val="left" w:pos="709"/>
              </w:tabs>
              <w:autoSpaceDE w:val="0"/>
              <w:adjustRightInd w:val="0"/>
              <w:spacing w:line="360" w:lineRule="auto"/>
              <w:jc w:val="center"/>
              <w:rPr>
                <w:b/>
                <w:bCs/>
                <w:color w:val="000000" w:themeColor="text1"/>
                <w:sz w:val="18"/>
                <w:szCs w:val="18"/>
              </w:rPr>
            </w:pPr>
            <w:r w:rsidRPr="00403B7B">
              <w:rPr>
                <w:b/>
                <w:bCs/>
                <w:color w:val="000000" w:themeColor="text1"/>
                <w:sz w:val="18"/>
                <w:szCs w:val="18"/>
              </w:rPr>
              <w:t>2</w:t>
            </w:r>
          </w:p>
          <w:p w14:paraId="3AF5E7D3" w14:textId="77777777" w:rsidR="001C0279" w:rsidRPr="00403B7B" w:rsidRDefault="001C0279" w:rsidP="00681ACC">
            <w:pPr>
              <w:tabs>
                <w:tab w:val="left" w:pos="709"/>
              </w:tabs>
              <w:autoSpaceDE w:val="0"/>
              <w:adjustRightInd w:val="0"/>
              <w:spacing w:line="360" w:lineRule="auto"/>
              <w:jc w:val="center"/>
              <w:rPr>
                <w:b/>
                <w:bCs/>
                <w:color w:val="000000" w:themeColor="text1"/>
                <w:sz w:val="18"/>
                <w:szCs w:val="18"/>
              </w:rPr>
            </w:pPr>
          </w:p>
          <w:p w14:paraId="38E46B1D" w14:textId="77777777" w:rsidR="001C0279" w:rsidRPr="00403B7B" w:rsidRDefault="001C0279" w:rsidP="00681ACC">
            <w:pPr>
              <w:tabs>
                <w:tab w:val="left" w:pos="709"/>
              </w:tabs>
              <w:autoSpaceDE w:val="0"/>
              <w:adjustRightInd w:val="0"/>
              <w:spacing w:line="360" w:lineRule="auto"/>
              <w:jc w:val="center"/>
              <w:rPr>
                <w:b/>
                <w:bCs/>
                <w:color w:val="000000" w:themeColor="text1"/>
                <w:sz w:val="18"/>
                <w:szCs w:val="18"/>
              </w:rPr>
            </w:pPr>
          </w:p>
          <w:p w14:paraId="42F1F7A7" w14:textId="06CB4BF8" w:rsidR="001C0279" w:rsidRPr="00403B7B" w:rsidRDefault="001C0279" w:rsidP="00681ACC">
            <w:pPr>
              <w:tabs>
                <w:tab w:val="left" w:pos="709"/>
              </w:tabs>
              <w:autoSpaceDE w:val="0"/>
              <w:adjustRightInd w:val="0"/>
              <w:spacing w:line="360" w:lineRule="auto"/>
              <w:jc w:val="center"/>
              <w:rPr>
                <w:b/>
                <w:bCs/>
                <w:color w:val="000000" w:themeColor="text1"/>
                <w:sz w:val="18"/>
                <w:szCs w:val="18"/>
              </w:rPr>
            </w:pPr>
            <w:r w:rsidRPr="00403B7B">
              <w:rPr>
                <w:b/>
                <w:bCs/>
                <w:color w:val="000000" w:themeColor="text1"/>
                <w:sz w:val="18"/>
                <w:szCs w:val="18"/>
              </w:rPr>
              <w:t>3</w:t>
            </w:r>
          </w:p>
        </w:tc>
        <w:tc>
          <w:tcPr>
            <w:tcW w:w="1032" w:type="dxa"/>
            <w:shd w:val="clear" w:color="auto" w:fill="auto"/>
          </w:tcPr>
          <w:p w14:paraId="3D4DA4F1" w14:textId="72037328" w:rsidR="00340719" w:rsidRPr="00403B7B" w:rsidRDefault="00231B12" w:rsidP="00681ACC">
            <w:pPr>
              <w:tabs>
                <w:tab w:val="left" w:pos="709"/>
              </w:tabs>
              <w:autoSpaceDE w:val="0"/>
              <w:adjustRightInd w:val="0"/>
              <w:spacing w:line="360" w:lineRule="auto"/>
              <w:jc w:val="center"/>
              <w:rPr>
                <w:color w:val="000000" w:themeColor="text1"/>
                <w:sz w:val="18"/>
                <w:szCs w:val="18"/>
              </w:rPr>
            </w:pPr>
            <w:r w:rsidRPr="00403B7B">
              <w:rPr>
                <w:color w:val="000000" w:themeColor="text1"/>
                <w:sz w:val="18"/>
                <w:szCs w:val="18"/>
              </w:rPr>
              <w:t>25</w:t>
            </w:r>
            <w:r w:rsidR="00473734" w:rsidRPr="00403B7B">
              <w:rPr>
                <w:color w:val="000000" w:themeColor="text1"/>
                <w:sz w:val="18"/>
                <w:szCs w:val="18"/>
              </w:rPr>
              <w:t>.02.2013</w:t>
            </w:r>
          </w:p>
          <w:p w14:paraId="2AD532D9" w14:textId="77777777" w:rsidR="00B967DB" w:rsidRPr="00403B7B" w:rsidRDefault="00B967DB" w:rsidP="007324B7">
            <w:pPr>
              <w:tabs>
                <w:tab w:val="left" w:pos="709"/>
              </w:tabs>
              <w:autoSpaceDE w:val="0"/>
              <w:adjustRightInd w:val="0"/>
              <w:spacing w:line="360" w:lineRule="auto"/>
              <w:rPr>
                <w:color w:val="000000" w:themeColor="text1"/>
                <w:sz w:val="18"/>
                <w:szCs w:val="18"/>
              </w:rPr>
            </w:pPr>
          </w:p>
          <w:p w14:paraId="6C27FF35" w14:textId="1CAACC82" w:rsidR="007E0E7C" w:rsidRPr="00403B7B" w:rsidRDefault="004048C2" w:rsidP="00681ACC">
            <w:pPr>
              <w:tabs>
                <w:tab w:val="left" w:pos="709"/>
              </w:tabs>
              <w:autoSpaceDE w:val="0"/>
              <w:adjustRightInd w:val="0"/>
              <w:spacing w:line="360" w:lineRule="auto"/>
              <w:jc w:val="center"/>
              <w:rPr>
                <w:color w:val="000000" w:themeColor="text1"/>
                <w:sz w:val="18"/>
                <w:szCs w:val="18"/>
              </w:rPr>
            </w:pPr>
            <w:r w:rsidRPr="00403B7B">
              <w:rPr>
                <w:color w:val="000000" w:themeColor="text1"/>
                <w:sz w:val="18"/>
                <w:szCs w:val="18"/>
              </w:rPr>
              <w:t>13.04.2017</w:t>
            </w:r>
          </w:p>
          <w:p w14:paraId="347C86A1" w14:textId="77777777" w:rsidR="007E0E7C" w:rsidRPr="00403B7B" w:rsidRDefault="007E0E7C" w:rsidP="000269A3">
            <w:pPr>
              <w:tabs>
                <w:tab w:val="left" w:pos="709"/>
              </w:tabs>
              <w:autoSpaceDE w:val="0"/>
              <w:adjustRightInd w:val="0"/>
              <w:spacing w:line="360" w:lineRule="auto"/>
              <w:rPr>
                <w:color w:val="000000" w:themeColor="text1"/>
                <w:sz w:val="18"/>
                <w:szCs w:val="18"/>
              </w:rPr>
            </w:pPr>
          </w:p>
          <w:p w14:paraId="56D9E3C7" w14:textId="77777777" w:rsidR="001C0279" w:rsidRPr="00403B7B" w:rsidRDefault="001C0279" w:rsidP="000269A3">
            <w:pPr>
              <w:tabs>
                <w:tab w:val="left" w:pos="709"/>
              </w:tabs>
              <w:autoSpaceDE w:val="0"/>
              <w:adjustRightInd w:val="0"/>
              <w:spacing w:line="360" w:lineRule="auto"/>
              <w:rPr>
                <w:color w:val="000000" w:themeColor="text1"/>
                <w:sz w:val="18"/>
                <w:szCs w:val="18"/>
              </w:rPr>
            </w:pPr>
          </w:p>
          <w:p w14:paraId="57B6AC4A" w14:textId="08191EE4" w:rsidR="00D16731" w:rsidRPr="00403B7B" w:rsidRDefault="001C0279" w:rsidP="00681ACC">
            <w:pPr>
              <w:tabs>
                <w:tab w:val="left" w:pos="709"/>
              </w:tabs>
              <w:autoSpaceDE w:val="0"/>
              <w:adjustRightInd w:val="0"/>
              <w:spacing w:line="360" w:lineRule="auto"/>
              <w:jc w:val="center"/>
              <w:rPr>
                <w:color w:val="000000" w:themeColor="text1"/>
                <w:sz w:val="18"/>
                <w:szCs w:val="18"/>
              </w:rPr>
            </w:pPr>
            <w:r w:rsidRPr="00403B7B">
              <w:rPr>
                <w:color w:val="000000" w:themeColor="text1"/>
                <w:sz w:val="18"/>
                <w:szCs w:val="18"/>
              </w:rPr>
              <w:t>08.04.</w:t>
            </w:r>
            <w:r w:rsidR="00D16731" w:rsidRPr="00403B7B">
              <w:rPr>
                <w:color w:val="000000" w:themeColor="text1"/>
                <w:sz w:val="18"/>
                <w:szCs w:val="18"/>
              </w:rPr>
              <w:t>2024</w:t>
            </w:r>
          </w:p>
        </w:tc>
        <w:tc>
          <w:tcPr>
            <w:tcW w:w="893" w:type="dxa"/>
            <w:shd w:val="clear" w:color="auto" w:fill="auto"/>
          </w:tcPr>
          <w:p w14:paraId="644D6110" w14:textId="77777777" w:rsidR="00340719" w:rsidRPr="00403B7B" w:rsidRDefault="00340719" w:rsidP="00681ACC">
            <w:pPr>
              <w:tabs>
                <w:tab w:val="left" w:pos="709"/>
              </w:tabs>
              <w:autoSpaceDE w:val="0"/>
              <w:adjustRightInd w:val="0"/>
              <w:spacing w:line="360" w:lineRule="auto"/>
              <w:jc w:val="center"/>
              <w:rPr>
                <w:color w:val="000000" w:themeColor="text1"/>
                <w:sz w:val="18"/>
                <w:szCs w:val="18"/>
              </w:rPr>
            </w:pPr>
            <w:r w:rsidRPr="00403B7B">
              <w:rPr>
                <w:color w:val="000000" w:themeColor="text1"/>
                <w:sz w:val="18"/>
                <w:szCs w:val="18"/>
              </w:rPr>
              <w:t xml:space="preserve">0 </w:t>
            </w:r>
          </w:p>
          <w:p w14:paraId="44ADC663" w14:textId="0B2688F9" w:rsidR="00F416A0" w:rsidRPr="00403B7B" w:rsidRDefault="00F416A0" w:rsidP="001C0279">
            <w:pPr>
              <w:tabs>
                <w:tab w:val="left" w:pos="709"/>
              </w:tabs>
              <w:autoSpaceDE w:val="0"/>
              <w:adjustRightInd w:val="0"/>
              <w:spacing w:line="360" w:lineRule="auto"/>
              <w:rPr>
                <w:color w:val="000000" w:themeColor="text1"/>
                <w:sz w:val="18"/>
                <w:szCs w:val="18"/>
              </w:rPr>
            </w:pPr>
          </w:p>
          <w:p w14:paraId="6061796B" w14:textId="30F8D577" w:rsidR="00B967DB" w:rsidRPr="00403B7B" w:rsidRDefault="007324B7" w:rsidP="00681ACC">
            <w:pPr>
              <w:tabs>
                <w:tab w:val="left" w:pos="709"/>
              </w:tabs>
              <w:autoSpaceDE w:val="0"/>
              <w:adjustRightInd w:val="0"/>
              <w:spacing w:line="360" w:lineRule="auto"/>
              <w:jc w:val="center"/>
              <w:rPr>
                <w:color w:val="000000" w:themeColor="text1"/>
                <w:sz w:val="18"/>
                <w:szCs w:val="18"/>
              </w:rPr>
            </w:pPr>
            <w:r w:rsidRPr="00403B7B">
              <w:rPr>
                <w:color w:val="000000" w:themeColor="text1"/>
                <w:sz w:val="18"/>
                <w:szCs w:val="18"/>
              </w:rPr>
              <w:t>0</w:t>
            </w:r>
          </w:p>
          <w:p w14:paraId="396A2571" w14:textId="77777777" w:rsidR="007E0E7C" w:rsidRPr="00403B7B" w:rsidRDefault="007E0E7C" w:rsidP="001C0279">
            <w:pPr>
              <w:tabs>
                <w:tab w:val="left" w:pos="709"/>
              </w:tabs>
              <w:autoSpaceDE w:val="0"/>
              <w:adjustRightInd w:val="0"/>
              <w:spacing w:line="360" w:lineRule="auto"/>
              <w:rPr>
                <w:color w:val="000000" w:themeColor="text1"/>
                <w:sz w:val="18"/>
                <w:szCs w:val="18"/>
              </w:rPr>
            </w:pPr>
          </w:p>
          <w:p w14:paraId="220A93C0" w14:textId="77777777" w:rsidR="001C0279" w:rsidRPr="00403B7B" w:rsidRDefault="001C0279" w:rsidP="001C0279">
            <w:pPr>
              <w:tabs>
                <w:tab w:val="left" w:pos="709"/>
              </w:tabs>
              <w:autoSpaceDE w:val="0"/>
              <w:adjustRightInd w:val="0"/>
              <w:spacing w:line="360" w:lineRule="auto"/>
              <w:rPr>
                <w:color w:val="000000" w:themeColor="text1"/>
                <w:sz w:val="18"/>
                <w:szCs w:val="18"/>
              </w:rPr>
            </w:pPr>
          </w:p>
          <w:p w14:paraId="15FC7EEF" w14:textId="07919D66" w:rsidR="00D16731" w:rsidRPr="00403B7B" w:rsidRDefault="00D16731" w:rsidP="00681ACC">
            <w:pPr>
              <w:tabs>
                <w:tab w:val="left" w:pos="709"/>
              </w:tabs>
              <w:autoSpaceDE w:val="0"/>
              <w:adjustRightInd w:val="0"/>
              <w:spacing w:line="360" w:lineRule="auto"/>
              <w:jc w:val="center"/>
              <w:rPr>
                <w:color w:val="000000" w:themeColor="text1"/>
                <w:sz w:val="18"/>
                <w:szCs w:val="18"/>
              </w:rPr>
            </w:pPr>
            <w:r w:rsidRPr="00403B7B">
              <w:rPr>
                <w:color w:val="000000" w:themeColor="text1"/>
                <w:sz w:val="18"/>
                <w:szCs w:val="18"/>
              </w:rPr>
              <w:t>0</w:t>
            </w:r>
          </w:p>
        </w:tc>
        <w:tc>
          <w:tcPr>
            <w:tcW w:w="817" w:type="dxa"/>
          </w:tcPr>
          <w:p w14:paraId="31E27937" w14:textId="77777777" w:rsidR="00340719" w:rsidRPr="00403B7B" w:rsidRDefault="00340719" w:rsidP="00681ACC">
            <w:pPr>
              <w:tabs>
                <w:tab w:val="left" w:pos="709"/>
              </w:tabs>
              <w:autoSpaceDE w:val="0"/>
              <w:adjustRightInd w:val="0"/>
              <w:spacing w:line="360" w:lineRule="auto"/>
              <w:jc w:val="center"/>
              <w:rPr>
                <w:color w:val="000000" w:themeColor="text1"/>
                <w:sz w:val="18"/>
                <w:szCs w:val="18"/>
              </w:rPr>
            </w:pPr>
            <w:r w:rsidRPr="00403B7B">
              <w:rPr>
                <w:color w:val="000000" w:themeColor="text1"/>
                <w:sz w:val="18"/>
                <w:szCs w:val="18"/>
              </w:rPr>
              <w:t>-</w:t>
            </w:r>
          </w:p>
          <w:p w14:paraId="15640257" w14:textId="44154A25" w:rsidR="00E30C2D" w:rsidRPr="00403B7B" w:rsidRDefault="00E30C2D" w:rsidP="001C0279">
            <w:pPr>
              <w:tabs>
                <w:tab w:val="left" w:pos="709"/>
              </w:tabs>
              <w:autoSpaceDE w:val="0"/>
              <w:adjustRightInd w:val="0"/>
              <w:spacing w:line="360" w:lineRule="auto"/>
              <w:rPr>
                <w:color w:val="000000" w:themeColor="text1"/>
                <w:sz w:val="18"/>
                <w:szCs w:val="18"/>
              </w:rPr>
            </w:pPr>
          </w:p>
          <w:p w14:paraId="7FCA337F" w14:textId="55220115" w:rsidR="00B967DB" w:rsidRPr="00403B7B" w:rsidRDefault="007324B7" w:rsidP="00681ACC">
            <w:pPr>
              <w:tabs>
                <w:tab w:val="left" w:pos="709"/>
              </w:tabs>
              <w:autoSpaceDE w:val="0"/>
              <w:adjustRightInd w:val="0"/>
              <w:spacing w:line="360" w:lineRule="auto"/>
              <w:jc w:val="center"/>
              <w:rPr>
                <w:color w:val="000000" w:themeColor="text1"/>
                <w:sz w:val="18"/>
                <w:szCs w:val="18"/>
              </w:rPr>
            </w:pPr>
            <w:r w:rsidRPr="00403B7B">
              <w:rPr>
                <w:color w:val="000000" w:themeColor="text1"/>
                <w:sz w:val="18"/>
                <w:szCs w:val="18"/>
              </w:rPr>
              <w:t>-</w:t>
            </w:r>
          </w:p>
          <w:p w14:paraId="7D953FBD" w14:textId="77777777" w:rsidR="007E0E7C" w:rsidRPr="00403B7B" w:rsidRDefault="007E0E7C" w:rsidP="001C0279">
            <w:pPr>
              <w:tabs>
                <w:tab w:val="left" w:pos="709"/>
              </w:tabs>
              <w:autoSpaceDE w:val="0"/>
              <w:adjustRightInd w:val="0"/>
              <w:spacing w:line="360" w:lineRule="auto"/>
              <w:rPr>
                <w:color w:val="000000" w:themeColor="text1"/>
                <w:sz w:val="18"/>
                <w:szCs w:val="18"/>
              </w:rPr>
            </w:pPr>
          </w:p>
          <w:p w14:paraId="4F1A15D4" w14:textId="77777777" w:rsidR="001C0279" w:rsidRPr="00403B7B" w:rsidRDefault="001C0279" w:rsidP="001C0279">
            <w:pPr>
              <w:tabs>
                <w:tab w:val="left" w:pos="709"/>
              </w:tabs>
              <w:autoSpaceDE w:val="0"/>
              <w:adjustRightInd w:val="0"/>
              <w:spacing w:line="360" w:lineRule="auto"/>
              <w:rPr>
                <w:color w:val="000000" w:themeColor="text1"/>
                <w:sz w:val="18"/>
                <w:szCs w:val="18"/>
              </w:rPr>
            </w:pPr>
          </w:p>
          <w:p w14:paraId="129E4775" w14:textId="38BA8C36" w:rsidR="00E30C2D" w:rsidRPr="00403B7B" w:rsidRDefault="00E30C2D" w:rsidP="00681ACC">
            <w:pPr>
              <w:tabs>
                <w:tab w:val="left" w:pos="709"/>
              </w:tabs>
              <w:autoSpaceDE w:val="0"/>
              <w:adjustRightInd w:val="0"/>
              <w:spacing w:line="360" w:lineRule="auto"/>
              <w:jc w:val="center"/>
              <w:rPr>
                <w:color w:val="000000" w:themeColor="text1"/>
                <w:sz w:val="18"/>
                <w:szCs w:val="18"/>
              </w:rPr>
            </w:pPr>
            <w:r w:rsidRPr="00403B7B">
              <w:rPr>
                <w:color w:val="000000" w:themeColor="text1"/>
                <w:sz w:val="18"/>
                <w:szCs w:val="18"/>
              </w:rPr>
              <w:t>-</w:t>
            </w:r>
          </w:p>
        </w:tc>
        <w:tc>
          <w:tcPr>
            <w:tcW w:w="1204" w:type="dxa"/>
            <w:shd w:val="clear" w:color="auto" w:fill="auto"/>
          </w:tcPr>
          <w:p w14:paraId="45623287" w14:textId="77777777" w:rsidR="00340719" w:rsidRPr="00403B7B" w:rsidRDefault="00340719" w:rsidP="00681ACC">
            <w:pPr>
              <w:tabs>
                <w:tab w:val="left" w:pos="709"/>
              </w:tabs>
              <w:autoSpaceDE w:val="0"/>
              <w:adjustRightInd w:val="0"/>
              <w:spacing w:line="360" w:lineRule="auto"/>
              <w:jc w:val="center"/>
              <w:rPr>
                <w:color w:val="000000" w:themeColor="text1"/>
                <w:sz w:val="18"/>
                <w:szCs w:val="18"/>
              </w:rPr>
            </w:pPr>
            <w:r w:rsidRPr="00403B7B">
              <w:rPr>
                <w:color w:val="000000" w:themeColor="text1"/>
                <w:sz w:val="18"/>
                <w:szCs w:val="18"/>
              </w:rPr>
              <w:t>-</w:t>
            </w:r>
          </w:p>
          <w:p w14:paraId="658E64DA" w14:textId="006D2FAF" w:rsidR="00E30C2D" w:rsidRPr="00403B7B" w:rsidRDefault="00E30C2D" w:rsidP="001C0279">
            <w:pPr>
              <w:tabs>
                <w:tab w:val="left" w:pos="709"/>
              </w:tabs>
              <w:autoSpaceDE w:val="0"/>
              <w:adjustRightInd w:val="0"/>
              <w:spacing w:line="360" w:lineRule="auto"/>
              <w:rPr>
                <w:color w:val="000000" w:themeColor="text1"/>
                <w:sz w:val="18"/>
                <w:szCs w:val="18"/>
              </w:rPr>
            </w:pPr>
          </w:p>
          <w:p w14:paraId="77CB0F42" w14:textId="14906E14" w:rsidR="00B967DB" w:rsidRPr="00403B7B" w:rsidRDefault="007324B7" w:rsidP="00681ACC">
            <w:pPr>
              <w:tabs>
                <w:tab w:val="left" w:pos="709"/>
              </w:tabs>
              <w:autoSpaceDE w:val="0"/>
              <w:adjustRightInd w:val="0"/>
              <w:spacing w:line="360" w:lineRule="auto"/>
              <w:jc w:val="center"/>
              <w:rPr>
                <w:color w:val="000000" w:themeColor="text1"/>
                <w:sz w:val="18"/>
                <w:szCs w:val="18"/>
              </w:rPr>
            </w:pPr>
            <w:r w:rsidRPr="00403B7B">
              <w:rPr>
                <w:color w:val="000000" w:themeColor="text1"/>
                <w:sz w:val="18"/>
                <w:szCs w:val="18"/>
              </w:rPr>
              <w:t>-</w:t>
            </w:r>
          </w:p>
          <w:p w14:paraId="6F2F29FA" w14:textId="77777777" w:rsidR="007E0E7C" w:rsidRPr="00403B7B" w:rsidRDefault="007E0E7C" w:rsidP="001C0279">
            <w:pPr>
              <w:tabs>
                <w:tab w:val="left" w:pos="709"/>
              </w:tabs>
              <w:autoSpaceDE w:val="0"/>
              <w:adjustRightInd w:val="0"/>
              <w:spacing w:line="360" w:lineRule="auto"/>
              <w:rPr>
                <w:color w:val="000000" w:themeColor="text1"/>
                <w:sz w:val="18"/>
                <w:szCs w:val="18"/>
              </w:rPr>
            </w:pPr>
          </w:p>
          <w:p w14:paraId="01114608" w14:textId="77777777" w:rsidR="001C0279" w:rsidRPr="00403B7B" w:rsidRDefault="001C0279" w:rsidP="00681ACC">
            <w:pPr>
              <w:tabs>
                <w:tab w:val="left" w:pos="709"/>
              </w:tabs>
              <w:autoSpaceDE w:val="0"/>
              <w:adjustRightInd w:val="0"/>
              <w:spacing w:line="360" w:lineRule="auto"/>
              <w:jc w:val="center"/>
              <w:rPr>
                <w:color w:val="000000" w:themeColor="text1"/>
                <w:sz w:val="18"/>
                <w:szCs w:val="18"/>
              </w:rPr>
            </w:pPr>
          </w:p>
          <w:p w14:paraId="5D28028F" w14:textId="7DB41833" w:rsidR="00E30C2D" w:rsidRPr="00403B7B" w:rsidRDefault="00E30C2D" w:rsidP="00681ACC">
            <w:pPr>
              <w:tabs>
                <w:tab w:val="left" w:pos="709"/>
              </w:tabs>
              <w:autoSpaceDE w:val="0"/>
              <w:adjustRightInd w:val="0"/>
              <w:spacing w:line="360" w:lineRule="auto"/>
              <w:jc w:val="center"/>
              <w:rPr>
                <w:color w:val="000000" w:themeColor="text1"/>
                <w:sz w:val="18"/>
                <w:szCs w:val="18"/>
              </w:rPr>
            </w:pPr>
            <w:r w:rsidRPr="00403B7B">
              <w:rPr>
                <w:color w:val="000000" w:themeColor="text1"/>
                <w:sz w:val="18"/>
                <w:szCs w:val="18"/>
              </w:rPr>
              <w:t>-</w:t>
            </w:r>
          </w:p>
        </w:tc>
        <w:tc>
          <w:tcPr>
            <w:tcW w:w="835" w:type="dxa"/>
            <w:shd w:val="clear" w:color="auto" w:fill="auto"/>
          </w:tcPr>
          <w:p w14:paraId="32A52FFF" w14:textId="77777777" w:rsidR="00340719" w:rsidRPr="00403B7B" w:rsidRDefault="00340719" w:rsidP="00681ACC">
            <w:pPr>
              <w:tabs>
                <w:tab w:val="left" w:pos="709"/>
              </w:tabs>
              <w:autoSpaceDE w:val="0"/>
              <w:adjustRightInd w:val="0"/>
              <w:spacing w:line="360" w:lineRule="auto"/>
              <w:jc w:val="center"/>
              <w:rPr>
                <w:color w:val="000000" w:themeColor="text1"/>
                <w:sz w:val="18"/>
                <w:szCs w:val="18"/>
              </w:rPr>
            </w:pPr>
            <w:r w:rsidRPr="00403B7B">
              <w:rPr>
                <w:color w:val="000000" w:themeColor="text1"/>
                <w:sz w:val="18"/>
                <w:szCs w:val="18"/>
              </w:rPr>
              <w:t>-</w:t>
            </w:r>
          </w:p>
          <w:p w14:paraId="2953EBF4" w14:textId="7B34BDC7" w:rsidR="00E30C2D" w:rsidRPr="00403B7B" w:rsidRDefault="00E30C2D" w:rsidP="001C0279">
            <w:pPr>
              <w:tabs>
                <w:tab w:val="left" w:pos="709"/>
              </w:tabs>
              <w:autoSpaceDE w:val="0"/>
              <w:adjustRightInd w:val="0"/>
              <w:spacing w:line="360" w:lineRule="auto"/>
              <w:rPr>
                <w:color w:val="000000" w:themeColor="text1"/>
                <w:sz w:val="18"/>
                <w:szCs w:val="18"/>
              </w:rPr>
            </w:pPr>
          </w:p>
          <w:p w14:paraId="31616505" w14:textId="7E0016A1" w:rsidR="00B967DB" w:rsidRPr="00403B7B" w:rsidRDefault="000269A3" w:rsidP="00681ACC">
            <w:pPr>
              <w:tabs>
                <w:tab w:val="left" w:pos="709"/>
              </w:tabs>
              <w:autoSpaceDE w:val="0"/>
              <w:adjustRightInd w:val="0"/>
              <w:spacing w:line="360" w:lineRule="auto"/>
              <w:jc w:val="center"/>
              <w:rPr>
                <w:color w:val="000000" w:themeColor="text1"/>
                <w:sz w:val="18"/>
                <w:szCs w:val="18"/>
              </w:rPr>
            </w:pPr>
            <w:r w:rsidRPr="00403B7B">
              <w:rPr>
                <w:color w:val="000000" w:themeColor="text1"/>
                <w:sz w:val="18"/>
                <w:szCs w:val="18"/>
              </w:rPr>
              <w:t>-</w:t>
            </w:r>
          </w:p>
          <w:p w14:paraId="77EC7309" w14:textId="77777777" w:rsidR="007E0E7C" w:rsidRPr="00403B7B" w:rsidRDefault="007E0E7C" w:rsidP="001C0279">
            <w:pPr>
              <w:tabs>
                <w:tab w:val="left" w:pos="709"/>
              </w:tabs>
              <w:autoSpaceDE w:val="0"/>
              <w:adjustRightInd w:val="0"/>
              <w:spacing w:line="360" w:lineRule="auto"/>
              <w:rPr>
                <w:color w:val="000000" w:themeColor="text1"/>
                <w:sz w:val="18"/>
                <w:szCs w:val="18"/>
              </w:rPr>
            </w:pPr>
          </w:p>
          <w:p w14:paraId="1BD962E8" w14:textId="77777777" w:rsidR="001C0279" w:rsidRPr="00403B7B" w:rsidRDefault="001C0279" w:rsidP="001C0279">
            <w:pPr>
              <w:tabs>
                <w:tab w:val="left" w:pos="709"/>
              </w:tabs>
              <w:autoSpaceDE w:val="0"/>
              <w:adjustRightInd w:val="0"/>
              <w:spacing w:line="360" w:lineRule="auto"/>
              <w:rPr>
                <w:color w:val="000000" w:themeColor="text1"/>
                <w:sz w:val="18"/>
                <w:szCs w:val="18"/>
              </w:rPr>
            </w:pPr>
          </w:p>
          <w:p w14:paraId="56D3922F" w14:textId="77777777" w:rsidR="00E30C2D" w:rsidRPr="00403B7B" w:rsidRDefault="00E30C2D" w:rsidP="00681ACC">
            <w:pPr>
              <w:tabs>
                <w:tab w:val="left" w:pos="709"/>
              </w:tabs>
              <w:autoSpaceDE w:val="0"/>
              <w:adjustRightInd w:val="0"/>
              <w:spacing w:line="360" w:lineRule="auto"/>
              <w:jc w:val="center"/>
              <w:rPr>
                <w:color w:val="000000" w:themeColor="text1"/>
                <w:sz w:val="18"/>
                <w:szCs w:val="18"/>
              </w:rPr>
            </w:pPr>
            <w:r w:rsidRPr="00403B7B">
              <w:rPr>
                <w:color w:val="000000" w:themeColor="text1"/>
                <w:sz w:val="18"/>
                <w:szCs w:val="18"/>
              </w:rPr>
              <w:t>-</w:t>
            </w:r>
          </w:p>
          <w:p w14:paraId="62F7047C" w14:textId="0A6B70D0" w:rsidR="00E30C2D" w:rsidRPr="00403B7B" w:rsidRDefault="00E30C2D" w:rsidP="00681ACC">
            <w:pPr>
              <w:tabs>
                <w:tab w:val="left" w:pos="709"/>
              </w:tabs>
              <w:autoSpaceDE w:val="0"/>
              <w:adjustRightInd w:val="0"/>
              <w:spacing w:line="360" w:lineRule="auto"/>
              <w:jc w:val="center"/>
              <w:rPr>
                <w:color w:val="000000" w:themeColor="text1"/>
                <w:sz w:val="18"/>
                <w:szCs w:val="18"/>
              </w:rPr>
            </w:pPr>
          </w:p>
        </w:tc>
        <w:tc>
          <w:tcPr>
            <w:tcW w:w="2888" w:type="dxa"/>
            <w:shd w:val="clear" w:color="auto" w:fill="auto"/>
          </w:tcPr>
          <w:p w14:paraId="3973EF66" w14:textId="661BE3CC" w:rsidR="00340719" w:rsidRPr="00403B7B" w:rsidRDefault="00340719" w:rsidP="00340719">
            <w:pPr>
              <w:tabs>
                <w:tab w:val="left" w:pos="709"/>
              </w:tabs>
              <w:autoSpaceDE w:val="0"/>
              <w:adjustRightInd w:val="0"/>
              <w:jc w:val="center"/>
              <w:rPr>
                <w:color w:val="000000" w:themeColor="text1"/>
                <w:sz w:val="18"/>
                <w:szCs w:val="18"/>
              </w:rPr>
            </w:pPr>
            <w:r w:rsidRPr="00403B7B">
              <w:rPr>
                <w:color w:val="000000" w:themeColor="text1"/>
                <w:sz w:val="18"/>
                <w:szCs w:val="18"/>
              </w:rPr>
              <w:t>Elaborare</w:t>
            </w:r>
            <w:r w:rsidRPr="00403B7B">
              <w:rPr>
                <w:b/>
                <w:bCs/>
                <w:color w:val="000000" w:themeColor="text1"/>
                <w:sz w:val="18"/>
                <w:szCs w:val="18"/>
              </w:rPr>
              <w:t xml:space="preserve"> </w:t>
            </w:r>
            <w:r w:rsidRPr="00403B7B">
              <w:rPr>
                <w:color w:val="000000" w:themeColor="text1"/>
                <w:sz w:val="18"/>
                <w:szCs w:val="18"/>
              </w:rPr>
              <w:t>inițială</w:t>
            </w:r>
          </w:p>
          <w:p w14:paraId="337A7058" w14:textId="77777777" w:rsidR="00B967DB" w:rsidRPr="00403B7B" w:rsidRDefault="00B967DB" w:rsidP="00681ACC">
            <w:pPr>
              <w:tabs>
                <w:tab w:val="left" w:pos="709"/>
              </w:tabs>
              <w:autoSpaceDE w:val="0"/>
              <w:adjustRightInd w:val="0"/>
              <w:jc w:val="both"/>
              <w:rPr>
                <w:color w:val="000000" w:themeColor="text1"/>
                <w:sz w:val="18"/>
                <w:szCs w:val="18"/>
              </w:rPr>
            </w:pPr>
          </w:p>
          <w:p w14:paraId="43BCE111" w14:textId="77777777" w:rsidR="007E0E7C" w:rsidRPr="00403B7B" w:rsidRDefault="007E0E7C" w:rsidP="00681ACC">
            <w:pPr>
              <w:tabs>
                <w:tab w:val="left" w:pos="709"/>
              </w:tabs>
              <w:autoSpaceDE w:val="0"/>
              <w:adjustRightInd w:val="0"/>
              <w:jc w:val="both"/>
              <w:rPr>
                <w:color w:val="000000" w:themeColor="text1"/>
                <w:sz w:val="18"/>
                <w:szCs w:val="18"/>
              </w:rPr>
            </w:pPr>
          </w:p>
          <w:p w14:paraId="269F5BD9" w14:textId="0276C3D6" w:rsidR="00340719" w:rsidRPr="00403B7B" w:rsidRDefault="00E30C2D" w:rsidP="00681ACC">
            <w:pPr>
              <w:tabs>
                <w:tab w:val="left" w:pos="709"/>
              </w:tabs>
              <w:autoSpaceDE w:val="0"/>
              <w:adjustRightInd w:val="0"/>
              <w:jc w:val="both"/>
              <w:rPr>
                <w:color w:val="000000" w:themeColor="text1"/>
                <w:sz w:val="18"/>
                <w:szCs w:val="18"/>
              </w:rPr>
            </w:pPr>
            <w:r w:rsidRPr="00403B7B">
              <w:rPr>
                <w:color w:val="000000" w:themeColor="text1"/>
                <w:sz w:val="18"/>
                <w:szCs w:val="18"/>
              </w:rPr>
              <w:t xml:space="preserve">Procedura </w:t>
            </w:r>
            <w:r w:rsidR="0016680F" w:rsidRPr="00403B7B">
              <w:rPr>
                <w:color w:val="000000" w:themeColor="text1"/>
                <w:sz w:val="18"/>
                <w:szCs w:val="18"/>
              </w:rPr>
              <w:t>modificată</w:t>
            </w:r>
            <w:r w:rsidRPr="00403B7B">
              <w:rPr>
                <w:color w:val="000000" w:themeColor="text1"/>
                <w:sz w:val="18"/>
                <w:szCs w:val="18"/>
              </w:rPr>
              <w:t xml:space="preserve"> </w:t>
            </w:r>
            <w:r w:rsidR="00D820F5" w:rsidRPr="00403B7B">
              <w:rPr>
                <w:color w:val="000000" w:themeColor="text1"/>
                <w:sz w:val="18"/>
                <w:szCs w:val="18"/>
              </w:rPr>
              <w:t>integral</w:t>
            </w:r>
            <w:r w:rsidRPr="00403B7B">
              <w:rPr>
                <w:color w:val="000000" w:themeColor="text1"/>
                <w:sz w:val="18"/>
                <w:szCs w:val="18"/>
              </w:rPr>
              <w:t xml:space="preserve"> în conformita</w:t>
            </w:r>
            <w:r w:rsidR="0016680F" w:rsidRPr="00403B7B">
              <w:rPr>
                <w:color w:val="000000" w:themeColor="text1"/>
                <w:sz w:val="18"/>
                <w:szCs w:val="18"/>
              </w:rPr>
              <w:t>t</w:t>
            </w:r>
            <w:r w:rsidRPr="00403B7B">
              <w:rPr>
                <w:color w:val="000000" w:themeColor="text1"/>
                <w:sz w:val="18"/>
                <w:szCs w:val="18"/>
              </w:rPr>
              <w:t>e cu noile prevederi legislative</w:t>
            </w:r>
            <w:r w:rsidR="00B967DB" w:rsidRPr="00403B7B">
              <w:rPr>
                <w:color w:val="000000" w:themeColor="text1"/>
                <w:sz w:val="18"/>
                <w:szCs w:val="18"/>
              </w:rPr>
              <w:t>.</w:t>
            </w:r>
          </w:p>
          <w:p w14:paraId="4A9353E5" w14:textId="77777777" w:rsidR="00340719" w:rsidRPr="00403B7B" w:rsidRDefault="00340719" w:rsidP="00681ACC">
            <w:pPr>
              <w:tabs>
                <w:tab w:val="left" w:pos="709"/>
              </w:tabs>
              <w:autoSpaceDE w:val="0"/>
              <w:adjustRightInd w:val="0"/>
              <w:jc w:val="both"/>
              <w:rPr>
                <w:color w:val="000000" w:themeColor="text1"/>
                <w:sz w:val="18"/>
                <w:szCs w:val="18"/>
              </w:rPr>
            </w:pPr>
          </w:p>
          <w:p w14:paraId="33DB4E6E" w14:textId="3A2E9D9F" w:rsidR="001C0279" w:rsidRPr="00403B7B" w:rsidRDefault="001C0279" w:rsidP="001C0279">
            <w:pPr>
              <w:tabs>
                <w:tab w:val="left" w:pos="709"/>
              </w:tabs>
              <w:autoSpaceDE w:val="0"/>
              <w:adjustRightInd w:val="0"/>
              <w:jc w:val="both"/>
              <w:rPr>
                <w:color w:val="000000" w:themeColor="text1"/>
                <w:sz w:val="18"/>
                <w:szCs w:val="18"/>
              </w:rPr>
            </w:pPr>
            <w:r w:rsidRPr="00403B7B">
              <w:rPr>
                <w:color w:val="000000" w:themeColor="text1"/>
                <w:sz w:val="18"/>
                <w:szCs w:val="18"/>
              </w:rPr>
              <w:t xml:space="preserve">Procedura modificată </w:t>
            </w:r>
            <w:r w:rsidR="00D820F5" w:rsidRPr="00403B7B">
              <w:rPr>
                <w:color w:val="000000" w:themeColor="text1"/>
                <w:sz w:val="18"/>
                <w:szCs w:val="18"/>
              </w:rPr>
              <w:t>integral</w:t>
            </w:r>
            <w:r w:rsidRPr="00403B7B">
              <w:rPr>
                <w:color w:val="000000" w:themeColor="text1"/>
                <w:sz w:val="18"/>
                <w:szCs w:val="18"/>
              </w:rPr>
              <w:t xml:space="preserve"> în conformitate cu noile prevederi legislative.</w:t>
            </w:r>
          </w:p>
          <w:p w14:paraId="11065DA6" w14:textId="77777777" w:rsidR="00340719" w:rsidRPr="00403B7B" w:rsidRDefault="00340719" w:rsidP="00681ACC">
            <w:pPr>
              <w:tabs>
                <w:tab w:val="left" w:pos="709"/>
              </w:tabs>
              <w:autoSpaceDE w:val="0"/>
              <w:adjustRightInd w:val="0"/>
              <w:jc w:val="both"/>
              <w:rPr>
                <w:color w:val="000000" w:themeColor="text1"/>
                <w:sz w:val="18"/>
                <w:szCs w:val="18"/>
              </w:rPr>
            </w:pPr>
          </w:p>
          <w:p w14:paraId="3C435A88" w14:textId="77777777" w:rsidR="00340719" w:rsidRPr="00403B7B" w:rsidRDefault="00340719" w:rsidP="00681ACC">
            <w:pPr>
              <w:tabs>
                <w:tab w:val="left" w:pos="709"/>
              </w:tabs>
              <w:autoSpaceDE w:val="0"/>
              <w:adjustRightInd w:val="0"/>
              <w:jc w:val="both"/>
              <w:rPr>
                <w:color w:val="000000" w:themeColor="text1"/>
                <w:sz w:val="18"/>
                <w:szCs w:val="18"/>
              </w:rPr>
            </w:pPr>
          </w:p>
          <w:p w14:paraId="7EF4FA34" w14:textId="77777777" w:rsidR="00340719" w:rsidRPr="00403B7B" w:rsidRDefault="00340719" w:rsidP="00681ACC">
            <w:pPr>
              <w:tabs>
                <w:tab w:val="left" w:pos="709"/>
              </w:tabs>
              <w:autoSpaceDE w:val="0"/>
              <w:adjustRightInd w:val="0"/>
              <w:jc w:val="both"/>
              <w:rPr>
                <w:color w:val="000000" w:themeColor="text1"/>
                <w:sz w:val="18"/>
                <w:szCs w:val="18"/>
              </w:rPr>
            </w:pPr>
          </w:p>
          <w:p w14:paraId="172FA530" w14:textId="77777777" w:rsidR="00340719" w:rsidRPr="00403B7B" w:rsidRDefault="00340719" w:rsidP="00681ACC">
            <w:pPr>
              <w:tabs>
                <w:tab w:val="left" w:pos="709"/>
              </w:tabs>
              <w:autoSpaceDE w:val="0"/>
              <w:adjustRightInd w:val="0"/>
              <w:jc w:val="both"/>
              <w:rPr>
                <w:color w:val="000000" w:themeColor="text1"/>
                <w:sz w:val="18"/>
                <w:szCs w:val="18"/>
              </w:rPr>
            </w:pPr>
          </w:p>
          <w:p w14:paraId="19E0E580" w14:textId="77777777" w:rsidR="00340719" w:rsidRPr="00403B7B" w:rsidRDefault="00340719" w:rsidP="00681ACC">
            <w:pPr>
              <w:tabs>
                <w:tab w:val="left" w:pos="709"/>
              </w:tabs>
              <w:autoSpaceDE w:val="0"/>
              <w:adjustRightInd w:val="0"/>
              <w:jc w:val="both"/>
              <w:rPr>
                <w:color w:val="000000" w:themeColor="text1"/>
                <w:sz w:val="18"/>
                <w:szCs w:val="18"/>
              </w:rPr>
            </w:pPr>
          </w:p>
          <w:p w14:paraId="63D128C7" w14:textId="77777777" w:rsidR="00340719" w:rsidRPr="00403B7B" w:rsidRDefault="00340719" w:rsidP="00681ACC">
            <w:pPr>
              <w:tabs>
                <w:tab w:val="left" w:pos="709"/>
              </w:tabs>
              <w:autoSpaceDE w:val="0"/>
              <w:adjustRightInd w:val="0"/>
              <w:jc w:val="both"/>
              <w:rPr>
                <w:color w:val="000000" w:themeColor="text1"/>
                <w:sz w:val="18"/>
                <w:szCs w:val="18"/>
              </w:rPr>
            </w:pPr>
          </w:p>
          <w:p w14:paraId="6A164CDB" w14:textId="77777777" w:rsidR="00340719" w:rsidRPr="00403B7B" w:rsidRDefault="00340719" w:rsidP="00681ACC">
            <w:pPr>
              <w:tabs>
                <w:tab w:val="left" w:pos="709"/>
              </w:tabs>
              <w:autoSpaceDE w:val="0"/>
              <w:adjustRightInd w:val="0"/>
              <w:jc w:val="both"/>
              <w:rPr>
                <w:color w:val="000000" w:themeColor="text1"/>
                <w:sz w:val="18"/>
                <w:szCs w:val="18"/>
              </w:rPr>
            </w:pPr>
          </w:p>
          <w:p w14:paraId="748F6358" w14:textId="77777777" w:rsidR="00340719" w:rsidRPr="00403B7B" w:rsidRDefault="00340719" w:rsidP="00681ACC">
            <w:pPr>
              <w:tabs>
                <w:tab w:val="left" w:pos="709"/>
              </w:tabs>
              <w:autoSpaceDE w:val="0"/>
              <w:adjustRightInd w:val="0"/>
              <w:jc w:val="both"/>
              <w:rPr>
                <w:color w:val="000000" w:themeColor="text1"/>
                <w:sz w:val="18"/>
                <w:szCs w:val="18"/>
              </w:rPr>
            </w:pPr>
          </w:p>
          <w:p w14:paraId="3BE3157D" w14:textId="77777777" w:rsidR="00340719" w:rsidRPr="00403B7B" w:rsidRDefault="00340719" w:rsidP="00681ACC">
            <w:pPr>
              <w:tabs>
                <w:tab w:val="left" w:pos="709"/>
              </w:tabs>
              <w:autoSpaceDE w:val="0"/>
              <w:adjustRightInd w:val="0"/>
              <w:jc w:val="both"/>
              <w:rPr>
                <w:color w:val="000000" w:themeColor="text1"/>
                <w:sz w:val="18"/>
                <w:szCs w:val="18"/>
              </w:rPr>
            </w:pPr>
          </w:p>
          <w:p w14:paraId="11BC3341" w14:textId="77777777" w:rsidR="00340719" w:rsidRPr="00403B7B" w:rsidRDefault="00340719" w:rsidP="00681ACC">
            <w:pPr>
              <w:tabs>
                <w:tab w:val="left" w:pos="709"/>
              </w:tabs>
              <w:autoSpaceDE w:val="0"/>
              <w:adjustRightInd w:val="0"/>
              <w:jc w:val="both"/>
              <w:rPr>
                <w:color w:val="000000" w:themeColor="text1"/>
                <w:sz w:val="18"/>
                <w:szCs w:val="18"/>
              </w:rPr>
            </w:pPr>
          </w:p>
          <w:p w14:paraId="7C070C17" w14:textId="77777777" w:rsidR="00340719" w:rsidRPr="00403B7B" w:rsidRDefault="00340719" w:rsidP="00681ACC">
            <w:pPr>
              <w:tabs>
                <w:tab w:val="left" w:pos="709"/>
              </w:tabs>
              <w:autoSpaceDE w:val="0"/>
              <w:adjustRightInd w:val="0"/>
              <w:jc w:val="both"/>
              <w:rPr>
                <w:color w:val="000000" w:themeColor="text1"/>
                <w:sz w:val="18"/>
                <w:szCs w:val="18"/>
              </w:rPr>
            </w:pPr>
          </w:p>
          <w:p w14:paraId="3567D980" w14:textId="77777777" w:rsidR="00340719" w:rsidRPr="00403B7B" w:rsidRDefault="00340719" w:rsidP="00681ACC">
            <w:pPr>
              <w:tabs>
                <w:tab w:val="left" w:pos="709"/>
              </w:tabs>
              <w:autoSpaceDE w:val="0"/>
              <w:adjustRightInd w:val="0"/>
              <w:jc w:val="both"/>
              <w:rPr>
                <w:color w:val="000000" w:themeColor="text1"/>
                <w:sz w:val="18"/>
                <w:szCs w:val="18"/>
              </w:rPr>
            </w:pPr>
          </w:p>
          <w:p w14:paraId="6C0FC2D0" w14:textId="77777777" w:rsidR="00340719" w:rsidRPr="00403B7B" w:rsidRDefault="00340719" w:rsidP="00681ACC">
            <w:pPr>
              <w:tabs>
                <w:tab w:val="left" w:pos="709"/>
              </w:tabs>
              <w:autoSpaceDE w:val="0"/>
              <w:adjustRightInd w:val="0"/>
              <w:jc w:val="both"/>
              <w:rPr>
                <w:color w:val="000000" w:themeColor="text1"/>
                <w:sz w:val="18"/>
                <w:szCs w:val="18"/>
              </w:rPr>
            </w:pPr>
          </w:p>
          <w:p w14:paraId="33B1920F" w14:textId="77777777" w:rsidR="00340719" w:rsidRPr="00403B7B" w:rsidRDefault="00340719" w:rsidP="00681ACC">
            <w:pPr>
              <w:tabs>
                <w:tab w:val="left" w:pos="709"/>
              </w:tabs>
              <w:autoSpaceDE w:val="0"/>
              <w:adjustRightInd w:val="0"/>
              <w:jc w:val="both"/>
              <w:rPr>
                <w:color w:val="000000" w:themeColor="text1"/>
                <w:sz w:val="18"/>
                <w:szCs w:val="18"/>
              </w:rPr>
            </w:pPr>
          </w:p>
          <w:p w14:paraId="3E3D23E3" w14:textId="77777777" w:rsidR="00340719" w:rsidRPr="00403B7B" w:rsidRDefault="00340719" w:rsidP="00681ACC">
            <w:pPr>
              <w:tabs>
                <w:tab w:val="left" w:pos="709"/>
              </w:tabs>
              <w:autoSpaceDE w:val="0"/>
              <w:adjustRightInd w:val="0"/>
              <w:jc w:val="both"/>
              <w:rPr>
                <w:color w:val="000000" w:themeColor="text1"/>
                <w:sz w:val="18"/>
                <w:szCs w:val="18"/>
              </w:rPr>
            </w:pPr>
          </w:p>
          <w:p w14:paraId="4A969E85" w14:textId="77777777" w:rsidR="00340719" w:rsidRPr="00403B7B" w:rsidRDefault="00340719" w:rsidP="00681ACC">
            <w:pPr>
              <w:tabs>
                <w:tab w:val="left" w:pos="709"/>
              </w:tabs>
              <w:autoSpaceDE w:val="0"/>
              <w:adjustRightInd w:val="0"/>
              <w:jc w:val="both"/>
              <w:rPr>
                <w:color w:val="000000" w:themeColor="text1"/>
                <w:sz w:val="18"/>
                <w:szCs w:val="18"/>
              </w:rPr>
            </w:pPr>
          </w:p>
          <w:p w14:paraId="0F4C331B" w14:textId="77777777" w:rsidR="00340719" w:rsidRPr="00403B7B" w:rsidRDefault="00340719" w:rsidP="00681ACC">
            <w:pPr>
              <w:tabs>
                <w:tab w:val="left" w:pos="709"/>
              </w:tabs>
              <w:autoSpaceDE w:val="0"/>
              <w:adjustRightInd w:val="0"/>
              <w:jc w:val="both"/>
              <w:rPr>
                <w:color w:val="000000" w:themeColor="text1"/>
                <w:sz w:val="18"/>
                <w:szCs w:val="18"/>
              </w:rPr>
            </w:pPr>
          </w:p>
          <w:p w14:paraId="79513DAA" w14:textId="77777777" w:rsidR="00340719" w:rsidRPr="00403B7B" w:rsidRDefault="00340719" w:rsidP="00681ACC">
            <w:pPr>
              <w:tabs>
                <w:tab w:val="left" w:pos="709"/>
              </w:tabs>
              <w:autoSpaceDE w:val="0"/>
              <w:adjustRightInd w:val="0"/>
              <w:jc w:val="both"/>
              <w:rPr>
                <w:color w:val="000000" w:themeColor="text1"/>
                <w:sz w:val="18"/>
                <w:szCs w:val="18"/>
              </w:rPr>
            </w:pPr>
          </w:p>
          <w:p w14:paraId="3CB79F10" w14:textId="77777777" w:rsidR="00340719" w:rsidRPr="00403B7B" w:rsidRDefault="00340719" w:rsidP="00681ACC">
            <w:pPr>
              <w:tabs>
                <w:tab w:val="left" w:pos="709"/>
              </w:tabs>
              <w:autoSpaceDE w:val="0"/>
              <w:adjustRightInd w:val="0"/>
              <w:jc w:val="both"/>
              <w:rPr>
                <w:color w:val="000000" w:themeColor="text1"/>
                <w:sz w:val="18"/>
                <w:szCs w:val="18"/>
              </w:rPr>
            </w:pPr>
          </w:p>
          <w:p w14:paraId="6B5E0FD6" w14:textId="77777777" w:rsidR="00340719" w:rsidRPr="00403B7B" w:rsidRDefault="00340719" w:rsidP="00681ACC">
            <w:pPr>
              <w:tabs>
                <w:tab w:val="left" w:pos="709"/>
              </w:tabs>
              <w:autoSpaceDE w:val="0"/>
              <w:adjustRightInd w:val="0"/>
              <w:jc w:val="both"/>
              <w:rPr>
                <w:color w:val="000000" w:themeColor="text1"/>
                <w:sz w:val="18"/>
                <w:szCs w:val="18"/>
              </w:rPr>
            </w:pPr>
          </w:p>
          <w:p w14:paraId="12927B95" w14:textId="77777777" w:rsidR="00340719" w:rsidRPr="00403B7B" w:rsidRDefault="00340719" w:rsidP="00681ACC">
            <w:pPr>
              <w:tabs>
                <w:tab w:val="left" w:pos="709"/>
              </w:tabs>
              <w:autoSpaceDE w:val="0"/>
              <w:adjustRightInd w:val="0"/>
              <w:jc w:val="both"/>
              <w:rPr>
                <w:color w:val="000000" w:themeColor="text1"/>
                <w:sz w:val="18"/>
                <w:szCs w:val="18"/>
              </w:rPr>
            </w:pPr>
          </w:p>
          <w:p w14:paraId="189BB9E7" w14:textId="77777777" w:rsidR="00340719" w:rsidRPr="00403B7B" w:rsidRDefault="00340719" w:rsidP="00681ACC">
            <w:pPr>
              <w:tabs>
                <w:tab w:val="left" w:pos="709"/>
              </w:tabs>
              <w:autoSpaceDE w:val="0"/>
              <w:adjustRightInd w:val="0"/>
              <w:jc w:val="both"/>
              <w:rPr>
                <w:color w:val="000000" w:themeColor="text1"/>
                <w:sz w:val="18"/>
                <w:szCs w:val="18"/>
              </w:rPr>
            </w:pPr>
          </w:p>
          <w:p w14:paraId="2937A44B" w14:textId="77777777" w:rsidR="00340719" w:rsidRPr="00403B7B" w:rsidRDefault="00340719" w:rsidP="00681ACC">
            <w:pPr>
              <w:tabs>
                <w:tab w:val="left" w:pos="709"/>
              </w:tabs>
              <w:autoSpaceDE w:val="0"/>
              <w:adjustRightInd w:val="0"/>
              <w:jc w:val="both"/>
              <w:rPr>
                <w:color w:val="000000" w:themeColor="text1"/>
                <w:sz w:val="18"/>
                <w:szCs w:val="18"/>
              </w:rPr>
            </w:pPr>
          </w:p>
          <w:p w14:paraId="56A68EC3" w14:textId="77777777" w:rsidR="00340719" w:rsidRPr="00403B7B" w:rsidRDefault="00340719" w:rsidP="00681ACC">
            <w:pPr>
              <w:tabs>
                <w:tab w:val="left" w:pos="709"/>
              </w:tabs>
              <w:autoSpaceDE w:val="0"/>
              <w:adjustRightInd w:val="0"/>
              <w:jc w:val="both"/>
              <w:rPr>
                <w:color w:val="000000" w:themeColor="text1"/>
                <w:sz w:val="18"/>
                <w:szCs w:val="18"/>
              </w:rPr>
            </w:pPr>
          </w:p>
          <w:p w14:paraId="4EBFAD8C" w14:textId="77777777" w:rsidR="00340719" w:rsidRPr="00403B7B" w:rsidRDefault="00340719" w:rsidP="00681ACC">
            <w:pPr>
              <w:tabs>
                <w:tab w:val="left" w:pos="709"/>
              </w:tabs>
              <w:autoSpaceDE w:val="0"/>
              <w:adjustRightInd w:val="0"/>
              <w:jc w:val="both"/>
              <w:rPr>
                <w:color w:val="000000" w:themeColor="text1"/>
                <w:sz w:val="18"/>
                <w:szCs w:val="18"/>
              </w:rPr>
            </w:pPr>
          </w:p>
          <w:p w14:paraId="2A71C47A" w14:textId="77777777" w:rsidR="00340719" w:rsidRPr="00403B7B" w:rsidRDefault="00340719" w:rsidP="00681ACC">
            <w:pPr>
              <w:tabs>
                <w:tab w:val="left" w:pos="709"/>
              </w:tabs>
              <w:autoSpaceDE w:val="0"/>
              <w:adjustRightInd w:val="0"/>
              <w:jc w:val="both"/>
              <w:rPr>
                <w:color w:val="000000" w:themeColor="text1"/>
                <w:sz w:val="18"/>
                <w:szCs w:val="18"/>
              </w:rPr>
            </w:pPr>
          </w:p>
          <w:p w14:paraId="698B5662" w14:textId="77777777" w:rsidR="00340719" w:rsidRPr="00403B7B" w:rsidRDefault="00340719" w:rsidP="00681ACC">
            <w:pPr>
              <w:tabs>
                <w:tab w:val="left" w:pos="709"/>
              </w:tabs>
              <w:autoSpaceDE w:val="0"/>
              <w:adjustRightInd w:val="0"/>
              <w:jc w:val="both"/>
              <w:rPr>
                <w:color w:val="000000" w:themeColor="text1"/>
                <w:sz w:val="18"/>
                <w:szCs w:val="18"/>
              </w:rPr>
            </w:pPr>
          </w:p>
          <w:p w14:paraId="217DD42E" w14:textId="77777777" w:rsidR="00340719" w:rsidRPr="00403B7B" w:rsidRDefault="00340719" w:rsidP="00681ACC">
            <w:pPr>
              <w:tabs>
                <w:tab w:val="left" w:pos="709"/>
              </w:tabs>
              <w:autoSpaceDE w:val="0"/>
              <w:adjustRightInd w:val="0"/>
              <w:jc w:val="both"/>
              <w:rPr>
                <w:color w:val="000000" w:themeColor="text1"/>
                <w:sz w:val="18"/>
                <w:szCs w:val="18"/>
              </w:rPr>
            </w:pPr>
          </w:p>
          <w:p w14:paraId="7341B5BC" w14:textId="77777777" w:rsidR="00340719" w:rsidRPr="00403B7B" w:rsidRDefault="00340719" w:rsidP="00681ACC">
            <w:pPr>
              <w:tabs>
                <w:tab w:val="left" w:pos="709"/>
              </w:tabs>
              <w:autoSpaceDE w:val="0"/>
              <w:adjustRightInd w:val="0"/>
              <w:jc w:val="both"/>
              <w:rPr>
                <w:color w:val="000000" w:themeColor="text1"/>
                <w:sz w:val="18"/>
                <w:szCs w:val="18"/>
              </w:rPr>
            </w:pPr>
          </w:p>
          <w:p w14:paraId="3AE5E303" w14:textId="77777777" w:rsidR="00340719" w:rsidRPr="00403B7B" w:rsidRDefault="00340719" w:rsidP="00681ACC">
            <w:pPr>
              <w:tabs>
                <w:tab w:val="left" w:pos="709"/>
              </w:tabs>
              <w:autoSpaceDE w:val="0"/>
              <w:adjustRightInd w:val="0"/>
              <w:jc w:val="both"/>
              <w:rPr>
                <w:color w:val="000000" w:themeColor="text1"/>
                <w:sz w:val="18"/>
                <w:szCs w:val="18"/>
              </w:rPr>
            </w:pPr>
          </w:p>
          <w:p w14:paraId="2042AB5B" w14:textId="77777777" w:rsidR="00340719" w:rsidRPr="00403B7B" w:rsidRDefault="00340719" w:rsidP="00681ACC">
            <w:pPr>
              <w:tabs>
                <w:tab w:val="left" w:pos="709"/>
              </w:tabs>
              <w:autoSpaceDE w:val="0"/>
              <w:adjustRightInd w:val="0"/>
              <w:jc w:val="both"/>
              <w:rPr>
                <w:color w:val="000000" w:themeColor="text1"/>
                <w:sz w:val="18"/>
                <w:szCs w:val="18"/>
              </w:rPr>
            </w:pPr>
          </w:p>
          <w:p w14:paraId="38B47D8D" w14:textId="77777777" w:rsidR="00340719" w:rsidRPr="00403B7B" w:rsidRDefault="00340719" w:rsidP="00681ACC">
            <w:pPr>
              <w:tabs>
                <w:tab w:val="left" w:pos="709"/>
              </w:tabs>
              <w:autoSpaceDE w:val="0"/>
              <w:adjustRightInd w:val="0"/>
              <w:jc w:val="both"/>
              <w:rPr>
                <w:color w:val="000000" w:themeColor="text1"/>
                <w:sz w:val="18"/>
                <w:szCs w:val="18"/>
              </w:rPr>
            </w:pPr>
          </w:p>
          <w:p w14:paraId="7F416C9A" w14:textId="77777777" w:rsidR="00340719" w:rsidRPr="00403B7B" w:rsidRDefault="00340719" w:rsidP="00681ACC">
            <w:pPr>
              <w:tabs>
                <w:tab w:val="left" w:pos="709"/>
              </w:tabs>
              <w:autoSpaceDE w:val="0"/>
              <w:adjustRightInd w:val="0"/>
              <w:jc w:val="both"/>
              <w:rPr>
                <w:color w:val="000000" w:themeColor="text1"/>
                <w:sz w:val="18"/>
                <w:szCs w:val="18"/>
              </w:rPr>
            </w:pPr>
          </w:p>
          <w:p w14:paraId="0BF03CBF" w14:textId="77777777" w:rsidR="00340719" w:rsidRPr="00403B7B" w:rsidRDefault="00340719" w:rsidP="00681ACC">
            <w:pPr>
              <w:tabs>
                <w:tab w:val="left" w:pos="709"/>
              </w:tabs>
              <w:autoSpaceDE w:val="0"/>
              <w:adjustRightInd w:val="0"/>
              <w:jc w:val="both"/>
              <w:rPr>
                <w:color w:val="000000" w:themeColor="text1"/>
                <w:sz w:val="18"/>
                <w:szCs w:val="18"/>
              </w:rPr>
            </w:pPr>
          </w:p>
          <w:p w14:paraId="1A5714F9" w14:textId="77777777" w:rsidR="00340719" w:rsidRPr="00403B7B" w:rsidRDefault="00340719" w:rsidP="00681ACC">
            <w:pPr>
              <w:tabs>
                <w:tab w:val="left" w:pos="709"/>
              </w:tabs>
              <w:autoSpaceDE w:val="0"/>
              <w:adjustRightInd w:val="0"/>
              <w:jc w:val="both"/>
              <w:rPr>
                <w:color w:val="000000" w:themeColor="text1"/>
                <w:sz w:val="18"/>
                <w:szCs w:val="18"/>
              </w:rPr>
            </w:pPr>
          </w:p>
          <w:p w14:paraId="19CC6708" w14:textId="77777777" w:rsidR="00340719" w:rsidRPr="00403B7B" w:rsidRDefault="00340719" w:rsidP="00681ACC">
            <w:pPr>
              <w:tabs>
                <w:tab w:val="left" w:pos="709"/>
              </w:tabs>
              <w:autoSpaceDE w:val="0"/>
              <w:adjustRightInd w:val="0"/>
              <w:jc w:val="both"/>
              <w:rPr>
                <w:color w:val="000000" w:themeColor="text1"/>
                <w:sz w:val="18"/>
                <w:szCs w:val="18"/>
              </w:rPr>
            </w:pPr>
          </w:p>
          <w:p w14:paraId="519957D3" w14:textId="77777777" w:rsidR="00340719" w:rsidRPr="00403B7B" w:rsidRDefault="00340719" w:rsidP="00681ACC">
            <w:pPr>
              <w:tabs>
                <w:tab w:val="left" w:pos="709"/>
              </w:tabs>
              <w:autoSpaceDE w:val="0"/>
              <w:adjustRightInd w:val="0"/>
              <w:jc w:val="both"/>
              <w:rPr>
                <w:color w:val="000000" w:themeColor="text1"/>
                <w:sz w:val="18"/>
                <w:szCs w:val="18"/>
              </w:rPr>
            </w:pPr>
          </w:p>
          <w:p w14:paraId="02CB2328" w14:textId="77777777" w:rsidR="00340719" w:rsidRPr="00403B7B" w:rsidRDefault="00340719" w:rsidP="00681ACC">
            <w:pPr>
              <w:tabs>
                <w:tab w:val="left" w:pos="709"/>
              </w:tabs>
              <w:autoSpaceDE w:val="0"/>
              <w:adjustRightInd w:val="0"/>
              <w:jc w:val="both"/>
              <w:rPr>
                <w:color w:val="000000" w:themeColor="text1"/>
                <w:sz w:val="18"/>
                <w:szCs w:val="18"/>
              </w:rPr>
            </w:pPr>
          </w:p>
          <w:p w14:paraId="46105F6B" w14:textId="77777777" w:rsidR="00340719" w:rsidRPr="00403B7B" w:rsidRDefault="00340719" w:rsidP="00681ACC">
            <w:pPr>
              <w:tabs>
                <w:tab w:val="left" w:pos="709"/>
              </w:tabs>
              <w:autoSpaceDE w:val="0"/>
              <w:adjustRightInd w:val="0"/>
              <w:jc w:val="both"/>
              <w:rPr>
                <w:color w:val="000000" w:themeColor="text1"/>
                <w:sz w:val="18"/>
                <w:szCs w:val="18"/>
              </w:rPr>
            </w:pPr>
          </w:p>
          <w:p w14:paraId="477C2EB1" w14:textId="77777777" w:rsidR="00340719" w:rsidRPr="00403B7B" w:rsidRDefault="00340719" w:rsidP="00681ACC">
            <w:pPr>
              <w:tabs>
                <w:tab w:val="left" w:pos="709"/>
              </w:tabs>
              <w:autoSpaceDE w:val="0"/>
              <w:adjustRightInd w:val="0"/>
              <w:jc w:val="both"/>
              <w:rPr>
                <w:color w:val="000000" w:themeColor="text1"/>
                <w:sz w:val="18"/>
                <w:szCs w:val="18"/>
              </w:rPr>
            </w:pPr>
          </w:p>
          <w:p w14:paraId="021807FC" w14:textId="77777777" w:rsidR="00340719" w:rsidRPr="00403B7B" w:rsidRDefault="00340719" w:rsidP="00681ACC">
            <w:pPr>
              <w:tabs>
                <w:tab w:val="left" w:pos="709"/>
              </w:tabs>
              <w:autoSpaceDE w:val="0"/>
              <w:adjustRightInd w:val="0"/>
              <w:jc w:val="both"/>
              <w:rPr>
                <w:color w:val="000000" w:themeColor="text1"/>
                <w:sz w:val="18"/>
                <w:szCs w:val="18"/>
              </w:rPr>
            </w:pPr>
          </w:p>
        </w:tc>
        <w:tc>
          <w:tcPr>
            <w:tcW w:w="1594" w:type="dxa"/>
            <w:shd w:val="clear" w:color="auto" w:fill="auto"/>
          </w:tcPr>
          <w:p w14:paraId="6EF6ED31" w14:textId="77777777" w:rsidR="00340719" w:rsidRPr="00403B7B" w:rsidRDefault="00340719" w:rsidP="00681ACC">
            <w:pPr>
              <w:tabs>
                <w:tab w:val="left" w:pos="709"/>
              </w:tabs>
              <w:autoSpaceDE w:val="0"/>
              <w:adjustRightInd w:val="0"/>
              <w:spacing w:line="360" w:lineRule="auto"/>
              <w:jc w:val="both"/>
              <w:rPr>
                <w:color w:val="000000" w:themeColor="text1"/>
                <w:sz w:val="18"/>
                <w:szCs w:val="18"/>
              </w:rPr>
            </w:pPr>
          </w:p>
        </w:tc>
      </w:tr>
      <w:bookmarkEnd w:id="44"/>
    </w:tbl>
    <w:p w14:paraId="7242240B" w14:textId="25AE26DA" w:rsidR="00274931" w:rsidRPr="00403B7B" w:rsidRDefault="00274931" w:rsidP="003C7B99">
      <w:pPr>
        <w:tabs>
          <w:tab w:val="left" w:pos="709"/>
        </w:tabs>
        <w:jc w:val="both"/>
        <w:rPr>
          <w:b/>
          <w:color w:val="000000" w:themeColor="text1"/>
          <w:sz w:val="28"/>
          <w:szCs w:val="28"/>
          <w:u w:val="single"/>
        </w:rPr>
      </w:pPr>
    </w:p>
    <w:p w14:paraId="612D91F6" w14:textId="72273409" w:rsidR="00D4133A" w:rsidRPr="00403B7B" w:rsidRDefault="00D4133A" w:rsidP="003C7B99">
      <w:pPr>
        <w:tabs>
          <w:tab w:val="left" w:pos="709"/>
        </w:tabs>
        <w:jc w:val="both"/>
        <w:rPr>
          <w:b/>
          <w:color w:val="000000" w:themeColor="text1"/>
          <w:sz w:val="28"/>
          <w:szCs w:val="28"/>
          <w:u w:val="single"/>
        </w:rPr>
      </w:pPr>
    </w:p>
    <w:p w14:paraId="746478B6" w14:textId="6F116AC4" w:rsidR="00340719" w:rsidRPr="00403B7B" w:rsidRDefault="00D4133A" w:rsidP="000409EB">
      <w:pPr>
        <w:pStyle w:val="Heading1"/>
        <w:spacing w:before="0"/>
        <w:jc w:val="center"/>
        <w:rPr>
          <w:rFonts w:ascii="Times New Roman" w:hAnsi="Times New Roman" w:cs="Times New Roman"/>
          <w:color w:val="000000" w:themeColor="text1"/>
        </w:rPr>
      </w:pPr>
      <w:bookmarkStart w:id="45" w:name="_Toc169779675"/>
      <w:r w:rsidRPr="00403B7B">
        <w:rPr>
          <w:rFonts w:ascii="Times New Roman" w:hAnsi="Times New Roman" w:cs="Times New Roman"/>
          <w:color w:val="000000" w:themeColor="text1"/>
        </w:rPr>
        <w:lastRenderedPageBreak/>
        <w:t>FO</w:t>
      </w:r>
      <w:r w:rsidR="00340719" w:rsidRPr="00403B7B">
        <w:rPr>
          <w:rFonts w:ascii="Times New Roman" w:hAnsi="Times New Roman" w:cs="Times New Roman"/>
          <w:color w:val="000000" w:themeColor="text1"/>
        </w:rPr>
        <w:t>RMULAR DE DIFUZARE</w:t>
      </w:r>
      <w:bookmarkEnd w:id="45"/>
    </w:p>
    <w:p w14:paraId="4D77D687" w14:textId="77777777" w:rsidR="00340719" w:rsidRPr="00403B7B" w:rsidRDefault="00340719" w:rsidP="00340719">
      <w:pPr>
        <w:tabs>
          <w:tab w:val="num" w:pos="500"/>
          <w:tab w:val="num" w:pos="2700"/>
        </w:tabs>
        <w:rPr>
          <w:b/>
          <w:color w:val="000000" w:themeColor="text1"/>
          <w:sz w:val="22"/>
          <w:szCs w:val="22"/>
        </w:rPr>
      </w:pPr>
    </w:p>
    <w:tbl>
      <w:tblPr>
        <w:tblpPr w:leftFromText="180" w:rightFromText="180" w:vertAnchor="text" w:horzAnchor="margin" w:tblpXSpec="center" w:tblpY="155"/>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5"/>
        <w:gridCol w:w="2700"/>
        <w:gridCol w:w="1154"/>
        <w:gridCol w:w="2879"/>
        <w:gridCol w:w="1439"/>
        <w:gridCol w:w="1439"/>
      </w:tblGrid>
      <w:tr w:rsidR="00F35724" w:rsidRPr="00403B7B" w14:paraId="41BE6712" w14:textId="77777777" w:rsidTr="00681ACC">
        <w:trPr>
          <w:trHeight w:val="701"/>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6DCEFD" w14:textId="77777777" w:rsidR="00340719" w:rsidRPr="00403B7B" w:rsidRDefault="00340719" w:rsidP="00681ACC">
            <w:pPr>
              <w:jc w:val="center"/>
              <w:rPr>
                <w:b/>
                <w:color w:val="000000" w:themeColor="text1"/>
                <w:sz w:val="22"/>
                <w:szCs w:val="22"/>
              </w:rPr>
            </w:pPr>
            <w:r w:rsidRPr="00403B7B">
              <w:rPr>
                <w:b/>
                <w:color w:val="000000" w:themeColor="text1"/>
                <w:sz w:val="22"/>
                <w:szCs w:val="22"/>
              </w:rPr>
              <w:t>Ex.* nr.</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AA807F" w14:textId="77777777" w:rsidR="00340719" w:rsidRPr="00403B7B" w:rsidRDefault="00340719" w:rsidP="00681ACC">
            <w:pPr>
              <w:jc w:val="center"/>
              <w:rPr>
                <w:b/>
                <w:color w:val="000000" w:themeColor="text1"/>
                <w:sz w:val="22"/>
                <w:szCs w:val="22"/>
              </w:rPr>
            </w:pPr>
            <w:r w:rsidRPr="00403B7B">
              <w:rPr>
                <w:b/>
                <w:color w:val="000000" w:themeColor="text1"/>
                <w:sz w:val="22"/>
                <w:szCs w:val="22"/>
              </w:rPr>
              <w:t>Facultatea/Departamentul</w:t>
            </w:r>
          </w:p>
        </w:tc>
        <w:tc>
          <w:tcPr>
            <w:tcW w:w="1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107802" w14:textId="77777777" w:rsidR="00340719" w:rsidRPr="00403B7B" w:rsidRDefault="00340719" w:rsidP="00681ACC">
            <w:pPr>
              <w:jc w:val="center"/>
              <w:rPr>
                <w:b/>
                <w:color w:val="000000" w:themeColor="text1"/>
                <w:sz w:val="22"/>
                <w:szCs w:val="22"/>
              </w:rPr>
            </w:pPr>
            <w:r w:rsidRPr="00403B7B">
              <w:rPr>
                <w:b/>
                <w:color w:val="000000" w:themeColor="text1"/>
                <w:sz w:val="22"/>
                <w:szCs w:val="22"/>
              </w:rPr>
              <w:t>Data difuzării*</w:t>
            </w:r>
          </w:p>
          <w:p w14:paraId="0ED89F79" w14:textId="77777777" w:rsidR="00340719" w:rsidRPr="00403B7B" w:rsidRDefault="00340719" w:rsidP="00681ACC">
            <w:pPr>
              <w:jc w:val="center"/>
              <w:rPr>
                <w:b/>
                <w:color w:val="000000" w:themeColor="text1"/>
                <w:sz w:val="22"/>
                <w:szCs w:val="22"/>
              </w:rPr>
            </w:pPr>
            <w:r w:rsidRPr="00403B7B">
              <w:rPr>
                <w:b/>
                <w:color w:val="000000" w:themeColor="text1"/>
                <w:sz w:val="22"/>
                <w:szCs w:val="22"/>
              </w:rPr>
              <w:t>(e-mail)</w:t>
            </w:r>
          </w:p>
        </w:tc>
        <w:tc>
          <w:tcPr>
            <w:tcW w:w="2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AA805" w14:textId="77777777" w:rsidR="00340719" w:rsidRPr="00403B7B" w:rsidRDefault="00340719" w:rsidP="00681ACC">
            <w:pPr>
              <w:jc w:val="center"/>
              <w:rPr>
                <w:b/>
                <w:color w:val="000000" w:themeColor="text1"/>
                <w:sz w:val="22"/>
                <w:szCs w:val="22"/>
              </w:rPr>
            </w:pPr>
            <w:r w:rsidRPr="00403B7B">
              <w:rPr>
                <w:b/>
                <w:color w:val="000000" w:themeColor="text1"/>
                <w:sz w:val="22"/>
                <w:szCs w:val="22"/>
              </w:rPr>
              <w:t>Nume/prenume</w:t>
            </w:r>
            <w:r w:rsidRPr="00403B7B">
              <w:rPr>
                <w:b/>
                <w:color w:val="000000" w:themeColor="text1"/>
                <w:sz w:val="22"/>
                <w:szCs w:val="22"/>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BC9119" w14:textId="77777777" w:rsidR="00340719" w:rsidRPr="00403B7B" w:rsidRDefault="00340719" w:rsidP="00681ACC">
            <w:pPr>
              <w:jc w:val="center"/>
              <w:rPr>
                <w:b/>
                <w:color w:val="000000" w:themeColor="text1"/>
                <w:sz w:val="22"/>
                <w:szCs w:val="22"/>
                <w:vertAlign w:val="superscript"/>
              </w:rPr>
            </w:pPr>
            <w:r w:rsidRPr="00403B7B">
              <w:rPr>
                <w:b/>
                <w:color w:val="000000" w:themeColor="text1"/>
                <w:sz w:val="22"/>
                <w:szCs w:val="22"/>
              </w:rPr>
              <w:t>Semnătura</w:t>
            </w:r>
            <w:r w:rsidRPr="00403B7B">
              <w:rPr>
                <w:b/>
                <w:color w:val="000000" w:themeColor="text1"/>
                <w:sz w:val="22"/>
                <w:szCs w:val="22"/>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173848" w14:textId="77777777" w:rsidR="00340719" w:rsidRPr="00403B7B" w:rsidRDefault="00340719" w:rsidP="00681ACC">
            <w:pPr>
              <w:jc w:val="center"/>
              <w:rPr>
                <w:b/>
                <w:color w:val="000000" w:themeColor="text1"/>
                <w:sz w:val="22"/>
                <w:szCs w:val="22"/>
              </w:rPr>
            </w:pPr>
            <w:r w:rsidRPr="00403B7B">
              <w:rPr>
                <w:b/>
                <w:color w:val="000000" w:themeColor="text1"/>
                <w:sz w:val="22"/>
                <w:szCs w:val="22"/>
              </w:rPr>
              <w:t>Data</w:t>
            </w:r>
          </w:p>
          <w:p w14:paraId="67D717F1" w14:textId="77777777" w:rsidR="00340719" w:rsidRPr="00403B7B" w:rsidRDefault="00340719" w:rsidP="00681ACC">
            <w:pPr>
              <w:jc w:val="center"/>
              <w:rPr>
                <w:b/>
                <w:color w:val="000000" w:themeColor="text1"/>
                <w:sz w:val="22"/>
                <w:szCs w:val="22"/>
              </w:rPr>
            </w:pPr>
            <w:r w:rsidRPr="00403B7B">
              <w:rPr>
                <w:b/>
                <w:color w:val="000000" w:themeColor="text1"/>
                <w:sz w:val="22"/>
                <w:szCs w:val="22"/>
              </w:rPr>
              <w:t>retragerii</w:t>
            </w:r>
          </w:p>
        </w:tc>
      </w:tr>
      <w:tr w:rsidR="00F35724" w:rsidRPr="00403B7B" w14:paraId="0B26A46E" w14:textId="77777777" w:rsidTr="00681ACC">
        <w:trPr>
          <w:trHeight w:val="215"/>
        </w:trPr>
        <w:tc>
          <w:tcPr>
            <w:tcW w:w="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84F44E" w14:textId="77777777" w:rsidR="00340719" w:rsidRPr="00403B7B" w:rsidRDefault="00340719" w:rsidP="00681ACC">
            <w:pPr>
              <w:jc w:val="center"/>
              <w:rPr>
                <w:b/>
                <w:color w:val="000000" w:themeColor="text1"/>
                <w:sz w:val="22"/>
                <w:szCs w:val="22"/>
              </w:rPr>
            </w:pPr>
            <w:r w:rsidRPr="00403B7B">
              <w:rPr>
                <w:b/>
                <w:color w:val="000000" w:themeColor="text1"/>
                <w:sz w:val="22"/>
                <w:szCs w:val="22"/>
              </w:rPr>
              <w:t>1</w:t>
            </w: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9D3B36" w14:textId="77777777" w:rsidR="00340719" w:rsidRPr="00403B7B" w:rsidRDefault="00340719" w:rsidP="00681ACC">
            <w:pPr>
              <w:jc w:val="center"/>
              <w:rPr>
                <w:b/>
                <w:color w:val="000000" w:themeColor="text1"/>
                <w:sz w:val="22"/>
                <w:szCs w:val="22"/>
              </w:rPr>
            </w:pPr>
            <w:r w:rsidRPr="00403B7B">
              <w:rPr>
                <w:b/>
                <w:color w:val="000000" w:themeColor="text1"/>
                <w:sz w:val="22"/>
                <w:szCs w:val="22"/>
              </w:rPr>
              <w:t>2</w:t>
            </w:r>
          </w:p>
        </w:tc>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F56F84" w14:textId="77777777" w:rsidR="00340719" w:rsidRPr="00403B7B" w:rsidRDefault="00340719" w:rsidP="00681ACC">
            <w:pPr>
              <w:jc w:val="center"/>
              <w:rPr>
                <w:b/>
                <w:color w:val="000000" w:themeColor="text1"/>
                <w:sz w:val="22"/>
                <w:szCs w:val="22"/>
              </w:rPr>
            </w:pPr>
            <w:r w:rsidRPr="00403B7B">
              <w:rPr>
                <w:b/>
                <w:color w:val="000000" w:themeColor="text1"/>
                <w:sz w:val="22"/>
                <w:szCs w:val="22"/>
              </w:rPr>
              <w:t>3</w:t>
            </w:r>
          </w:p>
        </w:tc>
        <w:tc>
          <w:tcPr>
            <w:tcW w:w="2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C4002E" w14:textId="77777777" w:rsidR="00340719" w:rsidRPr="00403B7B" w:rsidRDefault="00340719" w:rsidP="00681ACC">
            <w:pPr>
              <w:jc w:val="center"/>
              <w:rPr>
                <w:b/>
                <w:color w:val="000000" w:themeColor="text1"/>
                <w:sz w:val="22"/>
                <w:szCs w:val="22"/>
              </w:rPr>
            </w:pPr>
            <w:r w:rsidRPr="00403B7B">
              <w:rPr>
                <w:b/>
                <w:color w:val="000000" w:themeColor="text1"/>
                <w:sz w:val="22"/>
                <w:szCs w:val="22"/>
              </w:rPr>
              <w:t>4</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7CDD5" w14:textId="77777777" w:rsidR="00340719" w:rsidRPr="00403B7B" w:rsidRDefault="00340719" w:rsidP="00681ACC">
            <w:pPr>
              <w:jc w:val="center"/>
              <w:rPr>
                <w:b/>
                <w:color w:val="000000" w:themeColor="text1"/>
                <w:sz w:val="22"/>
                <w:szCs w:val="22"/>
              </w:rPr>
            </w:pPr>
            <w:r w:rsidRPr="00403B7B">
              <w:rPr>
                <w:b/>
                <w:color w:val="000000" w:themeColor="text1"/>
                <w:sz w:val="22"/>
                <w:szCs w:val="22"/>
              </w:rPr>
              <w:t>5</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05E82" w14:textId="77777777" w:rsidR="00340719" w:rsidRPr="00403B7B" w:rsidRDefault="00340719" w:rsidP="00681ACC">
            <w:pPr>
              <w:jc w:val="center"/>
              <w:rPr>
                <w:b/>
                <w:color w:val="000000" w:themeColor="text1"/>
                <w:sz w:val="22"/>
                <w:szCs w:val="22"/>
              </w:rPr>
            </w:pPr>
            <w:r w:rsidRPr="00403B7B">
              <w:rPr>
                <w:b/>
                <w:color w:val="000000" w:themeColor="text1"/>
                <w:sz w:val="22"/>
                <w:szCs w:val="22"/>
              </w:rPr>
              <w:t>6</w:t>
            </w:r>
          </w:p>
        </w:tc>
      </w:tr>
      <w:tr w:rsidR="0007359C" w:rsidRPr="00403B7B" w14:paraId="7089310F" w14:textId="77777777" w:rsidTr="002E4D76">
        <w:tc>
          <w:tcPr>
            <w:tcW w:w="625" w:type="dxa"/>
            <w:tcBorders>
              <w:top w:val="single" w:sz="4" w:space="0" w:color="auto"/>
              <w:left w:val="single" w:sz="4" w:space="0" w:color="auto"/>
              <w:bottom w:val="single" w:sz="4" w:space="0" w:color="auto"/>
              <w:right w:val="single" w:sz="4" w:space="0" w:color="auto"/>
            </w:tcBorders>
          </w:tcPr>
          <w:p w14:paraId="4C9952B8" w14:textId="77777777" w:rsidR="0007359C" w:rsidRPr="00403B7B" w:rsidRDefault="0007359C" w:rsidP="0007359C">
            <w:pPr>
              <w:numPr>
                <w:ilvl w:val="0"/>
                <w:numId w:val="6"/>
              </w:numPr>
              <w:jc w:val="center"/>
              <w:rPr>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10741C6" w14:textId="22BEDC91" w:rsidR="0007359C" w:rsidRPr="00403B7B" w:rsidRDefault="0007359C" w:rsidP="0007359C">
            <w:pPr>
              <w:rPr>
                <w:bCs/>
                <w:color w:val="000000" w:themeColor="text1"/>
                <w:sz w:val="20"/>
                <w:szCs w:val="20"/>
              </w:rPr>
            </w:pPr>
            <w:r w:rsidRPr="00403B7B">
              <w:rPr>
                <w:bCs/>
                <w:color w:val="000000" w:themeColor="text1"/>
                <w:sz w:val="20"/>
                <w:szCs w:val="20"/>
              </w:rPr>
              <w:t>Facultatea de Științe Economice</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3161A" w14:textId="77777777" w:rsidR="0007359C" w:rsidRPr="00403B7B" w:rsidRDefault="0007359C" w:rsidP="0007359C">
            <w:pPr>
              <w:rPr>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3E719" w14:textId="5D14F3C1"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C65631B" w14:textId="77777777"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897BF0C" w14:textId="77777777" w:rsidR="0007359C" w:rsidRPr="00403B7B" w:rsidRDefault="0007359C" w:rsidP="0007359C">
            <w:pPr>
              <w:rPr>
                <w:color w:val="000000" w:themeColor="text1"/>
                <w:sz w:val="22"/>
                <w:szCs w:val="22"/>
              </w:rPr>
            </w:pPr>
          </w:p>
        </w:tc>
      </w:tr>
      <w:tr w:rsidR="0007359C" w:rsidRPr="00403B7B" w14:paraId="639309BD" w14:textId="77777777" w:rsidTr="002E4D76">
        <w:tc>
          <w:tcPr>
            <w:tcW w:w="625" w:type="dxa"/>
            <w:tcBorders>
              <w:top w:val="single" w:sz="4" w:space="0" w:color="auto"/>
              <w:left w:val="single" w:sz="4" w:space="0" w:color="auto"/>
              <w:bottom w:val="single" w:sz="4" w:space="0" w:color="auto"/>
              <w:right w:val="single" w:sz="4" w:space="0" w:color="auto"/>
            </w:tcBorders>
          </w:tcPr>
          <w:p w14:paraId="5A2BF679" w14:textId="77777777" w:rsidR="0007359C" w:rsidRPr="00403B7B" w:rsidRDefault="0007359C" w:rsidP="0007359C">
            <w:pPr>
              <w:numPr>
                <w:ilvl w:val="0"/>
                <w:numId w:val="6"/>
              </w:numPr>
              <w:jc w:val="center"/>
              <w:rPr>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639B5AB1" w14:textId="6C458141" w:rsidR="0007359C" w:rsidRPr="00403B7B" w:rsidRDefault="0007359C" w:rsidP="0007359C">
            <w:pPr>
              <w:rPr>
                <w:bCs/>
                <w:color w:val="000000" w:themeColor="text1"/>
                <w:sz w:val="20"/>
                <w:szCs w:val="20"/>
              </w:rPr>
            </w:pPr>
            <w:r w:rsidRPr="00403B7B">
              <w:rPr>
                <w:bCs/>
                <w:color w:val="000000" w:themeColor="text1"/>
                <w:sz w:val="20"/>
                <w:szCs w:val="20"/>
              </w:rPr>
              <w:t>Facultatea de Științe Umaniste</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3373A" w14:textId="77777777" w:rsidR="0007359C" w:rsidRPr="00403B7B" w:rsidRDefault="0007359C" w:rsidP="0007359C">
            <w:pPr>
              <w:rPr>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AA0BB" w14:textId="07D81A98"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1151F04" w14:textId="77777777"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253CAAD" w14:textId="77777777" w:rsidR="0007359C" w:rsidRPr="00403B7B" w:rsidRDefault="0007359C" w:rsidP="0007359C">
            <w:pPr>
              <w:rPr>
                <w:color w:val="000000" w:themeColor="text1"/>
                <w:sz w:val="22"/>
                <w:szCs w:val="22"/>
              </w:rPr>
            </w:pPr>
          </w:p>
        </w:tc>
      </w:tr>
      <w:tr w:rsidR="0007359C" w:rsidRPr="00403B7B" w14:paraId="30E916E1" w14:textId="77777777" w:rsidTr="002E4D76">
        <w:tc>
          <w:tcPr>
            <w:tcW w:w="625" w:type="dxa"/>
            <w:tcBorders>
              <w:top w:val="single" w:sz="4" w:space="0" w:color="auto"/>
              <w:left w:val="single" w:sz="4" w:space="0" w:color="auto"/>
              <w:bottom w:val="single" w:sz="4" w:space="0" w:color="auto"/>
              <w:right w:val="single" w:sz="4" w:space="0" w:color="auto"/>
            </w:tcBorders>
          </w:tcPr>
          <w:p w14:paraId="1AE98F07" w14:textId="77777777" w:rsidR="0007359C" w:rsidRPr="00403B7B" w:rsidRDefault="0007359C" w:rsidP="0007359C">
            <w:pPr>
              <w:numPr>
                <w:ilvl w:val="0"/>
                <w:numId w:val="6"/>
              </w:numPr>
              <w:jc w:val="center"/>
              <w:rPr>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D20B139" w14:textId="606C625D" w:rsidR="0007359C" w:rsidRPr="00403B7B" w:rsidRDefault="0007359C" w:rsidP="0007359C">
            <w:pPr>
              <w:tabs>
                <w:tab w:val="left" w:pos="176"/>
              </w:tabs>
              <w:ind w:left="-39"/>
              <w:rPr>
                <w:bCs/>
                <w:color w:val="000000" w:themeColor="text1"/>
                <w:sz w:val="20"/>
                <w:szCs w:val="20"/>
              </w:rPr>
            </w:pPr>
            <w:r w:rsidRPr="00403B7B">
              <w:rPr>
                <w:bCs/>
                <w:color w:val="000000" w:themeColor="text1"/>
                <w:sz w:val="20"/>
                <w:szCs w:val="20"/>
              </w:rPr>
              <w:t>Facultatea de Drept și Științe Administrative</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B9B98" w14:textId="77777777" w:rsidR="0007359C" w:rsidRPr="00403B7B" w:rsidRDefault="0007359C" w:rsidP="0007359C">
            <w:pPr>
              <w:rPr>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CDF6D" w14:textId="0880E6C7"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DA41DD5" w14:textId="77777777"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C1947ED" w14:textId="77777777" w:rsidR="0007359C" w:rsidRPr="00403B7B" w:rsidRDefault="0007359C" w:rsidP="0007359C">
            <w:pPr>
              <w:rPr>
                <w:color w:val="000000" w:themeColor="text1"/>
                <w:sz w:val="22"/>
                <w:szCs w:val="22"/>
              </w:rPr>
            </w:pPr>
          </w:p>
        </w:tc>
      </w:tr>
      <w:tr w:rsidR="0007359C" w:rsidRPr="00403B7B" w14:paraId="0EF0CEA1" w14:textId="77777777" w:rsidTr="002E4D76">
        <w:tc>
          <w:tcPr>
            <w:tcW w:w="625" w:type="dxa"/>
            <w:tcBorders>
              <w:top w:val="single" w:sz="4" w:space="0" w:color="auto"/>
              <w:left w:val="single" w:sz="4" w:space="0" w:color="auto"/>
              <w:bottom w:val="single" w:sz="4" w:space="0" w:color="auto"/>
              <w:right w:val="single" w:sz="4" w:space="0" w:color="auto"/>
            </w:tcBorders>
          </w:tcPr>
          <w:p w14:paraId="791F9006" w14:textId="77777777" w:rsidR="0007359C" w:rsidRPr="00403B7B" w:rsidRDefault="0007359C" w:rsidP="0007359C">
            <w:pPr>
              <w:numPr>
                <w:ilvl w:val="0"/>
                <w:numId w:val="6"/>
              </w:numPr>
              <w:jc w:val="center"/>
              <w:rPr>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AE531A9" w14:textId="47874782" w:rsidR="0007359C" w:rsidRPr="00403B7B" w:rsidRDefault="0007359C" w:rsidP="0007359C">
            <w:pPr>
              <w:rPr>
                <w:bCs/>
                <w:color w:val="000000" w:themeColor="text1"/>
                <w:sz w:val="20"/>
                <w:szCs w:val="20"/>
              </w:rPr>
            </w:pPr>
            <w:r w:rsidRPr="00403B7B">
              <w:rPr>
                <w:bCs/>
                <w:color w:val="000000" w:themeColor="text1"/>
                <w:sz w:val="20"/>
                <w:szCs w:val="20"/>
              </w:rPr>
              <w:t>Facultatea de Științe și Arte</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076C" w14:textId="77777777" w:rsidR="0007359C" w:rsidRPr="00403B7B" w:rsidRDefault="0007359C" w:rsidP="0007359C">
            <w:pPr>
              <w:rPr>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C8AB5" w14:textId="5422248D"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A221EBD" w14:textId="77777777"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A022276" w14:textId="77777777" w:rsidR="0007359C" w:rsidRPr="00403B7B" w:rsidRDefault="0007359C" w:rsidP="0007359C">
            <w:pPr>
              <w:rPr>
                <w:color w:val="000000" w:themeColor="text1"/>
                <w:sz w:val="22"/>
                <w:szCs w:val="22"/>
              </w:rPr>
            </w:pPr>
          </w:p>
        </w:tc>
      </w:tr>
      <w:tr w:rsidR="0007359C" w:rsidRPr="00403B7B" w14:paraId="2CC5599B" w14:textId="77777777" w:rsidTr="002E4D76">
        <w:tc>
          <w:tcPr>
            <w:tcW w:w="625" w:type="dxa"/>
            <w:tcBorders>
              <w:top w:val="single" w:sz="4" w:space="0" w:color="auto"/>
              <w:left w:val="single" w:sz="4" w:space="0" w:color="auto"/>
              <w:bottom w:val="single" w:sz="4" w:space="0" w:color="auto"/>
              <w:right w:val="single" w:sz="4" w:space="0" w:color="auto"/>
            </w:tcBorders>
          </w:tcPr>
          <w:p w14:paraId="4733AE16" w14:textId="77777777" w:rsidR="0007359C" w:rsidRPr="00403B7B" w:rsidRDefault="0007359C" w:rsidP="0007359C">
            <w:pPr>
              <w:numPr>
                <w:ilvl w:val="0"/>
                <w:numId w:val="6"/>
              </w:numPr>
              <w:jc w:val="center"/>
              <w:rPr>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4AA534B" w14:textId="45E84882" w:rsidR="0007359C" w:rsidRPr="00403B7B" w:rsidRDefault="0007359C" w:rsidP="0007359C">
            <w:pPr>
              <w:pStyle w:val="BodyText21"/>
              <w:jc w:val="left"/>
              <w:rPr>
                <w:rFonts w:ascii="Times New Roman" w:hAnsi="Times New Roman"/>
                <w:b w:val="0"/>
                <w:bCs/>
                <w:color w:val="000000" w:themeColor="text1"/>
                <w:sz w:val="20"/>
                <w:lang w:val="ro-RO"/>
              </w:rPr>
            </w:pPr>
            <w:r w:rsidRPr="00403B7B">
              <w:rPr>
                <w:rFonts w:ascii="Times New Roman" w:eastAsia="SimSun" w:hAnsi="Times New Roman"/>
                <w:b w:val="0"/>
                <w:bCs/>
                <w:color w:val="000000" w:themeColor="text1"/>
                <w:sz w:val="20"/>
                <w:lang w:val="ro-RO"/>
              </w:rPr>
              <w:t>Facultatea de Teologie Ortodoxă și Științele Educației</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A1ACB" w14:textId="77777777" w:rsidR="0007359C" w:rsidRPr="00403B7B" w:rsidRDefault="0007359C" w:rsidP="0007359C">
            <w:pPr>
              <w:rPr>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2C093" w14:textId="3CE12145"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9D2B7A5" w14:textId="77777777"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3DC12AE" w14:textId="77777777" w:rsidR="0007359C" w:rsidRPr="00403B7B" w:rsidRDefault="0007359C" w:rsidP="0007359C">
            <w:pPr>
              <w:rPr>
                <w:color w:val="000000" w:themeColor="text1"/>
                <w:sz w:val="22"/>
                <w:szCs w:val="22"/>
              </w:rPr>
            </w:pPr>
          </w:p>
        </w:tc>
      </w:tr>
      <w:tr w:rsidR="0007359C" w:rsidRPr="00403B7B" w14:paraId="564F7DB1" w14:textId="77777777" w:rsidTr="002E4D76">
        <w:tc>
          <w:tcPr>
            <w:tcW w:w="625" w:type="dxa"/>
            <w:tcBorders>
              <w:top w:val="single" w:sz="4" w:space="0" w:color="auto"/>
              <w:left w:val="single" w:sz="4" w:space="0" w:color="auto"/>
              <w:bottom w:val="single" w:sz="4" w:space="0" w:color="auto"/>
              <w:right w:val="single" w:sz="4" w:space="0" w:color="auto"/>
            </w:tcBorders>
          </w:tcPr>
          <w:p w14:paraId="2A0B5239" w14:textId="77777777" w:rsidR="0007359C" w:rsidRPr="00403B7B" w:rsidRDefault="0007359C" w:rsidP="0007359C">
            <w:pPr>
              <w:numPr>
                <w:ilvl w:val="0"/>
                <w:numId w:val="6"/>
              </w:numPr>
              <w:jc w:val="center"/>
              <w:rPr>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vAlign w:val="center"/>
          </w:tcPr>
          <w:p w14:paraId="0F5E100E" w14:textId="5C78D563" w:rsidR="0007359C" w:rsidRPr="00403B7B" w:rsidRDefault="0007359C" w:rsidP="0007359C">
            <w:pPr>
              <w:pStyle w:val="BodyText21"/>
              <w:spacing w:before="80"/>
              <w:jc w:val="left"/>
              <w:rPr>
                <w:rFonts w:ascii="Times New Roman" w:hAnsi="Times New Roman"/>
                <w:b w:val="0"/>
                <w:bCs/>
                <w:color w:val="000000" w:themeColor="text1"/>
                <w:sz w:val="20"/>
                <w:lang w:val="ro-RO"/>
              </w:rPr>
            </w:pPr>
            <w:r w:rsidRPr="00403B7B">
              <w:rPr>
                <w:rFonts w:ascii="Times New Roman" w:hAnsi="Times New Roman"/>
                <w:b w:val="0"/>
                <w:bCs/>
                <w:color w:val="000000" w:themeColor="text1"/>
                <w:sz w:val="20"/>
                <w:lang w:val="ro-RO"/>
              </w:rPr>
              <w:t>Facultatea de Inginerie Electrică, Electronică și Tehnologia Informației</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A972B" w14:textId="77777777" w:rsidR="0007359C" w:rsidRPr="00403B7B" w:rsidRDefault="0007359C" w:rsidP="0007359C">
            <w:pPr>
              <w:rPr>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61B4D" w14:textId="23C62B0F"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67201CE" w14:textId="77777777"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EBC3BD0" w14:textId="77777777" w:rsidR="0007359C" w:rsidRPr="00403B7B" w:rsidRDefault="0007359C" w:rsidP="0007359C">
            <w:pPr>
              <w:rPr>
                <w:color w:val="000000" w:themeColor="text1"/>
                <w:sz w:val="22"/>
                <w:szCs w:val="22"/>
              </w:rPr>
            </w:pPr>
          </w:p>
        </w:tc>
      </w:tr>
      <w:tr w:rsidR="0007359C" w:rsidRPr="00403B7B" w14:paraId="6FBEAF5C" w14:textId="77777777" w:rsidTr="008F3085">
        <w:tc>
          <w:tcPr>
            <w:tcW w:w="625" w:type="dxa"/>
            <w:tcBorders>
              <w:top w:val="single" w:sz="4" w:space="0" w:color="auto"/>
              <w:left w:val="single" w:sz="4" w:space="0" w:color="auto"/>
              <w:bottom w:val="single" w:sz="4" w:space="0" w:color="auto"/>
              <w:right w:val="single" w:sz="4" w:space="0" w:color="auto"/>
            </w:tcBorders>
          </w:tcPr>
          <w:p w14:paraId="4295D50E" w14:textId="77777777" w:rsidR="0007359C" w:rsidRPr="00403B7B" w:rsidRDefault="0007359C" w:rsidP="0007359C">
            <w:pPr>
              <w:numPr>
                <w:ilvl w:val="0"/>
                <w:numId w:val="6"/>
              </w:numPr>
              <w:jc w:val="center"/>
              <w:rPr>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91B4731" w14:textId="4E23202D" w:rsidR="0007359C" w:rsidRPr="00403B7B" w:rsidRDefault="0007359C" w:rsidP="0007359C">
            <w:pPr>
              <w:pStyle w:val="BodyText21"/>
              <w:jc w:val="left"/>
              <w:rPr>
                <w:rFonts w:ascii="Times New Roman" w:hAnsi="Times New Roman"/>
                <w:b w:val="0"/>
                <w:bCs/>
                <w:color w:val="000000" w:themeColor="text1"/>
                <w:sz w:val="20"/>
                <w:lang w:val="ro-RO"/>
              </w:rPr>
            </w:pPr>
            <w:r w:rsidRPr="00403B7B">
              <w:rPr>
                <w:rFonts w:ascii="Times New Roman" w:hAnsi="Times New Roman"/>
                <w:b w:val="0"/>
                <w:bCs/>
                <w:color w:val="000000" w:themeColor="text1"/>
                <w:sz w:val="20"/>
                <w:lang w:val="ro-RO"/>
              </w:rPr>
              <w:t>Facultatea de Ingineria Materialelor și Mecanică</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6D2C0" w14:textId="77777777" w:rsidR="0007359C" w:rsidRPr="00403B7B" w:rsidRDefault="0007359C" w:rsidP="0007359C">
            <w:pPr>
              <w:rPr>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0198B" w14:textId="046EB3DF"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4F0C4D5" w14:textId="77777777"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3BC0954" w14:textId="77777777" w:rsidR="0007359C" w:rsidRPr="00403B7B" w:rsidRDefault="0007359C" w:rsidP="0007359C">
            <w:pPr>
              <w:rPr>
                <w:color w:val="000000" w:themeColor="text1"/>
                <w:sz w:val="22"/>
                <w:szCs w:val="22"/>
              </w:rPr>
            </w:pPr>
          </w:p>
        </w:tc>
      </w:tr>
      <w:tr w:rsidR="0007359C" w:rsidRPr="00403B7B" w14:paraId="36DADE10" w14:textId="77777777" w:rsidTr="008F3085">
        <w:tc>
          <w:tcPr>
            <w:tcW w:w="625" w:type="dxa"/>
            <w:tcBorders>
              <w:top w:val="single" w:sz="4" w:space="0" w:color="auto"/>
              <w:left w:val="single" w:sz="4" w:space="0" w:color="auto"/>
              <w:bottom w:val="single" w:sz="4" w:space="0" w:color="auto"/>
              <w:right w:val="single" w:sz="4" w:space="0" w:color="auto"/>
            </w:tcBorders>
          </w:tcPr>
          <w:p w14:paraId="015A4015" w14:textId="77777777" w:rsidR="0007359C" w:rsidRPr="00403B7B" w:rsidRDefault="0007359C" w:rsidP="0007359C">
            <w:pPr>
              <w:numPr>
                <w:ilvl w:val="0"/>
                <w:numId w:val="6"/>
              </w:numPr>
              <w:jc w:val="center"/>
              <w:rPr>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7E590937" w14:textId="02B9D252" w:rsidR="0007359C" w:rsidRPr="00403B7B" w:rsidRDefault="0007359C" w:rsidP="0007359C">
            <w:pPr>
              <w:pStyle w:val="BodyText21"/>
              <w:jc w:val="left"/>
              <w:rPr>
                <w:rFonts w:ascii="Times New Roman" w:hAnsi="Times New Roman"/>
                <w:b w:val="0"/>
                <w:bCs/>
                <w:color w:val="000000" w:themeColor="text1"/>
                <w:sz w:val="20"/>
                <w:lang w:val="ro-RO"/>
              </w:rPr>
            </w:pPr>
            <w:r w:rsidRPr="00403B7B">
              <w:rPr>
                <w:rFonts w:ascii="Times New Roman" w:hAnsi="Times New Roman"/>
                <w:b w:val="0"/>
                <w:bCs/>
                <w:color w:val="000000" w:themeColor="text1"/>
                <w:sz w:val="20"/>
                <w:lang w:val="ro-RO"/>
              </w:rPr>
              <w:t>Facultatea de Ingineria Mediului și Știința Alimenteloe</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38DE6" w14:textId="77777777" w:rsidR="0007359C" w:rsidRPr="00403B7B" w:rsidRDefault="0007359C" w:rsidP="0007359C">
            <w:pPr>
              <w:rPr>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78CCB" w14:textId="25F72830"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551123A" w14:textId="77777777"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23503AD" w14:textId="77777777" w:rsidR="0007359C" w:rsidRPr="00403B7B" w:rsidRDefault="0007359C" w:rsidP="0007359C">
            <w:pPr>
              <w:rPr>
                <w:color w:val="000000" w:themeColor="text1"/>
                <w:sz w:val="22"/>
                <w:szCs w:val="22"/>
              </w:rPr>
            </w:pPr>
          </w:p>
        </w:tc>
      </w:tr>
      <w:tr w:rsidR="0007359C" w:rsidRPr="00403B7B" w14:paraId="552EC78D" w14:textId="77777777" w:rsidTr="00AF0457">
        <w:tc>
          <w:tcPr>
            <w:tcW w:w="625" w:type="dxa"/>
            <w:tcBorders>
              <w:top w:val="single" w:sz="4" w:space="0" w:color="auto"/>
              <w:left w:val="single" w:sz="4" w:space="0" w:color="auto"/>
              <w:bottom w:val="single" w:sz="4" w:space="0" w:color="auto"/>
              <w:right w:val="single" w:sz="4" w:space="0" w:color="auto"/>
            </w:tcBorders>
          </w:tcPr>
          <w:p w14:paraId="0585D9F7" w14:textId="77777777" w:rsidR="0007359C" w:rsidRPr="00403B7B" w:rsidRDefault="0007359C" w:rsidP="0007359C">
            <w:pPr>
              <w:numPr>
                <w:ilvl w:val="0"/>
                <w:numId w:val="6"/>
              </w:numPr>
              <w:jc w:val="center"/>
              <w:rPr>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7B079D83" w14:textId="2DC63B21" w:rsidR="0007359C" w:rsidRPr="00403B7B" w:rsidRDefault="0007359C" w:rsidP="0007359C">
            <w:pPr>
              <w:pStyle w:val="BodyText21"/>
              <w:jc w:val="left"/>
              <w:rPr>
                <w:rFonts w:ascii="Times New Roman" w:hAnsi="Times New Roman"/>
                <w:b w:val="0"/>
                <w:bCs/>
                <w:color w:val="000000" w:themeColor="text1"/>
                <w:sz w:val="20"/>
                <w:lang w:val="ro-RO"/>
              </w:rPr>
            </w:pPr>
            <w:r w:rsidRPr="00403B7B">
              <w:rPr>
                <w:rFonts w:ascii="Times New Roman" w:hAnsi="Times New Roman"/>
                <w:b w:val="0"/>
                <w:bCs/>
                <w:color w:val="000000" w:themeColor="text1"/>
                <w:sz w:val="20"/>
                <w:lang w:val="ro-RO"/>
              </w:rPr>
              <w:t>Facultatea de Științe politice, Litere și Comunicare</w:t>
            </w:r>
          </w:p>
        </w:tc>
        <w:tc>
          <w:tcPr>
            <w:tcW w:w="1154" w:type="dxa"/>
            <w:tcBorders>
              <w:top w:val="single" w:sz="4" w:space="0" w:color="auto"/>
              <w:left w:val="single" w:sz="4" w:space="0" w:color="auto"/>
              <w:bottom w:val="single" w:sz="4" w:space="0" w:color="auto"/>
              <w:right w:val="single" w:sz="4" w:space="0" w:color="auto"/>
            </w:tcBorders>
          </w:tcPr>
          <w:p w14:paraId="6E32A10D" w14:textId="77777777" w:rsidR="0007359C" w:rsidRPr="00403B7B" w:rsidRDefault="0007359C" w:rsidP="0007359C">
            <w:pPr>
              <w:rPr>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2759504F" w14:textId="77777777"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86A9F6C" w14:textId="77777777"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D72B8F8" w14:textId="77777777" w:rsidR="0007359C" w:rsidRPr="00403B7B" w:rsidRDefault="0007359C" w:rsidP="0007359C">
            <w:pPr>
              <w:rPr>
                <w:color w:val="000000" w:themeColor="text1"/>
                <w:sz w:val="22"/>
                <w:szCs w:val="22"/>
              </w:rPr>
            </w:pPr>
          </w:p>
        </w:tc>
      </w:tr>
      <w:tr w:rsidR="0007359C" w:rsidRPr="00403B7B" w14:paraId="5120154C" w14:textId="77777777" w:rsidTr="00AF0457">
        <w:tc>
          <w:tcPr>
            <w:tcW w:w="625" w:type="dxa"/>
            <w:tcBorders>
              <w:top w:val="single" w:sz="4" w:space="0" w:color="auto"/>
              <w:left w:val="single" w:sz="4" w:space="0" w:color="auto"/>
              <w:bottom w:val="single" w:sz="4" w:space="0" w:color="auto"/>
              <w:right w:val="single" w:sz="4" w:space="0" w:color="auto"/>
            </w:tcBorders>
          </w:tcPr>
          <w:p w14:paraId="7EAA54AB" w14:textId="77777777" w:rsidR="0007359C" w:rsidRPr="00403B7B" w:rsidRDefault="0007359C" w:rsidP="0007359C">
            <w:pPr>
              <w:numPr>
                <w:ilvl w:val="0"/>
                <w:numId w:val="6"/>
              </w:numPr>
              <w:jc w:val="center"/>
              <w:rPr>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677F2C44" w14:textId="28D72254" w:rsidR="0007359C" w:rsidRPr="00403B7B" w:rsidRDefault="0007359C" w:rsidP="0007359C">
            <w:pPr>
              <w:pStyle w:val="BodyText21"/>
              <w:jc w:val="left"/>
              <w:rPr>
                <w:rFonts w:ascii="Times New Roman" w:hAnsi="Times New Roman"/>
                <w:b w:val="0"/>
                <w:bCs/>
                <w:iCs/>
                <w:color w:val="000000" w:themeColor="text1"/>
                <w:sz w:val="20"/>
                <w:lang w:val="ro-RO"/>
              </w:rPr>
            </w:pPr>
            <w:r w:rsidRPr="00403B7B">
              <w:rPr>
                <w:rFonts w:ascii="Times New Roman" w:hAnsi="Times New Roman"/>
                <w:b w:val="0"/>
                <w:bCs/>
                <w:color w:val="000000" w:themeColor="text1"/>
                <w:sz w:val="20"/>
                <w:lang w:val="ro-RO"/>
              </w:rPr>
              <w:t>Facultatea de Științe și Inginerie (Alexandria)</w:t>
            </w:r>
          </w:p>
        </w:tc>
        <w:tc>
          <w:tcPr>
            <w:tcW w:w="1154" w:type="dxa"/>
            <w:tcBorders>
              <w:top w:val="single" w:sz="4" w:space="0" w:color="auto"/>
              <w:left w:val="single" w:sz="4" w:space="0" w:color="auto"/>
              <w:bottom w:val="single" w:sz="4" w:space="0" w:color="auto"/>
              <w:right w:val="single" w:sz="4" w:space="0" w:color="auto"/>
            </w:tcBorders>
          </w:tcPr>
          <w:p w14:paraId="14D20832" w14:textId="77777777" w:rsidR="0007359C" w:rsidRPr="00403B7B" w:rsidRDefault="0007359C" w:rsidP="0007359C">
            <w:pPr>
              <w:rPr>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58911152" w14:textId="77777777"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052689B" w14:textId="77777777"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483D8C8" w14:textId="77777777" w:rsidR="0007359C" w:rsidRPr="00403B7B" w:rsidRDefault="0007359C" w:rsidP="0007359C">
            <w:pPr>
              <w:rPr>
                <w:color w:val="000000" w:themeColor="text1"/>
                <w:sz w:val="22"/>
                <w:szCs w:val="22"/>
              </w:rPr>
            </w:pPr>
          </w:p>
        </w:tc>
      </w:tr>
      <w:tr w:rsidR="0007359C" w:rsidRPr="00403B7B" w14:paraId="6199E36B" w14:textId="77777777" w:rsidTr="00AF0457">
        <w:tc>
          <w:tcPr>
            <w:tcW w:w="625" w:type="dxa"/>
            <w:tcBorders>
              <w:top w:val="single" w:sz="4" w:space="0" w:color="auto"/>
              <w:left w:val="single" w:sz="4" w:space="0" w:color="auto"/>
              <w:bottom w:val="single" w:sz="4" w:space="0" w:color="auto"/>
              <w:right w:val="single" w:sz="4" w:space="0" w:color="auto"/>
            </w:tcBorders>
          </w:tcPr>
          <w:p w14:paraId="56DDD7A1" w14:textId="77777777" w:rsidR="0007359C" w:rsidRPr="00403B7B" w:rsidRDefault="0007359C" w:rsidP="0007359C">
            <w:pPr>
              <w:numPr>
                <w:ilvl w:val="0"/>
                <w:numId w:val="6"/>
              </w:numPr>
              <w:jc w:val="center"/>
              <w:rPr>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17A61F38" w14:textId="604CC9FA" w:rsidR="0007359C" w:rsidRPr="00403B7B" w:rsidRDefault="0007359C" w:rsidP="0007359C">
            <w:pPr>
              <w:pStyle w:val="BodyText21"/>
              <w:jc w:val="left"/>
              <w:rPr>
                <w:rFonts w:ascii="Times New Roman" w:hAnsi="Times New Roman"/>
                <w:b w:val="0"/>
                <w:bCs/>
                <w:iCs/>
                <w:color w:val="000000" w:themeColor="text1"/>
                <w:sz w:val="20"/>
                <w:lang w:val="ro-RO"/>
              </w:rPr>
            </w:pPr>
            <w:r w:rsidRPr="00403B7B">
              <w:rPr>
                <w:rFonts w:ascii="Times New Roman" w:hAnsi="Times New Roman"/>
                <w:b w:val="0"/>
                <w:bCs/>
                <w:color w:val="000000" w:themeColor="text1"/>
                <w:sz w:val="20"/>
                <w:lang w:val="ro-RO"/>
              </w:rPr>
              <w:t>IOSUD</w:t>
            </w:r>
          </w:p>
        </w:tc>
        <w:tc>
          <w:tcPr>
            <w:tcW w:w="1154" w:type="dxa"/>
            <w:tcBorders>
              <w:top w:val="single" w:sz="4" w:space="0" w:color="auto"/>
              <w:left w:val="single" w:sz="4" w:space="0" w:color="auto"/>
              <w:bottom w:val="single" w:sz="4" w:space="0" w:color="auto"/>
              <w:right w:val="single" w:sz="4" w:space="0" w:color="auto"/>
            </w:tcBorders>
          </w:tcPr>
          <w:p w14:paraId="5B08781D" w14:textId="77777777" w:rsidR="0007359C" w:rsidRPr="00403B7B" w:rsidRDefault="0007359C" w:rsidP="0007359C">
            <w:pPr>
              <w:rPr>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6EF4E964" w14:textId="77777777"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4AAA102" w14:textId="77777777"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0EF90FB" w14:textId="77777777" w:rsidR="0007359C" w:rsidRPr="00403B7B" w:rsidRDefault="0007359C" w:rsidP="0007359C">
            <w:pPr>
              <w:rPr>
                <w:color w:val="000000" w:themeColor="text1"/>
                <w:sz w:val="22"/>
                <w:szCs w:val="22"/>
              </w:rPr>
            </w:pPr>
          </w:p>
        </w:tc>
      </w:tr>
      <w:tr w:rsidR="0007359C" w:rsidRPr="00403B7B" w14:paraId="69303C9F" w14:textId="77777777" w:rsidTr="00AF0457">
        <w:tc>
          <w:tcPr>
            <w:tcW w:w="625" w:type="dxa"/>
            <w:tcBorders>
              <w:top w:val="single" w:sz="4" w:space="0" w:color="auto"/>
              <w:left w:val="single" w:sz="4" w:space="0" w:color="auto"/>
              <w:bottom w:val="single" w:sz="4" w:space="0" w:color="auto"/>
              <w:right w:val="single" w:sz="4" w:space="0" w:color="auto"/>
            </w:tcBorders>
          </w:tcPr>
          <w:p w14:paraId="67B671D6" w14:textId="77777777" w:rsidR="0007359C" w:rsidRPr="00403B7B" w:rsidRDefault="0007359C" w:rsidP="0007359C">
            <w:pPr>
              <w:numPr>
                <w:ilvl w:val="0"/>
                <w:numId w:val="6"/>
              </w:numPr>
              <w:jc w:val="center"/>
              <w:rPr>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D3A0325" w14:textId="7CED7760" w:rsidR="0007359C" w:rsidRPr="00403B7B" w:rsidRDefault="0007359C" w:rsidP="0007359C">
            <w:pPr>
              <w:pStyle w:val="BodyText21"/>
              <w:jc w:val="left"/>
              <w:rPr>
                <w:rFonts w:ascii="Times New Roman" w:hAnsi="Times New Roman"/>
                <w:b w:val="0"/>
                <w:bCs/>
                <w:iCs/>
                <w:color w:val="000000" w:themeColor="text1"/>
                <w:sz w:val="20"/>
                <w:lang w:val="ro-RO"/>
              </w:rPr>
            </w:pPr>
            <w:r w:rsidRPr="00403B7B">
              <w:rPr>
                <w:rFonts w:ascii="Times New Roman" w:hAnsi="Times New Roman"/>
                <w:b w:val="0"/>
                <w:bCs/>
                <w:color w:val="000000" w:themeColor="text1"/>
                <w:sz w:val="20"/>
                <w:lang w:val="ro-RO"/>
              </w:rPr>
              <w:t>Departamentul pentru Pregătirea Personalului Didactic</w:t>
            </w:r>
          </w:p>
        </w:tc>
        <w:tc>
          <w:tcPr>
            <w:tcW w:w="1154" w:type="dxa"/>
            <w:tcBorders>
              <w:top w:val="single" w:sz="4" w:space="0" w:color="auto"/>
              <w:left w:val="single" w:sz="4" w:space="0" w:color="auto"/>
              <w:bottom w:val="single" w:sz="4" w:space="0" w:color="auto"/>
              <w:right w:val="single" w:sz="4" w:space="0" w:color="auto"/>
            </w:tcBorders>
          </w:tcPr>
          <w:p w14:paraId="15978B92" w14:textId="77777777" w:rsidR="0007359C" w:rsidRPr="00403B7B" w:rsidRDefault="0007359C" w:rsidP="0007359C">
            <w:pPr>
              <w:rPr>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1D20D71" w14:textId="77777777"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25AAB1A" w14:textId="77777777"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B62D273" w14:textId="77777777" w:rsidR="0007359C" w:rsidRPr="00403B7B" w:rsidRDefault="0007359C" w:rsidP="0007359C">
            <w:pPr>
              <w:rPr>
                <w:color w:val="000000" w:themeColor="text1"/>
                <w:sz w:val="22"/>
                <w:szCs w:val="22"/>
              </w:rPr>
            </w:pPr>
          </w:p>
        </w:tc>
      </w:tr>
      <w:tr w:rsidR="0007359C" w:rsidRPr="00403B7B" w14:paraId="2515E2E3" w14:textId="77777777" w:rsidTr="00AF0457">
        <w:tc>
          <w:tcPr>
            <w:tcW w:w="625" w:type="dxa"/>
            <w:tcBorders>
              <w:top w:val="single" w:sz="4" w:space="0" w:color="auto"/>
              <w:left w:val="single" w:sz="4" w:space="0" w:color="auto"/>
              <w:bottom w:val="single" w:sz="4" w:space="0" w:color="auto"/>
              <w:right w:val="single" w:sz="4" w:space="0" w:color="auto"/>
            </w:tcBorders>
          </w:tcPr>
          <w:p w14:paraId="7A929E76" w14:textId="77777777" w:rsidR="0007359C" w:rsidRPr="00403B7B" w:rsidRDefault="0007359C" w:rsidP="0007359C">
            <w:pPr>
              <w:numPr>
                <w:ilvl w:val="0"/>
                <w:numId w:val="6"/>
              </w:numPr>
              <w:jc w:val="center"/>
              <w:rPr>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65D61AFD" w14:textId="3D098BDF" w:rsidR="0007359C" w:rsidRPr="00403B7B" w:rsidRDefault="0007359C" w:rsidP="0007359C">
            <w:pPr>
              <w:rPr>
                <w:bCs/>
                <w:color w:val="000000" w:themeColor="text1"/>
                <w:sz w:val="20"/>
                <w:szCs w:val="20"/>
              </w:rPr>
            </w:pPr>
            <w:r w:rsidRPr="00403B7B">
              <w:rPr>
                <w:rFonts w:eastAsia="Courier New"/>
                <w:bCs/>
                <w:color w:val="000000" w:themeColor="text1"/>
                <w:sz w:val="20"/>
                <w:szCs w:val="20"/>
              </w:rPr>
              <w:t>Departamentul de Ȋnvățămȃnt la Distanță și Formare Continuă</w:t>
            </w:r>
          </w:p>
        </w:tc>
        <w:tc>
          <w:tcPr>
            <w:tcW w:w="1154" w:type="dxa"/>
            <w:tcBorders>
              <w:top w:val="single" w:sz="4" w:space="0" w:color="auto"/>
              <w:left w:val="single" w:sz="4" w:space="0" w:color="auto"/>
              <w:bottom w:val="single" w:sz="4" w:space="0" w:color="auto"/>
              <w:right w:val="single" w:sz="4" w:space="0" w:color="auto"/>
            </w:tcBorders>
          </w:tcPr>
          <w:p w14:paraId="61D63B24" w14:textId="77777777" w:rsidR="0007359C" w:rsidRPr="00403B7B" w:rsidRDefault="0007359C" w:rsidP="0007359C">
            <w:pPr>
              <w:rPr>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2A7CF1C" w14:textId="77777777"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AC148C1" w14:textId="77777777"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410D706" w14:textId="77777777" w:rsidR="0007359C" w:rsidRPr="00403B7B" w:rsidRDefault="0007359C" w:rsidP="0007359C">
            <w:pPr>
              <w:rPr>
                <w:color w:val="000000" w:themeColor="text1"/>
                <w:sz w:val="22"/>
                <w:szCs w:val="22"/>
              </w:rPr>
            </w:pPr>
          </w:p>
        </w:tc>
      </w:tr>
      <w:tr w:rsidR="0007359C" w:rsidRPr="00403B7B" w14:paraId="3C3F9CBE" w14:textId="77777777" w:rsidTr="00AF0457">
        <w:tc>
          <w:tcPr>
            <w:tcW w:w="625" w:type="dxa"/>
            <w:tcBorders>
              <w:top w:val="single" w:sz="4" w:space="0" w:color="auto"/>
              <w:left w:val="single" w:sz="4" w:space="0" w:color="auto"/>
              <w:bottom w:val="single" w:sz="4" w:space="0" w:color="auto"/>
              <w:right w:val="single" w:sz="4" w:space="0" w:color="auto"/>
            </w:tcBorders>
          </w:tcPr>
          <w:p w14:paraId="53ADF2E8" w14:textId="77777777" w:rsidR="0007359C" w:rsidRPr="00403B7B" w:rsidRDefault="0007359C" w:rsidP="0007359C">
            <w:pPr>
              <w:numPr>
                <w:ilvl w:val="0"/>
                <w:numId w:val="6"/>
              </w:numPr>
              <w:jc w:val="center"/>
              <w:rPr>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34CA352" w14:textId="3247B65D" w:rsidR="0007359C" w:rsidRPr="00403B7B" w:rsidRDefault="0007359C" w:rsidP="0007359C">
            <w:pPr>
              <w:rPr>
                <w:bCs/>
                <w:color w:val="000000" w:themeColor="text1"/>
                <w:sz w:val="20"/>
                <w:szCs w:val="20"/>
              </w:rPr>
            </w:pPr>
            <w:r w:rsidRPr="00403B7B">
              <w:rPr>
                <w:bCs/>
                <w:color w:val="000000" w:themeColor="text1"/>
                <w:sz w:val="20"/>
                <w:szCs w:val="20"/>
              </w:rPr>
              <w:t>Departamentul de Studii ȋn Limbi Străine</w:t>
            </w:r>
          </w:p>
        </w:tc>
        <w:tc>
          <w:tcPr>
            <w:tcW w:w="1154" w:type="dxa"/>
            <w:tcBorders>
              <w:top w:val="single" w:sz="4" w:space="0" w:color="auto"/>
              <w:left w:val="single" w:sz="4" w:space="0" w:color="auto"/>
              <w:bottom w:val="single" w:sz="4" w:space="0" w:color="auto"/>
              <w:right w:val="single" w:sz="4" w:space="0" w:color="auto"/>
            </w:tcBorders>
          </w:tcPr>
          <w:p w14:paraId="3E224FFD" w14:textId="77777777" w:rsidR="0007359C" w:rsidRPr="00403B7B" w:rsidRDefault="0007359C" w:rsidP="0007359C">
            <w:pPr>
              <w:rPr>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45637686" w14:textId="77777777"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3C6D5D0" w14:textId="77777777"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E054BF4" w14:textId="77777777" w:rsidR="0007359C" w:rsidRPr="00403B7B" w:rsidRDefault="0007359C" w:rsidP="0007359C">
            <w:pPr>
              <w:rPr>
                <w:color w:val="000000" w:themeColor="text1"/>
                <w:sz w:val="22"/>
                <w:szCs w:val="22"/>
              </w:rPr>
            </w:pPr>
          </w:p>
        </w:tc>
      </w:tr>
      <w:tr w:rsidR="0007359C" w:rsidRPr="00403B7B" w14:paraId="0F30EBD0" w14:textId="77777777" w:rsidTr="00AF0457">
        <w:tc>
          <w:tcPr>
            <w:tcW w:w="625" w:type="dxa"/>
            <w:tcBorders>
              <w:top w:val="single" w:sz="4" w:space="0" w:color="auto"/>
              <w:left w:val="single" w:sz="4" w:space="0" w:color="auto"/>
              <w:bottom w:val="single" w:sz="4" w:space="0" w:color="auto"/>
              <w:right w:val="single" w:sz="4" w:space="0" w:color="auto"/>
            </w:tcBorders>
          </w:tcPr>
          <w:p w14:paraId="6F6CFB57" w14:textId="77777777" w:rsidR="0007359C" w:rsidRPr="00403B7B" w:rsidRDefault="0007359C" w:rsidP="0007359C">
            <w:pPr>
              <w:numPr>
                <w:ilvl w:val="0"/>
                <w:numId w:val="6"/>
              </w:numPr>
              <w:jc w:val="center"/>
              <w:rPr>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2F31C09" w14:textId="042BEB26" w:rsidR="0007359C" w:rsidRPr="00403B7B" w:rsidRDefault="0007359C" w:rsidP="0007359C">
            <w:pPr>
              <w:rPr>
                <w:bCs/>
                <w:color w:val="000000" w:themeColor="text1"/>
                <w:sz w:val="20"/>
                <w:szCs w:val="20"/>
              </w:rPr>
            </w:pPr>
            <w:r w:rsidRPr="00403B7B">
              <w:rPr>
                <w:bCs/>
                <w:color w:val="000000" w:themeColor="text1"/>
                <w:sz w:val="20"/>
                <w:szCs w:val="20"/>
              </w:rPr>
              <w:t>Institutul de Cercetare Științifică și Tehnologică Multidisciplinară</w:t>
            </w:r>
          </w:p>
        </w:tc>
        <w:tc>
          <w:tcPr>
            <w:tcW w:w="1154" w:type="dxa"/>
            <w:tcBorders>
              <w:top w:val="single" w:sz="4" w:space="0" w:color="auto"/>
              <w:left w:val="single" w:sz="4" w:space="0" w:color="auto"/>
              <w:bottom w:val="single" w:sz="4" w:space="0" w:color="auto"/>
              <w:right w:val="single" w:sz="4" w:space="0" w:color="auto"/>
            </w:tcBorders>
          </w:tcPr>
          <w:p w14:paraId="0387609C" w14:textId="77777777" w:rsidR="0007359C" w:rsidRPr="00403B7B" w:rsidRDefault="0007359C" w:rsidP="0007359C">
            <w:pPr>
              <w:rPr>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B920441" w14:textId="77777777"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BBA2BAC" w14:textId="77777777"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02A3B48" w14:textId="77777777" w:rsidR="0007359C" w:rsidRPr="00403B7B" w:rsidRDefault="0007359C" w:rsidP="0007359C">
            <w:pPr>
              <w:rPr>
                <w:color w:val="000000" w:themeColor="text1"/>
                <w:sz w:val="22"/>
                <w:szCs w:val="22"/>
              </w:rPr>
            </w:pPr>
          </w:p>
        </w:tc>
      </w:tr>
      <w:tr w:rsidR="0007359C" w:rsidRPr="00403B7B" w14:paraId="3B4D3D8B" w14:textId="77777777" w:rsidTr="00681ACC">
        <w:tc>
          <w:tcPr>
            <w:tcW w:w="625" w:type="dxa"/>
            <w:tcBorders>
              <w:top w:val="single" w:sz="4" w:space="0" w:color="auto"/>
              <w:left w:val="single" w:sz="4" w:space="0" w:color="auto"/>
              <w:bottom w:val="single" w:sz="4" w:space="0" w:color="auto"/>
              <w:right w:val="single" w:sz="4" w:space="0" w:color="auto"/>
            </w:tcBorders>
          </w:tcPr>
          <w:p w14:paraId="62D335F2" w14:textId="77777777" w:rsidR="0007359C" w:rsidRPr="00403B7B" w:rsidRDefault="0007359C" w:rsidP="0007359C">
            <w:pPr>
              <w:numPr>
                <w:ilvl w:val="0"/>
                <w:numId w:val="6"/>
              </w:numPr>
              <w:jc w:val="center"/>
              <w:rPr>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BC96545" w14:textId="0878AE36" w:rsidR="0007359C" w:rsidRPr="00403B7B" w:rsidRDefault="00667700" w:rsidP="0007359C">
            <w:pPr>
              <w:rPr>
                <w:bCs/>
                <w:color w:val="000000" w:themeColor="text1"/>
                <w:sz w:val="20"/>
                <w:szCs w:val="20"/>
              </w:rPr>
            </w:pPr>
            <w:r w:rsidRPr="00403B7B">
              <w:rPr>
                <w:bCs/>
                <w:color w:val="000000" w:themeColor="text1"/>
                <w:sz w:val="20"/>
                <w:szCs w:val="20"/>
              </w:rPr>
              <w:t>Sec</w:t>
            </w:r>
            <w:r w:rsidR="00CA0E8E" w:rsidRPr="00403B7B">
              <w:rPr>
                <w:bCs/>
                <w:color w:val="000000" w:themeColor="text1"/>
                <w:sz w:val="20"/>
                <w:szCs w:val="20"/>
              </w:rPr>
              <w:t>r</w:t>
            </w:r>
            <w:r w:rsidRPr="00403B7B">
              <w:rPr>
                <w:bCs/>
                <w:color w:val="000000" w:themeColor="text1"/>
                <w:sz w:val="20"/>
                <w:szCs w:val="20"/>
              </w:rPr>
              <w:t xml:space="preserve">etar </w:t>
            </w:r>
            <w:r w:rsidR="00CA0E8E" w:rsidRPr="00403B7B">
              <w:rPr>
                <w:bCs/>
                <w:color w:val="000000" w:themeColor="text1"/>
                <w:sz w:val="20"/>
                <w:szCs w:val="20"/>
              </w:rPr>
              <w:t>ș</w:t>
            </w:r>
            <w:r w:rsidRPr="00403B7B">
              <w:rPr>
                <w:bCs/>
                <w:color w:val="000000" w:themeColor="text1"/>
                <w:sz w:val="20"/>
                <w:szCs w:val="20"/>
              </w:rPr>
              <w:t>ef universitate</w:t>
            </w:r>
          </w:p>
        </w:tc>
        <w:tc>
          <w:tcPr>
            <w:tcW w:w="1154" w:type="dxa"/>
            <w:tcBorders>
              <w:top w:val="single" w:sz="4" w:space="0" w:color="auto"/>
              <w:left w:val="single" w:sz="4" w:space="0" w:color="auto"/>
              <w:bottom w:val="single" w:sz="4" w:space="0" w:color="auto"/>
              <w:right w:val="single" w:sz="4" w:space="0" w:color="auto"/>
            </w:tcBorders>
          </w:tcPr>
          <w:p w14:paraId="583EF888" w14:textId="77777777" w:rsidR="0007359C" w:rsidRPr="00403B7B" w:rsidRDefault="0007359C" w:rsidP="0007359C">
            <w:pPr>
              <w:rPr>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02D16BE7" w14:textId="77777777"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7251F03" w14:textId="77777777"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623825F" w14:textId="77777777" w:rsidR="0007359C" w:rsidRPr="00403B7B" w:rsidRDefault="0007359C" w:rsidP="0007359C">
            <w:pPr>
              <w:rPr>
                <w:color w:val="000000" w:themeColor="text1"/>
                <w:sz w:val="22"/>
                <w:szCs w:val="22"/>
              </w:rPr>
            </w:pPr>
          </w:p>
        </w:tc>
      </w:tr>
      <w:tr w:rsidR="0007359C" w:rsidRPr="00403B7B" w14:paraId="03321689" w14:textId="77777777" w:rsidTr="00681ACC">
        <w:tc>
          <w:tcPr>
            <w:tcW w:w="625" w:type="dxa"/>
            <w:tcBorders>
              <w:top w:val="single" w:sz="4" w:space="0" w:color="auto"/>
              <w:left w:val="single" w:sz="4" w:space="0" w:color="auto"/>
              <w:bottom w:val="single" w:sz="4" w:space="0" w:color="auto"/>
              <w:right w:val="single" w:sz="4" w:space="0" w:color="auto"/>
            </w:tcBorders>
          </w:tcPr>
          <w:p w14:paraId="6D259263" w14:textId="77777777" w:rsidR="0007359C" w:rsidRPr="00403B7B" w:rsidRDefault="0007359C" w:rsidP="0007359C">
            <w:pPr>
              <w:numPr>
                <w:ilvl w:val="0"/>
                <w:numId w:val="6"/>
              </w:numPr>
              <w:jc w:val="center"/>
              <w:rPr>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56DD800" w14:textId="51A12CBB" w:rsidR="0007359C" w:rsidRPr="00403B7B" w:rsidRDefault="0007359C" w:rsidP="0007359C">
            <w:pPr>
              <w:rPr>
                <w:bCs/>
                <w:color w:val="000000" w:themeColor="text1"/>
                <w:sz w:val="20"/>
                <w:szCs w:val="20"/>
              </w:rPr>
            </w:pPr>
            <w:r w:rsidRPr="00403B7B">
              <w:rPr>
                <w:bCs/>
                <w:color w:val="000000" w:themeColor="text1"/>
                <w:sz w:val="20"/>
                <w:szCs w:val="20"/>
              </w:rPr>
              <w:t>Oficiul Juridic</w:t>
            </w:r>
          </w:p>
        </w:tc>
        <w:tc>
          <w:tcPr>
            <w:tcW w:w="1154" w:type="dxa"/>
            <w:tcBorders>
              <w:top w:val="single" w:sz="4" w:space="0" w:color="auto"/>
              <w:left w:val="single" w:sz="4" w:space="0" w:color="auto"/>
              <w:bottom w:val="single" w:sz="4" w:space="0" w:color="auto"/>
              <w:right w:val="single" w:sz="4" w:space="0" w:color="auto"/>
            </w:tcBorders>
          </w:tcPr>
          <w:p w14:paraId="72045189" w14:textId="77777777" w:rsidR="0007359C" w:rsidRPr="00403B7B" w:rsidRDefault="0007359C" w:rsidP="0007359C">
            <w:pPr>
              <w:rPr>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2AB8F74C" w14:textId="77777777"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4F3E246" w14:textId="77777777"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B3C4BBA" w14:textId="77777777" w:rsidR="0007359C" w:rsidRPr="00403B7B" w:rsidRDefault="0007359C" w:rsidP="0007359C">
            <w:pPr>
              <w:rPr>
                <w:color w:val="000000" w:themeColor="text1"/>
                <w:sz w:val="22"/>
                <w:szCs w:val="22"/>
              </w:rPr>
            </w:pPr>
          </w:p>
        </w:tc>
      </w:tr>
      <w:tr w:rsidR="0007359C" w:rsidRPr="00403B7B" w14:paraId="5AC6869E" w14:textId="77777777" w:rsidTr="00681ACC">
        <w:tc>
          <w:tcPr>
            <w:tcW w:w="625" w:type="dxa"/>
            <w:tcBorders>
              <w:top w:val="single" w:sz="4" w:space="0" w:color="auto"/>
              <w:left w:val="single" w:sz="4" w:space="0" w:color="auto"/>
              <w:bottom w:val="single" w:sz="4" w:space="0" w:color="auto"/>
              <w:right w:val="single" w:sz="4" w:space="0" w:color="auto"/>
            </w:tcBorders>
          </w:tcPr>
          <w:p w14:paraId="339731E7" w14:textId="77777777" w:rsidR="0007359C" w:rsidRPr="00403B7B" w:rsidRDefault="0007359C" w:rsidP="0007359C">
            <w:pPr>
              <w:numPr>
                <w:ilvl w:val="0"/>
                <w:numId w:val="6"/>
              </w:numPr>
              <w:jc w:val="center"/>
              <w:rPr>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A62443C" w14:textId="2F3DEE22" w:rsidR="0007359C" w:rsidRPr="00403B7B" w:rsidRDefault="0007359C" w:rsidP="0007359C">
            <w:pPr>
              <w:rPr>
                <w:bCs/>
                <w:color w:val="000000" w:themeColor="text1"/>
                <w:sz w:val="20"/>
                <w:szCs w:val="20"/>
              </w:rPr>
            </w:pPr>
            <w:r w:rsidRPr="00403B7B">
              <w:rPr>
                <w:bCs/>
                <w:color w:val="000000" w:themeColor="text1"/>
                <w:sz w:val="20"/>
                <w:szCs w:val="20"/>
              </w:rPr>
              <w:t>Director General Administrativ</w:t>
            </w:r>
          </w:p>
        </w:tc>
        <w:tc>
          <w:tcPr>
            <w:tcW w:w="1154" w:type="dxa"/>
            <w:tcBorders>
              <w:top w:val="single" w:sz="4" w:space="0" w:color="auto"/>
              <w:left w:val="single" w:sz="4" w:space="0" w:color="auto"/>
              <w:bottom w:val="single" w:sz="4" w:space="0" w:color="auto"/>
              <w:right w:val="single" w:sz="4" w:space="0" w:color="auto"/>
            </w:tcBorders>
          </w:tcPr>
          <w:p w14:paraId="36E0900F" w14:textId="77777777" w:rsidR="0007359C" w:rsidRPr="00403B7B" w:rsidRDefault="0007359C" w:rsidP="0007359C">
            <w:pPr>
              <w:rPr>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60035641" w14:textId="77777777"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B10EE66" w14:textId="77777777" w:rsidR="0007359C" w:rsidRPr="00403B7B" w:rsidRDefault="0007359C" w:rsidP="0007359C">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396C9BF" w14:textId="77777777" w:rsidR="0007359C" w:rsidRPr="00403B7B" w:rsidRDefault="0007359C" w:rsidP="0007359C">
            <w:pPr>
              <w:rPr>
                <w:color w:val="000000" w:themeColor="text1"/>
                <w:sz w:val="22"/>
                <w:szCs w:val="22"/>
              </w:rPr>
            </w:pPr>
          </w:p>
        </w:tc>
      </w:tr>
    </w:tbl>
    <w:p w14:paraId="102FA043" w14:textId="77777777" w:rsidR="00340719" w:rsidRPr="00403B7B" w:rsidRDefault="00340719" w:rsidP="00340719">
      <w:pPr>
        <w:tabs>
          <w:tab w:val="num" w:pos="500"/>
          <w:tab w:val="num" w:pos="2700"/>
        </w:tabs>
        <w:rPr>
          <w:b/>
          <w:color w:val="000000" w:themeColor="text1"/>
          <w:sz w:val="22"/>
          <w:szCs w:val="22"/>
        </w:rPr>
      </w:pPr>
    </w:p>
    <w:p w14:paraId="0E23DC3F" w14:textId="77777777" w:rsidR="00340719" w:rsidRPr="00403B7B" w:rsidRDefault="00340719" w:rsidP="00340719">
      <w:pPr>
        <w:rPr>
          <w:color w:val="000000" w:themeColor="text1"/>
          <w:sz w:val="22"/>
          <w:szCs w:val="22"/>
        </w:rPr>
      </w:pPr>
    </w:p>
    <w:p w14:paraId="10C50F51" w14:textId="77777777" w:rsidR="00340719" w:rsidRPr="00403B7B" w:rsidRDefault="00340719" w:rsidP="00340719">
      <w:pPr>
        <w:jc w:val="both"/>
        <w:rPr>
          <w:bCs/>
          <w:color w:val="000000" w:themeColor="text1"/>
          <w:sz w:val="20"/>
          <w:szCs w:val="20"/>
        </w:rPr>
      </w:pPr>
      <w:r w:rsidRPr="00403B7B">
        <w:rPr>
          <w:bCs/>
          <w:color w:val="000000" w:themeColor="text1"/>
          <w:sz w:val="20"/>
          <w:szCs w:val="20"/>
        </w:rPr>
        <w:t>* Procedura  după aprobare se difuzează astfel:</w:t>
      </w:r>
    </w:p>
    <w:p w14:paraId="72E95344" w14:textId="77777777" w:rsidR="00340719" w:rsidRPr="00403B7B" w:rsidRDefault="00340719">
      <w:pPr>
        <w:numPr>
          <w:ilvl w:val="0"/>
          <w:numId w:val="1"/>
        </w:numPr>
        <w:ind w:left="540" w:hanging="180"/>
        <w:jc w:val="both"/>
        <w:rPr>
          <w:bCs/>
          <w:color w:val="000000" w:themeColor="text1"/>
          <w:sz w:val="20"/>
          <w:szCs w:val="20"/>
        </w:rPr>
      </w:pPr>
      <w:r w:rsidRPr="00403B7B">
        <w:rPr>
          <w:bCs/>
          <w:color w:val="000000" w:themeColor="text1"/>
          <w:sz w:val="20"/>
          <w:szCs w:val="20"/>
        </w:rPr>
        <w:t>prin comunicare, în format electronic, conducătorilor compartimentelor din cadrul UVT implicate in activitatea descrisă de procedură;</w:t>
      </w:r>
    </w:p>
    <w:p w14:paraId="7C2C446C" w14:textId="77777777" w:rsidR="00340719" w:rsidRPr="00403B7B" w:rsidRDefault="00340719">
      <w:pPr>
        <w:numPr>
          <w:ilvl w:val="0"/>
          <w:numId w:val="1"/>
        </w:numPr>
        <w:ind w:left="540" w:hanging="180"/>
        <w:jc w:val="both"/>
        <w:rPr>
          <w:bCs/>
          <w:color w:val="000000" w:themeColor="text1"/>
          <w:sz w:val="20"/>
          <w:szCs w:val="20"/>
        </w:rPr>
      </w:pPr>
      <w:r w:rsidRPr="00403B7B">
        <w:rPr>
          <w:bCs/>
          <w:color w:val="000000" w:themeColor="text1"/>
          <w:sz w:val="20"/>
          <w:szCs w:val="20"/>
        </w:rPr>
        <w:t>prin publicare, pe site-ul UVT/intranet.</w:t>
      </w:r>
    </w:p>
    <w:p w14:paraId="25152DCC" w14:textId="02BD2369" w:rsidR="00274931" w:rsidRPr="00403B7B" w:rsidRDefault="00274931" w:rsidP="003C7B99">
      <w:pPr>
        <w:tabs>
          <w:tab w:val="left" w:pos="709"/>
        </w:tabs>
        <w:jc w:val="both"/>
        <w:rPr>
          <w:b/>
          <w:color w:val="000000" w:themeColor="text1"/>
          <w:sz w:val="28"/>
          <w:szCs w:val="28"/>
          <w:u w:val="single"/>
        </w:rPr>
      </w:pPr>
    </w:p>
    <w:p w14:paraId="058435EE" w14:textId="77777777" w:rsidR="00340719" w:rsidRPr="00403B7B" w:rsidRDefault="00340719" w:rsidP="003C7B99">
      <w:pPr>
        <w:tabs>
          <w:tab w:val="left" w:pos="709"/>
        </w:tabs>
        <w:jc w:val="both"/>
        <w:rPr>
          <w:b/>
          <w:color w:val="000000" w:themeColor="text1"/>
          <w:sz w:val="28"/>
          <w:szCs w:val="28"/>
          <w:u w:val="single"/>
        </w:rPr>
        <w:sectPr w:rsidR="00340719" w:rsidRPr="00403B7B" w:rsidSect="00340719">
          <w:footerReference w:type="default" r:id="rId16"/>
          <w:headerReference w:type="first" r:id="rId17"/>
          <w:footerReference w:type="first" r:id="rId18"/>
          <w:pgSz w:w="11907" w:h="16840" w:code="9"/>
          <w:pgMar w:top="662" w:right="1440" w:bottom="547" w:left="1440" w:header="680" w:footer="680" w:gutter="0"/>
          <w:cols w:space="720"/>
          <w:noEndnote/>
          <w:titlePg/>
          <w:docGrid w:linePitch="326"/>
        </w:sectPr>
      </w:pPr>
    </w:p>
    <w:p w14:paraId="4CBE9ACD" w14:textId="77777777" w:rsidR="00340719" w:rsidRPr="00403B7B" w:rsidRDefault="00340719" w:rsidP="00340719">
      <w:pPr>
        <w:jc w:val="center"/>
        <w:rPr>
          <w:b/>
          <w:color w:val="000000" w:themeColor="text1"/>
          <w:sz w:val="28"/>
          <w:szCs w:val="28"/>
        </w:rPr>
      </w:pPr>
      <w:bookmarkStart w:id="46" w:name="_Toc169779676"/>
      <w:bookmarkStart w:id="47" w:name="_Hlk136283397"/>
      <w:r w:rsidRPr="00403B7B">
        <w:rPr>
          <w:rStyle w:val="Heading1Char"/>
          <w:rFonts w:ascii="Times New Roman" w:hAnsi="Times New Roman" w:cs="Times New Roman"/>
          <w:color w:val="000000" w:themeColor="text1"/>
        </w:rPr>
        <w:lastRenderedPageBreak/>
        <w:t>FORMULAR  ANALIZĂ PROCEDURĂ</w:t>
      </w:r>
      <w:bookmarkEnd w:id="46"/>
      <w:r w:rsidRPr="00403B7B">
        <w:rPr>
          <w:b/>
          <w:color w:val="000000" w:themeColor="text1"/>
          <w:sz w:val="28"/>
          <w:szCs w:val="28"/>
        </w:rPr>
        <w:t>*</w:t>
      </w:r>
    </w:p>
    <w:p w14:paraId="040072DD" w14:textId="77777777" w:rsidR="00AF0457" w:rsidRPr="00403B7B" w:rsidRDefault="00AF0457" w:rsidP="00340719">
      <w:pPr>
        <w:jc w:val="center"/>
        <w:rPr>
          <w:b/>
          <w:color w:val="000000" w:themeColor="text1"/>
          <w:sz w:val="28"/>
          <w:szCs w:val="28"/>
        </w:rPr>
      </w:pPr>
    </w:p>
    <w:tbl>
      <w:tblPr>
        <w:tblStyle w:val="TableGrid"/>
        <w:tblW w:w="16006" w:type="dxa"/>
        <w:tblInd w:w="-5" w:type="dxa"/>
        <w:tblLayout w:type="fixed"/>
        <w:tblLook w:val="04A0" w:firstRow="1" w:lastRow="0" w:firstColumn="1" w:lastColumn="0" w:noHBand="0" w:noVBand="1"/>
      </w:tblPr>
      <w:tblGrid>
        <w:gridCol w:w="4770"/>
        <w:gridCol w:w="2700"/>
        <w:gridCol w:w="1733"/>
        <w:gridCol w:w="1440"/>
        <w:gridCol w:w="1350"/>
        <w:gridCol w:w="1528"/>
        <w:gridCol w:w="1293"/>
        <w:gridCol w:w="1162"/>
        <w:gridCol w:w="30"/>
      </w:tblGrid>
      <w:tr w:rsidR="00F35724" w:rsidRPr="00403B7B" w14:paraId="1B3FACB4" w14:textId="77777777" w:rsidTr="00AC7748">
        <w:trPr>
          <w:gridAfter w:val="1"/>
          <w:wAfter w:w="30" w:type="dxa"/>
          <w:trHeight w:val="336"/>
        </w:trPr>
        <w:tc>
          <w:tcPr>
            <w:tcW w:w="4770" w:type="dxa"/>
            <w:vMerge w:val="restart"/>
            <w:shd w:val="clear" w:color="auto" w:fill="D9D9D9" w:themeFill="background1" w:themeFillShade="D9"/>
            <w:vAlign w:val="center"/>
          </w:tcPr>
          <w:p w14:paraId="474577B9" w14:textId="77777777" w:rsidR="00340719" w:rsidRPr="00403B7B" w:rsidRDefault="00340719" w:rsidP="00681ACC">
            <w:pPr>
              <w:jc w:val="center"/>
              <w:rPr>
                <w:b/>
                <w:bCs/>
                <w:color w:val="000000" w:themeColor="text1"/>
                <w:sz w:val="18"/>
                <w:szCs w:val="18"/>
              </w:rPr>
            </w:pPr>
            <w:r w:rsidRPr="00403B7B">
              <w:rPr>
                <w:b/>
                <w:bCs/>
                <w:color w:val="000000" w:themeColor="text1"/>
                <w:sz w:val="18"/>
                <w:szCs w:val="18"/>
              </w:rPr>
              <w:t>Compartiment</w:t>
            </w:r>
          </w:p>
        </w:tc>
        <w:tc>
          <w:tcPr>
            <w:tcW w:w="2700" w:type="dxa"/>
            <w:vMerge w:val="restart"/>
            <w:shd w:val="clear" w:color="auto" w:fill="D9D9D9" w:themeFill="background1" w:themeFillShade="D9"/>
            <w:vAlign w:val="center"/>
          </w:tcPr>
          <w:p w14:paraId="4F0ED876" w14:textId="77777777" w:rsidR="00340719" w:rsidRPr="00403B7B" w:rsidRDefault="00340719" w:rsidP="00681ACC">
            <w:pPr>
              <w:jc w:val="center"/>
              <w:rPr>
                <w:b/>
                <w:bCs/>
                <w:color w:val="000000" w:themeColor="text1"/>
                <w:sz w:val="18"/>
                <w:szCs w:val="18"/>
              </w:rPr>
            </w:pPr>
            <w:r w:rsidRPr="00403B7B">
              <w:rPr>
                <w:b/>
                <w:bCs/>
                <w:color w:val="000000" w:themeColor="text1"/>
                <w:sz w:val="18"/>
                <w:szCs w:val="18"/>
              </w:rPr>
              <w:t>Conducător compartiment</w:t>
            </w:r>
          </w:p>
          <w:p w14:paraId="0793020F" w14:textId="77777777" w:rsidR="00340719" w:rsidRPr="00403B7B" w:rsidRDefault="00340719" w:rsidP="00681ACC">
            <w:pPr>
              <w:jc w:val="center"/>
              <w:rPr>
                <w:b/>
                <w:bCs/>
                <w:color w:val="000000" w:themeColor="text1"/>
                <w:sz w:val="18"/>
                <w:szCs w:val="18"/>
              </w:rPr>
            </w:pPr>
            <w:r w:rsidRPr="00403B7B">
              <w:rPr>
                <w:b/>
                <w:bCs/>
                <w:color w:val="000000" w:themeColor="text1"/>
                <w:sz w:val="18"/>
                <w:szCs w:val="18"/>
              </w:rPr>
              <w:t>Nume şi prenume</w:t>
            </w:r>
          </w:p>
        </w:tc>
        <w:tc>
          <w:tcPr>
            <w:tcW w:w="1733" w:type="dxa"/>
            <w:vMerge w:val="restart"/>
            <w:shd w:val="clear" w:color="auto" w:fill="D9D9D9" w:themeFill="background1" w:themeFillShade="D9"/>
            <w:vAlign w:val="center"/>
          </w:tcPr>
          <w:p w14:paraId="2DC2AF19" w14:textId="77777777" w:rsidR="00340719" w:rsidRPr="00403B7B" w:rsidRDefault="00340719" w:rsidP="00681ACC">
            <w:pPr>
              <w:jc w:val="center"/>
              <w:rPr>
                <w:b/>
                <w:bCs/>
                <w:color w:val="000000" w:themeColor="text1"/>
                <w:sz w:val="18"/>
                <w:szCs w:val="18"/>
              </w:rPr>
            </w:pPr>
            <w:r w:rsidRPr="00403B7B">
              <w:rPr>
                <w:b/>
                <w:bCs/>
                <w:color w:val="000000" w:themeColor="text1"/>
                <w:sz w:val="18"/>
                <w:szCs w:val="18"/>
              </w:rPr>
              <w:t>Înlocuitor  de drept</w:t>
            </w:r>
          </w:p>
          <w:p w14:paraId="20C42E05" w14:textId="77777777" w:rsidR="00340719" w:rsidRPr="00403B7B" w:rsidRDefault="00340719" w:rsidP="00681ACC">
            <w:pPr>
              <w:jc w:val="center"/>
              <w:rPr>
                <w:b/>
                <w:bCs/>
                <w:color w:val="000000" w:themeColor="text1"/>
                <w:sz w:val="18"/>
                <w:szCs w:val="18"/>
              </w:rPr>
            </w:pPr>
            <w:r w:rsidRPr="00403B7B">
              <w:rPr>
                <w:b/>
                <w:bCs/>
                <w:color w:val="000000" w:themeColor="text1"/>
                <w:sz w:val="18"/>
                <w:szCs w:val="18"/>
              </w:rPr>
              <w:t>Nume şi prenume</w:t>
            </w:r>
          </w:p>
          <w:p w14:paraId="21264ACA" w14:textId="77777777" w:rsidR="00340719" w:rsidRPr="00403B7B" w:rsidRDefault="00340719" w:rsidP="00681ACC">
            <w:pPr>
              <w:jc w:val="center"/>
              <w:rPr>
                <w:b/>
                <w:bCs/>
                <w:color w:val="000000" w:themeColor="text1"/>
                <w:sz w:val="18"/>
                <w:szCs w:val="18"/>
              </w:rPr>
            </w:pPr>
          </w:p>
        </w:tc>
        <w:tc>
          <w:tcPr>
            <w:tcW w:w="2790" w:type="dxa"/>
            <w:gridSpan w:val="2"/>
            <w:shd w:val="clear" w:color="auto" w:fill="D9D9D9" w:themeFill="background1" w:themeFillShade="D9"/>
            <w:vAlign w:val="center"/>
          </w:tcPr>
          <w:p w14:paraId="550FDA1C" w14:textId="77777777" w:rsidR="00340719" w:rsidRPr="00403B7B" w:rsidRDefault="00340719" w:rsidP="00681ACC">
            <w:pPr>
              <w:jc w:val="center"/>
              <w:rPr>
                <w:b/>
                <w:bCs/>
                <w:color w:val="000000" w:themeColor="text1"/>
                <w:sz w:val="18"/>
                <w:szCs w:val="18"/>
              </w:rPr>
            </w:pPr>
            <w:r w:rsidRPr="00403B7B">
              <w:rPr>
                <w:b/>
                <w:bCs/>
                <w:color w:val="000000" w:themeColor="text1"/>
                <w:sz w:val="18"/>
                <w:szCs w:val="18"/>
              </w:rPr>
              <w:t>Aviz favorabil</w:t>
            </w:r>
          </w:p>
        </w:tc>
        <w:tc>
          <w:tcPr>
            <w:tcW w:w="3983" w:type="dxa"/>
            <w:gridSpan w:val="3"/>
            <w:shd w:val="clear" w:color="auto" w:fill="D9D9D9" w:themeFill="background1" w:themeFillShade="D9"/>
            <w:vAlign w:val="center"/>
          </w:tcPr>
          <w:p w14:paraId="5C2F3CE3" w14:textId="77777777" w:rsidR="00340719" w:rsidRPr="00403B7B" w:rsidRDefault="00340719" w:rsidP="00681ACC">
            <w:pPr>
              <w:jc w:val="center"/>
              <w:rPr>
                <w:b/>
                <w:bCs/>
                <w:color w:val="000000" w:themeColor="text1"/>
                <w:sz w:val="18"/>
                <w:szCs w:val="18"/>
              </w:rPr>
            </w:pPr>
            <w:r w:rsidRPr="00403B7B">
              <w:rPr>
                <w:b/>
                <w:bCs/>
                <w:color w:val="000000" w:themeColor="text1"/>
                <w:sz w:val="18"/>
                <w:szCs w:val="18"/>
              </w:rPr>
              <w:t>Aviz nefavorabil</w:t>
            </w:r>
          </w:p>
        </w:tc>
      </w:tr>
      <w:tr w:rsidR="00F35724" w:rsidRPr="00403B7B" w14:paraId="60F86A93" w14:textId="77777777" w:rsidTr="00AC7748">
        <w:trPr>
          <w:gridAfter w:val="1"/>
          <w:wAfter w:w="30" w:type="dxa"/>
          <w:trHeight w:val="152"/>
        </w:trPr>
        <w:tc>
          <w:tcPr>
            <w:tcW w:w="4770" w:type="dxa"/>
            <w:vMerge/>
            <w:shd w:val="clear" w:color="auto" w:fill="D9D9D9" w:themeFill="background1" w:themeFillShade="D9"/>
            <w:vAlign w:val="center"/>
          </w:tcPr>
          <w:p w14:paraId="74D13FDE" w14:textId="77777777" w:rsidR="00340719" w:rsidRPr="00403B7B" w:rsidRDefault="00340719" w:rsidP="00681ACC">
            <w:pPr>
              <w:jc w:val="center"/>
              <w:rPr>
                <w:b/>
                <w:bCs/>
                <w:color w:val="000000" w:themeColor="text1"/>
                <w:sz w:val="18"/>
                <w:szCs w:val="18"/>
              </w:rPr>
            </w:pPr>
          </w:p>
        </w:tc>
        <w:tc>
          <w:tcPr>
            <w:tcW w:w="2700" w:type="dxa"/>
            <w:vMerge/>
            <w:shd w:val="clear" w:color="auto" w:fill="D9D9D9" w:themeFill="background1" w:themeFillShade="D9"/>
            <w:vAlign w:val="center"/>
          </w:tcPr>
          <w:p w14:paraId="1A8C169F" w14:textId="77777777" w:rsidR="00340719" w:rsidRPr="00403B7B" w:rsidRDefault="00340719" w:rsidP="00681ACC">
            <w:pPr>
              <w:jc w:val="center"/>
              <w:rPr>
                <w:b/>
                <w:bCs/>
                <w:color w:val="000000" w:themeColor="text1"/>
                <w:sz w:val="18"/>
                <w:szCs w:val="18"/>
              </w:rPr>
            </w:pPr>
          </w:p>
        </w:tc>
        <w:tc>
          <w:tcPr>
            <w:tcW w:w="1733" w:type="dxa"/>
            <w:vMerge/>
            <w:shd w:val="clear" w:color="auto" w:fill="D9D9D9" w:themeFill="background1" w:themeFillShade="D9"/>
            <w:vAlign w:val="center"/>
          </w:tcPr>
          <w:p w14:paraId="0B4C85B1" w14:textId="77777777" w:rsidR="00340719" w:rsidRPr="00403B7B" w:rsidRDefault="00340719" w:rsidP="00681ACC">
            <w:pPr>
              <w:jc w:val="center"/>
              <w:rPr>
                <w:b/>
                <w:bCs/>
                <w:color w:val="000000" w:themeColor="text1"/>
                <w:sz w:val="18"/>
                <w:szCs w:val="18"/>
              </w:rPr>
            </w:pPr>
          </w:p>
        </w:tc>
        <w:tc>
          <w:tcPr>
            <w:tcW w:w="1440" w:type="dxa"/>
            <w:shd w:val="clear" w:color="auto" w:fill="D9D9D9" w:themeFill="background1" w:themeFillShade="D9"/>
            <w:vAlign w:val="center"/>
          </w:tcPr>
          <w:p w14:paraId="11B1860F" w14:textId="77777777" w:rsidR="00340719" w:rsidRPr="00403B7B" w:rsidRDefault="00340719" w:rsidP="00681ACC">
            <w:pPr>
              <w:jc w:val="center"/>
              <w:rPr>
                <w:b/>
                <w:bCs/>
                <w:color w:val="000000" w:themeColor="text1"/>
                <w:sz w:val="18"/>
                <w:szCs w:val="18"/>
              </w:rPr>
            </w:pPr>
            <w:r w:rsidRPr="00403B7B">
              <w:rPr>
                <w:b/>
                <w:bCs/>
                <w:color w:val="000000" w:themeColor="text1"/>
                <w:sz w:val="18"/>
                <w:szCs w:val="18"/>
              </w:rPr>
              <w:t>Semnătura</w:t>
            </w:r>
          </w:p>
        </w:tc>
        <w:tc>
          <w:tcPr>
            <w:tcW w:w="1350" w:type="dxa"/>
            <w:shd w:val="clear" w:color="auto" w:fill="D9D9D9" w:themeFill="background1" w:themeFillShade="D9"/>
            <w:vAlign w:val="center"/>
          </w:tcPr>
          <w:p w14:paraId="6270AE1C" w14:textId="77777777" w:rsidR="00340719" w:rsidRPr="00403B7B" w:rsidRDefault="00340719" w:rsidP="00681ACC">
            <w:pPr>
              <w:jc w:val="center"/>
              <w:rPr>
                <w:b/>
                <w:bCs/>
                <w:color w:val="000000" w:themeColor="text1"/>
                <w:sz w:val="18"/>
                <w:szCs w:val="18"/>
              </w:rPr>
            </w:pPr>
            <w:r w:rsidRPr="00403B7B">
              <w:rPr>
                <w:b/>
                <w:bCs/>
                <w:color w:val="000000" w:themeColor="text1"/>
                <w:sz w:val="18"/>
                <w:szCs w:val="18"/>
              </w:rPr>
              <w:t>Data</w:t>
            </w:r>
          </w:p>
        </w:tc>
        <w:tc>
          <w:tcPr>
            <w:tcW w:w="1528" w:type="dxa"/>
            <w:shd w:val="clear" w:color="auto" w:fill="D9D9D9" w:themeFill="background1" w:themeFillShade="D9"/>
            <w:vAlign w:val="center"/>
          </w:tcPr>
          <w:p w14:paraId="17D45F03" w14:textId="77777777" w:rsidR="00340719" w:rsidRPr="00403B7B" w:rsidRDefault="00340719" w:rsidP="00681ACC">
            <w:pPr>
              <w:jc w:val="center"/>
              <w:rPr>
                <w:b/>
                <w:bCs/>
                <w:color w:val="000000" w:themeColor="text1"/>
                <w:sz w:val="18"/>
                <w:szCs w:val="18"/>
              </w:rPr>
            </w:pPr>
            <w:r w:rsidRPr="00403B7B">
              <w:rPr>
                <w:b/>
                <w:bCs/>
                <w:color w:val="000000" w:themeColor="text1"/>
                <w:sz w:val="18"/>
                <w:szCs w:val="18"/>
              </w:rPr>
              <w:t>Observaţii</w:t>
            </w:r>
          </w:p>
        </w:tc>
        <w:tc>
          <w:tcPr>
            <w:tcW w:w="1293" w:type="dxa"/>
            <w:shd w:val="clear" w:color="auto" w:fill="D9D9D9" w:themeFill="background1" w:themeFillShade="D9"/>
            <w:vAlign w:val="center"/>
          </w:tcPr>
          <w:p w14:paraId="494DACB6" w14:textId="77777777" w:rsidR="00340719" w:rsidRPr="00403B7B" w:rsidRDefault="00340719" w:rsidP="00681ACC">
            <w:pPr>
              <w:jc w:val="center"/>
              <w:rPr>
                <w:b/>
                <w:bCs/>
                <w:color w:val="000000" w:themeColor="text1"/>
                <w:sz w:val="18"/>
                <w:szCs w:val="18"/>
              </w:rPr>
            </w:pPr>
            <w:r w:rsidRPr="00403B7B">
              <w:rPr>
                <w:b/>
                <w:bCs/>
                <w:color w:val="000000" w:themeColor="text1"/>
                <w:sz w:val="18"/>
                <w:szCs w:val="18"/>
              </w:rPr>
              <w:t>Semnătura</w:t>
            </w:r>
          </w:p>
          <w:p w14:paraId="43E7ABEB" w14:textId="77777777" w:rsidR="00340719" w:rsidRPr="00403B7B" w:rsidRDefault="00340719" w:rsidP="00681ACC">
            <w:pPr>
              <w:jc w:val="center"/>
              <w:rPr>
                <w:b/>
                <w:bCs/>
                <w:color w:val="000000" w:themeColor="text1"/>
                <w:sz w:val="18"/>
                <w:szCs w:val="18"/>
              </w:rPr>
            </w:pPr>
          </w:p>
        </w:tc>
        <w:tc>
          <w:tcPr>
            <w:tcW w:w="1162" w:type="dxa"/>
            <w:shd w:val="clear" w:color="auto" w:fill="D9D9D9" w:themeFill="background1" w:themeFillShade="D9"/>
            <w:vAlign w:val="center"/>
          </w:tcPr>
          <w:p w14:paraId="29BB1C22" w14:textId="77777777" w:rsidR="00340719" w:rsidRPr="00403B7B" w:rsidRDefault="00340719" w:rsidP="00681ACC">
            <w:pPr>
              <w:jc w:val="center"/>
              <w:rPr>
                <w:b/>
                <w:bCs/>
                <w:color w:val="000000" w:themeColor="text1"/>
                <w:sz w:val="18"/>
                <w:szCs w:val="18"/>
              </w:rPr>
            </w:pPr>
            <w:r w:rsidRPr="00403B7B">
              <w:rPr>
                <w:b/>
                <w:bCs/>
                <w:color w:val="000000" w:themeColor="text1"/>
                <w:sz w:val="18"/>
                <w:szCs w:val="18"/>
              </w:rPr>
              <w:t>Data</w:t>
            </w:r>
          </w:p>
          <w:p w14:paraId="0A32FBF4" w14:textId="77777777" w:rsidR="00340719" w:rsidRPr="00403B7B" w:rsidRDefault="00340719" w:rsidP="00681ACC">
            <w:pPr>
              <w:jc w:val="center"/>
              <w:rPr>
                <w:b/>
                <w:bCs/>
                <w:color w:val="000000" w:themeColor="text1"/>
                <w:sz w:val="18"/>
                <w:szCs w:val="18"/>
              </w:rPr>
            </w:pPr>
          </w:p>
        </w:tc>
      </w:tr>
      <w:tr w:rsidR="00F35724" w:rsidRPr="00403B7B" w14:paraId="0AB14C22" w14:textId="77777777" w:rsidTr="00AC7748">
        <w:trPr>
          <w:gridAfter w:val="1"/>
          <w:wAfter w:w="30" w:type="dxa"/>
          <w:trHeight w:val="152"/>
        </w:trPr>
        <w:tc>
          <w:tcPr>
            <w:tcW w:w="4770" w:type="dxa"/>
            <w:shd w:val="clear" w:color="auto" w:fill="F2F2F2" w:themeFill="background1" w:themeFillShade="F2"/>
            <w:vAlign w:val="center"/>
          </w:tcPr>
          <w:p w14:paraId="351D6650" w14:textId="77777777" w:rsidR="00340719" w:rsidRPr="00403B7B" w:rsidRDefault="00340719" w:rsidP="00681ACC">
            <w:pPr>
              <w:jc w:val="center"/>
              <w:rPr>
                <w:b/>
                <w:bCs/>
                <w:color w:val="000000" w:themeColor="text1"/>
                <w:sz w:val="18"/>
                <w:szCs w:val="18"/>
              </w:rPr>
            </w:pPr>
            <w:r w:rsidRPr="00403B7B">
              <w:rPr>
                <w:b/>
                <w:bCs/>
                <w:color w:val="000000" w:themeColor="text1"/>
                <w:sz w:val="18"/>
                <w:szCs w:val="18"/>
              </w:rPr>
              <w:t>1</w:t>
            </w:r>
          </w:p>
        </w:tc>
        <w:tc>
          <w:tcPr>
            <w:tcW w:w="2700" w:type="dxa"/>
            <w:shd w:val="clear" w:color="auto" w:fill="F2F2F2" w:themeFill="background1" w:themeFillShade="F2"/>
            <w:vAlign w:val="center"/>
          </w:tcPr>
          <w:p w14:paraId="43EAEDE5" w14:textId="77777777" w:rsidR="00340719" w:rsidRPr="00403B7B" w:rsidRDefault="00340719" w:rsidP="00681ACC">
            <w:pPr>
              <w:jc w:val="center"/>
              <w:rPr>
                <w:b/>
                <w:bCs/>
                <w:color w:val="000000" w:themeColor="text1"/>
                <w:sz w:val="18"/>
                <w:szCs w:val="18"/>
              </w:rPr>
            </w:pPr>
            <w:r w:rsidRPr="00403B7B">
              <w:rPr>
                <w:b/>
                <w:bCs/>
                <w:color w:val="000000" w:themeColor="text1"/>
                <w:sz w:val="18"/>
                <w:szCs w:val="18"/>
              </w:rPr>
              <w:t>2</w:t>
            </w:r>
          </w:p>
        </w:tc>
        <w:tc>
          <w:tcPr>
            <w:tcW w:w="1733" w:type="dxa"/>
            <w:shd w:val="clear" w:color="auto" w:fill="F2F2F2" w:themeFill="background1" w:themeFillShade="F2"/>
            <w:vAlign w:val="center"/>
          </w:tcPr>
          <w:p w14:paraId="26B53413" w14:textId="77777777" w:rsidR="00340719" w:rsidRPr="00403B7B" w:rsidRDefault="00340719" w:rsidP="00681ACC">
            <w:pPr>
              <w:jc w:val="center"/>
              <w:rPr>
                <w:b/>
                <w:bCs/>
                <w:color w:val="000000" w:themeColor="text1"/>
                <w:sz w:val="18"/>
                <w:szCs w:val="18"/>
              </w:rPr>
            </w:pPr>
            <w:r w:rsidRPr="00403B7B">
              <w:rPr>
                <w:b/>
                <w:bCs/>
                <w:color w:val="000000" w:themeColor="text1"/>
                <w:sz w:val="18"/>
                <w:szCs w:val="18"/>
              </w:rPr>
              <w:t>3</w:t>
            </w:r>
          </w:p>
        </w:tc>
        <w:tc>
          <w:tcPr>
            <w:tcW w:w="1440" w:type="dxa"/>
            <w:shd w:val="clear" w:color="auto" w:fill="F2F2F2" w:themeFill="background1" w:themeFillShade="F2"/>
            <w:vAlign w:val="center"/>
          </w:tcPr>
          <w:p w14:paraId="109B7421" w14:textId="77777777" w:rsidR="00340719" w:rsidRPr="00403B7B" w:rsidRDefault="00340719" w:rsidP="00681ACC">
            <w:pPr>
              <w:jc w:val="center"/>
              <w:rPr>
                <w:b/>
                <w:bCs/>
                <w:color w:val="000000" w:themeColor="text1"/>
                <w:sz w:val="18"/>
                <w:szCs w:val="18"/>
              </w:rPr>
            </w:pPr>
            <w:r w:rsidRPr="00403B7B">
              <w:rPr>
                <w:b/>
                <w:bCs/>
                <w:color w:val="000000" w:themeColor="text1"/>
                <w:sz w:val="18"/>
                <w:szCs w:val="18"/>
              </w:rPr>
              <w:t>4</w:t>
            </w:r>
          </w:p>
        </w:tc>
        <w:tc>
          <w:tcPr>
            <w:tcW w:w="1350" w:type="dxa"/>
            <w:shd w:val="clear" w:color="auto" w:fill="F2F2F2" w:themeFill="background1" w:themeFillShade="F2"/>
            <w:vAlign w:val="center"/>
          </w:tcPr>
          <w:p w14:paraId="36C2C472" w14:textId="77777777" w:rsidR="00340719" w:rsidRPr="00403B7B" w:rsidRDefault="00340719" w:rsidP="00681ACC">
            <w:pPr>
              <w:jc w:val="center"/>
              <w:rPr>
                <w:b/>
                <w:bCs/>
                <w:color w:val="000000" w:themeColor="text1"/>
                <w:sz w:val="18"/>
                <w:szCs w:val="18"/>
              </w:rPr>
            </w:pPr>
            <w:r w:rsidRPr="00403B7B">
              <w:rPr>
                <w:b/>
                <w:bCs/>
                <w:color w:val="000000" w:themeColor="text1"/>
                <w:sz w:val="18"/>
                <w:szCs w:val="18"/>
              </w:rPr>
              <w:t>5</w:t>
            </w:r>
          </w:p>
        </w:tc>
        <w:tc>
          <w:tcPr>
            <w:tcW w:w="1528" w:type="dxa"/>
            <w:shd w:val="clear" w:color="auto" w:fill="F2F2F2" w:themeFill="background1" w:themeFillShade="F2"/>
            <w:vAlign w:val="center"/>
          </w:tcPr>
          <w:p w14:paraId="68F71491" w14:textId="77777777" w:rsidR="00340719" w:rsidRPr="00403B7B" w:rsidRDefault="00340719" w:rsidP="00681ACC">
            <w:pPr>
              <w:jc w:val="center"/>
              <w:rPr>
                <w:b/>
                <w:bCs/>
                <w:color w:val="000000" w:themeColor="text1"/>
                <w:sz w:val="18"/>
                <w:szCs w:val="18"/>
              </w:rPr>
            </w:pPr>
            <w:r w:rsidRPr="00403B7B">
              <w:rPr>
                <w:b/>
                <w:bCs/>
                <w:color w:val="000000" w:themeColor="text1"/>
                <w:sz w:val="18"/>
                <w:szCs w:val="18"/>
              </w:rPr>
              <w:t>6</w:t>
            </w:r>
          </w:p>
        </w:tc>
        <w:tc>
          <w:tcPr>
            <w:tcW w:w="1293" w:type="dxa"/>
            <w:shd w:val="clear" w:color="auto" w:fill="F2F2F2" w:themeFill="background1" w:themeFillShade="F2"/>
            <w:vAlign w:val="center"/>
          </w:tcPr>
          <w:p w14:paraId="69DCDFA1" w14:textId="77777777" w:rsidR="00340719" w:rsidRPr="00403B7B" w:rsidRDefault="00340719" w:rsidP="00681ACC">
            <w:pPr>
              <w:jc w:val="center"/>
              <w:rPr>
                <w:b/>
                <w:bCs/>
                <w:color w:val="000000" w:themeColor="text1"/>
                <w:sz w:val="18"/>
                <w:szCs w:val="18"/>
              </w:rPr>
            </w:pPr>
            <w:r w:rsidRPr="00403B7B">
              <w:rPr>
                <w:b/>
                <w:bCs/>
                <w:color w:val="000000" w:themeColor="text1"/>
                <w:sz w:val="18"/>
                <w:szCs w:val="18"/>
              </w:rPr>
              <w:t>7</w:t>
            </w:r>
          </w:p>
        </w:tc>
        <w:tc>
          <w:tcPr>
            <w:tcW w:w="1162" w:type="dxa"/>
            <w:shd w:val="clear" w:color="auto" w:fill="F2F2F2" w:themeFill="background1" w:themeFillShade="F2"/>
            <w:vAlign w:val="center"/>
          </w:tcPr>
          <w:p w14:paraId="597C2556" w14:textId="77777777" w:rsidR="00340719" w:rsidRPr="00403B7B" w:rsidRDefault="00340719" w:rsidP="00681ACC">
            <w:pPr>
              <w:jc w:val="center"/>
              <w:rPr>
                <w:b/>
                <w:bCs/>
                <w:color w:val="000000" w:themeColor="text1"/>
                <w:sz w:val="18"/>
                <w:szCs w:val="18"/>
              </w:rPr>
            </w:pPr>
            <w:r w:rsidRPr="00403B7B">
              <w:rPr>
                <w:b/>
                <w:bCs/>
                <w:color w:val="000000" w:themeColor="text1"/>
                <w:sz w:val="18"/>
                <w:szCs w:val="18"/>
              </w:rPr>
              <w:t>8</w:t>
            </w:r>
          </w:p>
        </w:tc>
      </w:tr>
      <w:tr w:rsidR="007C2BAF" w:rsidRPr="00403B7B" w14:paraId="34298796" w14:textId="77777777" w:rsidTr="00AC7748">
        <w:trPr>
          <w:gridAfter w:val="1"/>
          <w:wAfter w:w="30" w:type="dxa"/>
        </w:trPr>
        <w:tc>
          <w:tcPr>
            <w:tcW w:w="4770" w:type="dxa"/>
            <w:tcBorders>
              <w:top w:val="single" w:sz="4" w:space="0" w:color="auto"/>
              <w:left w:val="single" w:sz="4" w:space="0" w:color="auto"/>
              <w:bottom w:val="single" w:sz="4" w:space="0" w:color="auto"/>
              <w:right w:val="single" w:sz="4" w:space="0" w:color="auto"/>
            </w:tcBorders>
          </w:tcPr>
          <w:p w14:paraId="404C2172" w14:textId="7721DE59" w:rsidR="007C2BAF" w:rsidRPr="00403B7B" w:rsidRDefault="007C2BAF" w:rsidP="007C2BAF">
            <w:pPr>
              <w:rPr>
                <w:bCs/>
                <w:color w:val="000000" w:themeColor="text1"/>
              </w:rPr>
            </w:pPr>
            <w:r w:rsidRPr="00403B7B">
              <w:rPr>
                <w:bCs/>
                <w:color w:val="000000" w:themeColor="text1"/>
                <w:sz w:val="18"/>
                <w:szCs w:val="18"/>
              </w:rPr>
              <w:t>Facultatea de Științe Economice</w:t>
            </w:r>
          </w:p>
        </w:tc>
        <w:tc>
          <w:tcPr>
            <w:tcW w:w="2700" w:type="dxa"/>
          </w:tcPr>
          <w:p w14:paraId="43ABEE5A" w14:textId="1651AD8B" w:rsidR="007C2BAF" w:rsidRPr="00403B7B" w:rsidRDefault="007C2BAF" w:rsidP="007C2BAF">
            <w:pPr>
              <w:rPr>
                <w:color w:val="000000" w:themeColor="text1"/>
              </w:rPr>
            </w:pPr>
          </w:p>
        </w:tc>
        <w:tc>
          <w:tcPr>
            <w:tcW w:w="1733" w:type="dxa"/>
          </w:tcPr>
          <w:p w14:paraId="35E3C7AA" w14:textId="77777777" w:rsidR="007C2BAF" w:rsidRPr="00403B7B" w:rsidRDefault="007C2BAF" w:rsidP="007C2BAF">
            <w:pPr>
              <w:rPr>
                <w:color w:val="000000" w:themeColor="text1"/>
              </w:rPr>
            </w:pPr>
          </w:p>
        </w:tc>
        <w:tc>
          <w:tcPr>
            <w:tcW w:w="1440" w:type="dxa"/>
          </w:tcPr>
          <w:p w14:paraId="7E6F9DD8" w14:textId="77777777" w:rsidR="007C2BAF" w:rsidRPr="00403B7B" w:rsidRDefault="007C2BAF" w:rsidP="007C2BAF">
            <w:pPr>
              <w:rPr>
                <w:color w:val="000000" w:themeColor="text1"/>
              </w:rPr>
            </w:pPr>
          </w:p>
        </w:tc>
        <w:tc>
          <w:tcPr>
            <w:tcW w:w="1350" w:type="dxa"/>
          </w:tcPr>
          <w:p w14:paraId="1B07668D" w14:textId="77777777" w:rsidR="007C2BAF" w:rsidRPr="00403B7B" w:rsidRDefault="007C2BAF" w:rsidP="007C2BAF">
            <w:pPr>
              <w:rPr>
                <w:color w:val="000000" w:themeColor="text1"/>
              </w:rPr>
            </w:pPr>
          </w:p>
        </w:tc>
        <w:tc>
          <w:tcPr>
            <w:tcW w:w="1528" w:type="dxa"/>
          </w:tcPr>
          <w:p w14:paraId="05F5E51A" w14:textId="77777777" w:rsidR="007C2BAF" w:rsidRPr="00403B7B" w:rsidRDefault="007C2BAF" w:rsidP="007C2BAF">
            <w:pPr>
              <w:rPr>
                <w:color w:val="000000" w:themeColor="text1"/>
              </w:rPr>
            </w:pPr>
          </w:p>
        </w:tc>
        <w:tc>
          <w:tcPr>
            <w:tcW w:w="1293" w:type="dxa"/>
          </w:tcPr>
          <w:p w14:paraId="4562BA90" w14:textId="77777777" w:rsidR="007C2BAF" w:rsidRPr="00403B7B" w:rsidRDefault="007C2BAF" w:rsidP="007C2BAF">
            <w:pPr>
              <w:rPr>
                <w:color w:val="000000" w:themeColor="text1"/>
              </w:rPr>
            </w:pPr>
          </w:p>
        </w:tc>
        <w:tc>
          <w:tcPr>
            <w:tcW w:w="1162" w:type="dxa"/>
          </w:tcPr>
          <w:p w14:paraId="779BEEEA" w14:textId="77777777" w:rsidR="007C2BAF" w:rsidRPr="00403B7B" w:rsidRDefault="007C2BAF" w:rsidP="007C2BAF">
            <w:pPr>
              <w:rPr>
                <w:color w:val="000000" w:themeColor="text1"/>
              </w:rPr>
            </w:pPr>
          </w:p>
        </w:tc>
      </w:tr>
      <w:tr w:rsidR="007C2BAF" w:rsidRPr="00403B7B" w14:paraId="64DC90BA" w14:textId="77777777" w:rsidTr="00AC7748">
        <w:trPr>
          <w:gridAfter w:val="1"/>
          <w:wAfter w:w="30" w:type="dxa"/>
        </w:trPr>
        <w:tc>
          <w:tcPr>
            <w:tcW w:w="4770" w:type="dxa"/>
            <w:tcBorders>
              <w:top w:val="single" w:sz="4" w:space="0" w:color="auto"/>
              <w:left w:val="single" w:sz="4" w:space="0" w:color="auto"/>
              <w:bottom w:val="single" w:sz="4" w:space="0" w:color="auto"/>
              <w:right w:val="single" w:sz="4" w:space="0" w:color="auto"/>
            </w:tcBorders>
          </w:tcPr>
          <w:p w14:paraId="57B92369" w14:textId="695C029A" w:rsidR="007C2BAF" w:rsidRPr="00403B7B" w:rsidRDefault="007C2BAF" w:rsidP="007C2BAF">
            <w:pPr>
              <w:rPr>
                <w:bCs/>
                <w:color w:val="000000" w:themeColor="text1"/>
                <w:sz w:val="18"/>
                <w:szCs w:val="18"/>
              </w:rPr>
            </w:pPr>
            <w:r w:rsidRPr="00403B7B">
              <w:rPr>
                <w:bCs/>
                <w:color w:val="000000" w:themeColor="text1"/>
                <w:sz w:val="18"/>
                <w:szCs w:val="18"/>
              </w:rPr>
              <w:t>Facultatea de Științe Umaniste</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05DB1" w14:textId="594C1F36" w:rsidR="007C2BAF" w:rsidRPr="00403B7B" w:rsidRDefault="007C2BAF" w:rsidP="007C2BAF">
            <w:pPr>
              <w:rPr>
                <w:color w:val="000000" w:themeColor="text1"/>
                <w:sz w:val="22"/>
                <w:szCs w:val="22"/>
              </w:rPr>
            </w:pPr>
          </w:p>
        </w:tc>
        <w:tc>
          <w:tcPr>
            <w:tcW w:w="1733" w:type="dxa"/>
          </w:tcPr>
          <w:p w14:paraId="61673461" w14:textId="77777777" w:rsidR="007C2BAF" w:rsidRPr="00403B7B" w:rsidRDefault="007C2BAF" w:rsidP="007C2BAF">
            <w:pPr>
              <w:rPr>
                <w:color w:val="000000" w:themeColor="text1"/>
                <w:sz w:val="22"/>
                <w:szCs w:val="22"/>
              </w:rPr>
            </w:pPr>
          </w:p>
        </w:tc>
        <w:tc>
          <w:tcPr>
            <w:tcW w:w="1440" w:type="dxa"/>
          </w:tcPr>
          <w:p w14:paraId="4F51486D" w14:textId="77777777" w:rsidR="007C2BAF" w:rsidRPr="00403B7B" w:rsidRDefault="007C2BAF" w:rsidP="007C2BAF">
            <w:pPr>
              <w:rPr>
                <w:color w:val="000000" w:themeColor="text1"/>
                <w:sz w:val="22"/>
                <w:szCs w:val="22"/>
              </w:rPr>
            </w:pPr>
          </w:p>
        </w:tc>
        <w:tc>
          <w:tcPr>
            <w:tcW w:w="1350" w:type="dxa"/>
          </w:tcPr>
          <w:p w14:paraId="7C54599B" w14:textId="77777777" w:rsidR="007C2BAF" w:rsidRPr="00403B7B" w:rsidRDefault="007C2BAF" w:rsidP="007C2BAF">
            <w:pPr>
              <w:rPr>
                <w:color w:val="000000" w:themeColor="text1"/>
                <w:sz w:val="22"/>
                <w:szCs w:val="22"/>
              </w:rPr>
            </w:pPr>
          </w:p>
        </w:tc>
        <w:tc>
          <w:tcPr>
            <w:tcW w:w="1528" w:type="dxa"/>
          </w:tcPr>
          <w:p w14:paraId="4AFE919C" w14:textId="77777777" w:rsidR="007C2BAF" w:rsidRPr="00403B7B" w:rsidRDefault="007C2BAF" w:rsidP="007C2BAF">
            <w:pPr>
              <w:rPr>
                <w:color w:val="000000" w:themeColor="text1"/>
                <w:sz w:val="22"/>
                <w:szCs w:val="22"/>
              </w:rPr>
            </w:pPr>
          </w:p>
        </w:tc>
        <w:tc>
          <w:tcPr>
            <w:tcW w:w="1293" w:type="dxa"/>
          </w:tcPr>
          <w:p w14:paraId="2324E2B8" w14:textId="77777777" w:rsidR="007C2BAF" w:rsidRPr="00403B7B" w:rsidRDefault="007C2BAF" w:rsidP="007C2BAF">
            <w:pPr>
              <w:rPr>
                <w:color w:val="000000" w:themeColor="text1"/>
                <w:sz w:val="22"/>
                <w:szCs w:val="22"/>
              </w:rPr>
            </w:pPr>
          </w:p>
        </w:tc>
        <w:tc>
          <w:tcPr>
            <w:tcW w:w="1162" w:type="dxa"/>
          </w:tcPr>
          <w:p w14:paraId="591A668A" w14:textId="77777777" w:rsidR="007C2BAF" w:rsidRPr="00403B7B" w:rsidRDefault="007C2BAF" w:rsidP="007C2BAF">
            <w:pPr>
              <w:rPr>
                <w:color w:val="000000" w:themeColor="text1"/>
                <w:sz w:val="22"/>
                <w:szCs w:val="22"/>
              </w:rPr>
            </w:pPr>
          </w:p>
        </w:tc>
      </w:tr>
      <w:tr w:rsidR="007C2BAF" w:rsidRPr="00403B7B" w14:paraId="2DFBF775" w14:textId="77777777" w:rsidTr="00AC7748">
        <w:trPr>
          <w:gridAfter w:val="1"/>
          <w:wAfter w:w="30" w:type="dxa"/>
        </w:trPr>
        <w:tc>
          <w:tcPr>
            <w:tcW w:w="4770" w:type="dxa"/>
            <w:tcBorders>
              <w:top w:val="single" w:sz="4" w:space="0" w:color="auto"/>
              <w:left w:val="single" w:sz="4" w:space="0" w:color="auto"/>
              <w:bottom w:val="single" w:sz="4" w:space="0" w:color="auto"/>
              <w:right w:val="single" w:sz="4" w:space="0" w:color="auto"/>
            </w:tcBorders>
          </w:tcPr>
          <w:p w14:paraId="4D0BCCA7" w14:textId="09DCBAF8" w:rsidR="007C2BAF" w:rsidRPr="00403B7B" w:rsidRDefault="007C2BAF" w:rsidP="007C2BAF">
            <w:pPr>
              <w:rPr>
                <w:bCs/>
                <w:color w:val="000000" w:themeColor="text1"/>
                <w:sz w:val="18"/>
                <w:szCs w:val="18"/>
              </w:rPr>
            </w:pPr>
            <w:r w:rsidRPr="00403B7B">
              <w:rPr>
                <w:bCs/>
                <w:color w:val="000000" w:themeColor="text1"/>
                <w:sz w:val="18"/>
                <w:szCs w:val="18"/>
              </w:rPr>
              <w:t>Facultatea de Drept și Științe Administrative</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70DE4" w14:textId="77777777" w:rsidR="007C2BAF" w:rsidRPr="00403B7B" w:rsidRDefault="007C2BAF" w:rsidP="007C2BAF">
            <w:pPr>
              <w:rPr>
                <w:color w:val="000000" w:themeColor="text1"/>
                <w:sz w:val="22"/>
                <w:szCs w:val="22"/>
              </w:rPr>
            </w:pPr>
          </w:p>
        </w:tc>
        <w:tc>
          <w:tcPr>
            <w:tcW w:w="1733" w:type="dxa"/>
          </w:tcPr>
          <w:p w14:paraId="019CBAE6" w14:textId="77777777" w:rsidR="007C2BAF" w:rsidRPr="00403B7B" w:rsidRDefault="007C2BAF" w:rsidP="007C2BAF">
            <w:pPr>
              <w:rPr>
                <w:color w:val="000000" w:themeColor="text1"/>
                <w:sz w:val="22"/>
                <w:szCs w:val="22"/>
              </w:rPr>
            </w:pPr>
          </w:p>
        </w:tc>
        <w:tc>
          <w:tcPr>
            <w:tcW w:w="1440" w:type="dxa"/>
          </w:tcPr>
          <w:p w14:paraId="74BABF93" w14:textId="77777777" w:rsidR="007C2BAF" w:rsidRPr="00403B7B" w:rsidRDefault="007C2BAF" w:rsidP="007C2BAF">
            <w:pPr>
              <w:rPr>
                <w:color w:val="000000" w:themeColor="text1"/>
                <w:sz w:val="22"/>
                <w:szCs w:val="22"/>
              </w:rPr>
            </w:pPr>
          </w:p>
        </w:tc>
        <w:tc>
          <w:tcPr>
            <w:tcW w:w="1350" w:type="dxa"/>
          </w:tcPr>
          <w:p w14:paraId="3B54692F" w14:textId="77777777" w:rsidR="007C2BAF" w:rsidRPr="00403B7B" w:rsidRDefault="007C2BAF" w:rsidP="007C2BAF">
            <w:pPr>
              <w:rPr>
                <w:color w:val="000000" w:themeColor="text1"/>
                <w:sz w:val="22"/>
                <w:szCs w:val="22"/>
              </w:rPr>
            </w:pPr>
          </w:p>
        </w:tc>
        <w:tc>
          <w:tcPr>
            <w:tcW w:w="1528" w:type="dxa"/>
          </w:tcPr>
          <w:p w14:paraId="3053FBFA" w14:textId="77777777" w:rsidR="007C2BAF" w:rsidRPr="00403B7B" w:rsidRDefault="007C2BAF" w:rsidP="007C2BAF">
            <w:pPr>
              <w:rPr>
                <w:color w:val="000000" w:themeColor="text1"/>
                <w:sz w:val="22"/>
                <w:szCs w:val="22"/>
              </w:rPr>
            </w:pPr>
          </w:p>
        </w:tc>
        <w:tc>
          <w:tcPr>
            <w:tcW w:w="1293" w:type="dxa"/>
          </w:tcPr>
          <w:p w14:paraId="20F67FBD" w14:textId="77777777" w:rsidR="007C2BAF" w:rsidRPr="00403B7B" w:rsidRDefault="007C2BAF" w:rsidP="007C2BAF">
            <w:pPr>
              <w:rPr>
                <w:color w:val="000000" w:themeColor="text1"/>
                <w:sz w:val="22"/>
                <w:szCs w:val="22"/>
              </w:rPr>
            </w:pPr>
          </w:p>
        </w:tc>
        <w:tc>
          <w:tcPr>
            <w:tcW w:w="1162" w:type="dxa"/>
          </w:tcPr>
          <w:p w14:paraId="2B8F27F0" w14:textId="77777777" w:rsidR="007C2BAF" w:rsidRPr="00403B7B" w:rsidRDefault="007C2BAF" w:rsidP="007C2BAF">
            <w:pPr>
              <w:rPr>
                <w:color w:val="000000" w:themeColor="text1"/>
                <w:sz w:val="22"/>
                <w:szCs w:val="22"/>
              </w:rPr>
            </w:pPr>
          </w:p>
        </w:tc>
      </w:tr>
      <w:tr w:rsidR="007C2BAF" w:rsidRPr="00403B7B" w14:paraId="21A47B92" w14:textId="77777777" w:rsidTr="00AC7748">
        <w:trPr>
          <w:gridAfter w:val="1"/>
          <w:wAfter w:w="30" w:type="dxa"/>
        </w:trPr>
        <w:tc>
          <w:tcPr>
            <w:tcW w:w="4770" w:type="dxa"/>
            <w:tcBorders>
              <w:top w:val="single" w:sz="4" w:space="0" w:color="auto"/>
              <w:left w:val="single" w:sz="4" w:space="0" w:color="auto"/>
              <w:bottom w:val="single" w:sz="4" w:space="0" w:color="auto"/>
              <w:right w:val="single" w:sz="4" w:space="0" w:color="auto"/>
            </w:tcBorders>
          </w:tcPr>
          <w:p w14:paraId="0EFDFBD1" w14:textId="73FD7A95" w:rsidR="007C2BAF" w:rsidRPr="00403B7B" w:rsidRDefault="007C2BAF" w:rsidP="007C2BAF">
            <w:pPr>
              <w:rPr>
                <w:bCs/>
                <w:color w:val="000000" w:themeColor="text1"/>
                <w:sz w:val="18"/>
                <w:szCs w:val="18"/>
              </w:rPr>
            </w:pPr>
            <w:r w:rsidRPr="00403B7B">
              <w:rPr>
                <w:bCs/>
                <w:color w:val="000000" w:themeColor="text1"/>
                <w:sz w:val="18"/>
                <w:szCs w:val="18"/>
              </w:rPr>
              <w:t>Facultatea de Științe și Arte</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22A36" w14:textId="7E103F35" w:rsidR="007C2BAF" w:rsidRPr="00403B7B" w:rsidRDefault="007C2BAF" w:rsidP="007C2BAF">
            <w:pPr>
              <w:rPr>
                <w:color w:val="000000" w:themeColor="text1"/>
                <w:sz w:val="22"/>
                <w:szCs w:val="22"/>
              </w:rPr>
            </w:pPr>
          </w:p>
        </w:tc>
        <w:tc>
          <w:tcPr>
            <w:tcW w:w="1733" w:type="dxa"/>
          </w:tcPr>
          <w:p w14:paraId="0E0A422F" w14:textId="77777777" w:rsidR="007C2BAF" w:rsidRPr="00403B7B" w:rsidRDefault="007C2BAF" w:rsidP="007C2BAF">
            <w:pPr>
              <w:rPr>
                <w:color w:val="000000" w:themeColor="text1"/>
                <w:sz w:val="22"/>
                <w:szCs w:val="22"/>
              </w:rPr>
            </w:pPr>
          </w:p>
        </w:tc>
        <w:tc>
          <w:tcPr>
            <w:tcW w:w="1440" w:type="dxa"/>
          </w:tcPr>
          <w:p w14:paraId="3A99B7BA" w14:textId="77777777" w:rsidR="007C2BAF" w:rsidRPr="00403B7B" w:rsidRDefault="007C2BAF" w:rsidP="007C2BAF">
            <w:pPr>
              <w:rPr>
                <w:color w:val="000000" w:themeColor="text1"/>
                <w:sz w:val="22"/>
                <w:szCs w:val="22"/>
              </w:rPr>
            </w:pPr>
          </w:p>
        </w:tc>
        <w:tc>
          <w:tcPr>
            <w:tcW w:w="1350" w:type="dxa"/>
          </w:tcPr>
          <w:p w14:paraId="362A2C51" w14:textId="77777777" w:rsidR="007C2BAF" w:rsidRPr="00403B7B" w:rsidRDefault="007C2BAF" w:rsidP="007C2BAF">
            <w:pPr>
              <w:rPr>
                <w:color w:val="000000" w:themeColor="text1"/>
                <w:sz w:val="22"/>
                <w:szCs w:val="22"/>
              </w:rPr>
            </w:pPr>
          </w:p>
        </w:tc>
        <w:tc>
          <w:tcPr>
            <w:tcW w:w="1528" w:type="dxa"/>
          </w:tcPr>
          <w:p w14:paraId="0AF2FFCA" w14:textId="77777777" w:rsidR="007C2BAF" w:rsidRPr="00403B7B" w:rsidRDefault="007C2BAF" w:rsidP="007C2BAF">
            <w:pPr>
              <w:rPr>
                <w:color w:val="000000" w:themeColor="text1"/>
                <w:sz w:val="22"/>
                <w:szCs w:val="22"/>
              </w:rPr>
            </w:pPr>
          </w:p>
        </w:tc>
        <w:tc>
          <w:tcPr>
            <w:tcW w:w="1293" w:type="dxa"/>
          </w:tcPr>
          <w:p w14:paraId="274B8C20" w14:textId="77777777" w:rsidR="007C2BAF" w:rsidRPr="00403B7B" w:rsidRDefault="007C2BAF" w:rsidP="007C2BAF">
            <w:pPr>
              <w:rPr>
                <w:color w:val="000000" w:themeColor="text1"/>
                <w:sz w:val="22"/>
                <w:szCs w:val="22"/>
              </w:rPr>
            </w:pPr>
          </w:p>
        </w:tc>
        <w:tc>
          <w:tcPr>
            <w:tcW w:w="1162" w:type="dxa"/>
          </w:tcPr>
          <w:p w14:paraId="184B73C1" w14:textId="77777777" w:rsidR="007C2BAF" w:rsidRPr="00403B7B" w:rsidRDefault="007C2BAF" w:rsidP="007C2BAF">
            <w:pPr>
              <w:rPr>
                <w:color w:val="000000" w:themeColor="text1"/>
                <w:sz w:val="22"/>
                <w:szCs w:val="22"/>
              </w:rPr>
            </w:pPr>
          </w:p>
        </w:tc>
      </w:tr>
      <w:tr w:rsidR="007C2BAF" w:rsidRPr="00403B7B" w14:paraId="5E00DCFD" w14:textId="77777777" w:rsidTr="00AC7748">
        <w:trPr>
          <w:gridAfter w:val="1"/>
          <w:wAfter w:w="30" w:type="dxa"/>
        </w:trPr>
        <w:tc>
          <w:tcPr>
            <w:tcW w:w="4770" w:type="dxa"/>
            <w:tcBorders>
              <w:top w:val="single" w:sz="4" w:space="0" w:color="auto"/>
              <w:left w:val="single" w:sz="4" w:space="0" w:color="auto"/>
              <w:bottom w:val="single" w:sz="4" w:space="0" w:color="auto"/>
              <w:right w:val="single" w:sz="4" w:space="0" w:color="auto"/>
            </w:tcBorders>
          </w:tcPr>
          <w:p w14:paraId="398F3513" w14:textId="5E5492B3" w:rsidR="007C2BAF" w:rsidRPr="00403B7B" w:rsidRDefault="007C2BAF" w:rsidP="007C2BAF">
            <w:pPr>
              <w:rPr>
                <w:bCs/>
                <w:color w:val="000000" w:themeColor="text1"/>
                <w:sz w:val="18"/>
                <w:szCs w:val="18"/>
              </w:rPr>
            </w:pPr>
            <w:r w:rsidRPr="00403B7B">
              <w:rPr>
                <w:bCs/>
                <w:color w:val="000000" w:themeColor="text1"/>
                <w:sz w:val="18"/>
                <w:szCs w:val="18"/>
              </w:rPr>
              <w:t>Facultatea de Teologie Ortodoxă și Științele Educației</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3EAFA" w14:textId="77777777" w:rsidR="007C2BAF" w:rsidRPr="00403B7B" w:rsidRDefault="007C2BAF" w:rsidP="007C2BAF">
            <w:pPr>
              <w:rPr>
                <w:color w:val="000000" w:themeColor="text1"/>
                <w:sz w:val="22"/>
                <w:szCs w:val="22"/>
              </w:rPr>
            </w:pPr>
          </w:p>
        </w:tc>
        <w:tc>
          <w:tcPr>
            <w:tcW w:w="1733" w:type="dxa"/>
          </w:tcPr>
          <w:p w14:paraId="398A40D4" w14:textId="77777777" w:rsidR="007C2BAF" w:rsidRPr="00403B7B" w:rsidRDefault="007C2BAF" w:rsidP="007C2BAF">
            <w:pPr>
              <w:rPr>
                <w:color w:val="000000" w:themeColor="text1"/>
                <w:sz w:val="22"/>
                <w:szCs w:val="22"/>
              </w:rPr>
            </w:pPr>
          </w:p>
        </w:tc>
        <w:tc>
          <w:tcPr>
            <w:tcW w:w="1440" w:type="dxa"/>
          </w:tcPr>
          <w:p w14:paraId="07E5CDDA" w14:textId="77777777" w:rsidR="007C2BAF" w:rsidRPr="00403B7B" w:rsidRDefault="007C2BAF" w:rsidP="007C2BAF">
            <w:pPr>
              <w:rPr>
                <w:color w:val="000000" w:themeColor="text1"/>
                <w:sz w:val="22"/>
                <w:szCs w:val="22"/>
              </w:rPr>
            </w:pPr>
          </w:p>
        </w:tc>
        <w:tc>
          <w:tcPr>
            <w:tcW w:w="1350" w:type="dxa"/>
          </w:tcPr>
          <w:p w14:paraId="1616C697" w14:textId="77777777" w:rsidR="007C2BAF" w:rsidRPr="00403B7B" w:rsidRDefault="007C2BAF" w:rsidP="007C2BAF">
            <w:pPr>
              <w:rPr>
                <w:color w:val="000000" w:themeColor="text1"/>
                <w:sz w:val="22"/>
                <w:szCs w:val="22"/>
              </w:rPr>
            </w:pPr>
          </w:p>
        </w:tc>
        <w:tc>
          <w:tcPr>
            <w:tcW w:w="1528" w:type="dxa"/>
          </w:tcPr>
          <w:p w14:paraId="02CD50A6" w14:textId="77777777" w:rsidR="007C2BAF" w:rsidRPr="00403B7B" w:rsidRDefault="007C2BAF" w:rsidP="007C2BAF">
            <w:pPr>
              <w:rPr>
                <w:color w:val="000000" w:themeColor="text1"/>
                <w:sz w:val="22"/>
                <w:szCs w:val="22"/>
              </w:rPr>
            </w:pPr>
          </w:p>
        </w:tc>
        <w:tc>
          <w:tcPr>
            <w:tcW w:w="1293" w:type="dxa"/>
          </w:tcPr>
          <w:p w14:paraId="199B8FDA" w14:textId="77777777" w:rsidR="007C2BAF" w:rsidRPr="00403B7B" w:rsidRDefault="007C2BAF" w:rsidP="007C2BAF">
            <w:pPr>
              <w:rPr>
                <w:color w:val="000000" w:themeColor="text1"/>
                <w:sz w:val="22"/>
                <w:szCs w:val="22"/>
              </w:rPr>
            </w:pPr>
          </w:p>
        </w:tc>
        <w:tc>
          <w:tcPr>
            <w:tcW w:w="1162" w:type="dxa"/>
          </w:tcPr>
          <w:p w14:paraId="7FEA63BA" w14:textId="77777777" w:rsidR="007C2BAF" w:rsidRPr="00403B7B" w:rsidRDefault="007C2BAF" w:rsidP="007C2BAF">
            <w:pPr>
              <w:rPr>
                <w:color w:val="000000" w:themeColor="text1"/>
                <w:sz w:val="22"/>
                <w:szCs w:val="22"/>
              </w:rPr>
            </w:pPr>
          </w:p>
        </w:tc>
      </w:tr>
      <w:tr w:rsidR="007C2BAF" w:rsidRPr="00403B7B" w14:paraId="291C27EF" w14:textId="77777777" w:rsidTr="00AC7748">
        <w:trPr>
          <w:gridAfter w:val="1"/>
          <w:wAfter w:w="30" w:type="dxa"/>
        </w:trPr>
        <w:tc>
          <w:tcPr>
            <w:tcW w:w="4770" w:type="dxa"/>
            <w:tcBorders>
              <w:top w:val="single" w:sz="4" w:space="0" w:color="auto"/>
              <w:left w:val="single" w:sz="4" w:space="0" w:color="auto"/>
              <w:bottom w:val="single" w:sz="4" w:space="0" w:color="auto"/>
              <w:right w:val="single" w:sz="4" w:space="0" w:color="auto"/>
            </w:tcBorders>
            <w:vAlign w:val="center"/>
          </w:tcPr>
          <w:p w14:paraId="34C71548" w14:textId="6D8CBE82" w:rsidR="007C2BAF" w:rsidRPr="00403B7B" w:rsidRDefault="007C2BAF" w:rsidP="007C2BAF">
            <w:pPr>
              <w:rPr>
                <w:bCs/>
                <w:color w:val="000000" w:themeColor="text1"/>
                <w:sz w:val="18"/>
                <w:szCs w:val="18"/>
              </w:rPr>
            </w:pPr>
            <w:r w:rsidRPr="00403B7B">
              <w:rPr>
                <w:rFonts w:eastAsia="Courier New"/>
                <w:bCs/>
                <w:color w:val="000000" w:themeColor="text1"/>
                <w:sz w:val="18"/>
                <w:szCs w:val="18"/>
              </w:rPr>
              <w:t>Facultatea de Inginerie Electrică, Electronică și Tehnologia Informației</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82DFE" w14:textId="77777777" w:rsidR="007C2BAF" w:rsidRPr="00403B7B" w:rsidRDefault="007C2BAF" w:rsidP="007C2BAF">
            <w:pPr>
              <w:rPr>
                <w:color w:val="000000" w:themeColor="text1"/>
                <w:sz w:val="22"/>
                <w:szCs w:val="22"/>
              </w:rPr>
            </w:pPr>
          </w:p>
        </w:tc>
        <w:tc>
          <w:tcPr>
            <w:tcW w:w="1733" w:type="dxa"/>
          </w:tcPr>
          <w:p w14:paraId="07594404" w14:textId="77777777" w:rsidR="007C2BAF" w:rsidRPr="00403B7B" w:rsidRDefault="007C2BAF" w:rsidP="007C2BAF">
            <w:pPr>
              <w:rPr>
                <w:color w:val="000000" w:themeColor="text1"/>
                <w:sz w:val="22"/>
                <w:szCs w:val="22"/>
              </w:rPr>
            </w:pPr>
          </w:p>
        </w:tc>
        <w:tc>
          <w:tcPr>
            <w:tcW w:w="1440" w:type="dxa"/>
          </w:tcPr>
          <w:p w14:paraId="0692FFA9" w14:textId="77777777" w:rsidR="007C2BAF" w:rsidRPr="00403B7B" w:rsidRDefault="007C2BAF" w:rsidP="007C2BAF">
            <w:pPr>
              <w:rPr>
                <w:color w:val="000000" w:themeColor="text1"/>
                <w:sz w:val="22"/>
                <w:szCs w:val="22"/>
              </w:rPr>
            </w:pPr>
          </w:p>
        </w:tc>
        <w:tc>
          <w:tcPr>
            <w:tcW w:w="1350" w:type="dxa"/>
          </w:tcPr>
          <w:p w14:paraId="50669E55" w14:textId="77777777" w:rsidR="007C2BAF" w:rsidRPr="00403B7B" w:rsidRDefault="007C2BAF" w:rsidP="007C2BAF">
            <w:pPr>
              <w:rPr>
                <w:color w:val="000000" w:themeColor="text1"/>
                <w:sz w:val="22"/>
                <w:szCs w:val="22"/>
              </w:rPr>
            </w:pPr>
          </w:p>
        </w:tc>
        <w:tc>
          <w:tcPr>
            <w:tcW w:w="1528" w:type="dxa"/>
          </w:tcPr>
          <w:p w14:paraId="0BD4F59A" w14:textId="77777777" w:rsidR="007C2BAF" w:rsidRPr="00403B7B" w:rsidRDefault="007C2BAF" w:rsidP="007C2BAF">
            <w:pPr>
              <w:rPr>
                <w:color w:val="000000" w:themeColor="text1"/>
                <w:sz w:val="22"/>
                <w:szCs w:val="22"/>
              </w:rPr>
            </w:pPr>
          </w:p>
        </w:tc>
        <w:tc>
          <w:tcPr>
            <w:tcW w:w="1293" w:type="dxa"/>
          </w:tcPr>
          <w:p w14:paraId="03DEDCCE" w14:textId="77777777" w:rsidR="007C2BAF" w:rsidRPr="00403B7B" w:rsidRDefault="007C2BAF" w:rsidP="007C2BAF">
            <w:pPr>
              <w:rPr>
                <w:color w:val="000000" w:themeColor="text1"/>
                <w:sz w:val="22"/>
                <w:szCs w:val="22"/>
              </w:rPr>
            </w:pPr>
          </w:p>
        </w:tc>
        <w:tc>
          <w:tcPr>
            <w:tcW w:w="1162" w:type="dxa"/>
          </w:tcPr>
          <w:p w14:paraId="17C985BB" w14:textId="77777777" w:rsidR="007C2BAF" w:rsidRPr="00403B7B" w:rsidRDefault="007C2BAF" w:rsidP="007C2BAF">
            <w:pPr>
              <w:rPr>
                <w:color w:val="000000" w:themeColor="text1"/>
                <w:sz w:val="22"/>
                <w:szCs w:val="22"/>
              </w:rPr>
            </w:pPr>
          </w:p>
        </w:tc>
      </w:tr>
      <w:tr w:rsidR="007C2BAF" w:rsidRPr="00403B7B" w14:paraId="0DB2FA41" w14:textId="77777777" w:rsidTr="00AC7748">
        <w:trPr>
          <w:gridAfter w:val="1"/>
          <w:wAfter w:w="30" w:type="dxa"/>
        </w:trPr>
        <w:tc>
          <w:tcPr>
            <w:tcW w:w="4770" w:type="dxa"/>
            <w:tcBorders>
              <w:top w:val="single" w:sz="4" w:space="0" w:color="auto"/>
              <w:left w:val="single" w:sz="4" w:space="0" w:color="auto"/>
              <w:bottom w:val="single" w:sz="4" w:space="0" w:color="auto"/>
              <w:right w:val="single" w:sz="4" w:space="0" w:color="auto"/>
            </w:tcBorders>
          </w:tcPr>
          <w:p w14:paraId="43A784E2" w14:textId="4B756721" w:rsidR="007C2BAF" w:rsidRPr="00403B7B" w:rsidRDefault="007C2BAF" w:rsidP="007C2BAF">
            <w:pPr>
              <w:rPr>
                <w:bCs/>
                <w:color w:val="000000" w:themeColor="text1"/>
                <w:sz w:val="18"/>
                <w:szCs w:val="18"/>
              </w:rPr>
            </w:pPr>
            <w:r w:rsidRPr="00403B7B">
              <w:rPr>
                <w:rFonts w:eastAsia="Courier New"/>
                <w:bCs/>
                <w:color w:val="000000" w:themeColor="text1"/>
                <w:sz w:val="18"/>
                <w:szCs w:val="18"/>
              </w:rPr>
              <w:t>Facultatea de Ingineria Materialelor și Mecanică</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1ABDE" w14:textId="77777777" w:rsidR="007C2BAF" w:rsidRPr="00403B7B" w:rsidRDefault="007C2BAF" w:rsidP="007C2BAF">
            <w:pPr>
              <w:rPr>
                <w:color w:val="000000" w:themeColor="text1"/>
                <w:sz w:val="22"/>
                <w:szCs w:val="22"/>
              </w:rPr>
            </w:pPr>
          </w:p>
        </w:tc>
        <w:tc>
          <w:tcPr>
            <w:tcW w:w="1733" w:type="dxa"/>
          </w:tcPr>
          <w:p w14:paraId="314B2E5A" w14:textId="77777777" w:rsidR="007C2BAF" w:rsidRPr="00403B7B" w:rsidRDefault="007C2BAF" w:rsidP="007C2BAF">
            <w:pPr>
              <w:rPr>
                <w:color w:val="000000" w:themeColor="text1"/>
                <w:sz w:val="22"/>
                <w:szCs w:val="22"/>
              </w:rPr>
            </w:pPr>
          </w:p>
        </w:tc>
        <w:tc>
          <w:tcPr>
            <w:tcW w:w="1440" w:type="dxa"/>
          </w:tcPr>
          <w:p w14:paraId="2C3E1035" w14:textId="77777777" w:rsidR="007C2BAF" w:rsidRPr="00403B7B" w:rsidRDefault="007C2BAF" w:rsidP="007C2BAF">
            <w:pPr>
              <w:rPr>
                <w:color w:val="000000" w:themeColor="text1"/>
                <w:sz w:val="22"/>
                <w:szCs w:val="22"/>
              </w:rPr>
            </w:pPr>
          </w:p>
        </w:tc>
        <w:tc>
          <w:tcPr>
            <w:tcW w:w="1350" w:type="dxa"/>
          </w:tcPr>
          <w:p w14:paraId="64008F1A" w14:textId="77777777" w:rsidR="007C2BAF" w:rsidRPr="00403B7B" w:rsidRDefault="007C2BAF" w:rsidP="007C2BAF">
            <w:pPr>
              <w:rPr>
                <w:color w:val="000000" w:themeColor="text1"/>
                <w:sz w:val="22"/>
                <w:szCs w:val="22"/>
              </w:rPr>
            </w:pPr>
          </w:p>
        </w:tc>
        <w:tc>
          <w:tcPr>
            <w:tcW w:w="1528" w:type="dxa"/>
          </w:tcPr>
          <w:p w14:paraId="047ECE16" w14:textId="77777777" w:rsidR="007C2BAF" w:rsidRPr="00403B7B" w:rsidRDefault="007C2BAF" w:rsidP="007C2BAF">
            <w:pPr>
              <w:rPr>
                <w:color w:val="000000" w:themeColor="text1"/>
                <w:sz w:val="22"/>
                <w:szCs w:val="22"/>
              </w:rPr>
            </w:pPr>
          </w:p>
        </w:tc>
        <w:tc>
          <w:tcPr>
            <w:tcW w:w="1293" w:type="dxa"/>
          </w:tcPr>
          <w:p w14:paraId="0FB4DC37" w14:textId="77777777" w:rsidR="007C2BAF" w:rsidRPr="00403B7B" w:rsidRDefault="007C2BAF" w:rsidP="007C2BAF">
            <w:pPr>
              <w:rPr>
                <w:color w:val="000000" w:themeColor="text1"/>
                <w:sz w:val="22"/>
                <w:szCs w:val="22"/>
              </w:rPr>
            </w:pPr>
          </w:p>
        </w:tc>
        <w:tc>
          <w:tcPr>
            <w:tcW w:w="1162" w:type="dxa"/>
          </w:tcPr>
          <w:p w14:paraId="2870E2A1" w14:textId="77777777" w:rsidR="007C2BAF" w:rsidRPr="00403B7B" w:rsidRDefault="007C2BAF" w:rsidP="007C2BAF">
            <w:pPr>
              <w:rPr>
                <w:color w:val="000000" w:themeColor="text1"/>
                <w:sz w:val="22"/>
                <w:szCs w:val="22"/>
              </w:rPr>
            </w:pPr>
          </w:p>
        </w:tc>
      </w:tr>
      <w:tr w:rsidR="007C2BAF" w:rsidRPr="00403B7B" w14:paraId="5E5EEEF9" w14:textId="77777777" w:rsidTr="00AC7748">
        <w:trPr>
          <w:gridAfter w:val="1"/>
          <w:wAfter w:w="30" w:type="dxa"/>
        </w:trPr>
        <w:tc>
          <w:tcPr>
            <w:tcW w:w="4770" w:type="dxa"/>
            <w:tcBorders>
              <w:top w:val="single" w:sz="4" w:space="0" w:color="auto"/>
              <w:left w:val="single" w:sz="4" w:space="0" w:color="auto"/>
              <w:bottom w:val="single" w:sz="4" w:space="0" w:color="auto"/>
              <w:right w:val="single" w:sz="4" w:space="0" w:color="auto"/>
            </w:tcBorders>
          </w:tcPr>
          <w:p w14:paraId="1CF9D319" w14:textId="72023806" w:rsidR="007C2BAF" w:rsidRPr="00403B7B" w:rsidRDefault="007C2BAF" w:rsidP="007C2BAF">
            <w:pPr>
              <w:rPr>
                <w:bCs/>
                <w:color w:val="000000" w:themeColor="text1"/>
                <w:sz w:val="18"/>
                <w:szCs w:val="18"/>
              </w:rPr>
            </w:pPr>
            <w:r w:rsidRPr="00403B7B">
              <w:rPr>
                <w:rFonts w:eastAsia="Courier New"/>
                <w:bCs/>
                <w:color w:val="000000" w:themeColor="text1"/>
                <w:sz w:val="18"/>
                <w:szCs w:val="18"/>
              </w:rPr>
              <w:t>Facultatea de Ingineria Mediului și Știința Alimenteloe</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41955" w14:textId="77777777" w:rsidR="007C2BAF" w:rsidRPr="00403B7B" w:rsidRDefault="007C2BAF" w:rsidP="007C2BAF">
            <w:pPr>
              <w:rPr>
                <w:color w:val="000000" w:themeColor="text1"/>
                <w:sz w:val="22"/>
                <w:szCs w:val="22"/>
              </w:rPr>
            </w:pPr>
          </w:p>
        </w:tc>
        <w:tc>
          <w:tcPr>
            <w:tcW w:w="1733" w:type="dxa"/>
          </w:tcPr>
          <w:p w14:paraId="7EECB501" w14:textId="77777777" w:rsidR="007C2BAF" w:rsidRPr="00403B7B" w:rsidRDefault="007C2BAF" w:rsidP="007C2BAF">
            <w:pPr>
              <w:rPr>
                <w:color w:val="000000" w:themeColor="text1"/>
                <w:sz w:val="22"/>
                <w:szCs w:val="22"/>
              </w:rPr>
            </w:pPr>
          </w:p>
        </w:tc>
        <w:tc>
          <w:tcPr>
            <w:tcW w:w="1440" w:type="dxa"/>
          </w:tcPr>
          <w:p w14:paraId="59E8F37A" w14:textId="77777777" w:rsidR="007C2BAF" w:rsidRPr="00403B7B" w:rsidRDefault="007C2BAF" w:rsidP="007C2BAF">
            <w:pPr>
              <w:rPr>
                <w:color w:val="000000" w:themeColor="text1"/>
                <w:sz w:val="22"/>
                <w:szCs w:val="22"/>
              </w:rPr>
            </w:pPr>
          </w:p>
        </w:tc>
        <w:tc>
          <w:tcPr>
            <w:tcW w:w="1350" w:type="dxa"/>
          </w:tcPr>
          <w:p w14:paraId="58D182EF" w14:textId="77777777" w:rsidR="007C2BAF" w:rsidRPr="00403B7B" w:rsidRDefault="007C2BAF" w:rsidP="007C2BAF">
            <w:pPr>
              <w:rPr>
                <w:color w:val="000000" w:themeColor="text1"/>
                <w:sz w:val="22"/>
                <w:szCs w:val="22"/>
              </w:rPr>
            </w:pPr>
          </w:p>
        </w:tc>
        <w:tc>
          <w:tcPr>
            <w:tcW w:w="1528" w:type="dxa"/>
          </w:tcPr>
          <w:p w14:paraId="7898EF13" w14:textId="77777777" w:rsidR="007C2BAF" w:rsidRPr="00403B7B" w:rsidRDefault="007C2BAF" w:rsidP="007C2BAF">
            <w:pPr>
              <w:rPr>
                <w:color w:val="000000" w:themeColor="text1"/>
                <w:sz w:val="22"/>
                <w:szCs w:val="22"/>
              </w:rPr>
            </w:pPr>
          </w:p>
        </w:tc>
        <w:tc>
          <w:tcPr>
            <w:tcW w:w="1293" w:type="dxa"/>
          </w:tcPr>
          <w:p w14:paraId="1E18AD75" w14:textId="77777777" w:rsidR="007C2BAF" w:rsidRPr="00403B7B" w:rsidRDefault="007C2BAF" w:rsidP="007C2BAF">
            <w:pPr>
              <w:rPr>
                <w:color w:val="000000" w:themeColor="text1"/>
                <w:sz w:val="22"/>
                <w:szCs w:val="22"/>
              </w:rPr>
            </w:pPr>
          </w:p>
        </w:tc>
        <w:tc>
          <w:tcPr>
            <w:tcW w:w="1162" w:type="dxa"/>
          </w:tcPr>
          <w:p w14:paraId="33C3173B" w14:textId="77777777" w:rsidR="007C2BAF" w:rsidRPr="00403B7B" w:rsidRDefault="007C2BAF" w:rsidP="007C2BAF">
            <w:pPr>
              <w:rPr>
                <w:color w:val="000000" w:themeColor="text1"/>
                <w:sz w:val="22"/>
                <w:szCs w:val="22"/>
              </w:rPr>
            </w:pPr>
          </w:p>
        </w:tc>
      </w:tr>
      <w:tr w:rsidR="007C2BAF" w:rsidRPr="00403B7B" w14:paraId="4489AC51" w14:textId="77777777" w:rsidTr="00AC7748">
        <w:trPr>
          <w:gridAfter w:val="1"/>
          <w:wAfter w:w="30" w:type="dxa"/>
        </w:trPr>
        <w:tc>
          <w:tcPr>
            <w:tcW w:w="4770" w:type="dxa"/>
            <w:tcBorders>
              <w:top w:val="single" w:sz="4" w:space="0" w:color="auto"/>
              <w:left w:val="single" w:sz="4" w:space="0" w:color="auto"/>
              <w:bottom w:val="single" w:sz="4" w:space="0" w:color="auto"/>
              <w:right w:val="single" w:sz="4" w:space="0" w:color="auto"/>
            </w:tcBorders>
          </w:tcPr>
          <w:p w14:paraId="3C10F9B1" w14:textId="5A2C329E" w:rsidR="007C2BAF" w:rsidRPr="00403B7B" w:rsidRDefault="007C2BAF" w:rsidP="007C2BAF">
            <w:pPr>
              <w:rPr>
                <w:bCs/>
                <w:color w:val="000000" w:themeColor="text1"/>
                <w:sz w:val="18"/>
                <w:szCs w:val="18"/>
              </w:rPr>
            </w:pPr>
            <w:r w:rsidRPr="00403B7B">
              <w:rPr>
                <w:rFonts w:eastAsia="Courier New"/>
                <w:bCs/>
                <w:color w:val="000000" w:themeColor="text1"/>
                <w:sz w:val="18"/>
                <w:szCs w:val="18"/>
              </w:rPr>
              <w:t>Facultatea de Științe politice, Litere și Comunicare</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7DF8D" w14:textId="77777777" w:rsidR="007C2BAF" w:rsidRPr="00403B7B" w:rsidRDefault="007C2BAF" w:rsidP="007C2BAF">
            <w:pPr>
              <w:rPr>
                <w:color w:val="000000" w:themeColor="text1"/>
                <w:sz w:val="22"/>
                <w:szCs w:val="22"/>
              </w:rPr>
            </w:pPr>
          </w:p>
        </w:tc>
        <w:tc>
          <w:tcPr>
            <w:tcW w:w="1733" w:type="dxa"/>
          </w:tcPr>
          <w:p w14:paraId="4A5825C6" w14:textId="77777777" w:rsidR="007C2BAF" w:rsidRPr="00403B7B" w:rsidRDefault="007C2BAF" w:rsidP="007C2BAF">
            <w:pPr>
              <w:rPr>
                <w:color w:val="000000" w:themeColor="text1"/>
                <w:sz w:val="22"/>
                <w:szCs w:val="22"/>
              </w:rPr>
            </w:pPr>
          </w:p>
        </w:tc>
        <w:tc>
          <w:tcPr>
            <w:tcW w:w="1440" w:type="dxa"/>
          </w:tcPr>
          <w:p w14:paraId="32ADF905" w14:textId="77777777" w:rsidR="007C2BAF" w:rsidRPr="00403B7B" w:rsidRDefault="007C2BAF" w:rsidP="007C2BAF">
            <w:pPr>
              <w:rPr>
                <w:color w:val="000000" w:themeColor="text1"/>
                <w:sz w:val="22"/>
                <w:szCs w:val="22"/>
              </w:rPr>
            </w:pPr>
          </w:p>
        </w:tc>
        <w:tc>
          <w:tcPr>
            <w:tcW w:w="1350" w:type="dxa"/>
          </w:tcPr>
          <w:p w14:paraId="5736F15B" w14:textId="77777777" w:rsidR="007C2BAF" w:rsidRPr="00403B7B" w:rsidRDefault="007C2BAF" w:rsidP="007C2BAF">
            <w:pPr>
              <w:rPr>
                <w:color w:val="000000" w:themeColor="text1"/>
                <w:sz w:val="22"/>
                <w:szCs w:val="22"/>
              </w:rPr>
            </w:pPr>
          </w:p>
        </w:tc>
        <w:tc>
          <w:tcPr>
            <w:tcW w:w="1528" w:type="dxa"/>
          </w:tcPr>
          <w:p w14:paraId="71D62744" w14:textId="77777777" w:rsidR="007C2BAF" w:rsidRPr="00403B7B" w:rsidRDefault="007C2BAF" w:rsidP="007C2BAF">
            <w:pPr>
              <w:rPr>
                <w:color w:val="000000" w:themeColor="text1"/>
                <w:sz w:val="22"/>
                <w:szCs w:val="22"/>
              </w:rPr>
            </w:pPr>
          </w:p>
        </w:tc>
        <w:tc>
          <w:tcPr>
            <w:tcW w:w="1293" w:type="dxa"/>
          </w:tcPr>
          <w:p w14:paraId="3FAD5B88" w14:textId="77777777" w:rsidR="007C2BAF" w:rsidRPr="00403B7B" w:rsidRDefault="007C2BAF" w:rsidP="007C2BAF">
            <w:pPr>
              <w:rPr>
                <w:color w:val="000000" w:themeColor="text1"/>
                <w:sz w:val="22"/>
                <w:szCs w:val="22"/>
              </w:rPr>
            </w:pPr>
          </w:p>
        </w:tc>
        <w:tc>
          <w:tcPr>
            <w:tcW w:w="1162" w:type="dxa"/>
          </w:tcPr>
          <w:p w14:paraId="789D45BF" w14:textId="77777777" w:rsidR="007C2BAF" w:rsidRPr="00403B7B" w:rsidRDefault="007C2BAF" w:rsidP="007C2BAF">
            <w:pPr>
              <w:rPr>
                <w:color w:val="000000" w:themeColor="text1"/>
                <w:sz w:val="22"/>
                <w:szCs w:val="22"/>
              </w:rPr>
            </w:pPr>
          </w:p>
        </w:tc>
      </w:tr>
      <w:tr w:rsidR="007C2BAF" w:rsidRPr="00403B7B" w14:paraId="4527DF7F" w14:textId="77777777" w:rsidTr="00AC7748">
        <w:trPr>
          <w:gridAfter w:val="1"/>
          <w:wAfter w:w="30" w:type="dxa"/>
        </w:trPr>
        <w:tc>
          <w:tcPr>
            <w:tcW w:w="4770" w:type="dxa"/>
            <w:tcBorders>
              <w:top w:val="single" w:sz="4" w:space="0" w:color="auto"/>
              <w:left w:val="single" w:sz="4" w:space="0" w:color="auto"/>
              <w:bottom w:val="single" w:sz="4" w:space="0" w:color="auto"/>
              <w:right w:val="single" w:sz="4" w:space="0" w:color="auto"/>
            </w:tcBorders>
          </w:tcPr>
          <w:p w14:paraId="13E2CB98" w14:textId="6C9EBBBA" w:rsidR="007C2BAF" w:rsidRPr="00403B7B" w:rsidRDefault="007C2BAF" w:rsidP="007C2BAF">
            <w:pPr>
              <w:rPr>
                <w:bCs/>
                <w:color w:val="000000" w:themeColor="text1"/>
                <w:sz w:val="18"/>
                <w:szCs w:val="18"/>
              </w:rPr>
            </w:pPr>
            <w:r w:rsidRPr="00403B7B">
              <w:rPr>
                <w:rFonts w:eastAsia="Courier New"/>
                <w:bCs/>
                <w:color w:val="000000" w:themeColor="text1"/>
                <w:sz w:val="18"/>
                <w:szCs w:val="18"/>
              </w:rPr>
              <w:t>Facultatea de Științe și Inginerie (Alexandria)</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93712" w14:textId="77777777" w:rsidR="007C2BAF" w:rsidRPr="00403B7B" w:rsidRDefault="007C2BAF" w:rsidP="007C2BAF">
            <w:pPr>
              <w:rPr>
                <w:color w:val="000000" w:themeColor="text1"/>
                <w:sz w:val="22"/>
                <w:szCs w:val="22"/>
              </w:rPr>
            </w:pPr>
          </w:p>
        </w:tc>
        <w:tc>
          <w:tcPr>
            <w:tcW w:w="1733" w:type="dxa"/>
          </w:tcPr>
          <w:p w14:paraId="3CB297DD" w14:textId="77777777" w:rsidR="007C2BAF" w:rsidRPr="00403B7B" w:rsidRDefault="007C2BAF" w:rsidP="007C2BAF">
            <w:pPr>
              <w:rPr>
                <w:color w:val="000000" w:themeColor="text1"/>
                <w:sz w:val="22"/>
                <w:szCs w:val="22"/>
              </w:rPr>
            </w:pPr>
          </w:p>
        </w:tc>
        <w:tc>
          <w:tcPr>
            <w:tcW w:w="1440" w:type="dxa"/>
          </w:tcPr>
          <w:p w14:paraId="2A78C989" w14:textId="77777777" w:rsidR="007C2BAF" w:rsidRPr="00403B7B" w:rsidRDefault="007C2BAF" w:rsidP="007C2BAF">
            <w:pPr>
              <w:rPr>
                <w:color w:val="000000" w:themeColor="text1"/>
                <w:sz w:val="22"/>
                <w:szCs w:val="22"/>
              </w:rPr>
            </w:pPr>
          </w:p>
        </w:tc>
        <w:tc>
          <w:tcPr>
            <w:tcW w:w="1350" w:type="dxa"/>
          </w:tcPr>
          <w:p w14:paraId="76D854D9" w14:textId="77777777" w:rsidR="007C2BAF" w:rsidRPr="00403B7B" w:rsidRDefault="007C2BAF" w:rsidP="007C2BAF">
            <w:pPr>
              <w:rPr>
                <w:color w:val="000000" w:themeColor="text1"/>
                <w:sz w:val="22"/>
                <w:szCs w:val="22"/>
              </w:rPr>
            </w:pPr>
          </w:p>
        </w:tc>
        <w:tc>
          <w:tcPr>
            <w:tcW w:w="1528" w:type="dxa"/>
          </w:tcPr>
          <w:p w14:paraId="643BFEFE" w14:textId="77777777" w:rsidR="007C2BAF" w:rsidRPr="00403B7B" w:rsidRDefault="007C2BAF" w:rsidP="007C2BAF">
            <w:pPr>
              <w:rPr>
                <w:color w:val="000000" w:themeColor="text1"/>
                <w:sz w:val="22"/>
                <w:szCs w:val="22"/>
              </w:rPr>
            </w:pPr>
          </w:p>
        </w:tc>
        <w:tc>
          <w:tcPr>
            <w:tcW w:w="1293" w:type="dxa"/>
          </w:tcPr>
          <w:p w14:paraId="6CB24158" w14:textId="77777777" w:rsidR="007C2BAF" w:rsidRPr="00403B7B" w:rsidRDefault="007C2BAF" w:rsidP="007C2BAF">
            <w:pPr>
              <w:rPr>
                <w:color w:val="000000" w:themeColor="text1"/>
                <w:sz w:val="22"/>
                <w:szCs w:val="22"/>
              </w:rPr>
            </w:pPr>
          </w:p>
        </w:tc>
        <w:tc>
          <w:tcPr>
            <w:tcW w:w="1162" w:type="dxa"/>
          </w:tcPr>
          <w:p w14:paraId="0D81BC77" w14:textId="77777777" w:rsidR="007C2BAF" w:rsidRPr="00403B7B" w:rsidRDefault="007C2BAF" w:rsidP="007C2BAF">
            <w:pPr>
              <w:rPr>
                <w:color w:val="000000" w:themeColor="text1"/>
                <w:sz w:val="22"/>
                <w:szCs w:val="22"/>
              </w:rPr>
            </w:pPr>
          </w:p>
        </w:tc>
      </w:tr>
      <w:tr w:rsidR="007C2BAF" w:rsidRPr="00403B7B" w14:paraId="0A0B3427" w14:textId="77777777" w:rsidTr="00AC7748">
        <w:trPr>
          <w:gridAfter w:val="1"/>
          <w:wAfter w:w="30" w:type="dxa"/>
        </w:trPr>
        <w:tc>
          <w:tcPr>
            <w:tcW w:w="4770" w:type="dxa"/>
            <w:tcBorders>
              <w:top w:val="single" w:sz="4" w:space="0" w:color="auto"/>
              <w:left w:val="single" w:sz="4" w:space="0" w:color="auto"/>
              <w:bottom w:val="single" w:sz="4" w:space="0" w:color="auto"/>
              <w:right w:val="single" w:sz="4" w:space="0" w:color="auto"/>
            </w:tcBorders>
          </w:tcPr>
          <w:p w14:paraId="2B3A5F15" w14:textId="2094B0BB" w:rsidR="007C2BAF" w:rsidRPr="00403B7B" w:rsidRDefault="007C2BAF" w:rsidP="007C2BAF">
            <w:pPr>
              <w:rPr>
                <w:bCs/>
                <w:color w:val="000000" w:themeColor="text1"/>
                <w:sz w:val="18"/>
                <w:szCs w:val="18"/>
              </w:rPr>
            </w:pPr>
            <w:r w:rsidRPr="00403B7B">
              <w:rPr>
                <w:rFonts w:eastAsia="Courier New"/>
                <w:bCs/>
                <w:color w:val="000000" w:themeColor="text1"/>
                <w:sz w:val="18"/>
                <w:szCs w:val="18"/>
              </w:rPr>
              <w:t>IOSUD</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E6C10" w14:textId="77777777" w:rsidR="007C2BAF" w:rsidRPr="00403B7B" w:rsidRDefault="007C2BAF" w:rsidP="007C2BAF">
            <w:pPr>
              <w:rPr>
                <w:color w:val="000000" w:themeColor="text1"/>
                <w:sz w:val="22"/>
                <w:szCs w:val="22"/>
              </w:rPr>
            </w:pPr>
          </w:p>
        </w:tc>
        <w:tc>
          <w:tcPr>
            <w:tcW w:w="1733" w:type="dxa"/>
          </w:tcPr>
          <w:p w14:paraId="36648DEF" w14:textId="77777777" w:rsidR="007C2BAF" w:rsidRPr="00403B7B" w:rsidRDefault="007C2BAF" w:rsidP="007C2BAF">
            <w:pPr>
              <w:rPr>
                <w:color w:val="000000" w:themeColor="text1"/>
                <w:sz w:val="22"/>
                <w:szCs w:val="22"/>
              </w:rPr>
            </w:pPr>
          </w:p>
        </w:tc>
        <w:tc>
          <w:tcPr>
            <w:tcW w:w="1440" w:type="dxa"/>
          </w:tcPr>
          <w:p w14:paraId="4AA5E7DC" w14:textId="77777777" w:rsidR="007C2BAF" w:rsidRPr="00403B7B" w:rsidRDefault="007C2BAF" w:rsidP="007C2BAF">
            <w:pPr>
              <w:rPr>
                <w:color w:val="000000" w:themeColor="text1"/>
                <w:sz w:val="22"/>
                <w:szCs w:val="22"/>
              </w:rPr>
            </w:pPr>
          </w:p>
        </w:tc>
        <w:tc>
          <w:tcPr>
            <w:tcW w:w="1350" w:type="dxa"/>
          </w:tcPr>
          <w:p w14:paraId="59BCBB30" w14:textId="77777777" w:rsidR="007C2BAF" w:rsidRPr="00403B7B" w:rsidRDefault="007C2BAF" w:rsidP="007C2BAF">
            <w:pPr>
              <w:rPr>
                <w:color w:val="000000" w:themeColor="text1"/>
                <w:sz w:val="22"/>
                <w:szCs w:val="22"/>
              </w:rPr>
            </w:pPr>
          </w:p>
        </w:tc>
        <w:tc>
          <w:tcPr>
            <w:tcW w:w="1528" w:type="dxa"/>
          </w:tcPr>
          <w:p w14:paraId="3865F93A" w14:textId="77777777" w:rsidR="007C2BAF" w:rsidRPr="00403B7B" w:rsidRDefault="007C2BAF" w:rsidP="007C2BAF">
            <w:pPr>
              <w:rPr>
                <w:color w:val="000000" w:themeColor="text1"/>
                <w:sz w:val="22"/>
                <w:szCs w:val="22"/>
              </w:rPr>
            </w:pPr>
          </w:p>
        </w:tc>
        <w:tc>
          <w:tcPr>
            <w:tcW w:w="1293" w:type="dxa"/>
          </w:tcPr>
          <w:p w14:paraId="3B170947" w14:textId="77777777" w:rsidR="007C2BAF" w:rsidRPr="00403B7B" w:rsidRDefault="007C2BAF" w:rsidP="007C2BAF">
            <w:pPr>
              <w:rPr>
                <w:color w:val="000000" w:themeColor="text1"/>
                <w:sz w:val="22"/>
                <w:szCs w:val="22"/>
              </w:rPr>
            </w:pPr>
          </w:p>
        </w:tc>
        <w:tc>
          <w:tcPr>
            <w:tcW w:w="1162" w:type="dxa"/>
          </w:tcPr>
          <w:p w14:paraId="7DCBAF26" w14:textId="77777777" w:rsidR="007C2BAF" w:rsidRPr="00403B7B" w:rsidRDefault="007C2BAF" w:rsidP="007C2BAF">
            <w:pPr>
              <w:rPr>
                <w:color w:val="000000" w:themeColor="text1"/>
                <w:sz w:val="22"/>
                <w:szCs w:val="22"/>
              </w:rPr>
            </w:pPr>
          </w:p>
        </w:tc>
      </w:tr>
      <w:tr w:rsidR="007C2BAF" w:rsidRPr="00403B7B" w14:paraId="74282005" w14:textId="77777777" w:rsidTr="00AC7748">
        <w:trPr>
          <w:gridAfter w:val="1"/>
          <w:wAfter w:w="30" w:type="dxa"/>
        </w:trPr>
        <w:tc>
          <w:tcPr>
            <w:tcW w:w="4770" w:type="dxa"/>
            <w:tcBorders>
              <w:top w:val="single" w:sz="4" w:space="0" w:color="auto"/>
              <w:left w:val="single" w:sz="4" w:space="0" w:color="auto"/>
              <w:bottom w:val="single" w:sz="4" w:space="0" w:color="auto"/>
              <w:right w:val="single" w:sz="4" w:space="0" w:color="auto"/>
            </w:tcBorders>
          </w:tcPr>
          <w:p w14:paraId="06ECF55D" w14:textId="034CA79D" w:rsidR="007C2BAF" w:rsidRPr="00403B7B" w:rsidRDefault="007C2BAF" w:rsidP="007C2BAF">
            <w:pPr>
              <w:rPr>
                <w:bCs/>
                <w:color w:val="000000" w:themeColor="text1"/>
                <w:sz w:val="18"/>
                <w:szCs w:val="18"/>
              </w:rPr>
            </w:pPr>
            <w:r w:rsidRPr="00403B7B">
              <w:rPr>
                <w:rFonts w:eastAsia="Courier New"/>
                <w:bCs/>
                <w:color w:val="000000" w:themeColor="text1"/>
                <w:sz w:val="18"/>
                <w:szCs w:val="18"/>
              </w:rPr>
              <w:t>Departamentul pentru Pregătirea Personalului Didactic</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D9C2B" w14:textId="77777777" w:rsidR="007C2BAF" w:rsidRPr="00403B7B" w:rsidRDefault="007C2BAF" w:rsidP="007C2BAF">
            <w:pPr>
              <w:rPr>
                <w:color w:val="000000" w:themeColor="text1"/>
                <w:sz w:val="22"/>
                <w:szCs w:val="22"/>
              </w:rPr>
            </w:pPr>
          </w:p>
        </w:tc>
        <w:tc>
          <w:tcPr>
            <w:tcW w:w="1733" w:type="dxa"/>
          </w:tcPr>
          <w:p w14:paraId="12ACFDFB" w14:textId="77777777" w:rsidR="007C2BAF" w:rsidRPr="00403B7B" w:rsidRDefault="007C2BAF" w:rsidP="007C2BAF">
            <w:pPr>
              <w:rPr>
                <w:color w:val="000000" w:themeColor="text1"/>
                <w:sz w:val="22"/>
                <w:szCs w:val="22"/>
              </w:rPr>
            </w:pPr>
          </w:p>
        </w:tc>
        <w:tc>
          <w:tcPr>
            <w:tcW w:w="1440" w:type="dxa"/>
          </w:tcPr>
          <w:p w14:paraId="1198504A" w14:textId="77777777" w:rsidR="007C2BAF" w:rsidRPr="00403B7B" w:rsidRDefault="007C2BAF" w:rsidP="007C2BAF">
            <w:pPr>
              <w:rPr>
                <w:color w:val="000000" w:themeColor="text1"/>
                <w:sz w:val="22"/>
                <w:szCs w:val="22"/>
              </w:rPr>
            </w:pPr>
          </w:p>
        </w:tc>
        <w:tc>
          <w:tcPr>
            <w:tcW w:w="1350" w:type="dxa"/>
          </w:tcPr>
          <w:p w14:paraId="1B4CF303" w14:textId="77777777" w:rsidR="007C2BAF" w:rsidRPr="00403B7B" w:rsidRDefault="007C2BAF" w:rsidP="007C2BAF">
            <w:pPr>
              <w:rPr>
                <w:color w:val="000000" w:themeColor="text1"/>
                <w:sz w:val="22"/>
                <w:szCs w:val="22"/>
              </w:rPr>
            </w:pPr>
          </w:p>
        </w:tc>
        <w:tc>
          <w:tcPr>
            <w:tcW w:w="1528" w:type="dxa"/>
          </w:tcPr>
          <w:p w14:paraId="7213828B" w14:textId="77777777" w:rsidR="007C2BAF" w:rsidRPr="00403B7B" w:rsidRDefault="007C2BAF" w:rsidP="007C2BAF">
            <w:pPr>
              <w:rPr>
                <w:color w:val="000000" w:themeColor="text1"/>
                <w:sz w:val="22"/>
                <w:szCs w:val="22"/>
              </w:rPr>
            </w:pPr>
          </w:p>
        </w:tc>
        <w:tc>
          <w:tcPr>
            <w:tcW w:w="1293" w:type="dxa"/>
          </w:tcPr>
          <w:p w14:paraId="71840122" w14:textId="77777777" w:rsidR="007C2BAF" w:rsidRPr="00403B7B" w:rsidRDefault="007C2BAF" w:rsidP="007C2BAF">
            <w:pPr>
              <w:rPr>
                <w:color w:val="000000" w:themeColor="text1"/>
                <w:sz w:val="22"/>
                <w:szCs w:val="22"/>
              </w:rPr>
            </w:pPr>
          </w:p>
        </w:tc>
        <w:tc>
          <w:tcPr>
            <w:tcW w:w="1162" w:type="dxa"/>
          </w:tcPr>
          <w:p w14:paraId="702C7241" w14:textId="77777777" w:rsidR="007C2BAF" w:rsidRPr="00403B7B" w:rsidRDefault="007C2BAF" w:rsidP="007C2BAF">
            <w:pPr>
              <w:rPr>
                <w:color w:val="000000" w:themeColor="text1"/>
                <w:sz w:val="22"/>
                <w:szCs w:val="22"/>
              </w:rPr>
            </w:pPr>
          </w:p>
        </w:tc>
      </w:tr>
      <w:tr w:rsidR="007C2BAF" w:rsidRPr="00403B7B" w14:paraId="558BC213" w14:textId="77777777" w:rsidTr="00AC7748">
        <w:trPr>
          <w:gridAfter w:val="1"/>
          <w:wAfter w:w="30" w:type="dxa"/>
        </w:trPr>
        <w:tc>
          <w:tcPr>
            <w:tcW w:w="4770" w:type="dxa"/>
            <w:tcBorders>
              <w:top w:val="single" w:sz="4" w:space="0" w:color="auto"/>
              <w:left w:val="single" w:sz="4" w:space="0" w:color="auto"/>
              <w:bottom w:val="single" w:sz="4" w:space="0" w:color="auto"/>
              <w:right w:val="single" w:sz="4" w:space="0" w:color="auto"/>
            </w:tcBorders>
          </w:tcPr>
          <w:p w14:paraId="6CD8CBCF" w14:textId="2EC6F5EC" w:rsidR="007C2BAF" w:rsidRPr="00403B7B" w:rsidRDefault="007C2BAF" w:rsidP="007C2BAF">
            <w:pPr>
              <w:rPr>
                <w:bCs/>
                <w:color w:val="000000" w:themeColor="text1"/>
                <w:sz w:val="18"/>
                <w:szCs w:val="18"/>
              </w:rPr>
            </w:pPr>
            <w:r w:rsidRPr="00403B7B">
              <w:rPr>
                <w:rFonts w:eastAsia="Courier New"/>
                <w:bCs/>
                <w:color w:val="000000" w:themeColor="text1"/>
                <w:sz w:val="18"/>
                <w:szCs w:val="18"/>
              </w:rPr>
              <w:t>Departamentul de Ȋnvățămȃnt la Distanță și Formare Continuă</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FBCFC" w14:textId="06E42858" w:rsidR="007C2BAF" w:rsidRPr="00403B7B" w:rsidRDefault="007C2BAF" w:rsidP="007C2BAF">
            <w:pPr>
              <w:rPr>
                <w:color w:val="000000" w:themeColor="text1"/>
                <w:sz w:val="22"/>
                <w:szCs w:val="22"/>
              </w:rPr>
            </w:pPr>
          </w:p>
        </w:tc>
        <w:tc>
          <w:tcPr>
            <w:tcW w:w="1733" w:type="dxa"/>
          </w:tcPr>
          <w:p w14:paraId="7AD1E1E4" w14:textId="77777777" w:rsidR="007C2BAF" w:rsidRPr="00403B7B" w:rsidRDefault="007C2BAF" w:rsidP="007C2BAF">
            <w:pPr>
              <w:rPr>
                <w:color w:val="000000" w:themeColor="text1"/>
                <w:sz w:val="22"/>
                <w:szCs w:val="22"/>
              </w:rPr>
            </w:pPr>
          </w:p>
        </w:tc>
        <w:tc>
          <w:tcPr>
            <w:tcW w:w="1440" w:type="dxa"/>
          </w:tcPr>
          <w:p w14:paraId="60D3D991" w14:textId="77777777" w:rsidR="007C2BAF" w:rsidRPr="00403B7B" w:rsidRDefault="007C2BAF" w:rsidP="007C2BAF">
            <w:pPr>
              <w:rPr>
                <w:color w:val="000000" w:themeColor="text1"/>
                <w:sz w:val="22"/>
                <w:szCs w:val="22"/>
              </w:rPr>
            </w:pPr>
          </w:p>
        </w:tc>
        <w:tc>
          <w:tcPr>
            <w:tcW w:w="1350" w:type="dxa"/>
          </w:tcPr>
          <w:p w14:paraId="3A4E85B0" w14:textId="77777777" w:rsidR="007C2BAF" w:rsidRPr="00403B7B" w:rsidRDefault="007C2BAF" w:rsidP="007C2BAF">
            <w:pPr>
              <w:rPr>
                <w:color w:val="000000" w:themeColor="text1"/>
                <w:sz w:val="22"/>
                <w:szCs w:val="22"/>
              </w:rPr>
            </w:pPr>
          </w:p>
        </w:tc>
        <w:tc>
          <w:tcPr>
            <w:tcW w:w="1528" w:type="dxa"/>
          </w:tcPr>
          <w:p w14:paraId="716B8DFF" w14:textId="77777777" w:rsidR="007C2BAF" w:rsidRPr="00403B7B" w:rsidRDefault="007C2BAF" w:rsidP="007C2BAF">
            <w:pPr>
              <w:rPr>
                <w:color w:val="000000" w:themeColor="text1"/>
                <w:sz w:val="22"/>
                <w:szCs w:val="22"/>
              </w:rPr>
            </w:pPr>
          </w:p>
        </w:tc>
        <w:tc>
          <w:tcPr>
            <w:tcW w:w="1293" w:type="dxa"/>
          </w:tcPr>
          <w:p w14:paraId="46336067" w14:textId="77777777" w:rsidR="007C2BAF" w:rsidRPr="00403B7B" w:rsidRDefault="007C2BAF" w:rsidP="007C2BAF">
            <w:pPr>
              <w:rPr>
                <w:color w:val="000000" w:themeColor="text1"/>
                <w:sz w:val="22"/>
                <w:szCs w:val="22"/>
              </w:rPr>
            </w:pPr>
          </w:p>
        </w:tc>
        <w:tc>
          <w:tcPr>
            <w:tcW w:w="1162" w:type="dxa"/>
          </w:tcPr>
          <w:p w14:paraId="3C06377E" w14:textId="77777777" w:rsidR="007C2BAF" w:rsidRPr="00403B7B" w:rsidRDefault="007C2BAF" w:rsidP="007C2BAF">
            <w:pPr>
              <w:rPr>
                <w:color w:val="000000" w:themeColor="text1"/>
                <w:sz w:val="22"/>
                <w:szCs w:val="22"/>
              </w:rPr>
            </w:pPr>
          </w:p>
        </w:tc>
      </w:tr>
      <w:tr w:rsidR="007C2BAF" w:rsidRPr="00403B7B" w14:paraId="4774FCEF" w14:textId="77777777" w:rsidTr="00AC7748">
        <w:trPr>
          <w:gridAfter w:val="1"/>
          <w:wAfter w:w="30" w:type="dxa"/>
        </w:trPr>
        <w:tc>
          <w:tcPr>
            <w:tcW w:w="4770" w:type="dxa"/>
            <w:tcBorders>
              <w:top w:val="single" w:sz="4" w:space="0" w:color="auto"/>
              <w:left w:val="single" w:sz="4" w:space="0" w:color="auto"/>
              <w:bottom w:val="single" w:sz="4" w:space="0" w:color="auto"/>
              <w:right w:val="single" w:sz="4" w:space="0" w:color="auto"/>
            </w:tcBorders>
          </w:tcPr>
          <w:p w14:paraId="496DFF70" w14:textId="21D527F2" w:rsidR="007C2BAF" w:rsidRPr="00403B7B" w:rsidRDefault="007C2BAF" w:rsidP="007C2BAF">
            <w:pPr>
              <w:rPr>
                <w:bCs/>
                <w:color w:val="000000" w:themeColor="text1"/>
                <w:sz w:val="18"/>
                <w:szCs w:val="18"/>
              </w:rPr>
            </w:pPr>
            <w:r w:rsidRPr="00403B7B">
              <w:rPr>
                <w:color w:val="000000" w:themeColor="text1"/>
                <w:sz w:val="18"/>
                <w:szCs w:val="18"/>
              </w:rPr>
              <w:t>Departamentul de Studii ȋn Limbi Străine</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D5603" w14:textId="7B4AC3F5" w:rsidR="007C2BAF" w:rsidRPr="00403B7B" w:rsidRDefault="007C2BAF" w:rsidP="007C2BAF">
            <w:pPr>
              <w:rPr>
                <w:color w:val="000000" w:themeColor="text1"/>
                <w:sz w:val="22"/>
                <w:szCs w:val="22"/>
              </w:rPr>
            </w:pPr>
          </w:p>
        </w:tc>
        <w:tc>
          <w:tcPr>
            <w:tcW w:w="1733" w:type="dxa"/>
          </w:tcPr>
          <w:p w14:paraId="7B098143" w14:textId="77777777" w:rsidR="007C2BAF" w:rsidRPr="00403B7B" w:rsidRDefault="007C2BAF" w:rsidP="007C2BAF">
            <w:pPr>
              <w:rPr>
                <w:color w:val="000000" w:themeColor="text1"/>
                <w:sz w:val="22"/>
                <w:szCs w:val="22"/>
              </w:rPr>
            </w:pPr>
          </w:p>
        </w:tc>
        <w:tc>
          <w:tcPr>
            <w:tcW w:w="1440" w:type="dxa"/>
          </w:tcPr>
          <w:p w14:paraId="36B0CED1" w14:textId="77777777" w:rsidR="007C2BAF" w:rsidRPr="00403B7B" w:rsidRDefault="007C2BAF" w:rsidP="007C2BAF">
            <w:pPr>
              <w:rPr>
                <w:color w:val="000000" w:themeColor="text1"/>
                <w:sz w:val="22"/>
                <w:szCs w:val="22"/>
              </w:rPr>
            </w:pPr>
          </w:p>
        </w:tc>
        <w:tc>
          <w:tcPr>
            <w:tcW w:w="1350" w:type="dxa"/>
          </w:tcPr>
          <w:p w14:paraId="37FAFBEC" w14:textId="77777777" w:rsidR="007C2BAF" w:rsidRPr="00403B7B" w:rsidRDefault="007C2BAF" w:rsidP="007C2BAF">
            <w:pPr>
              <w:rPr>
                <w:color w:val="000000" w:themeColor="text1"/>
                <w:sz w:val="22"/>
                <w:szCs w:val="22"/>
              </w:rPr>
            </w:pPr>
          </w:p>
        </w:tc>
        <w:tc>
          <w:tcPr>
            <w:tcW w:w="1528" w:type="dxa"/>
          </w:tcPr>
          <w:p w14:paraId="329F57F7" w14:textId="77777777" w:rsidR="007C2BAF" w:rsidRPr="00403B7B" w:rsidRDefault="007C2BAF" w:rsidP="007C2BAF">
            <w:pPr>
              <w:rPr>
                <w:color w:val="000000" w:themeColor="text1"/>
                <w:sz w:val="22"/>
                <w:szCs w:val="22"/>
              </w:rPr>
            </w:pPr>
          </w:p>
        </w:tc>
        <w:tc>
          <w:tcPr>
            <w:tcW w:w="1293" w:type="dxa"/>
          </w:tcPr>
          <w:p w14:paraId="25FE604B" w14:textId="77777777" w:rsidR="007C2BAF" w:rsidRPr="00403B7B" w:rsidRDefault="007C2BAF" w:rsidP="007C2BAF">
            <w:pPr>
              <w:rPr>
                <w:color w:val="000000" w:themeColor="text1"/>
                <w:sz w:val="22"/>
                <w:szCs w:val="22"/>
              </w:rPr>
            </w:pPr>
          </w:p>
        </w:tc>
        <w:tc>
          <w:tcPr>
            <w:tcW w:w="1162" w:type="dxa"/>
          </w:tcPr>
          <w:p w14:paraId="2AC0F49D" w14:textId="77777777" w:rsidR="007C2BAF" w:rsidRPr="00403B7B" w:rsidRDefault="007C2BAF" w:rsidP="007C2BAF">
            <w:pPr>
              <w:rPr>
                <w:color w:val="000000" w:themeColor="text1"/>
                <w:sz w:val="22"/>
                <w:szCs w:val="22"/>
              </w:rPr>
            </w:pPr>
          </w:p>
        </w:tc>
      </w:tr>
      <w:tr w:rsidR="007C2BAF" w:rsidRPr="00403B7B" w14:paraId="477198F3" w14:textId="77777777" w:rsidTr="00AC7748">
        <w:trPr>
          <w:gridAfter w:val="1"/>
          <w:wAfter w:w="30" w:type="dxa"/>
        </w:trPr>
        <w:tc>
          <w:tcPr>
            <w:tcW w:w="4770" w:type="dxa"/>
            <w:tcBorders>
              <w:top w:val="single" w:sz="4" w:space="0" w:color="auto"/>
              <w:left w:val="single" w:sz="4" w:space="0" w:color="auto"/>
              <w:bottom w:val="single" w:sz="4" w:space="0" w:color="auto"/>
              <w:right w:val="single" w:sz="4" w:space="0" w:color="auto"/>
            </w:tcBorders>
          </w:tcPr>
          <w:p w14:paraId="0E955E38" w14:textId="096A24CB" w:rsidR="007C2BAF" w:rsidRPr="00403B7B" w:rsidRDefault="007C2BAF" w:rsidP="007C2BAF">
            <w:pPr>
              <w:rPr>
                <w:bCs/>
                <w:color w:val="000000" w:themeColor="text1"/>
                <w:sz w:val="18"/>
                <w:szCs w:val="18"/>
              </w:rPr>
            </w:pPr>
            <w:r w:rsidRPr="00403B7B">
              <w:rPr>
                <w:color w:val="000000" w:themeColor="text1"/>
                <w:sz w:val="18"/>
                <w:szCs w:val="18"/>
              </w:rPr>
              <w:t>Institutul de Cercetare Științifică și Tehnologică Multidisciplinară</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C34AE" w14:textId="58D8E5EF" w:rsidR="007C2BAF" w:rsidRPr="00403B7B" w:rsidRDefault="007C2BAF" w:rsidP="007C2BAF">
            <w:pPr>
              <w:rPr>
                <w:color w:val="000000" w:themeColor="text1"/>
                <w:sz w:val="22"/>
                <w:szCs w:val="22"/>
              </w:rPr>
            </w:pPr>
          </w:p>
        </w:tc>
        <w:tc>
          <w:tcPr>
            <w:tcW w:w="1733" w:type="dxa"/>
          </w:tcPr>
          <w:p w14:paraId="6D8DC2BC" w14:textId="77777777" w:rsidR="007C2BAF" w:rsidRPr="00403B7B" w:rsidRDefault="007C2BAF" w:rsidP="007C2BAF">
            <w:pPr>
              <w:rPr>
                <w:color w:val="000000" w:themeColor="text1"/>
                <w:sz w:val="22"/>
                <w:szCs w:val="22"/>
              </w:rPr>
            </w:pPr>
          </w:p>
        </w:tc>
        <w:tc>
          <w:tcPr>
            <w:tcW w:w="1440" w:type="dxa"/>
          </w:tcPr>
          <w:p w14:paraId="7274AA18" w14:textId="77777777" w:rsidR="007C2BAF" w:rsidRPr="00403B7B" w:rsidRDefault="007C2BAF" w:rsidP="007C2BAF">
            <w:pPr>
              <w:rPr>
                <w:color w:val="000000" w:themeColor="text1"/>
                <w:sz w:val="22"/>
                <w:szCs w:val="22"/>
              </w:rPr>
            </w:pPr>
          </w:p>
        </w:tc>
        <w:tc>
          <w:tcPr>
            <w:tcW w:w="1350" w:type="dxa"/>
          </w:tcPr>
          <w:p w14:paraId="00AE480B" w14:textId="77777777" w:rsidR="007C2BAF" w:rsidRPr="00403B7B" w:rsidRDefault="007C2BAF" w:rsidP="007C2BAF">
            <w:pPr>
              <w:rPr>
                <w:color w:val="000000" w:themeColor="text1"/>
                <w:sz w:val="22"/>
                <w:szCs w:val="22"/>
              </w:rPr>
            </w:pPr>
          </w:p>
        </w:tc>
        <w:tc>
          <w:tcPr>
            <w:tcW w:w="1528" w:type="dxa"/>
          </w:tcPr>
          <w:p w14:paraId="390E8212" w14:textId="77777777" w:rsidR="007C2BAF" w:rsidRPr="00403B7B" w:rsidRDefault="007C2BAF" w:rsidP="007C2BAF">
            <w:pPr>
              <w:rPr>
                <w:color w:val="000000" w:themeColor="text1"/>
                <w:sz w:val="22"/>
                <w:szCs w:val="22"/>
              </w:rPr>
            </w:pPr>
          </w:p>
        </w:tc>
        <w:tc>
          <w:tcPr>
            <w:tcW w:w="1293" w:type="dxa"/>
          </w:tcPr>
          <w:p w14:paraId="7CA0CF98" w14:textId="77777777" w:rsidR="007C2BAF" w:rsidRPr="00403B7B" w:rsidRDefault="007C2BAF" w:rsidP="007C2BAF">
            <w:pPr>
              <w:rPr>
                <w:color w:val="000000" w:themeColor="text1"/>
                <w:sz w:val="22"/>
                <w:szCs w:val="22"/>
              </w:rPr>
            </w:pPr>
          </w:p>
        </w:tc>
        <w:tc>
          <w:tcPr>
            <w:tcW w:w="1162" w:type="dxa"/>
          </w:tcPr>
          <w:p w14:paraId="4048E478" w14:textId="77777777" w:rsidR="007C2BAF" w:rsidRPr="00403B7B" w:rsidRDefault="007C2BAF" w:rsidP="007C2BAF">
            <w:pPr>
              <w:rPr>
                <w:color w:val="000000" w:themeColor="text1"/>
                <w:sz w:val="22"/>
                <w:szCs w:val="22"/>
              </w:rPr>
            </w:pPr>
          </w:p>
        </w:tc>
      </w:tr>
      <w:tr w:rsidR="007C2BAF" w:rsidRPr="00403B7B" w14:paraId="1A62855D" w14:textId="77777777" w:rsidTr="00AC7748">
        <w:trPr>
          <w:gridAfter w:val="1"/>
          <w:wAfter w:w="30" w:type="dxa"/>
        </w:trPr>
        <w:tc>
          <w:tcPr>
            <w:tcW w:w="4770" w:type="dxa"/>
            <w:tcBorders>
              <w:top w:val="single" w:sz="4" w:space="0" w:color="auto"/>
              <w:left w:val="single" w:sz="4" w:space="0" w:color="auto"/>
              <w:bottom w:val="single" w:sz="4" w:space="0" w:color="auto"/>
              <w:right w:val="single" w:sz="4" w:space="0" w:color="auto"/>
            </w:tcBorders>
          </w:tcPr>
          <w:p w14:paraId="10159BD4" w14:textId="738F9EFE" w:rsidR="007C2BAF" w:rsidRPr="00403B7B" w:rsidRDefault="004B4736" w:rsidP="007C2BAF">
            <w:pPr>
              <w:rPr>
                <w:bCs/>
                <w:color w:val="000000" w:themeColor="text1"/>
                <w:sz w:val="18"/>
                <w:szCs w:val="18"/>
              </w:rPr>
            </w:pPr>
            <w:r w:rsidRPr="00403B7B">
              <w:rPr>
                <w:bCs/>
                <w:color w:val="000000" w:themeColor="text1"/>
                <w:sz w:val="20"/>
                <w:szCs w:val="20"/>
              </w:rPr>
              <w:t>Sec</w:t>
            </w:r>
            <w:r w:rsidR="00CA0E8E" w:rsidRPr="00403B7B">
              <w:rPr>
                <w:bCs/>
                <w:color w:val="000000" w:themeColor="text1"/>
                <w:sz w:val="20"/>
                <w:szCs w:val="20"/>
              </w:rPr>
              <w:t>r</w:t>
            </w:r>
            <w:r w:rsidRPr="00403B7B">
              <w:rPr>
                <w:bCs/>
                <w:color w:val="000000" w:themeColor="text1"/>
                <w:sz w:val="20"/>
                <w:szCs w:val="20"/>
              </w:rPr>
              <w:t>etar Șef universitate</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7D67B" w14:textId="77777777" w:rsidR="007C2BAF" w:rsidRPr="00403B7B" w:rsidRDefault="007C2BAF" w:rsidP="007C2BAF">
            <w:pPr>
              <w:rPr>
                <w:color w:val="000000" w:themeColor="text1"/>
                <w:sz w:val="22"/>
                <w:szCs w:val="22"/>
              </w:rPr>
            </w:pPr>
          </w:p>
        </w:tc>
        <w:tc>
          <w:tcPr>
            <w:tcW w:w="1733" w:type="dxa"/>
          </w:tcPr>
          <w:p w14:paraId="4FBBE494" w14:textId="77777777" w:rsidR="007C2BAF" w:rsidRPr="00403B7B" w:rsidRDefault="007C2BAF" w:rsidP="007C2BAF">
            <w:pPr>
              <w:rPr>
                <w:color w:val="000000" w:themeColor="text1"/>
                <w:sz w:val="22"/>
                <w:szCs w:val="22"/>
              </w:rPr>
            </w:pPr>
          </w:p>
        </w:tc>
        <w:tc>
          <w:tcPr>
            <w:tcW w:w="1440" w:type="dxa"/>
          </w:tcPr>
          <w:p w14:paraId="763CEEEF" w14:textId="77777777" w:rsidR="007C2BAF" w:rsidRPr="00403B7B" w:rsidRDefault="007C2BAF" w:rsidP="007C2BAF">
            <w:pPr>
              <w:rPr>
                <w:color w:val="000000" w:themeColor="text1"/>
                <w:sz w:val="22"/>
                <w:szCs w:val="22"/>
              </w:rPr>
            </w:pPr>
          </w:p>
        </w:tc>
        <w:tc>
          <w:tcPr>
            <w:tcW w:w="1350" w:type="dxa"/>
          </w:tcPr>
          <w:p w14:paraId="1AA7399E" w14:textId="77777777" w:rsidR="007C2BAF" w:rsidRPr="00403B7B" w:rsidRDefault="007C2BAF" w:rsidP="007C2BAF">
            <w:pPr>
              <w:rPr>
                <w:color w:val="000000" w:themeColor="text1"/>
                <w:sz w:val="22"/>
                <w:szCs w:val="22"/>
              </w:rPr>
            </w:pPr>
          </w:p>
        </w:tc>
        <w:tc>
          <w:tcPr>
            <w:tcW w:w="1528" w:type="dxa"/>
          </w:tcPr>
          <w:p w14:paraId="1C5A205E" w14:textId="77777777" w:rsidR="007C2BAF" w:rsidRPr="00403B7B" w:rsidRDefault="007C2BAF" w:rsidP="007C2BAF">
            <w:pPr>
              <w:rPr>
                <w:color w:val="000000" w:themeColor="text1"/>
                <w:sz w:val="22"/>
                <w:szCs w:val="22"/>
              </w:rPr>
            </w:pPr>
          </w:p>
        </w:tc>
        <w:tc>
          <w:tcPr>
            <w:tcW w:w="1293" w:type="dxa"/>
          </w:tcPr>
          <w:p w14:paraId="489871F1" w14:textId="77777777" w:rsidR="007C2BAF" w:rsidRPr="00403B7B" w:rsidRDefault="007C2BAF" w:rsidP="007C2BAF">
            <w:pPr>
              <w:rPr>
                <w:color w:val="000000" w:themeColor="text1"/>
                <w:sz w:val="22"/>
                <w:szCs w:val="22"/>
              </w:rPr>
            </w:pPr>
          </w:p>
        </w:tc>
        <w:tc>
          <w:tcPr>
            <w:tcW w:w="1162" w:type="dxa"/>
          </w:tcPr>
          <w:p w14:paraId="1B580272" w14:textId="77777777" w:rsidR="007C2BAF" w:rsidRPr="00403B7B" w:rsidRDefault="007C2BAF" w:rsidP="007C2BAF">
            <w:pPr>
              <w:rPr>
                <w:color w:val="000000" w:themeColor="text1"/>
                <w:sz w:val="22"/>
                <w:szCs w:val="22"/>
              </w:rPr>
            </w:pPr>
          </w:p>
        </w:tc>
      </w:tr>
      <w:tr w:rsidR="007C2BAF" w:rsidRPr="00403B7B" w14:paraId="7F8232A0" w14:textId="77777777" w:rsidTr="00AC7748">
        <w:trPr>
          <w:gridAfter w:val="1"/>
          <w:wAfter w:w="30" w:type="dxa"/>
        </w:trPr>
        <w:tc>
          <w:tcPr>
            <w:tcW w:w="4770" w:type="dxa"/>
            <w:tcBorders>
              <w:top w:val="single" w:sz="4" w:space="0" w:color="auto"/>
              <w:left w:val="single" w:sz="4" w:space="0" w:color="auto"/>
              <w:bottom w:val="single" w:sz="4" w:space="0" w:color="auto"/>
              <w:right w:val="single" w:sz="4" w:space="0" w:color="auto"/>
            </w:tcBorders>
          </w:tcPr>
          <w:p w14:paraId="6FC98D1F" w14:textId="569F9896" w:rsidR="007C2BAF" w:rsidRPr="00403B7B" w:rsidRDefault="007C2BAF" w:rsidP="007C2BAF">
            <w:pPr>
              <w:rPr>
                <w:bCs/>
                <w:color w:val="000000" w:themeColor="text1"/>
                <w:sz w:val="18"/>
                <w:szCs w:val="18"/>
              </w:rPr>
            </w:pPr>
            <w:r w:rsidRPr="00403B7B">
              <w:rPr>
                <w:color w:val="000000" w:themeColor="text1"/>
                <w:sz w:val="18"/>
                <w:szCs w:val="18"/>
              </w:rPr>
              <w:t>Oficiul Juridic</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7DE2B" w14:textId="4727C71A" w:rsidR="007C2BAF" w:rsidRPr="00403B7B" w:rsidRDefault="007C2BAF" w:rsidP="007C2BAF">
            <w:pPr>
              <w:rPr>
                <w:color w:val="000000" w:themeColor="text1"/>
                <w:sz w:val="22"/>
                <w:szCs w:val="22"/>
              </w:rPr>
            </w:pPr>
          </w:p>
        </w:tc>
        <w:tc>
          <w:tcPr>
            <w:tcW w:w="1733" w:type="dxa"/>
          </w:tcPr>
          <w:p w14:paraId="5452CD7E" w14:textId="77777777" w:rsidR="007C2BAF" w:rsidRPr="00403B7B" w:rsidRDefault="007C2BAF" w:rsidP="007C2BAF">
            <w:pPr>
              <w:rPr>
                <w:color w:val="000000" w:themeColor="text1"/>
                <w:sz w:val="22"/>
                <w:szCs w:val="22"/>
              </w:rPr>
            </w:pPr>
          </w:p>
        </w:tc>
        <w:tc>
          <w:tcPr>
            <w:tcW w:w="1440" w:type="dxa"/>
          </w:tcPr>
          <w:p w14:paraId="07A24B9F" w14:textId="77777777" w:rsidR="007C2BAF" w:rsidRPr="00403B7B" w:rsidRDefault="007C2BAF" w:rsidP="007C2BAF">
            <w:pPr>
              <w:rPr>
                <w:color w:val="000000" w:themeColor="text1"/>
                <w:sz w:val="22"/>
                <w:szCs w:val="22"/>
              </w:rPr>
            </w:pPr>
          </w:p>
        </w:tc>
        <w:tc>
          <w:tcPr>
            <w:tcW w:w="1350" w:type="dxa"/>
          </w:tcPr>
          <w:p w14:paraId="783BB500" w14:textId="77777777" w:rsidR="007C2BAF" w:rsidRPr="00403B7B" w:rsidRDefault="007C2BAF" w:rsidP="007C2BAF">
            <w:pPr>
              <w:rPr>
                <w:color w:val="000000" w:themeColor="text1"/>
                <w:sz w:val="22"/>
                <w:szCs w:val="22"/>
              </w:rPr>
            </w:pPr>
          </w:p>
        </w:tc>
        <w:tc>
          <w:tcPr>
            <w:tcW w:w="1528" w:type="dxa"/>
          </w:tcPr>
          <w:p w14:paraId="259BC194" w14:textId="77777777" w:rsidR="007C2BAF" w:rsidRPr="00403B7B" w:rsidRDefault="007C2BAF" w:rsidP="007C2BAF">
            <w:pPr>
              <w:rPr>
                <w:color w:val="000000" w:themeColor="text1"/>
                <w:sz w:val="22"/>
                <w:szCs w:val="22"/>
              </w:rPr>
            </w:pPr>
          </w:p>
        </w:tc>
        <w:tc>
          <w:tcPr>
            <w:tcW w:w="1293" w:type="dxa"/>
          </w:tcPr>
          <w:p w14:paraId="635E18EA" w14:textId="77777777" w:rsidR="007C2BAF" w:rsidRPr="00403B7B" w:rsidRDefault="007C2BAF" w:rsidP="007C2BAF">
            <w:pPr>
              <w:rPr>
                <w:color w:val="000000" w:themeColor="text1"/>
                <w:sz w:val="22"/>
                <w:szCs w:val="22"/>
              </w:rPr>
            </w:pPr>
          </w:p>
        </w:tc>
        <w:tc>
          <w:tcPr>
            <w:tcW w:w="1162" w:type="dxa"/>
          </w:tcPr>
          <w:p w14:paraId="2BEEB428" w14:textId="77777777" w:rsidR="007C2BAF" w:rsidRPr="00403B7B" w:rsidRDefault="007C2BAF" w:rsidP="007C2BAF">
            <w:pPr>
              <w:rPr>
                <w:color w:val="000000" w:themeColor="text1"/>
                <w:sz w:val="22"/>
                <w:szCs w:val="22"/>
              </w:rPr>
            </w:pPr>
          </w:p>
        </w:tc>
      </w:tr>
      <w:tr w:rsidR="007C2BAF" w:rsidRPr="00403B7B" w14:paraId="6F7430DD" w14:textId="77777777" w:rsidTr="00AC7748">
        <w:trPr>
          <w:gridAfter w:val="1"/>
          <w:wAfter w:w="30" w:type="dxa"/>
        </w:trPr>
        <w:tc>
          <w:tcPr>
            <w:tcW w:w="4770" w:type="dxa"/>
            <w:tcBorders>
              <w:top w:val="single" w:sz="4" w:space="0" w:color="auto"/>
              <w:left w:val="single" w:sz="4" w:space="0" w:color="auto"/>
              <w:bottom w:val="single" w:sz="4" w:space="0" w:color="auto"/>
              <w:right w:val="single" w:sz="4" w:space="0" w:color="auto"/>
            </w:tcBorders>
          </w:tcPr>
          <w:p w14:paraId="4FB04D5F" w14:textId="43ADA8F4" w:rsidR="007C2BAF" w:rsidRPr="00403B7B" w:rsidRDefault="007C2BAF" w:rsidP="007C2BAF">
            <w:pPr>
              <w:rPr>
                <w:bCs/>
                <w:color w:val="000000" w:themeColor="text1"/>
                <w:sz w:val="18"/>
                <w:szCs w:val="18"/>
              </w:rPr>
            </w:pPr>
            <w:r w:rsidRPr="00403B7B">
              <w:rPr>
                <w:color w:val="000000" w:themeColor="text1"/>
                <w:sz w:val="18"/>
                <w:szCs w:val="18"/>
              </w:rPr>
              <w:t>Director General Administrativ</w:t>
            </w:r>
          </w:p>
        </w:tc>
        <w:tc>
          <w:tcPr>
            <w:tcW w:w="2700" w:type="dxa"/>
          </w:tcPr>
          <w:p w14:paraId="39950C5B" w14:textId="77777777" w:rsidR="007C2BAF" w:rsidRPr="00403B7B" w:rsidRDefault="007C2BAF" w:rsidP="007C2BAF">
            <w:pPr>
              <w:rPr>
                <w:color w:val="000000" w:themeColor="text1"/>
                <w:sz w:val="22"/>
                <w:szCs w:val="22"/>
              </w:rPr>
            </w:pPr>
          </w:p>
        </w:tc>
        <w:tc>
          <w:tcPr>
            <w:tcW w:w="1733" w:type="dxa"/>
          </w:tcPr>
          <w:p w14:paraId="2607C68B" w14:textId="77777777" w:rsidR="007C2BAF" w:rsidRPr="00403B7B" w:rsidRDefault="007C2BAF" w:rsidP="007C2BAF">
            <w:pPr>
              <w:rPr>
                <w:color w:val="000000" w:themeColor="text1"/>
                <w:sz w:val="22"/>
                <w:szCs w:val="22"/>
              </w:rPr>
            </w:pPr>
          </w:p>
        </w:tc>
        <w:tc>
          <w:tcPr>
            <w:tcW w:w="1440" w:type="dxa"/>
          </w:tcPr>
          <w:p w14:paraId="135880EA" w14:textId="77777777" w:rsidR="007C2BAF" w:rsidRPr="00403B7B" w:rsidRDefault="007C2BAF" w:rsidP="007C2BAF">
            <w:pPr>
              <w:rPr>
                <w:color w:val="000000" w:themeColor="text1"/>
                <w:sz w:val="22"/>
                <w:szCs w:val="22"/>
              </w:rPr>
            </w:pPr>
          </w:p>
        </w:tc>
        <w:tc>
          <w:tcPr>
            <w:tcW w:w="1350" w:type="dxa"/>
          </w:tcPr>
          <w:p w14:paraId="4556503F" w14:textId="77777777" w:rsidR="007C2BAF" w:rsidRPr="00403B7B" w:rsidRDefault="007C2BAF" w:rsidP="007C2BAF">
            <w:pPr>
              <w:rPr>
                <w:color w:val="000000" w:themeColor="text1"/>
                <w:sz w:val="22"/>
                <w:szCs w:val="22"/>
              </w:rPr>
            </w:pPr>
          </w:p>
        </w:tc>
        <w:tc>
          <w:tcPr>
            <w:tcW w:w="1528" w:type="dxa"/>
          </w:tcPr>
          <w:p w14:paraId="1B51666B" w14:textId="77777777" w:rsidR="007C2BAF" w:rsidRPr="00403B7B" w:rsidRDefault="007C2BAF" w:rsidP="007C2BAF">
            <w:pPr>
              <w:rPr>
                <w:color w:val="000000" w:themeColor="text1"/>
                <w:sz w:val="22"/>
                <w:szCs w:val="22"/>
              </w:rPr>
            </w:pPr>
          </w:p>
        </w:tc>
        <w:tc>
          <w:tcPr>
            <w:tcW w:w="1293" w:type="dxa"/>
          </w:tcPr>
          <w:p w14:paraId="1CD2CF12" w14:textId="77777777" w:rsidR="007C2BAF" w:rsidRPr="00403B7B" w:rsidRDefault="007C2BAF" w:rsidP="007C2BAF">
            <w:pPr>
              <w:rPr>
                <w:color w:val="000000" w:themeColor="text1"/>
                <w:sz w:val="22"/>
                <w:szCs w:val="22"/>
              </w:rPr>
            </w:pPr>
          </w:p>
        </w:tc>
        <w:tc>
          <w:tcPr>
            <w:tcW w:w="1162" w:type="dxa"/>
          </w:tcPr>
          <w:p w14:paraId="5E5EA1DB" w14:textId="77777777" w:rsidR="007C2BAF" w:rsidRPr="00403B7B" w:rsidRDefault="007C2BAF" w:rsidP="007C2BAF">
            <w:pPr>
              <w:rPr>
                <w:color w:val="000000" w:themeColor="text1"/>
                <w:sz w:val="22"/>
                <w:szCs w:val="22"/>
              </w:rPr>
            </w:pPr>
          </w:p>
        </w:tc>
      </w:tr>
      <w:tr w:rsidR="00F35724" w:rsidRPr="00403B7B" w14:paraId="1EF1FBD3" w14:textId="77777777" w:rsidTr="00AC7748">
        <w:tc>
          <w:tcPr>
            <w:tcW w:w="16006" w:type="dxa"/>
            <w:gridSpan w:val="9"/>
            <w:tcBorders>
              <w:left w:val="nil"/>
              <w:bottom w:val="nil"/>
              <w:right w:val="nil"/>
            </w:tcBorders>
          </w:tcPr>
          <w:p w14:paraId="6EE91A89" w14:textId="77777777" w:rsidR="00AF0457" w:rsidRPr="00403B7B" w:rsidRDefault="00AF0457" w:rsidP="00681ACC">
            <w:pPr>
              <w:rPr>
                <w:color w:val="000000" w:themeColor="text1"/>
                <w:sz w:val="22"/>
                <w:szCs w:val="22"/>
              </w:rPr>
            </w:pPr>
          </w:p>
          <w:p w14:paraId="1B622354" w14:textId="4D3B16DE" w:rsidR="00340719" w:rsidRPr="00403B7B" w:rsidRDefault="00340719" w:rsidP="00681ACC">
            <w:pPr>
              <w:rPr>
                <w:color w:val="000000" w:themeColor="text1"/>
                <w:sz w:val="22"/>
                <w:szCs w:val="22"/>
              </w:rPr>
            </w:pPr>
            <w:r w:rsidRPr="00403B7B">
              <w:rPr>
                <w:color w:val="000000" w:themeColor="text1"/>
                <w:sz w:val="22"/>
                <w:szCs w:val="22"/>
              </w:rPr>
              <w:t>*Analiza procedurii poate fi realizată și conform formularului online transmis fiecărui compartiment implicat în aplicarea procedurii.</w:t>
            </w:r>
          </w:p>
        </w:tc>
      </w:tr>
      <w:bookmarkEnd w:id="47"/>
    </w:tbl>
    <w:p w14:paraId="57D6A1B6" w14:textId="21641236" w:rsidR="000317F3" w:rsidRPr="00403B7B" w:rsidRDefault="000317F3" w:rsidP="003C7B99">
      <w:pPr>
        <w:tabs>
          <w:tab w:val="left" w:pos="709"/>
        </w:tabs>
        <w:rPr>
          <w:b/>
          <w:color w:val="000000" w:themeColor="text1"/>
        </w:rPr>
        <w:sectPr w:rsidR="000317F3" w:rsidRPr="00403B7B" w:rsidSect="00340719">
          <w:headerReference w:type="first" r:id="rId19"/>
          <w:footerReference w:type="first" r:id="rId20"/>
          <w:pgSz w:w="16840" w:h="11907" w:orient="landscape" w:code="9"/>
          <w:pgMar w:top="1440" w:right="662" w:bottom="1440" w:left="547" w:header="680" w:footer="680" w:gutter="0"/>
          <w:cols w:space="720"/>
          <w:noEndnote/>
          <w:titlePg/>
          <w:docGrid w:linePitch="326"/>
        </w:sectPr>
      </w:pPr>
    </w:p>
    <w:p w14:paraId="5D326936" w14:textId="0821AB0B" w:rsidR="00690ED1" w:rsidRPr="00403B7B" w:rsidRDefault="00690ED1" w:rsidP="003C7B99">
      <w:pPr>
        <w:tabs>
          <w:tab w:val="left" w:pos="709"/>
        </w:tabs>
        <w:jc w:val="right"/>
        <w:rPr>
          <w:b/>
          <w:i/>
          <w:color w:val="000000" w:themeColor="text1"/>
        </w:rPr>
      </w:pPr>
      <w:r w:rsidRPr="00403B7B">
        <w:rPr>
          <w:b/>
          <w:i/>
          <w:color w:val="000000" w:themeColor="text1"/>
        </w:rPr>
        <w:lastRenderedPageBreak/>
        <w:t xml:space="preserve">Anexa </w:t>
      </w:r>
      <w:r w:rsidR="000A5C37" w:rsidRPr="00403B7B">
        <w:rPr>
          <w:b/>
          <w:i/>
          <w:color w:val="000000" w:themeColor="text1"/>
        </w:rPr>
        <w:t>1</w:t>
      </w:r>
    </w:p>
    <w:tbl>
      <w:tblPr>
        <w:tblStyle w:val="TableGrid"/>
        <w:tblW w:w="10620" w:type="dxa"/>
        <w:tblInd w:w="-725" w:type="dxa"/>
        <w:tblLook w:val="04A0" w:firstRow="1" w:lastRow="0" w:firstColumn="1" w:lastColumn="0" w:noHBand="0" w:noVBand="1"/>
      </w:tblPr>
      <w:tblGrid>
        <w:gridCol w:w="10620"/>
      </w:tblGrid>
      <w:tr w:rsidR="00403B7B" w:rsidRPr="00403B7B" w14:paraId="7C3FA58C" w14:textId="77777777" w:rsidTr="00C739DB">
        <w:trPr>
          <w:trHeight w:val="6753"/>
        </w:trPr>
        <w:tc>
          <w:tcPr>
            <w:tcW w:w="10620" w:type="dxa"/>
          </w:tcPr>
          <w:p w14:paraId="7443707F" w14:textId="77777777" w:rsidR="009A698B" w:rsidRPr="00403B7B" w:rsidRDefault="009A698B" w:rsidP="009A698B">
            <w:pPr>
              <w:tabs>
                <w:tab w:val="left" w:pos="709"/>
              </w:tabs>
              <w:rPr>
                <w:b/>
                <w:i/>
                <w:color w:val="000000" w:themeColor="text1"/>
              </w:rPr>
            </w:pPr>
          </w:p>
          <w:p w14:paraId="6525F222" w14:textId="7C90B848" w:rsidR="00564D68" w:rsidRPr="00403B7B" w:rsidRDefault="009A698B" w:rsidP="009A698B">
            <w:pPr>
              <w:tabs>
                <w:tab w:val="left" w:pos="709"/>
              </w:tabs>
              <w:rPr>
                <w:b/>
                <w:i/>
                <w:color w:val="000000" w:themeColor="text1"/>
              </w:rPr>
            </w:pPr>
            <w:r w:rsidRPr="00403B7B">
              <w:rPr>
                <w:b/>
                <w:i/>
                <w:color w:val="000000" w:themeColor="text1"/>
              </w:rPr>
              <w:t xml:space="preserve">Ministerul Educației                                                                                                       DE ACORD,                 </w:t>
            </w:r>
          </w:p>
          <w:p w14:paraId="09A0D314" w14:textId="56ECCC7E" w:rsidR="009A698B" w:rsidRPr="00403B7B" w:rsidRDefault="009A698B" w:rsidP="009A698B">
            <w:pPr>
              <w:tabs>
                <w:tab w:val="left" w:pos="709"/>
              </w:tabs>
              <w:rPr>
                <w:b/>
                <w:i/>
                <w:color w:val="000000" w:themeColor="text1"/>
              </w:rPr>
            </w:pPr>
            <w:r w:rsidRPr="00403B7B">
              <w:rPr>
                <w:b/>
                <w:i/>
                <w:color w:val="000000" w:themeColor="text1"/>
              </w:rPr>
              <w:t>Universitatea “ Valahia” din Târgoviște                                                            Ministerul Educației</w:t>
            </w:r>
          </w:p>
          <w:p w14:paraId="556DE2ED" w14:textId="3CAD697F" w:rsidR="009A698B" w:rsidRPr="00403B7B" w:rsidRDefault="009A698B" w:rsidP="009A698B">
            <w:pPr>
              <w:tabs>
                <w:tab w:val="left" w:pos="709"/>
              </w:tabs>
              <w:rPr>
                <w:b/>
                <w:i/>
                <w:color w:val="000000" w:themeColor="text1"/>
              </w:rPr>
            </w:pPr>
          </w:p>
          <w:p w14:paraId="63B4F4B1" w14:textId="301C160D" w:rsidR="00A85F2E" w:rsidRPr="00403B7B" w:rsidRDefault="00A85F2E" w:rsidP="009A698B">
            <w:pPr>
              <w:tabs>
                <w:tab w:val="left" w:pos="709"/>
              </w:tabs>
              <w:rPr>
                <w:b/>
                <w:i/>
                <w:color w:val="000000" w:themeColor="text1"/>
              </w:rPr>
            </w:pPr>
          </w:p>
          <w:p w14:paraId="5A27FBEA" w14:textId="77777777" w:rsidR="00A85F2E" w:rsidRPr="00403B7B" w:rsidRDefault="00A85F2E" w:rsidP="00A85F2E">
            <w:pPr>
              <w:tabs>
                <w:tab w:val="left" w:pos="709"/>
              </w:tabs>
              <w:rPr>
                <w:b/>
                <w:i/>
                <w:color w:val="000000" w:themeColor="text1"/>
              </w:rPr>
            </w:pPr>
            <w:r w:rsidRPr="00403B7B">
              <w:rPr>
                <w:b/>
                <w:i/>
                <w:color w:val="000000" w:themeColor="text1"/>
              </w:rPr>
              <w:t xml:space="preserve">                                                                                                                                       Se aprobă,</w:t>
            </w:r>
          </w:p>
          <w:p w14:paraId="63B8E631" w14:textId="77777777" w:rsidR="00A85F2E" w:rsidRPr="00403B7B" w:rsidRDefault="00A85F2E" w:rsidP="00A85F2E">
            <w:pPr>
              <w:tabs>
                <w:tab w:val="left" w:pos="709"/>
              </w:tabs>
              <w:rPr>
                <w:b/>
                <w:i/>
                <w:color w:val="000000" w:themeColor="text1"/>
              </w:rPr>
            </w:pPr>
            <w:r w:rsidRPr="00403B7B">
              <w:rPr>
                <w:b/>
                <w:i/>
                <w:color w:val="000000" w:themeColor="text1"/>
              </w:rPr>
              <w:t xml:space="preserve">                                                                                                                                        Rector,</w:t>
            </w:r>
          </w:p>
          <w:p w14:paraId="4086ABD7" w14:textId="63EBAF81" w:rsidR="00A85F2E" w:rsidRPr="00403B7B" w:rsidRDefault="00A85F2E" w:rsidP="00A85F2E">
            <w:pPr>
              <w:tabs>
                <w:tab w:val="left" w:pos="709"/>
              </w:tabs>
              <w:rPr>
                <w:b/>
                <w:i/>
                <w:color w:val="000000" w:themeColor="text1"/>
              </w:rPr>
            </w:pPr>
            <w:r w:rsidRPr="00403B7B">
              <w:rPr>
                <w:b/>
                <w:i/>
                <w:color w:val="000000" w:themeColor="text1"/>
              </w:rPr>
              <w:t xml:space="preserve">     </w:t>
            </w:r>
          </w:p>
          <w:p w14:paraId="7BED35A1" w14:textId="7A3775C1" w:rsidR="009A698B" w:rsidRPr="00403B7B" w:rsidRDefault="00A85F2E" w:rsidP="00A85F2E">
            <w:pPr>
              <w:tabs>
                <w:tab w:val="left" w:pos="709"/>
              </w:tabs>
              <w:jc w:val="right"/>
              <w:rPr>
                <w:b/>
                <w:i/>
                <w:color w:val="000000" w:themeColor="text1"/>
              </w:rPr>
            </w:pPr>
            <w:r w:rsidRPr="00403B7B">
              <w:rPr>
                <w:b/>
                <w:i/>
                <w:color w:val="000000" w:themeColor="text1"/>
              </w:rPr>
              <w:t xml:space="preserve">  </w:t>
            </w:r>
          </w:p>
          <w:p w14:paraId="73C089AA" w14:textId="481C909F" w:rsidR="009A698B" w:rsidRPr="00403B7B" w:rsidRDefault="009A698B" w:rsidP="009A698B">
            <w:pPr>
              <w:tabs>
                <w:tab w:val="left" w:pos="709"/>
              </w:tabs>
              <w:jc w:val="center"/>
              <w:rPr>
                <w:b/>
                <w:i/>
                <w:color w:val="000000" w:themeColor="text1"/>
              </w:rPr>
            </w:pPr>
            <w:r w:rsidRPr="00403B7B">
              <w:rPr>
                <w:b/>
                <w:i/>
                <w:color w:val="000000" w:themeColor="text1"/>
              </w:rPr>
              <w:t>BUGETUL DE VENITURI ȚI CHELTUIELI PE ANUL.............</w:t>
            </w:r>
          </w:p>
          <w:p w14:paraId="6AD167F0" w14:textId="7E8D5F9D" w:rsidR="009A698B" w:rsidRPr="00403B7B" w:rsidRDefault="009A698B" w:rsidP="009A698B">
            <w:pPr>
              <w:tabs>
                <w:tab w:val="left" w:pos="709"/>
              </w:tabs>
              <w:rPr>
                <w:b/>
                <w:i/>
                <w:color w:val="000000" w:themeColor="text1"/>
              </w:rPr>
            </w:pPr>
          </w:p>
          <w:p w14:paraId="109A0CF0" w14:textId="607F17FF" w:rsidR="009A698B" w:rsidRPr="00403B7B" w:rsidRDefault="009A698B" w:rsidP="009A698B">
            <w:pPr>
              <w:tabs>
                <w:tab w:val="left" w:pos="709"/>
              </w:tabs>
              <w:rPr>
                <w:b/>
                <w:i/>
                <w:color w:val="000000" w:themeColor="text1"/>
              </w:rPr>
            </w:pPr>
            <w:r w:rsidRPr="00403B7B">
              <w:rPr>
                <w:b/>
                <w:i/>
                <w:color w:val="000000" w:themeColor="text1"/>
              </w:rPr>
              <w:t>COD PROGRAM BUGETAR : 2512 “Educație universitară și postunuversitară”</w:t>
            </w:r>
          </w:p>
          <w:tbl>
            <w:tblPr>
              <w:tblStyle w:val="TableGrid0"/>
              <w:tblW w:w="0" w:type="auto"/>
              <w:jc w:val="center"/>
              <w:tblInd w:w="0" w:type="dxa"/>
              <w:tblCellMar>
                <w:top w:w="34" w:type="dxa"/>
                <w:left w:w="43" w:type="dxa"/>
                <w:bottom w:w="24" w:type="dxa"/>
                <w:right w:w="109" w:type="dxa"/>
              </w:tblCellMar>
              <w:tblLook w:val="04A0" w:firstRow="1" w:lastRow="0" w:firstColumn="1" w:lastColumn="0" w:noHBand="0" w:noVBand="1"/>
            </w:tblPr>
            <w:tblGrid>
              <w:gridCol w:w="787"/>
              <w:gridCol w:w="5204"/>
              <w:gridCol w:w="1212"/>
              <w:gridCol w:w="725"/>
              <w:gridCol w:w="791"/>
              <w:gridCol w:w="868"/>
              <w:gridCol w:w="811"/>
            </w:tblGrid>
            <w:tr w:rsidR="00403B7B" w:rsidRPr="00403B7B" w14:paraId="09A62AD7" w14:textId="77777777" w:rsidTr="000A16A9">
              <w:trPr>
                <w:trHeight w:val="778"/>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D93A13" w14:textId="77777777" w:rsidR="009A698B" w:rsidRPr="00403B7B" w:rsidRDefault="009A698B" w:rsidP="009A698B">
                  <w:pPr>
                    <w:ind w:left="73"/>
                    <w:jc w:val="center"/>
                    <w:rPr>
                      <w:rFonts w:ascii="Times New Roman" w:hAnsi="Times New Roman" w:cs="Times New Roman"/>
                      <w:b/>
                      <w:bCs/>
                      <w:i/>
                      <w:iCs/>
                      <w:color w:val="000000" w:themeColor="text1"/>
                      <w:sz w:val="20"/>
                      <w:szCs w:val="20"/>
                    </w:rPr>
                  </w:pPr>
                  <w:r w:rsidRPr="00403B7B">
                    <w:rPr>
                      <w:rFonts w:ascii="Times New Roman" w:hAnsi="Times New Roman" w:cs="Times New Roman"/>
                      <w:b/>
                      <w:bCs/>
                      <w:i/>
                      <w:iCs/>
                      <w:color w:val="000000" w:themeColor="text1"/>
                      <w:sz w:val="20"/>
                      <w:szCs w:val="20"/>
                    </w:rPr>
                    <w:t>Nr.</w:t>
                  </w:r>
                </w:p>
                <w:p w14:paraId="7895AD36" w14:textId="77777777" w:rsidR="009A698B" w:rsidRPr="00403B7B" w:rsidRDefault="009A698B" w:rsidP="009A698B">
                  <w:pPr>
                    <w:ind w:left="73"/>
                    <w:jc w:val="center"/>
                    <w:rPr>
                      <w:rFonts w:ascii="Times New Roman" w:hAnsi="Times New Roman" w:cs="Times New Roman"/>
                      <w:b/>
                      <w:bCs/>
                      <w:i/>
                      <w:iCs/>
                      <w:color w:val="000000" w:themeColor="text1"/>
                      <w:sz w:val="20"/>
                      <w:szCs w:val="20"/>
                    </w:rPr>
                  </w:pPr>
                  <w:r w:rsidRPr="00403B7B">
                    <w:rPr>
                      <w:rFonts w:ascii="Times New Roman" w:hAnsi="Times New Roman" w:cs="Times New Roman"/>
                      <w:b/>
                      <w:bCs/>
                      <w:i/>
                      <w:iCs/>
                      <w:color w:val="000000" w:themeColor="text1"/>
                      <w:sz w:val="20"/>
                      <w:szCs w:val="20"/>
                    </w:rPr>
                    <w:t>crt.</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22E74E" w14:textId="77777777" w:rsidR="009A698B" w:rsidRPr="00403B7B" w:rsidRDefault="009A698B" w:rsidP="009A698B">
                  <w:pPr>
                    <w:ind w:left="14"/>
                    <w:rPr>
                      <w:rFonts w:ascii="Times New Roman" w:hAnsi="Times New Roman" w:cs="Times New Roman"/>
                      <w:b/>
                      <w:bCs/>
                      <w:i/>
                      <w:iCs/>
                      <w:color w:val="000000" w:themeColor="text1"/>
                      <w:sz w:val="20"/>
                      <w:szCs w:val="20"/>
                    </w:rPr>
                  </w:pPr>
                  <w:r w:rsidRPr="00403B7B">
                    <w:rPr>
                      <w:rFonts w:ascii="Times New Roman" w:hAnsi="Times New Roman" w:cs="Times New Roman"/>
                      <w:b/>
                      <w:bCs/>
                      <w:i/>
                      <w:iCs/>
                      <w:color w:val="000000" w:themeColor="text1"/>
                      <w:sz w:val="20"/>
                      <w:szCs w:val="20"/>
                    </w:rPr>
                    <w:t>Denumirea indicatorilor</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3106A62" w14:textId="77777777" w:rsidR="009A698B" w:rsidRPr="00403B7B" w:rsidRDefault="009A698B" w:rsidP="009A698B">
                  <w:pPr>
                    <w:jc w:val="center"/>
                    <w:rPr>
                      <w:rFonts w:ascii="Times New Roman" w:hAnsi="Times New Roman" w:cs="Times New Roman"/>
                      <w:b/>
                      <w:bCs/>
                      <w:i/>
                      <w:iCs/>
                      <w:color w:val="000000" w:themeColor="text1"/>
                      <w:sz w:val="20"/>
                      <w:szCs w:val="20"/>
                    </w:rPr>
                  </w:pPr>
                  <w:r w:rsidRPr="00403B7B">
                    <w:rPr>
                      <w:rFonts w:ascii="Times New Roman" w:hAnsi="Times New Roman" w:cs="Times New Roman"/>
                      <w:b/>
                      <w:bCs/>
                      <w:i/>
                      <w:iCs/>
                      <w:color w:val="000000" w:themeColor="text1"/>
                      <w:sz w:val="20"/>
                      <w:szCs w:val="20"/>
                    </w:rPr>
                    <w:t>Total cheltuieli</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37CE23A5" w14:textId="623B3737" w:rsidR="009A698B" w:rsidRPr="00403B7B" w:rsidRDefault="009A698B" w:rsidP="009A698B">
                  <w:pPr>
                    <w:ind w:left="84"/>
                    <w:rPr>
                      <w:rFonts w:ascii="Times New Roman" w:hAnsi="Times New Roman" w:cs="Times New Roman"/>
                      <w:b/>
                      <w:bCs/>
                      <w:i/>
                      <w:iCs/>
                      <w:color w:val="000000" w:themeColor="text1"/>
                      <w:sz w:val="20"/>
                      <w:szCs w:val="20"/>
                    </w:rPr>
                  </w:pPr>
                  <w:r w:rsidRPr="00403B7B">
                    <w:rPr>
                      <w:rFonts w:ascii="Times New Roman" w:hAnsi="Times New Roman" w:cs="Times New Roman"/>
                      <w:b/>
                      <w:bCs/>
                      <w:i/>
                      <w:iCs/>
                      <w:color w:val="000000" w:themeColor="text1"/>
                      <w:sz w:val="20"/>
                      <w:szCs w:val="20"/>
                    </w:rPr>
                    <w:t>Trim I</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6349048" w14:textId="4F5EB94F" w:rsidR="009A698B" w:rsidRPr="00403B7B" w:rsidRDefault="009A698B" w:rsidP="009A698B">
                  <w:pPr>
                    <w:ind w:left="103"/>
                    <w:rPr>
                      <w:rFonts w:ascii="Times New Roman" w:hAnsi="Times New Roman" w:cs="Times New Roman"/>
                      <w:b/>
                      <w:bCs/>
                      <w:i/>
                      <w:iCs/>
                      <w:color w:val="000000" w:themeColor="text1"/>
                      <w:sz w:val="20"/>
                      <w:szCs w:val="20"/>
                    </w:rPr>
                  </w:pPr>
                  <w:r w:rsidRPr="00403B7B">
                    <w:rPr>
                      <w:rFonts w:ascii="Times New Roman" w:hAnsi="Times New Roman" w:cs="Times New Roman"/>
                      <w:b/>
                      <w:bCs/>
                      <w:i/>
                      <w:iCs/>
                      <w:color w:val="000000" w:themeColor="text1"/>
                      <w:sz w:val="20"/>
                      <w:szCs w:val="20"/>
                    </w:rPr>
                    <w:t>Trim II</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857F366" w14:textId="693D354D" w:rsidR="009A698B" w:rsidRPr="00403B7B" w:rsidRDefault="009A698B" w:rsidP="009A698B">
                  <w:pPr>
                    <w:ind w:left="132"/>
                    <w:rPr>
                      <w:rFonts w:ascii="Times New Roman" w:hAnsi="Times New Roman" w:cs="Times New Roman"/>
                      <w:b/>
                      <w:bCs/>
                      <w:i/>
                      <w:iCs/>
                      <w:color w:val="000000" w:themeColor="text1"/>
                      <w:sz w:val="20"/>
                      <w:szCs w:val="20"/>
                    </w:rPr>
                  </w:pPr>
                  <w:r w:rsidRPr="00403B7B">
                    <w:rPr>
                      <w:rFonts w:ascii="Times New Roman" w:hAnsi="Times New Roman" w:cs="Times New Roman"/>
                      <w:b/>
                      <w:bCs/>
                      <w:i/>
                      <w:iCs/>
                      <w:color w:val="000000" w:themeColor="text1"/>
                      <w:sz w:val="20"/>
                      <w:szCs w:val="20"/>
                    </w:rPr>
                    <w:t>Trim III</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121682B" w14:textId="70DAAF59" w:rsidR="009A698B" w:rsidRPr="00403B7B" w:rsidRDefault="009A698B" w:rsidP="009A698B">
                  <w:pPr>
                    <w:ind w:left="89"/>
                    <w:rPr>
                      <w:rFonts w:ascii="Times New Roman" w:hAnsi="Times New Roman" w:cs="Times New Roman"/>
                      <w:b/>
                      <w:bCs/>
                      <w:i/>
                      <w:iCs/>
                      <w:color w:val="000000" w:themeColor="text1"/>
                      <w:sz w:val="20"/>
                      <w:szCs w:val="20"/>
                    </w:rPr>
                  </w:pPr>
                  <w:r w:rsidRPr="00403B7B">
                    <w:rPr>
                      <w:rFonts w:ascii="Times New Roman" w:hAnsi="Times New Roman" w:cs="Times New Roman"/>
                      <w:b/>
                      <w:bCs/>
                      <w:i/>
                      <w:iCs/>
                      <w:color w:val="000000" w:themeColor="text1"/>
                      <w:sz w:val="20"/>
                      <w:szCs w:val="20"/>
                    </w:rPr>
                    <w:t>Trim IV</w:t>
                  </w:r>
                </w:p>
              </w:tc>
            </w:tr>
            <w:tr w:rsidR="00403B7B" w:rsidRPr="00403B7B" w14:paraId="5F26A28E" w14:textId="77777777" w:rsidTr="000A16A9">
              <w:trPr>
                <w:trHeight w:val="293"/>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C63F30" w14:textId="51510F95" w:rsidR="009A698B" w:rsidRPr="00403B7B" w:rsidRDefault="009A698B" w:rsidP="009A698B">
                  <w:pPr>
                    <w:ind w:left="73"/>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I.</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730069" w14:textId="2ED73C16" w:rsidR="009A698B" w:rsidRPr="00403B7B" w:rsidRDefault="009A698B" w:rsidP="009A698B">
                  <w:pPr>
                    <w:ind w:left="24"/>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Sold initial la 01 ianuarie...........</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CE38C2B"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085272A" w14:textId="77777777" w:rsidR="009A698B" w:rsidRPr="00403B7B" w:rsidRDefault="009A698B" w:rsidP="009A698B">
                  <w:pPr>
                    <w:ind w:left="151"/>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x</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F3C2C0F" w14:textId="77777777" w:rsidR="009A698B" w:rsidRPr="00403B7B" w:rsidRDefault="009A698B" w:rsidP="009A698B">
                  <w:pPr>
                    <w:ind w:left="175"/>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x</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3272FEF6" w14:textId="77777777" w:rsidR="009A698B" w:rsidRPr="00403B7B" w:rsidRDefault="009A698B" w:rsidP="009A698B">
                  <w:pPr>
                    <w:ind w:left="194"/>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x</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0ABF019" w14:textId="77777777" w:rsidR="009A698B" w:rsidRPr="00403B7B" w:rsidRDefault="009A698B" w:rsidP="009A698B">
                  <w:pPr>
                    <w:ind w:left="252"/>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x</w:t>
                  </w:r>
                </w:p>
              </w:tc>
            </w:tr>
            <w:tr w:rsidR="00403B7B" w:rsidRPr="00403B7B" w14:paraId="429D7FFD" w14:textId="77777777" w:rsidTr="000A16A9">
              <w:trPr>
                <w:trHeight w:val="293"/>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37199F" w14:textId="683DAA1B" w:rsidR="009A698B" w:rsidRPr="00403B7B" w:rsidRDefault="009A698B" w:rsidP="009A698B">
                  <w:pPr>
                    <w:ind w:left="243"/>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1</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DECD9E" w14:textId="77777777" w:rsidR="009A698B" w:rsidRPr="00403B7B" w:rsidRDefault="009A698B" w:rsidP="009A698B">
                  <w:pPr>
                    <w:ind w:left="19"/>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TOTAL VENITURI, din care:</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282EC9C"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3BBD7B7"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84F666B"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3918CFAB"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7E3A0D3" w14:textId="77777777" w:rsidR="009A698B" w:rsidRPr="00403B7B" w:rsidRDefault="009A698B" w:rsidP="009A698B">
                  <w:pPr>
                    <w:rPr>
                      <w:rFonts w:ascii="Times New Roman" w:hAnsi="Times New Roman" w:cs="Times New Roman"/>
                      <w:color w:val="000000" w:themeColor="text1"/>
                      <w:sz w:val="20"/>
                      <w:szCs w:val="20"/>
                    </w:rPr>
                  </w:pPr>
                </w:p>
              </w:tc>
            </w:tr>
            <w:tr w:rsidR="00403B7B" w:rsidRPr="00403B7B" w14:paraId="72FC3384" w14:textId="77777777" w:rsidTr="000A16A9">
              <w:trPr>
                <w:trHeight w:val="298"/>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43F5BC" w14:textId="2DCFBAAB" w:rsidR="009A698B" w:rsidRPr="00403B7B" w:rsidRDefault="009A698B" w:rsidP="009A698B">
                  <w:pPr>
                    <w:ind w:left="82"/>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1.1</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370B8E" w14:textId="00F91C96" w:rsidR="009A698B" w:rsidRPr="00403B7B" w:rsidRDefault="009A698B" w:rsidP="009A698B">
                  <w:pPr>
                    <w:ind w:left="29"/>
                    <w:rPr>
                      <w:rFonts w:ascii="Times New Roman" w:hAnsi="Times New Roman" w:cs="Times New Roman"/>
                      <w:color w:val="000000" w:themeColor="text1"/>
                      <w:sz w:val="20"/>
                      <w:szCs w:val="20"/>
                    </w:rPr>
                  </w:pPr>
                  <w:r w:rsidRPr="00403B7B">
                    <w:rPr>
                      <w:rFonts w:ascii="Times New Roman" w:hAnsi="Times New Roman" w:cs="Times New Roman"/>
                      <w:b/>
                      <w:bCs/>
                      <w:color w:val="000000" w:themeColor="text1"/>
                      <w:sz w:val="20"/>
                      <w:szCs w:val="20"/>
                    </w:rPr>
                    <w:t>Sume primite ME</w:t>
                  </w:r>
                  <w:r w:rsidRPr="00403B7B">
                    <w:rPr>
                      <w:rFonts w:ascii="Times New Roman" w:hAnsi="Times New Roman" w:cs="Times New Roman"/>
                      <w:color w:val="000000" w:themeColor="text1"/>
                      <w:sz w:val="20"/>
                      <w:szCs w:val="20"/>
                    </w:rPr>
                    <w:t xml:space="preserve"> - contract institutional</w:t>
                  </w:r>
                  <w:r w:rsidR="00646133" w:rsidRPr="00403B7B">
                    <w:rPr>
                      <w:rFonts w:ascii="Times New Roman" w:hAnsi="Times New Roman" w:cs="Times New Roman"/>
                      <w:color w:val="000000" w:themeColor="text1"/>
                      <w:sz w:val="20"/>
                      <w:szCs w:val="20"/>
                    </w:rPr>
                    <w:t xml:space="preserve"> din care:</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3C333C2"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2A565E8"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6E43333F"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311DA0B"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EE6B009" w14:textId="77777777" w:rsidR="009A698B" w:rsidRPr="00403B7B" w:rsidRDefault="009A698B" w:rsidP="009A698B">
                  <w:pPr>
                    <w:rPr>
                      <w:rFonts w:ascii="Times New Roman" w:hAnsi="Times New Roman" w:cs="Times New Roman"/>
                      <w:color w:val="000000" w:themeColor="text1"/>
                      <w:sz w:val="20"/>
                      <w:szCs w:val="20"/>
                    </w:rPr>
                  </w:pPr>
                </w:p>
              </w:tc>
            </w:tr>
            <w:tr w:rsidR="00403B7B" w:rsidRPr="00403B7B" w14:paraId="00F178F7" w14:textId="77777777" w:rsidTr="000A16A9">
              <w:trPr>
                <w:trHeight w:val="522"/>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513EAC" w14:textId="6FCA62F5" w:rsidR="009A698B" w:rsidRPr="00403B7B" w:rsidRDefault="009A698B" w:rsidP="009A698B">
                  <w:pPr>
                    <w:ind w:left="37"/>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1.1.</w:t>
                  </w:r>
                  <w:r w:rsidR="00646133" w:rsidRPr="00403B7B">
                    <w:rPr>
                      <w:rFonts w:ascii="Times New Roman" w:hAnsi="Times New Roman" w:cs="Times New Roman"/>
                      <w:color w:val="000000" w:themeColor="text1"/>
                      <w:sz w:val="20"/>
                      <w:szCs w:val="20"/>
                    </w:rPr>
                    <w:t>1</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DE1FBB" w14:textId="77777777" w:rsidR="009A698B" w:rsidRPr="00403B7B" w:rsidRDefault="009A698B" w:rsidP="009A698B">
                  <w:pPr>
                    <w:ind w:left="14"/>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Finantare de baza</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F741B34"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44484AA"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3A24173"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32B5D4DC"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4B3CDF9" w14:textId="77777777" w:rsidR="009A698B" w:rsidRPr="00403B7B" w:rsidRDefault="009A698B" w:rsidP="009A698B">
                  <w:pPr>
                    <w:rPr>
                      <w:rFonts w:ascii="Times New Roman" w:hAnsi="Times New Roman" w:cs="Times New Roman"/>
                      <w:color w:val="000000" w:themeColor="text1"/>
                      <w:sz w:val="20"/>
                      <w:szCs w:val="20"/>
                    </w:rPr>
                  </w:pPr>
                </w:p>
              </w:tc>
            </w:tr>
            <w:tr w:rsidR="00403B7B" w:rsidRPr="00403B7B" w14:paraId="1FBE6492" w14:textId="77777777" w:rsidTr="000A16A9">
              <w:trPr>
                <w:trHeight w:val="525"/>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BA555A" w14:textId="77777777" w:rsidR="009A698B" w:rsidRPr="00403B7B" w:rsidRDefault="009A698B" w:rsidP="009A698B">
                  <w:pPr>
                    <w:ind w:left="68" w:right="26" w:firstLine="24"/>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1.1 2</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692B52" w14:textId="77777777" w:rsidR="009A698B" w:rsidRPr="00403B7B" w:rsidRDefault="009A698B" w:rsidP="009A698B">
                  <w:pPr>
                    <w:ind w:left="14"/>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Indemnizatie de hrana</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2AFD4FD"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E8AAC7A"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9079180"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265A96D"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12190D8" w14:textId="77777777" w:rsidR="009A698B" w:rsidRPr="00403B7B" w:rsidRDefault="009A698B" w:rsidP="009A698B">
                  <w:pPr>
                    <w:rPr>
                      <w:rFonts w:ascii="Times New Roman" w:hAnsi="Times New Roman" w:cs="Times New Roman"/>
                      <w:color w:val="000000" w:themeColor="text1"/>
                      <w:sz w:val="20"/>
                      <w:szCs w:val="20"/>
                    </w:rPr>
                  </w:pPr>
                </w:p>
              </w:tc>
            </w:tr>
            <w:tr w:rsidR="00403B7B" w:rsidRPr="00403B7B" w14:paraId="1DC18693" w14:textId="77777777" w:rsidTr="000A16A9">
              <w:trPr>
                <w:trHeight w:val="526"/>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CD980E" w14:textId="09B6AF52" w:rsidR="009A698B" w:rsidRPr="00403B7B" w:rsidRDefault="009A698B" w:rsidP="00646133">
                  <w:pPr>
                    <w:ind w:left="32"/>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1.1.</w:t>
                  </w:r>
                  <w:r w:rsidR="00646133" w:rsidRPr="00403B7B">
                    <w:rPr>
                      <w:rFonts w:ascii="Times New Roman" w:hAnsi="Times New Roman" w:cs="Times New Roman"/>
                      <w:color w:val="000000" w:themeColor="text1"/>
                      <w:sz w:val="20"/>
                      <w:szCs w:val="20"/>
                    </w:rPr>
                    <w:t>8</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4F2C6D" w14:textId="1591E055" w:rsidR="009A698B" w:rsidRPr="00403B7B" w:rsidRDefault="00646133" w:rsidP="009A698B">
                  <w:pPr>
                    <w:ind w:left="14"/>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Vouchere de vacanta</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368152E"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B017FC4"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38F7E5D"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32EF6883"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589424F" w14:textId="77777777" w:rsidR="009A698B" w:rsidRPr="00403B7B" w:rsidRDefault="009A698B" w:rsidP="009A698B">
                  <w:pPr>
                    <w:rPr>
                      <w:rFonts w:ascii="Times New Roman" w:hAnsi="Times New Roman" w:cs="Times New Roman"/>
                      <w:color w:val="000000" w:themeColor="text1"/>
                      <w:sz w:val="20"/>
                      <w:szCs w:val="20"/>
                    </w:rPr>
                  </w:pPr>
                </w:p>
              </w:tc>
            </w:tr>
            <w:tr w:rsidR="00403B7B" w:rsidRPr="00403B7B" w14:paraId="66D40778" w14:textId="77777777" w:rsidTr="000A16A9">
              <w:trPr>
                <w:trHeight w:val="816"/>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0172A1" w14:textId="77777777" w:rsidR="009A698B" w:rsidRPr="00403B7B" w:rsidRDefault="009A698B" w:rsidP="009A698B">
                  <w:pPr>
                    <w:ind w:left="77"/>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1.3.</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976D9F" w14:textId="287C4053" w:rsidR="009A698B" w:rsidRPr="00403B7B" w:rsidRDefault="009A698B" w:rsidP="009A698B">
                  <w:pPr>
                    <w:ind w:left="10"/>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Venituri proprii obtinute din taxe si activitati desfasurate de institutiile de invatamant su</w:t>
                  </w:r>
                  <w:r w:rsidR="00646133" w:rsidRPr="00403B7B">
                    <w:rPr>
                      <w:rFonts w:ascii="Times New Roman" w:hAnsi="Times New Roman" w:cs="Times New Roman"/>
                      <w:color w:val="000000" w:themeColor="text1"/>
                      <w:sz w:val="20"/>
                      <w:szCs w:val="20"/>
                    </w:rPr>
                    <w:t>p</w:t>
                  </w:r>
                  <w:r w:rsidRPr="00403B7B">
                    <w:rPr>
                      <w:rFonts w:ascii="Times New Roman" w:hAnsi="Times New Roman" w:cs="Times New Roman"/>
                      <w:color w:val="000000" w:themeColor="text1"/>
                      <w:sz w:val="20"/>
                      <w:szCs w:val="20"/>
                    </w:rPr>
                    <w:t>erior</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D552C27"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678BA144"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2B6AA62"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64B35508"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ED1EF3E" w14:textId="77777777" w:rsidR="009A698B" w:rsidRPr="00403B7B" w:rsidRDefault="009A698B" w:rsidP="009A698B">
                  <w:pPr>
                    <w:rPr>
                      <w:rFonts w:ascii="Times New Roman" w:hAnsi="Times New Roman" w:cs="Times New Roman"/>
                      <w:color w:val="000000" w:themeColor="text1"/>
                      <w:sz w:val="20"/>
                      <w:szCs w:val="20"/>
                    </w:rPr>
                  </w:pPr>
                </w:p>
              </w:tc>
            </w:tr>
            <w:tr w:rsidR="00403B7B" w:rsidRPr="00403B7B" w14:paraId="31026CED" w14:textId="77777777" w:rsidTr="000A16A9">
              <w:trPr>
                <w:trHeight w:val="298"/>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2F80A6" w14:textId="77777777" w:rsidR="009A698B" w:rsidRPr="00403B7B" w:rsidRDefault="009A698B" w:rsidP="009A698B">
                  <w:pPr>
                    <w:ind w:left="77"/>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1.4.</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675C64" w14:textId="32512FC8" w:rsidR="009A698B" w:rsidRPr="00403B7B" w:rsidRDefault="009A698B" w:rsidP="009A698B">
                  <w:pPr>
                    <w:ind w:left="5"/>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 xml:space="preserve">Alte venituri </w:t>
                  </w:r>
                  <w:r w:rsidR="00646133" w:rsidRPr="00403B7B">
                    <w:rPr>
                      <w:rFonts w:ascii="Times New Roman" w:hAnsi="Times New Roman" w:cs="Times New Roman"/>
                      <w:color w:val="000000" w:themeColor="text1"/>
                      <w:sz w:val="20"/>
                      <w:szCs w:val="20"/>
                    </w:rPr>
                    <w:t>prop</w:t>
                  </w:r>
                  <w:r w:rsidRPr="00403B7B">
                    <w:rPr>
                      <w:rFonts w:ascii="Times New Roman" w:hAnsi="Times New Roman" w:cs="Times New Roman"/>
                      <w:color w:val="000000" w:themeColor="text1"/>
                      <w:sz w:val="20"/>
                      <w:szCs w:val="20"/>
                    </w:rPr>
                    <w:t>rii + donatii si s</w:t>
                  </w:r>
                  <w:r w:rsidR="00646133" w:rsidRPr="00403B7B">
                    <w:rPr>
                      <w:rFonts w:ascii="Times New Roman" w:hAnsi="Times New Roman" w:cs="Times New Roman"/>
                      <w:color w:val="000000" w:themeColor="text1"/>
                      <w:sz w:val="20"/>
                      <w:szCs w:val="20"/>
                    </w:rPr>
                    <w:t>p</w:t>
                  </w:r>
                  <w:r w:rsidRPr="00403B7B">
                    <w:rPr>
                      <w:rFonts w:ascii="Times New Roman" w:hAnsi="Times New Roman" w:cs="Times New Roman"/>
                      <w:color w:val="000000" w:themeColor="text1"/>
                      <w:sz w:val="20"/>
                      <w:szCs w:val="20"/>
                    </w:rPr>
                    <w:t>onsorizari</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4501402"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3F1C8CF5"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5587323"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6D45E146"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CE03949" w14:textId="77777777" w:rsidR="009A698B" w:rsidRPr="00403B7B" w:rsidRDefault="009A698B" w:rsidP="009A698B">
                  <w:pPr>
                    <w:rPr>
                      <w:rFonts w:ascii="Times New Roman" w:hAnsi="Times New Roman" w:cs="Times New Roman"/>
                      <w:color w:val="000000" w:themeColor="text1"/>
                      <w:sz w:val="20"/>
                      <w:szCs w:val="20"/>
                    </w:rPr>
                  </w:pPr>
                </w:p>
              </w:tc>
            </w:tr>
            <w:tr w:rsidR="00403B7B" w:rsidRPr="00403B7B" w14:paraId="40972307" w14:textId="77777777" w:rsidTr="000A16A9">
              <w:trPr>
                <w:trHeight w:val="562"/>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199DE8" w14:textId="77777777" w:rsidR="009A698B" w:rsidRPr="00403B7B" w:rsidRDefault="009A698B" w:rsidP="009A698B">
                  <w:pPr>
                    <w:ind w:left="73"/>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1.5.</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CBB702" w14:textId="26788FEF" w:rsidR="009A698B" w:rsidRPr="00403B7B" w:rsidRDefault="009A698B" w:rsidP="009A698B">
                  <w:pPr>
                    <w:ind w:left="14" w:hanging="14"/>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Proiecte cu finantare din fonduri externe nerambusabile</w:t>
                  </w:r>
                  <w:r w:rsidR="00646133" w:rsidRPr="00403B7B">
                    <w:rPr>
                      <w:rFonts w:ascii="Times New Roman" w:hAnsi="Times New Roman" w:cs="Times New Roman"/>
                      <w:color w:val="000000" w:themeColor="text1"/>
                      <w:sz w:val="20"/>
                      <w:szCs w:val="20"/>
                    </w:rPr>
                    <w:t xml:space="preserve"> (FE</w:t>
                  </w:r>
                  <w:r w:rsidRPr="00403B7B">
                    <w:rPr>
                      <w:rFonts w:ascii="Times New Roman" w:hAnsi="Times New Roman" w:cs="Times New Roman"/>
                      <w:color w:val="000000" w:themeColor="text1"/>
                      <w:sz w:val="20"/>
                      <w:szCs w:val="20"/>
                    </w:rPr>
                    <w:t>N) POSTADERARE</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C388684"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F8D5808"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6C773931"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34DA0A9B"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BD5B540" w14:textId="77777777" w:rsidR="009A698B" w:rsidRPr="00403B7B" w:rsidRDefault="009A698B" w:rsidP="009A698B">
                  <w:pPr>
                    <w:rPr>
                      <w:rFonts w:ascii="Times New Roman" w:hAnsi="Times New Roman" w:cs="Times New Roman"/>
                      <w:color w:val="000000" w:themeColor="text1"/>
                      <w:sz w:val="20"/>
                      <w:szCs w:val="20"/>
                    </w:rPr>
                  </w:pPr>
                </w:p>
              </w:tc>
            </w:tr>
            <w:tr w:rsidR="00403B7B" w:rsidRPr="00403B7B" w14:paraId="1926B13A"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27A807" w14:textId="77777777" w:rsidR="009A698B" w:rsidRPr="00403B7B" w:rsidRDefault="009A698B" w:rsidP="009A698B">
                  <w:pPr>
                    <w:ind w:left="77"/>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1.6.</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65B7E8" w14:textId="1B6DFE64" w:rsidR="009A698B" w:rsidRPr="00403B7B" w:rsidRDefault="009A698B" w:rsidP="009A698B">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Venituri din activitatea de cercetare stiintifica, roiectare, consultanta si ex</w:t>
                  </w:r>
                  <w:r w:rsidR="00646133" w:rsidRPr="00403B7B">
                    <w:rPr>
                      <w:rFonts w:ascii="Times New Roman" w:hAnsi="Times New Roman" w:cs="Times New Roman"/>
                      <w:color w:val="000000" w:themeColor="text1"/>
                      <w:sz w:val="20"/>
                      <w:szCs w:val="20"/>
                    </w:rPr>
                    <w:t>p</w:t>
                  </w:r>
                  <w:r w:rsidRPr="00403B7B">
                    <w:rPr>
                      <w:rFonts w:ascii="Times New Roman" w:hAnsi="Times New Roman" w:cs="Times New Roman"/>
                      <w:color w:val="000000" w:themeColor="text1"/>
                      <w:sz w:val="20"/>
                      <w:szCs w:val="20"/>
                    </w:rPr>
                    <w:t>ertiza</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E4D354A"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30266C5"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3E2D7C64"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209E6A9" w14:textId="77777777" w:rsidR="009A698B" w:rsidRPr="00403B7B" w:rsidRDefault="009A698B" w:rsidP="009A698B">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0E2D58A" w14:textId="77777777" w:rsidR="009A698B" w:rsidRPr="00403B7B" w:rsidRDefault="009A698B" w:rsidP="009A698B">
                  <w:pPr>
                    <w:rPr>
                      <w:rFonts w:ascii="Times New Roman" w:hAnsi="Times New Roman" w:cs="Times New Roman"/>
                      <w:color w:val="000000" w:themeColor="text1"/>
                      <w:sz w:val="20"/>
                      <w:szCs w:val="20"/>
                    </w:rPr>
                  </w:pPr>
                </w:p>
              </w:tc>
            </w:tr>
            <w:tr w:rsidR="00403B7B" w:rsidRPr="00403B7B" w14:paraId="62EBDEA1" w14:textId="77777777" w:rsidTr="000A16A9">
              <w:trPr>
                <w:trHeight w:val="560"/>
                <w:jc w:val="center"/>
              </w:trPr>
              <w:tc>
                <w:tcPr>
                  <w:tcW w:w="787" w:type="dxa"/>
                  <w:tcBorders>
                    <w:top w:val="nil"/>
                    <w:left w:val="single" w:sz="2" w:space="0" w:color="000000"/>
                    <w:bottom w:val="single" w:sz="2" w:space="0" w:color="000000"/>
                    <w:right w:val="single" w:sz="2" w:space="0" w:color="000000"/>
                  </w:tcBorders>
                  <w:shd w:val="clear" w:color="auto" w:fill="auto"/>
                  <w:vAlign w:val="center"/>
                </w:tcPr>
                <w:p w14:paraId="2A276D14" w14:textId="2B4331EB" w:rsidR="00646133" w:rsidRPr="00403B7B" w:rsidRDefault="00646133" w:rsidP="00646133">
                  <w:pPr>
                    <w:ind w:left="77"/>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1.7.</w:t>
                  </w:r>
                </w:p>
              </w:tc>
              <w:tc>
                <w:tcPr>
                  <w:tcW w:w="5204" w:type="dxa"/>
                  <w:tcBorders>
                    <w:top w:val="nil"/>
                    <w:left w:val="single" w:sz="2" w:space="0" w:color="000000"/>
                    <w:bottom w:val="single" w:sz="2" w:space="0" w:color="000000"/>
                    <w:right w:val="single" w:sz="2" w:space="0" w:color="000000"/>
                  </w:tcBorders>
                  <w:shd w:val="clear" w:color="auto" w:fill="auto"/>
                  <w:vAlign w:val="center"/>
                </w:tcPr>
                <w:p w14:paraId="459053D5" w14:textId="3D455BE2" w:rsidR="00646133" w:rsidRPr="00403B7B" w:rsidRDefault="00646133" w:rsidP="00646133">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Alocatii de la bugetul de stat cu destinatie speciala, din care:</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CECFBBA"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3A81F73F"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6F6FC36"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6C3672AA"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FD9D5CC" w14:textId="77777777" w:rsidR="00646133" w:rsidRPr="00403B7B" w:rsidRDefault="00646133" w:rsidP="00646133">
                  <w:pPr>
                    <w:rPr>
                      <w:rFonts w:ascii="Times New Roman" w:hAnsi="Times New Roman" w:cs="Times New Roman"/>
                      <w:color w:val="000000" w:themeColor="text1"/>
                      <w:sz w:val="20"/>
                      <w:szCs w:val="20"/>
                    </w:rPr>
                  </w:pPr>
                </w:p>
              </w:tc>
            </w:tr>
            <w:tr w:rsidR="00403B7B" w:rsidRPr="00403B7B" w14:paraId="3D1EA373"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C2FFA0" w14:textId="28E2D03C" w:rsidR="00646133" w:rsidRPr="00403B7B" w:rsidRDefault="00646133" w:rsidP="00646133">
                  <w:pPr>
                    <w:ind w:left="77"/>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a)</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D57504" w14:textId="640C0235" w:rsidR="00646133" w:rsidRPr="00403B7B" w:rsidRDefault="00646133" w:rsidP="00646133">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reparatii capitale</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6FF6F6C3"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0658EA6"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31E613B"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3F84CFB4"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6520F9DE" w14:textId="77777777" w:rsidR="00646133" w:rsidRPr="00403B7B" w:rsidRDefault="00646133" w:rsidP="00646133">
                  <w:pPr>
                    <w:rPr>
                      <w:rFonts w:ascii="Times New Roman" w:hAnsi="Times New Roman" w:cs="Times New Roman"/>
                      <w:color w:val="000000" w:themeColor="text1"/>
                      <w:sz w:val="20"/>
                      <w:szCs w:val="20"/>
                    </w:rPr>
                  </w:pPr>
                </w:p>
              </w:tc>
            </w:tr>
            <w:tr w:rsidR="00403B7B" w:rsidRPr="00403B7B" w14:paraId="4D02011A"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D76CD1" w14:textId="0CDC6B10" w:rsidR="00646133" w:rsidRPr="00403B7B" w:rsidRDefault="00646133" w:rsidP="00646133">
                  <w:pPr>
                    <w:ind w:left="77"/>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b)</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766BA9" w14:textId="3BBD8684" w:rsidR="00646133" w:rsidRPr="00403B7B" w:rsidRDefault="00646133" w:rsidP="00646133">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subventii pentru camine si cantine</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10D1527"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DF13C3B"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AA06CB6"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77774AE"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3CC42D13" w14:textId="77777777" w:rsidR="00646133" w:rsidRPr="00403B7B" w:rsidRDefault="00646133" w:rsidP="00646133">
                  <w:pPr>
                    <w:rPr>
                      <w:rFonts w:ascii="Times New Roman" w:hAnsi="Times New Roman" w:cs="Times New Roman"/>
                      <w:color w:val="000000" w:themeColor="text1"/>
                      <w:sz w:val="20"/>
                      <w:szCs w:val="20"/>
                    </w:rPr>
                  </w:pPr>
                </w:p>
              </w:tc>
            </w:tr>
            <w:tr w:rsidR="00403B7B" w:rsidRPr="00403B7B" w14:paraId="345592B9"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94C639" w14:textId="58026D6A" w:rsidR="00646133" w:rsidRPr="00403B7B" w:rsidRDefault="00646133" w:rsidP="00646133">
                  <w:pPr>
                    <w:ind w:left="77"/>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c)</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8530FB" w14:textId="702C58F1" w:rsidR="00646133" w:rsidRPr="00403B7B" w:rsidRDefault="00646133" w:rsidP="00646133">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dotari si alte investitii</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2B4D078"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DAE69C6"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71CDD7F"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96A21B0"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79B1A88" w14:textId="77777777" w:rsidR="00646133" w:rsidRPr="00403B7B" w:rsidRDefault="00646133" w:rsidP="00646133">
                  <w:pPr>
                    <w:rPr>
                      <w:rFonts w:ascii="Times New Roman" w:hAnsi="Times New Roman" w:cs="Times New Roman"/>
                      <w:color w:val="000000" w:themeColor="text1"/>
                      <w:sz w:val="20"/>
                      <w:szCs w:val="20"/>
                    </w:rPr>
                  </w:pPr>
                </w:p>
              </w:tc>
            </w:tr>
            <w:tr w:rsidR="00403B7B" w:rsidRPr="00403B7B" w14:paraId="6BF305FE"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3CB38E" w14:textId="705D02CB" w:rsidR="00646133" w:rsidRPr="00403B7B" w:rsidRDefault="00646133" w:rsidP="00646133">
                  <w:pPr>
                    <w:ind w:left="77"/>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lastRenderedPageBreak/>
                    <w:t>d)</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C13469" w14:textId="3B411FA8" w:rsidR="00646133" w:rsidRPr="00403B7B" w:rsidRDefault="00646133" w:rsidP="00646133">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burse</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C049A94"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7AAF21C"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4170DE9"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337D99A8"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47C9F2A" w14:textId="77777777" w:rsidR="00646133" w:rsidRPr="00403B7B" w:rsidRDefault="00646133" w:rsidP="00646133">
                  <w:pPr>
                    <w:rPr>
                      <w:rFonts w:ascii="Times New Roman" w:hAnsi="Times New Roman" w:cs="Times New Roman"/>
                      <w:color w:val="000000" w:themeColor="text1"/>
                      <w:sz w:val="20"/>
                      <w:szCs w:val="20"/>
                    </w:rPr>
                  </w:pPr>
                </w:p>
              </w:tc>
            </w:tr>
            <w:tr w:rsidR="00403B7B" w:rsidRPr="00403B7B" w14:paraId="77BEEBB9"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BFCBF3" w14:textId="4C6837E3" w:rsidR="00646133" w:rsidRPr="00403B7B" w:rsidRDefault="00646133" w:rsidP="00646133">
                  <w:pPr>
                    <w:ind w:left="77"/>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e)</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FFEE96" w14:textId="70DE58EE" w:rsidR="00646133" w:rsidRPr="00403B7B" w:rsidRDefault="00646133" w:rsidP="00646133">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alte fonne de protectie sociala a studentilor</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3370CB02"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928CF64"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DA8E3A0"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3316916"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999437D" w14:textId="77777777" w:rsidR="00646133" w:rsidRPr="00403B7B" w:rsidRDefault="00646133" w:rsidP="00646133">
                  <w:pPr>
                    <w:rPr>
                      <w:rFonts w:ascii="Times New Roman" w:hAnsi="Times New Roman" w:cs="Times New Roman"/>
                      <w:color w:val="000000" w:themeColor="text1"/>
                      <w:sz w:val="20"/>
                      <w:szCs w:val="20"/>
                    </w:rPr>
                  </w:pPr>
                </w:p>
              </w:tc>
            </w:tr>
            <w:tr w:rsidR="00403B7B" w:rsidRPr="00403B7B" w14:paraId="1C4F6F28"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2BC9EF" w14:textId="689DEA34" w:rsidR="00646133" w:rsidRPr="00403B7B" w:rsidRDefault="00646133" w:rsidP="00646133">
                  <w:pPr>
                    <w:ind w:left="77"/>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f)</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EE9058" w14:textId="1D06A0A5" w:rsidR="00646133" w:rsidRPr="00403B7B" w:rsidRDefault="00646133" w:rsidP="00646133">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alocatii pntru obiective de investitii</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3E24547D"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2CA150E"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6D968529"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27F763F"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EE82E92" w14:textId="77777777" w:rsidR="00646133" w:rsidRPr="00403B7B" w:rsidRDefault="00646133" w:rsidP="00646133">
                  <w:pPr>
                    <w:rPr>
                      <w:rFonts w:ascii="Times New Roman" w:hAnsi="Times New Roman" w:cs="Times New Roman"/>
                      <w:color w:val="000000" w:themeColor="text1"/>
                      <w:sz w:val="20"/>
                      <w:szCs w:val="20"/>
                    </w:rPr>
                  </w:pPr>
                </w:p>
              </w:tc>
            </w:tr>
            <w:tr w:rsidR="00403B7B" w:rsidRPr="00403B7B" w14:paraId="08A72853"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EC3DED" w14:textId="24DB62E9" w:rsidR="00646133" w:rsidRPr="00403B7B" w:rsidRDefault="00646133" w:rsidP="00646133">
                  <w:pPr>
                    <w:ind w:left="77"/>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h)</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106525" w14:textId="138A9B4E" w:rsidR="00646133" w:rsidRPr="00403B7B" w:rsidRDefault="00646133" w:rsidP="00646133">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Subventie club sportiv universitar</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6905112F"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27122A0"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94A12D7"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39C19D39"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3B95964" w14:textId="77777777" w:rsidR="00646133" w:rsidRPr="00403B7B" w:rsidRDefault="00646133" w:rsidP="00646133">
                  <w:pPr>
                    <w:rPr>
                      <w:rFonts w:ascii="Times New Roman" w:hAnsi="Times New Roman" w:cs="Times New Roman"/>
                      <w:color w:val="000000" w:themeColor="text1"/>
                      <w:sz w:val="20"/>
                      <w:szCs w:val="20"/>
                    </w:rPr>
                  </w:pPr>
                </w:p>
              </w:tc>
            </w:tr>
            <w:tr w:rsidR="00403B7B" w:rsidRPr="00403B7B" w14:paraId="712DB0B9"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31F32A" w14:textId="1517F028" w:rsidR="00646133" w:rsidRPr="00403B7B" w:rsidRDefault="00646133" w:rsidP="00646133">
                  <w:pPr>
                    <w:ind w:left="77"/>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1.8.</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4A70F8" w14:textId="003C3F0A" w:rsidR="00646133" w:rsidRPr="00403B7B" w:rsidRDefault="00646133" w:rsidP="00646133">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 xml:space="preserve">Venituri </w:t>
                  </w:r>
                  <w:r w:rsidR="00A85F2E" w:rsidRPr="00403B7B">
                    <w:rPr>
                      <w:rFonts w:ascii="Times New Roman" w:hAnsi="Times New Roman" w:cs="Times New Roman"/>
                      <w:color w:val="000000" w:themeColor="text1"/>
                      <w:sz w:val="20"/>
                      <w:szCs w:val="20"/>
                    </w:rPr>
                    <w:t>p</w:t>
                  </w:r>
                  <w:r w:rsidRPr="00403B7B">
                    <w:rPr>
                      <w:rFonts w:ascii="Times New Roman" w:hAnsi="Times New Roman" w:cs="Times New Roman"/>
                      <w:color w:val="000000" w:themeColor="text1"/>
                      <w:sz w:val="20"/>
                      <w:szCs w:val="20"/>
                    </w:rPr>
                    <w:t>ro</w:t>
                  </w:r>
                  <w:r w:rsidR="00A85F2E" w:rsidRPr="00403B7B">
                    <w:rPr>
                      <w:rFonts w:ascii="Times New Roman" w:hAnsi="Times New Roman" w:cs="Times New Roman"/>
                      <w:color w:val="000000" w:themeColor="text1"/>
                      <w:sz w:val="20"/>
                      <w:szCs w:val="20"/>
                    </w:rPr>
                    <w:t>p</w:t>
                  </w:r>
                  <w:r w:rsidRPr="00403B7B">
                    <w:rPr>
                      <w:rFonts w:ascii="Times New Roman" w:hAnsi="Times New Roman" w:cs="Times New Roman"/>
                      <w:color w:val="000000" w:themeColor="text1"/>
                      <w:sz w:val="20"/>
                      <w:szCs w:val="20"/>
                    </w:rPr>
                    <w:t>rii camine- cantine</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7DCA459"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699C465"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4103D45"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E0B4D18"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2996112" w14:textId="77777777" w:rsidR="00646133" w:rsidRPr="00403B7B" w:rsidRDefault="00646133" w:rsidP="00646133">
                  <w:pPr>
                    <w:rPr>
                      <w:rFonts w:ascii="Times New Roman" w:hAnsi="Times New Roman" w:cs="Times New Roman"/>
                      <w:color w:val="000000" w:themeColor="text1"/>
                      <w:sz w:val="20"/>
                      <w:szCs w:val="20"/>
                    </w:rPr>
                  </w:pPr>
                </w:p>
              </w:tc>
            </w:tr>
            <w:tr w:rsidR="00403B7B" w:rsidRPr="00403B7B" w14:paraId="66BAEB2B"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5E5BE1" w14:textId="05AC1C78" w:rsidR="00646133" w:rsidRPr="00403B7B" w:rsidRDefault="00646133" w:rsidP="00646133">
                  <w:pPr>
                    <w:ind w:left="77"/>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2</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F77BF0" w14:textId="7D71D702" w:rsidR="00646133" w:rsidRPr="00403B7B" w:rsidRDefault="00646133" w:rsidP="00646133">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TOTAL CHELTUIELI</w:t>
                  </w:r>
                  <w:r w:rsidR="00A85F2E" w:rsidRPr="00403B7B">
                    <w:rPr>
                      <w:rFonts w:ascii="Times New Roman" w:hAnsi="Times New Roman" w:cs="Times New Roman"/>
                      <w:color w:val="000000" w:themeColor="text1"/>
                      <w:sz w:val="20"/>
                      <w:szCs w:val="20"/>
                    </w:rPr>
                    <w:t>,din care:</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75A7EAD"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5BAA08B"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3ADCB57"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D5E9016"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FCA80C6" w14:textId="77777777" w:rsidR="00646133" w:rsidRPr="00403B7B" w:rsidRDefault="00646133" w:rsidP="00646133">
                  <w:pPr>
                    <w:rPr>
                      <w:rFonts w:ascii="Times New Roman" w:hAnsi="Times New Roman" w:cs="Times New Roman"/>
                      <w:color w:val="000000" w:themeColor="text1"/>
                      <w:sz w:val="20"/>
                      <w:szCs w:val="20"/>
                    </w:rPr>
                  </w:pPr>
                </w:p>
              </w:tc>
            </w:tr>
            <w:tr w:rsidR="00403B7B" w:rsidRPr="00403B7B" w14:paraId="3B323CA4"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BB647C" w14:textId="77777777" w:rsidR="00646133" w:rsidRPr="00403B7B" w:rsidRDefault="00646133" w:rsidP="00646133">
                  <w:pPr>
                    <w:ind w:left="77"/>
                    <w:jc w:val="center"/>
                    <w:rPr>
                      <w:rFonts w:ascii="Times New Roman" w:hAnsi="Times New Roman" w:cs="Times New Roman"/>
                      <w:color w:val="000000" w:themeColor="text1"/>
                      <w:sz w:val="20"/>
                      <w:szCs w:val="20"/>
                    </w:rPr>
                  </w:pP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0AAA9C" w14:textId="2B888905" w:rsidR="00646133" w:rsidRPr="00403B7B" w:rsidRDefault="00646133" w:rsidP="00646133">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 xml:space="preserve">I.Credite de </w:t>
                  </w:r>
                  <w:r w:rsidR="00A85F2E" w:rsidRPr="00403B7B">
                    <w:rPr>
                      <w:rFonts w:ascii="Times New Roman" w:hAnsi="Times New Roman" w:cs="Times New Roman"/>
                      <w:color w:val="000000" w:themeColor="text1"/>
                      <w:sz w:val="20"/>
                      <w:szCs w:val="20"/>
                    </w:rPr>
                    <w:t>angajament</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43FFA0B"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5682F08"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8E11C7C"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F0EA9A5"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08F0EA8" w14:textId="77777777" w:rsidR="00646133" w:rsidRPr="00403B7B" w:rsidRDefault="00646133" w:rsidP="00646133">
                  <w:pPr>
                    <w:rPr>
                      <w:rFonts w:ascii="Times New Roman" w:hAnsi="Times New Roman" w:cs="Times New Roman"/>
                      <w:color w:val="000000" w:themeColor="text1"/>
                      <w:sz w:val="20"/>
                      <w:szCs w:val="20"/>
                    </w:rPr>
                  </w:pPr>
                </w:p>
              </w:tc>
            </w:tr>
            <w:tr w:rsidR="00403B7B" w:rsidRPr="00403B7B" w14:paraId="7F544788"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88D0F6" w14:textId="77777777" w:rsidR="00646133" w:rsidRPr="00403B7B" w:rsidRDefault="00646133" w:rsidP="00646133">
                  <w:pPr>
                    <w:ind w:left="77"/>
                    <w:jc w:val="center"/>
                    <w:rPr>
                      <w:rFonts w:ascii="Times New Roman" w:hAnsi="Times New Roman" w:cs="Times New Roman"/>
                      <w:color w:val="000000" w:themeColor="text1"/>
                      <w:sz w:val="20"/>
                      <w:szCs w:val="20"/>
                    </w:rPr>
                  </w:pP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C525CA" w14:textId="23687A44" w:rsidR="00646133" w:rsidRPr="00403B7B" w:rsidRDefault="00646133" w:rsidP="00646133">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 xml:space="preserve">II. Credite </w:t>
                  </w:r>
                  <w:r w:rsidR="00A85F2E" w:rsidRPr="00403B7B">
                    <w:rPr>
                      <w:rFonts w:ascii="Times New Roman" w:hAnsi="Times New Roman" w:cs="Times New Roman"/>
                      <w:color w:val="000000" w:themeColor="text1"/>
                      <w:sz w:val="20"/>
                      <w:szCs w:val="20"/>
                    </w:rPr>
                    <w:t>bugetare</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3847879B"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B2A1B41"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9644D35"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67F28D65" w14:textId="77777777" w:rsidR="00646133" w:rsidRPr="00403B7B" w:rsidRDefault="00646133" w:rsidP="00646133">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F273CCC" w14:textId="77777777" w:rsidR="00646133" w:rsidRPr="00403B7B" w:rsidRDefault="00646133" w:rsidP="00646133">
                  <w:pPr>
                    <w:rPr>
                      <w:rFonts w:ascii="Times New Roman" w:hAnsi="Times New Roman" w:cs="Times New Roman"/>
                      <w:color w:val="000000" w:themeColor="text1"/>
                      <w:sz w:val="20"/>
                      <w:szCs w:val="20"/>
                    </w:rPr>
                  </w:pPr>
                </w:p>
              </w:tc>
            </w:tr>
            <w:tr w:rsidR="00403B7B" w:rsidRPr="00403B7B" w14:paraId="1112BE51"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5D2DE6" w14:textId="42B584F0" w:rsidR="00A85F2E" w:rsidRPr="00403B7B" w:rsidRDefault="00A85F2E" w:rsidP="00A85F2E">
                  <w:pPr>
                    <w:ind w:left="77"/>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2.1.</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B6C7B1" w14:textId="65929A7C" w:rsidR="00A85F2E" w:rsidRPr="00403B7B" w:rsidRDefault="00A85F2E" w:rsidP="00A85F2E">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Cheltuieli pentru activitatea de baza</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C17A3F3"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1F9622A"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6737CAA2"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62659FD6"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6FB1BFAA" w14:textId="77777777" w:rsidR="00A85F2E" w:rsidRPr="00403B7B" w:rsidRDefault="00A85F2E" w:rsidP="00A85F2E">
                  <w:pPr>
                    <w:rPr>
                      <w:rFonts w:ascii="Times New Roman" w:hAnsi="Times New Roman" w:cs="Times New Roman"/>
                      <w:color w:val="000000" w:themeColor="text1"/>
                      <w:sz w:val="20"/>
                      <w:szCs w:val="20"/>
                    </w:rPr>
                  </w:pPr>
                </w:p>
              </w:tc>
            </w:tr>
            <w:tr w:rsidR="00403B7B" w:rsidRPr="00403B7B" w14:paraId="3382306A"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0A83D6" w14:textId="77777777" w:rsidR="00A85F2E" w:rsidRPr="00403B7B" w:rsidRDefault="00A85F2E" w:rsidP="00A85F2E">
                  <w:pPr>
                    <w:ind w:left="77"/>
                    <w:jc w:val="center"/>
                    <w:rPr>
                      <w:rFonts w:ascii="Times New Roman" w:hAnsi="Times New Roman" w:cs="Times New Roman"/>
                      <w:color w:val="000000" w:themeColor="text1"/>
                      <w:sz w:val="20"/>
                      <w:szCs w:val="20"/>
                    </w:rPr>
                  </w:pP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70862E" w14:textId="0221F3D5" w:rsidR="00A85F2E" w:rsidRPr="00403B7B" w:rsidRDefault="00A85F2E" w:rsidP="00A85F2E">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I.Credite de angajament</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FD85997"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9F1EF9E"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1823A51"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3C041EED"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5233A5A" w14:textId="77777777" w:rsidR="00A85F2E" w:rsidRPr="00403B7B" w:rsidRDefault="00A85F2E" w:rsidP="00A85F2E">
                  <w:pPr>
                    <w:rPr>
                      <w:rFonts w:ascii="Times New Roman" w:hAnsi="Times New Roman" w:cs="Times New Roman"/>
                      <w:color w:val="000000" w:themeColor="text1"/>
                      <w:sz w:val="20"/>
                      <w:szCs w:val="20"/>
                    </w:rPr>
                  </w:pPr>
                </w:p>
              </w:tc>
            </w:tr>
            <w:tr w:rsidR="00403B7B" w:rsidRPr="00403B7B" w14:paraId="104A1E3C"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2800BC" w14:textId="77777777" w:rsidR="00A85F2E" w:rsidRPr="00403B7B" w:rsidRDefault="00A85F2E" w:rsidP="00A85F2E">
                  <w:pPr>
                    <w:ind w:left="77"/>
                    <w:jc w:val="center"/>
                    <w:rPr>
                      <w:rFonts w:ascii="Times New Roman" w:hAnsi="Times New Roman" w:cs="Times New Roman"/>
                      <w:color w:val="000000" w:themeColor="text1"/>
                      <w:sz w:val="20"/>
                      <w:szCs w:val="20"/>
                    </w:rPr>
                  </w:pP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B0ED30" w14:textId="661ECB58" w:rsidR="00A85F2E" w:rsidRPr="00403B7B" w:rsidRDefault="00A85F2E" w:rsidP="00A85F2E">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II. Credite bugetare</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32880974"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7DF77C4"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3025EC3"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CFA4065"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37854F90" w14:textId="77777777" w:rsidR="00A85F2E" w:rsidRPr="00403B7B" w:rsidRDefault="00A85F2E" w:rsidP="00A85F2E">
                  <w:pPr>
                    <w:rPr>
                      <w:rFonts w:ascii="Times New Roman" w:hAnsi="Times New Roman" w:cs="Times New Roman"/>
                      <w:color w:val="000000" w:themeColor="text1"/>
                      <w:sz w:val="20"/>
                      <w:szCs w:val="20"/>
                    </w:rPr>
                  </w:pPr>
                </w:p>
              </w:tc>
            </w:tr>
            <w:tr w:rsidR="00403B7B" w:rsidRPr="00403B7B" w14:paraId="2FE6D05F"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A78225" w14:textId="74C191A3" w:rsidR="00A85F2E" w:rsidRPr="00403B7B" w:rsidRDefault="00A85F2E" w:rsidP="00A85F2E">
                  <w:pPr>
                    <w:ind w:left="77"/>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2.2.</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38AEB6" w14:textId="618FD728" w:rsidR="00A85F2E" w:rsidRPr="00403B7B" w:rsidRDefault="00A85F2E" w:rsidP="00A85F2E">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Proiecte cu finantare din fonduri externe nerambursabile (FEN) POSTADERARE</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8938443"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E45D9D3"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38C26B8A"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5A45897"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CE748F5" w14:textId="77777777" w:rsidR="00A85F2E" w:rsidRPr="00403B7B" w:rsidRDefault="00A85F2E" w:rsidP="00A85F2E">
                  <w:pPr>
                    <w:rPr>
                      <w:rFonts w:ascii="Times New Roman" w:hAnsi="Times New Roman" w:cs="Times New Roman"/>
                      <w:color w:val="000000" w:themeColor="text1"/>
                      <w:sz w:val="20"/>
                      <w:szCs w:val="20"/>
                    </w:rPr>
                  </w:pPr>
                </w:p>
              </w:tc>
            </w:tr>
            <w:tr w:rsidR="00403B7B" w:rsidRPr="00403B7B" w14:paraId="0F32DCAD"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E686D9" w14:textId="77777777" w:rsidR="00A85F2E" w:rsidRPr="00403B7B" w:rsidRDefault="00A85F2E" w:rsidP="00A85F2E">
                  <w:pPr>
                    <w:ind w:left="77"/>
                    <w:jc w:val="center"/>
                    <w:rPr>
                      <w:rFonts w:ascii="Times New Roman" w:hAnsi="Times New Roman" w:cs="Times New Roman"/>
                      <w:color w:val="000000" w:themeColor="text1"/>
                      <w:sz w:val="20"/>
                      <w:szCs w:val="20"/>
                    </w:rPr>
                  </w:pP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D01823" w14:textId="076DB121" w:rsidR="00A85F2E" w:rsidRPr="00403B7B" w:rsidRDefault="00A85F2E" w:rsidP="00A85F2E">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I.Credite de angajament</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A3AC05F"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AF2C531"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E83C9FC"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0E89294"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54BFCED" w14:textId="77777777" w:rsidR="00A85F2E" w:rsidRPr="00403B7B" w:rsidRDefault="00A85F2E" w:rsidP="00A85F2E">
                  <w:pPr>
                    <w:rPr>
                      <w:rFonts w:ascii="Times New Roman" w:hAnsi="Times New Roman" w:cs="Times New Roman"/>
                      <w:color w:val="000000" w:themeColor="text1"/>
                      <w:sz w:val="20"/>
                      <w:szCs w:val="20"/>
                    </w:rPr>
                  </w:pPr>
                </w:p>
              </w:tc>
            </w:tr>
            <w:tr w:rsidR="00403B7B" w:rsidRPr="00403B7B" w14:paraId="7E31B1D5"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88856E" w14:textId="77777777" w:rsidR="00A85F2E" w:rsidRPr="00403B7B" w:rsidRDefault="00A85F2E" w:rsidP="00A85F2E">
                  <w:pPr>
                    <w:ind w:left="77"/>
                    <w:jc w:val="center"/>
                    <w:rPr>
                      <w:rFonts w:ascii="Times New Roman" w:hAnsi="Times New Roman" w:cs="Times New Roman"/>
                      <w:color w:val="000000" w:themeColor="text1"/>
                      <w:sz w:val="20"/>
                      <w:szCs w:val="20"/>
                    </w:rPr>
                  </w:pP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73ACF3" w14:textId="6FC40609" w:rsidR="00A85F2E" w:rsidRPr="00403B7B" w:rsidRDefault="00A85F2E" w:rsidP="00A85F2E">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II. Credite bugetare</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EBE8D9E"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F4BA7BD"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646EC01F"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7CD4386"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68A4327C" w14:textId="77777777" w:rsidR="00A85F2E" w:rsidRPr="00403B7B" w:rsidRDefault="00A85F2E" w:rsidP="00A85F2E">
                  <w:pPr>
                    <w:rPr>
                      <w:rFonts w:ascii="Times New Roman" w:hAnsi="Times New Roman" w:cs="Times New Roman"/>
                      <w:color w:val="000000" w:themeColor="text1"/>
                      <w:sz w:val="20"/>
                      <w:szCs w:val="20"/>
                    </w:rPr>
                  </w:pPr>
                </w:p>
              </w:tc>
            </w:tr>
            <w:tr w:rsidR="00403B7B" w:rsidRPr="00403B7B" w14:paraId="2AC18D7F"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66DC3A" w14:textId="2E3ED811" w:rsidR="00A85F2E" w:rsidRPr="00403B7B" w:rsidRDefault="00A85F2E" w:rsidP="00A85F2E">
                  <w:pPr>
                    <w:ind w:left="77"/>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2.3.</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1B6C1E" w14:textId="39EFC49E" w:rsidR="00A85F2E" w:rsidRPr="00403B7B" w:rsidRDefault="00A85F2E" w:rsidP="00A85F2E">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Proiecte cu finataredin sumele aferente componentei de imprumut PNRR</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A0FACF0"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66A5EB6"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9C038B1"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3E4BD091"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D8D2496" w14:textId="77777777" w:rsidR="00A85F2E" w:rsidRPr="00403B7B" w:rsidRDefault="00A85F2E" w:rsidP="00A85F2E">
                  <w:pPr>
                    <w:rPr>
                      <w:rFonts w:ascii="Times New Roman" w:hAnsi="Times New Roman" w:cs="Times New Roman"/>
                      <w:color w:val="000000" w:themeColor="text1"/>
                      <w:sz w:val="20"/>
                      <w:szCs w:val="20"/>
                    </w:rPr>
                  </w:pPr>
                </w:p>
              </w:tc>
            </w:tr>
            <w:tr w:rsidR="00403B7B" w:rsidRPr="00403B7B" w14:paraId="4812D79A"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8234B2" w14:textId="77777777" w:rsidR="00A85F2E" w:rsidRPr="00403B7B" w:rsidRDefault="00A85F2E" w:rsidP="00A85F2E">
                  <w:pPr>
                    <w:ind w:left="77"/>
                    <w:jc w:val="center"/>
                    <w:rPr>
                      <w:rFonts w:ascii="Times New Roman" w:hAnsi="Times New Roman" w:cs="Times New Roman"/>
                      <w:color w:val="000000" w:themeColor="text1"/>
                      <w:sz w:val="20"/>
                      <w:szCs w:val="20"/>
                    </w:rPr>
                  </w:pP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2C6B2D" w14:textId="59629698" w:rsidR="00A85F2E" w:rsidRPr="00403B7B" w:rsidRDefault="00A85F2E" w:rsidP="00A85F2E">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I.Credite de angajament</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1188760"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50E2240"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A44C9D1"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BFF253A"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643F4CB" w14:textId="77777777" w:rsidR="00A85F2E" w:rsidRPr="00403B7B" w:rsidRDefault="00A85F2E" w:rsidP="00A85F2E">
                  <w:pPr>
                    <w:rPr>
                      <w:rFonts w:ascii="Times New Roman" w:hAnsi="Times New Roman" w:cs="Times New Roman"/>
                      <w:color w:val="000000" w:themeColor="text1"/>
                      <w:sz w:val="20"/>
                      <w:szCs w:val="20"/>
                    </w:rPr>
                  </w:pPr>
                </w:p>
              </w:tc>
            </w:tr>
            <w:tr w:rsidR="00403B7B" w:rsidRPr="00403B7B" w14:paraId="2F48F259"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38EE3D" w14:textId="77777777" w:rsidR="00A85F2E" w:rsidRPr="00403B7B" w:rsidRDefault="00A85F2E" w:rsidP="00A85F2E">
                  <w:pPr>
                    <w:ind w:left="77"/>
                    <w:jc w:val="center"/>
                    <w:rPr>
                      <w:rFonts w:ascii="Times New Roman" w:hAnsi="Times New Roman" w:cs="Times New Roman"/>
                      <w:color w:val="000000" w:themeColor="text1"/>
                      <w:sz w:val="20"/>
                      <w:szCs w:val="20"/>
                    </w:rPr>
                  </w:pP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185F3E" w14:textId="36381C70" w:rsidR="00A85F2E" w:rsidRPr="00403B7B" w:rsidRDefault="00A85F2E" w:rsidP="00A85F2E">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II. Credite bugetare</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80AB97F"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6E7B0D28"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1B4B770"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CEDF990"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08BD3CC" w14:textId="77777777" w:rsidR="00A85F2E" w:rsidRPr="00403B7B" w:rsidRDefault="00A85F2E" w:rsidP="00A85F2E">
                  <w:pPr>
                    <w:rPr>
                      <w:rFonts w:ascii="Times New Roman" w:hAnsi="Times New Roman" w:cs="Times New Roman"/>
                      <w:color w:val="000000" w:themeColor="text1"/>
                      <w:sz w:val="20"/>
                      <w:szCs w:val="20"/>
                    </w:rPr>
                  </w:pPr>
                </w:p>
              </w:tc>
            </w:tr>
            <w:tr w:rsidR="00403B7B" w:rsidRPr="00403B7B" w14:paraId="6525434F"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C469C8" w14:textId="3CC8A74E" w:rsidR="00A85F2E" w:rsidRPr="00403B7B" w:rsidRDefault="00A85F2E" w:rsidP="00A85F2E">
                  <w:pPr>
                    <w:ind w:left="77"/>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2.4.</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1B06DB" w14:textId="54A85C06" w:rsidR="00A85F2E" w:rsidRPr="00403B7B" w:rsidRDefault="00A85F2E" w:rsidP="00A85F2E">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Cheltuieli pentru activitatea de cercetare stiintifica, proiectare, consultanta si expertiza</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0E2DA4C"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9DD6E2D"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ED882A6"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318ED07"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E49ED67" w14:textId="77777777" w:rsidR="00A85F2E" w:rsidRPr="00403B7B" w:rsidRDefault="00A85F2E" w:rsidP="00A85F2E">
                  <w:pPr>
                    <w:rPr>
                      <w:rFonts w:ascii="Times New Roman" w:hAnsi="Times New Roman" w:cs="Times New Roman"/>
                      <w:color w:val="000000" w:themeColor="text1"/>
                      <w:sz w:val="20"/>
                      <w:szCs w:val="20"/>
                    </w:rPr>
                  </w:pPr>
                </w:p>
              </w:tc>
            </w:tr>
            <w:tr w:rsidR="00403B7B" w:rsidRPr="00403B7B" w14:paraId="2BDB2F6A"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2ACBE0" w14:textId="77777777" w:rsidR="00A85F2E" w:rsidRPr="00403B7B" w:rsidRDefault="00A85F2E" w:rsidP="00A85F2E">
                  <w:pPr>
                    <w:ind w:left="77"/>
                    <w:jc w:val="center"/>
                    <w:rPr>
                      <w:rFonts w:ascii="Times New Roman" w:hAnsi="Times New Roman" w:cs="Times New Roman"/>
                      <w:color w:val="000000" w:themeColor="text1"/>
                      <w:sz w:val="20"/>
                      <w:szCs w:val="20"/>
                    </w:rPr>
                  </w:pP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DC2C29" w14:textId="390C5F14" w:rsidR="00A85F2E" w:rsidRPr="00403B7B" w:rsidRDefault="00A85F2E" w:rsidP="00A85F2E">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I.Credite de angajament</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6970E4B"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6C0C0E36"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58A2BF3"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0C4C658"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7F9F93B" w14:textId="77777777" w:rsidR="00A85F2E" w:rsidRPr="00403B7B" w:rsidRDefault="00A85F2E" w:rsidP="00A85F2E">
                  <w:pPr>
                    <w:rPr>
                      <w:rFonts w:ascii="Times New Roman" w:hAnsi="Times New Roman" w:cs="Times New Roman"/>
                      <w:color w:val="000000" w:themeColor="text1"/>
                      <w:sz w:val="20"/>
                      <w:szCs w:val="20"/>
                    </w:rPr>
                  </w:pPr>
                </w:p>
              </w:tc>
            </w:tr>
            <w:tr w:rsidR="00403B7B" w:rsidRPr="00403B7B" w14:paraId="6259F587"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ED0932" w14:textId="77777777" w:rsidR="00A85F2E" w:rsidRPr="00403B7B" w:rsidRDefault="00A85F2E" w:rsidP="00A85F2E">
                  <w:pPr>
                    <w:ind w:left="77"/>
                    <w:jc w:val="center"/>
                    <w:rPr>
                      <w:rFonts w:ascii="Times New Roman" w:hAnsi="Times New Roman" w:cs="Times New Roman"/>
                      <w:color w:val="000000" w:themeColor="text1"/>
                      <w:sz w:val="20"/>
                      <w:szCs w:val="20"/>
                    </w:rPr>
                  </w:pP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86A0FA" w14:textId="168C38E0" w:rsidR="00A85F2E" w:rsidRPr="00403B7B" w:rsidRDefault="00A85F2E" w:rsidP="00A85F2E">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II. Credite bugetare</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CDA5A2E"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3FC27BDD"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316AF5E"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38527A12"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F21E4F9" w14:textId="77777777" w:rsidR="00A85F2E" w:rsidRPr="00403B7B" w:rsidRDefault="00A85F2E" w:rsidP="00A85F2E">
                  <w:pPr>
                    <w:rPr>
                      <w:rFonts w:ascii="Times New Roman" w:hAnsi="Times New Roman" w:cs="Times New Roman"/>
                      <w:color w:val="000000" w:themeColor="text1"/>
                      <w:sz w:val="20"/>
                      <w:szCs w:val="20"/>
                    </w:rPr>
                  </w:pPr>
                </w:p>
              </w:tc>
            </w:tr>
            <w:tr w:rsidR="00403B7B" w:rsidRPr="00403B7B" w14:paraId="030B0698"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B5C483" w14:textId="160576B4" w:rsidR="00A85F2E" w:rsidRPr="00403B7B" w:rsidRDefault="00A85F2E" w:rsidP="00A85F2E">
                  <w:pPr>
                    <w:ind w:left="77"/>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2.5.</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40ADC8" w14:textId="60FC153F" w:rsidR="00A85F2E" w:rsidRPr="00403B7B" w:rsidRDefault="00A85F2E" w:rsidP="00A85F2E">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Cheltuieli din alocatii de la bugetul de stat cu destinatie speciala, din care:</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3E57A37A"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32766A6"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999B449"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8A64762"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E0D65E7" w14:textId="77777777" w:rsidR="00A85F2E" w:rsidRPr="00403B7B" w:rsidRDefault="00A85F2E" w:rsidP="00A85F2E">
                  <w:pPr>
                    <w:rPr>
                      <w:rFonts w:ascii="Times New Roman" w:hAnsi="Times New Roman" w:cs="Times New Roman"/>
                      <w:color w:val="000000" w:themeColor="text1"/>
                      <w:sz w:val="20"/>
                      <w:szCs w:val="20"/>
                    </w:rPr>
                  </w:pPr>
                </w:p>
              </w:tc>
            </w:tr>
            <w:tr w:rsidR="00403B7B" w:rsidRPr="00403B7B" w14:paraId="3FDD9B3A"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5382D5" w14:textId="77777777" w:rsidR="00A85F2E" w:rsidRPr="00403B7B" w:rsidRDefault="00A85F2E" w:rsidP="00A85F2E">
                  <w:pPr>
                    <w:ind w:left="77"/>
                    <w:jc w:val="center"/>
                    <w:rPr>
                      <w:rFonts w:ascii="Times New Roman" w:hAnsi="Times New Roman" w:cs="Times New Roman"/>
                      <w:color w:val="000000" w:themeColor="text1"/>
                      <w:sz w:val="20"/>
                      <w:szCs w:val="20"/>
                    </w:rPr>
                  </w:pP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CF1207" w14:textId="7F29B0FC" w:rsidR="00A85F2E" w:rsidRPr="00403B7B" w:rsidRDefault="00A85F2E" w:rsidP="00A85F2E">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I.Credite de angajament</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9F3588E"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67991A66"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7969A96"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67B55D08"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33BEF584" w14:textId="77777777" w:rsidR="00A85F2E" w:rsidRPr="00403B7B" w:rsidRDefault="00A85F2E" w:rsidP="00A85F2E">
                  <w:pPr>
                    <w:rPr>
                      <w:rFonts w:ascii="Times New Roman" w:hAnsi="Times New Roman" w:cs="Times New Roman"/>
                      <w:color w:val="000000" w:themeColor="text1"/>
                      <w:sz w:val="20"/>
                      <w:szCs w:val="20"/>
                    </w:rPr>
                  </w:pPr>
                </w:p>
              </w:tc>
            </w:tr>
            <w:tr w:rsidR="00403B7B" w:rsidRPr="00403B7B" w14:paraId="6498C464"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A89F62" w14:textId="77777777" w:rsidR="00A85F2E" w:rsidRPr="00403B7B" w:rsidRDefault="00A85F2E" w:rsidP="00A85F2E">
                  <w:pPr>
                    <w:ind w:left="77"/>
                    <w:jc w:val="center"/>
                    <w:rPr>
                      <w:rFonts w:ascii="Times New Roman" w:hAnsi="Times New Roman" w:cs="Times New Roman"/>
                      <w:color w:val="000000" w:themeColor="text1"/>
                      <w:sz w:val="20"/>
                      <w:szCs w:val="20"/>
                    </w:rPr>
                  </w:pP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F75B0E" w14:textId="70E1E4FB" w:rsidR="00A85F2E" w:rsidRPr="00403B7B" w:rsidRDefault="00A85F2E" w:rsidP="00A85F2E">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II. Credite bugetare</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376CE381"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6760A746"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1FE195A"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C1F3AE9"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523AC61" w14:textId="77777777" w:rsidR="00A85F2E" w:rsidRPr="00403B7B" w:rsidRDefault="00A85F2E" w:rsidP="00A85F2E">
                  <w:pPr>
                    <w:rPr>
                      <w:rFonts w:ascii="Times New Roman" w:hAnsi="Times New Roman" w:cs="Times New Roman"/>
                      <w:color w:val="000000" w:themeColor="text1"/>
                      <w:sz w:val="20"/>
                      <w:szCs w:val="20"/>
                    </w:rPr>
                  </w:pPr>
                </w:p>
              </w:tc>
            </w:tr>
            <w:tr w:rsidR="00403B7B" w:rsidRPr="00403B7B" w14:paraId="280E9E8C"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8054C4" w14:textId="7B60F217" w:rsidR="00A85F2E" w:rsidRPr="00403B7B" w:rsidRDefault="00A85F2E" w:rsidP="00A85F2E">
                  <w:pPr>
                    <w:ind w:left="77"/>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a)</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40C01D" w14:textId="687C15E5" w:rsidR="00A85F2E" w:rsidRPr="00403B7B" w:rsidRDefault="00A85F2E" w:rsidP="00A85F2E">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cheltuieli pentru reparatii capitale</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6016FB5D"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6CB60F06"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F6B5D21"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4E08FE1"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65FCA339" w14:textId="77777777" w:rsidR="00A85F2E" w:rsidRPr="00403B7B" w:rsidRDefault="00A85F2E" w:rsidP="00A85F2E">
                  <w:pPr>
                    <w:rPr>
                      <w:rFonts w:ascii="Times New Roman" w:hAnsi="Times New Roman" w:cs="Times New Roman"/>
                      <w:color w:val="000000" w:themeColor="text1"/>
                      <w:sz w:val="20"/>
                      <w:szCs w:val="20"/>
                    </w:rPr>
                  </w:pPr>
                </w:p>
              </w:tc>
            </w:tr>
            <w:tr w:rsidR="00403B7B" w:rsidRPr="00403B7B" w14:paraId="654982D2"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013613" w14:textId="7C178A1E" w:rsidR="00A85F2E" w:rsidRPr="00403B7B" w:rsidRDefault="00A85F2E" w:rsidP="00A85F2E">
                  <w:pPr>
                    <w:ind w:left="77"/>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b)</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842DD3" w14:textId="51345EE1" w:rsidR="00A85F2E" w:rsidRPr="00403B7B" w:rsidRDefault="00A85F2E" w:rsidP="00A85F2E">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subventii pentru camine si cantine studentesti</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35DED6F6"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0E97701"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78740D2"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ACEA1DC"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64247280" w14:textId="77777777" w:rsidR="00A85F2E" w:rsidRPr="00403B7B" w:rsidRDefault="00A85F2E" w:rsidP="00A85F2E">
                  <w:pPr>
                    <w:rPr>
                      <w:rFonts w:ascii="Times New Roman" w:hAnsi="Times New Roman" w:cs="Times New Roman"/>
                      <w:color w:val="000000" w:themeColor="text1"/>
                      <w:sz w:val="20"/>
                      <w:szCs w:val="20"/>
                    </w:rPr>
                  </w:pPr>
                </w:p>
              </w:tc>
            </w:tr>
            <w:tr w:rsidR="00403B7B" w:rsidRPr="00403B7B" w14:paraId="2DF154EC"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A1408D" w14:textId="4F9D4904" w:rsidR="00A85F2E" w:rsidRPr="00403B7B" w:rsidRDefault="00A85F2E" w:rsidP="00A85F2E">
                  <w:pPr>
                    <w:ind w:left="77"/>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c)</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3649C0" w14:textId="6006F884" w:rsidR="00A85F2E" w:rsidRPr="00403B7B" w:rsidRDefault="00A85F2E" w:rsidP="00A85F2E">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cheltuieli pentru dotari si alte investitii, consolidari, reabilitari</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3DB80D36"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8DFAEE1"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844C2EF"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0F71275"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18BDEDB" w14:textId="77777777" w:rsidR="00A85F2E" w:rsidRPr="00403B7B" w:rsidRDefault="00A85F2E" w:rsidP="00A85F2E">
                  <w:pPr>
                    <w:rPr>
                      <w:rFonts w:ascii="Times New Roman" w:hAnsi="Times New Roman" w:cs="Times New Roman"/>
                      <w:color w:val="000000" w:themeColor="text1"/>
                      <w:sz w:val="20"/>
                      <w:szCs w:val="20"/>
                    </w:rPr>
                  </w:pPr>
                </w:p>
              </w:tc>
            </w:tr>
            <w:tr w:rsidR="00403B7B" w:rsidRPr="00403B7B" w14:paraId="1926CE30"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6CEA06" w14:textId="0678C689" w:rsidR="00A85F2E" w:rsidRPr="00403B7B" w:rsidRDefault="00A85F2E" w:rsidP="00A85F2E">
                  <w:pPr>
                    <w:ind w:left="77"/>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d)</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5AA4A6" w14:textId="6128C7C3" w:rsidR="00A85F2E" w:rsidRPr="00403B7B" w:rsidRDefault="00A85F2E" w:rsidP="00A85F2E">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cheltuieli pentru burse</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E6B3E30"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33D6EAA"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36CB1E37"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952EF23"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6DACCC4E" w14:textId="77777777" w:rsidR="00A85F2E" w:rsidRPr="00403B7B" w:rsidRDefault="00A85F2E" w:rsidP="00A85F2E">
                  <w:pPr>
                    <w:rPr>
                      <w:rFonts w:ascii="Times New Roman" w:hAnsi="Times New Roman" w:cs="Times New Roman"/>
                      <w:color w:val="000000" w:themeColor="text1"/>
                      <w:sz w:val="20"/>
                      <w:szCs w:val="20"/>
                    </w:rPr>
                  </w:pPr>
                </w:p>
              </w:tc>
            </w:tr>
            <w:tr w:rsidR="00403B7B" w:rsidRPr="00403B7B" w14:paraId="0E161A4F"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C6DCCE" w14:textId="5C009DAC" w:rsidR="00A85F2E" w:rsidRPr="00403B7B" w:rsidRDefault="00A85F2E" w:rsidP="00A85F2E">
                  <w:pPr>
                    <w:ind w:left="77"/>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e)</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119D69" w14:textId="152A4C77" w:rsidR="00A85F2E" w:rsidRPr="00403B7B" w:rsidRDefault="00A85F2E" w:rsidP="00A85F2E">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cheltuieli epntru alte forme de protectie sociala</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8D07F10"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1A77251"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FD93750"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B2BC026"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87726BD" w14:textId="77777777" w:rsidR="00A85F2E" w:rsidRPr="00403B7B" w:rsidRDefault="00A85F2E" w:rsidP="00A85F2E">
                  <w:pPr>
                    <w:rPr>
                      <w:rFonts w:ascii="Times New Roman" w:hAnsi="Times New Roman" w:cs="Times New Roman"/>
                      <w:color w:val="000000" w:themeColor="text1"/>
                      <w:sz w:val="20"/>
                      <w:szCs w:val="20"/>
                    </w:rPr>
                  </w:pPr>
                </w:p>
              </w:tc>
            </w:tr>
            <w:tr w:rsidR="00403B7B" w:rsidRPr="00403B7B" w14:paraId="0AC855FB"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27343C" w14:textId="0953AF29" w:rsidR="00A85F2E" w:rsidRPr="00403B7B" w:rsidRDefault="00A85F2E" w:rsidP="00A85F2E">
                  <w:pPr>
                    <w:ind w:left="77"/>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f)</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0BC0E1" w14:textId="12C41D5E" w:rsidR="00A85F2E" w:rsidRPr="00403B7B" w:rsidRDefault="00A85F2E" w:rsidP="00A85F2E">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cheltuieli pentru obiective de investitii</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3F364D6"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B702B33"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9362BFB"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E41F79B"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63C4AA5B" w14:textId="77777777" w:rsidR="00A85F2E" w:rsidRPr="00403B7B" w:rsidRDefault="00A85F2E" w:rsidP="00A85F2E">
                  <w:pPr>
                    <w:rPr>
                      <w:rFonts w:ascii="Times New Roman" w:hAnsi="Times New Roman" w:cs="Times New Roman"/>
                      <w:color w:val="000000" w:themeColor="text1"/>
                      <w:sz w:val="20"/>
                      <w:szCs w:val="20"/>
                    </w:rPr>
                  </w:pPr>
                </w:p>
              </w:tc>
            </w:tr>
            <w:tr w:rsidR="00403B7B" w:rsidRPr="00403B7B" w14:paraId="14A1395F"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93C712" w14:textId="6A406168" w:rsidR="00A85F2E" w:rsidRPr="00403B7B" w:rsidRDefault="00A85F2E" w:rsidP="00A85F2E">
                  <w:pPr>
                    <w:ind w:left="77"/>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g)</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48BC8E" w14:textId="3DF382D0" w:rsidR="00A85F2E" w:rsidRPr="00403B7B" w:rsidRDefault="00A85F2E" w:rsidP="00A85F2E">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alocatii euro 200</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2766435"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2EF302D"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6D180FFA"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F29DDA9"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4296F58" w14:textId="77777777" w:rsidR="00A85F2E" w:rsidRPr="00403B7B" w:rsidRDefault="00A85F2E" w:rsidP="00A85F2E">
                  <w:pPr>
                    <w:rPr>
                      <w:rFonts w:ascii="Times New Roman" w:hAnsi="Times New Roman" w:cs="Times New Roman"/>
                      <w:color w:val="000000" w:themeColor="text1"/>
                      <w:sz w:val="20"/>
                      <w:szCs w:val="20"/>
                    </w:rPr>
                  </w:pPr>
                </w:p>
              </w:tc>
            </w:tr>
            <w:tr w:rsidR="00403B7B" w:rsidRPr="00403B7B" w14:paraId="108CB031"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078B05" w14:textId="7C69ECD2" w:rsidR="00A85F2E" w:rsidRPr="00403B7B" w:rsidRDefault="00A85F2E" w:rsidP="00A85F2E">
                  <w:pPr>
                    <w:ind w:left="77"/>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h</w:t>
                  </w:r>
                  <w:r w:rsidR="009E012E" w:rsidRPr="00403B7B">
                    <w:rPr>
                      <w:rFonts w:ascii="Times New Roman" w:hAnsi="Times New Roman" w:cs="Times New Roman"/>
                      <w:color w:val="000000" w:themeColor="text1"/>
                      <w:sz w:val="20"/>
                      <w:szCs w:val="20"/>
                    </w:rPr>
                    <w:t>)</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6D186E" w14:textId="7E940D4D" w:rsidR="00A85F2E" w:rsidRPr="00403B7B" w:rsidRDefault="00A85F2E" w:rsidP="00A85F2E">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Cheltuieli din subventie club s</w:t>
                  </w:r>
                  <w:r w:rsidR="00EC46E5" w:rsidRPr="00403B7B">
                    <w:rPr>
                      <w:rFonts w:ascii="Times New Roman" w:hAnsi="Times New Roman" w:cs="Times New Roman"/>
                      <w:color w:val="000000" w:themeColor="text1"/>
                      <w:sz w:val="20"/>
                      <w:szCs w:val="20"/>
                    </w:rPr>
                    <w:t>p</w:t>
                  </w:r>
                  <w:r w:rsidRPr="00403B7B">
                    <w:rPr>
                      <w:rFonts w:ascii="Times New Roman" w:hAnsi="Times New Roman" w:cs="Times New Roman"/>
                      <w:color w:val="000000" w:themeColor="text1"/>
                      <w:sz w:val="20"/>
                      <w:szCs w:val="20"/>
                    </w:rPr>
                    <w:t>ortiv universitar</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C4F1717"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135B31C"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4250646"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B6E81C0"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9745FD1" w14:textId="77777777" w:rsidR="00A85F2E" w:rsidRPr="00403B7B" w:rsidRDefault="00A85F2E" w:rsidP="00A85F2E">
                  <w:pPr>
                    <w:rPr>
                      <w:rFonts w:ascii="Times New Roman" w:hAnsi="Times New Roman" w:cs="Times New Roman"/>
                      <w:color w:val="000000" w:themeColor="text1"/>
                      <w:sz w:val="20"/>
                      <w:szCs w:val="20"/>
                    </w:rPr>
                  </w:pPr>
                </w:p>
              </w:tc>
            </w:tr>
            <w:tr w:rsidR="00403B7B" w:rsidRPr="00403B7B" w14:paraId="7A58F1E7"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9E8E37" w14:textId="015B3315" w:rsidR="00A85F2E" w:rsidRPr="00403B7B" w:rsidRDefault="00A85F2E" w:rsidP="00A85F2E">
                  <w:pPr>
                    <w:ind w:left="77"/>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2.6.</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C28249" w14:textId="1F1BB2FE" w:rsidR="00A85F2E" w:rsidRPr="00403B7B" w:rsidRDefault="00A85F2E" w:rsidP="00A85F2E">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Cheltuieli entru camine si cantine studentesti din care</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10D0E19"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CE2BE47"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1AAAAE6"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B6AEBD5"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3FE61FA6" w14:textId="77777777" w:rsidR="00A85F2E" w:rsidRPr="00403B7B" w:rsidRDefault="00A85F2E" w:rsidP="00A85F2E">
                  <w:pPr>
                    <w:rPr>
                      <w:rFonts w:ascii="Times New Roman" w:hAnsi="Times New Roman" w:cs="Times New Roman"/>
                      <w:color w:val="000000" w:themeColor="text1"/>
                      <w:sz w:val="20"/>
                      <w:szCs w:val="20"/>
                    </w:rPr>
                  </w:pPr>
                </w:p>
              </w:tc>
            </w:tr>
            <w:tr w:rsidR="00403B7B" w:rsidRPr="00403B7B" w14:paraId="45F6C1B3"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48D7E0" w14:textId="77777777" w:rsidR="00A85F2E" w:rsidRPr="00403B7B" w:rsidRDefault="00A85F2E" w:rsidP="00A85F2E">
                  <w:pPr>
                    <w:ind w:left="77"/>
                    <w:jc w:val="center"/>
                    <w:rPr>
                      <w:rFonts w:ascii="Times New Roman" w:hAnsi="Times New Roman" w:cs="Times New Roman"/>
                      <w:color w:val="000000" w:themeColor="text1"/>
                      <w:sz w:val="20"/>
                      <w:szCs w:val="20"/>
                    </w:rPr>
                  </w:pP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8E7D85" w14:textId="1C2AD4DA" w:rsidR="00A85F2E" w:rsidRPr="00403B7B" w:rsidRDefault="00A85F2E" w:rsidP="00A85F2E">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I.Credite de angajament</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3724CA8"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2F38DBD"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64917B27"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3C2E6BCC"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BEA48C6" w14:textId="77777777" w:rsidR="00A85F2E" w:rsidRPr="00403B7B" w:rsidRDefault="00A85F2E" w:rsidP="00A85F2E">
                  <w:pPr>
                    <w:rPr>
                      <w:rFonts w:ascii="Times New Roman" w:hAnsi="Times New Roman" w:cs="Times New Roman"/>
                      <w:color w:val="000000" w:themeColor="text1"/>
                      <w:sz w:val="20"/>
                      <w:szCs w:val="20"/>
                    </w:rPr>
                  </w:pPr>
                </w:p>
              </w:tc>
            </w:tr>
            <w:tr w:rsidR="00403B7B" w:rsidRPr="00403B7B" w14:paraId="7704A61C"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B2EF7E" w14:textId="77777777" w:rsidR="00A85F2E" w:rsidRPr="00403B7B" w:rsidRDefault="00A85F2E" w:rsidP="00A85F2E">
                  <w:pPr>
                    <w:ind w:left="77"/>
                    <w:jc w:val="center"/>
                    <w:rPr>
                      <w:rFonts w:ascii="Times New Roman" w:hAnsi="Times New Roman" w:cs="Times New Roman"/>
                      <w:color w:val="000000" w:themeColor="text1"/>
                      <w:sz w:val="20"/>
                      <w:szCs w:val="20"/>
                    </w:rPr>
                  </w:pP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9ABD72" w14:textId="2101B7E8" w:rsidR="00A85F2E" w:rsidRPr="00403B7B" w:rsidRDefault="00A85F2E" w:rsidP="00A85F2E">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II. Credite bugetare</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3E627DE1"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6383F4CE"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8537B65"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5B1B580"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D8CA0E0" w14:textId="77777777" w:rsidR="00A85F2E" w:rsidRPr="00403B7B" w:rsidRDefault="00A85F2E" w:rsidP="00A85F2E">
                  <w:pPr>
                    <w:rPr>
                      <w:rFonts w:ascii="Times New Roman" w:hAnsi="Times New Roman" w:cs="Times New Roman"/>
                      <w:color w:val="000000" w:themeColor="text1"/>
                      <w:sz w:val="20"/>
                      <w:szCs w:val="20"/>
                    </w:rPr>
                  </w:pPr>
                </w:p>
              </w:tc>
            </w:tr>
            <w:tr w:rsidR="00403B7B" w:rsidRPr="00403B7B" w14:paraId="369F60B6" w14:textId="77777777" w:rsidTr="000A16A9">
              <w:trPr>
                <w:trHeight w:val="560"/>
                <w:jc w:val="center"/>
              </w:trPr>
              <w:tc>
                <w:tcPr>
                  <w:tcW w:w="7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06D57C3" w14:textId="3EAFF9E5" w:rsidR="00A85F2E" w:rsidRPr="00403B7B" w:rsidRDefault="00A85F2E" w:rsidP="00A85F2E">
                  <w:pPr>
                    <w:ind w:left="77"/>
                    <w:jc w:val="center"/>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II</w:t>
                  </w:r>
                </w:p>
              </w:tc>
              <w:tc>
                <w:tcPr>
                  <w:tcW w:w="52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CCAEE0" w14:textId="738C0956" w:rsidR="00A85F2E" w:rsidRPr="00403B7B" w:rsidRDefault="00A85F2E" w:rsidP="00A85F2E">
                  <w:pPr>
                    <w:ind w:left="139" w:hanging="134"/>
                    <w:jc w:val="both"/>
                    <w:rPr>
                      <w:rFonts w:ascii="Times New Roman" w:hAnsi="Times New Roman" w:cs="Times New Roman"/>
                      <w:color w:val="000000" w:themeColor="text1"/>
                      <w:sz w:val="20"/>
                      <w:szCs w:val="20"/>
                    </w:rPr>
                  </w:pPr>
                  <w:r w:rsidRPr="00403B7B">
                    <w:rPr>
                      <w:rFonts w:ascii="Times New Roman" w:hAnsi="Times New Roman" w:cs="Times New Roman"/>
                      <w:color w:val="000000" w:themeColor="text1"/>
                      <w:sz w:val="20"/>
                      <w:szCs w:val="20"/>
                    </w:rPr>
                    <w:t>Sold final la 31 decembrie ....</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05DBBD1"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6FAFEBD"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60B933F"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51C91A8" w14:textId="77777777" w:rsidR="00A85F2E" w:rsidRPr="00403B7B" w:rsidRDefault="00A85F2E" w:rsidP="00A85F2E">
                  <w:pPr>
                    <w:rPr>
                      <w:rFonts w:ascii="Times New Roman" w:hAnsi="Times New Roman" w:cs="Times New Roman"/>
                      <w:color w:val="000000" w:themeColor="text1"/>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40CB598" w14:textId="77777777" w:rsidR="00A85F2E" w:rsidRPr="00403B7B" w:rsidRDefault="00A85F2E" w:rsidP="00A85F2E">
                  <w:pPr>
                    <w:rPr>
                      <w:rFonts w:ascii="Times New Roman" w:hAnsi="Times New Roman" w:cs="Times New Roman"/>
                      <w:color w:val="000000" w:themeColor="text1"/>
                      <w:sz w:val="20"/>
                      <w:szCs w:val="20"/>
                    </w:rPr>
                  </w:pPr>
                </w:p>
              </w:tc>
            </w:tr>
          </w:tbl>
          <w:p w14:paraId="1C3EAE98" w14:textId="77777777" w:rsidR="00097F8F" w:rsidRPr="00403B7B" w:rsidRDefault="00097F8F" w:rsidP="00A85F2E">
            <w:pPr>
              <w:tabs>
                <w:tab w:val="left" w:pos="709"/>
              </w:tabs>
              <w:jc w:val="right"/>
              <w:rPr>
                <w:b/>
                <w:i/>
                <w:color w:val="000000" w:themeColor="text1"/>
              </w:rPr>
            </w:pPr>
          </w:p>
          <w:p w14:paraId="0021365C" w14:textId="77777777" w:rsidR="00097F8F" w:rsidRPr="00403B7B" w:rsidRDefault="00097F8F" w:rsidP="00A85F2E">
            <w:pPr>
              <w:tabs>
                <w:tab w:val="left" w:pos="709"/>
              </w:tabs>
              <w:jc w:val="right"/>
              <w:rPr>
                <w:b/>
                <w:i/>
                <w:color w:val="000000" w:themeColor="text1"/>
              </w:rPr>
            </w:pPr>
          </w:p>
          <w:p w14:paraId="122CBF30" w14:textId="2BBCAC0D" w:rsidR="00D74019" w:rsidRPr="00403B7B" w:rsidRDefault="00A85F2E" w:rsidP="00A85F2E">
            <w:pPr>
              <w:tabs>
                <w:tab w:val="left" w:pos="709"/>
              </w:tabs>
              <w:jc w:val="right"/>
              <w:rPr>
                <w:b/>
                <w:i/>
                <w:color w:val="000000" w:themeColor="text1"/>
              </w:rPr>
            </w:pPr>
            <w:r w:rsidRPr="00403B7B">
              <w:rPr>
                <w:b/>
                <w:i/>
                <w:color w:val="000000" w:themeColor="text1"/>
              </w:rPr>
              <w:t>Director economic,</w:t>
            </w:r>
          </w:p>
          <w:p w14:paraId="5319FE20" w14:textId="7BABF1EB" w:rsidR="00A85F2E" w:rsidRPr="00403B7B" w:rsidRDefault="00A85F2E" w:rsidP="00A85F2E">
            <w:pPr>
              <w:tabs>
                <w:tab w:val="left" w:pos="709"/>
              </w:tabs>
              <w:jc w:val="right"/>
              <w:rPr>
                <w:b/>
                <w:i/>
                <w:color w:val="000000" w:themeColor="text1"/>
              </w:rPr>
            </w:pPr>
            <w:r w:rsidRPr="00403B7B">
              <w:rPr>
                <w:b/>
                <w:i/>
                <w:color w:val="000000" w:themeColor="text1"/>
              </w:rPr>
              <w:t>.......................................</w:t>
            </w:r>
          </w:p>
          <w:p w14:paraId="33B475B3" w14:textId="77777777" w:rsidR="00D74019" w:rsidRPr="00403B7B" w:rsidRDefault="00D74019" w:rsidP="000432F4">
            <w:pPr>
              <w:tabs>
                <w:tab w:val="left" w:pos="709"/>
              </w:tabs>
              <w:rPr>
                <w:b/>
                <w:i/>
                <w:color w:val="000000" w:themeColor="text1"/>
              </w:rPr>
            </w:pPr>
          </w:p>
          <w:p w14:paraId="234F5ED5" w14:textId="77777777" w:rsidR="00625B8F" w:rsidRPr="00403B7B" w:rsidRDefault="00160229" w:rsidP="00097F8F">
            <w:pPr>
              <w:tabs>
                <w:tab w:val="left" w:pos="709"/>
              </w:tabs>
              <w:rPr>
                <w:b/>
                <w:i/>
                <w:color w:val="000000" w:themeColor="text1"/>
              </w:rPr>
            </w:pPr>
            <w:r w:rsidRPr="00403B7B">
              <w:rPr>
                <w:b/>
                <w:i/>
                <w:color w:val="000000" w:themeColor="text1"/>
              </w:rPr>
              <w:t xml:space="preserve">             </w:t>
            </w:r>
          </w:p>
          <w:p w14:paraId="113CACD1" w14:textId="28FF0773" w:rsidR="00097F8F" w:rsidRPr="00403B7B" w:rsidRDefault="00097F8F" w:rsidP="00097F8F">
            <w:pPr>
              <w:tabs>
                <w:tab w:val="left" w:pos="709"/>
              </w:tabs>
              <w:rPr>
                <w:b/>
                <w:i/>
                <w:color w:val="000000" w:themeColor="text1"/>
              </w:rPr>
            </w:pPr>
            <w:r w:rsidRPr="00403B7B">
              <w:rPr>
                <w:b/>
                <w:i/>
                <w:color w:val="000000" w:themeColor="text1"/>
              </w:rPr>
              <w:t xml:space="preserve">                                                            </w:t>
            </w:r>
          </w:p>
          <w:p w14:paraId="290CEE63" w14:textId="77777777" w:rsidR="00097F8F" w:rsidRPr="00403B7B" w:rsidRDefault="00097F8F" w:rsidP="00097F8F">
            <w:pPr>
              <w:tabs>
                <w:tab w:val="left" w:pos="709"/>
              </w:tabs>
              <w:rPr>
                <w:b/>
                <w:i/>
                <w:color w:val="000000" w:themeColor="text1"/>
              </w:rPr>
            </w:pPr>
          </w:p>
          <w:p w14:paraId="6653C110" w14:textId="77777777" w:rsidR="00097F8F" w:rsidRPr="00403B7B" w:rsidRDefault="00097F8F" w:rsidP="00097F8F">
            <w:pPr>
              <w:tabs>
                <w:tab w:val="left" w:pos="709"/>
              </w:tabs>
              <w:rPr>
                <w:b/>
                <w:i/>
                <w:color w:val="000000" w:themeColor="text1"/>
              </w:rPr>
            </w:pPr>
          </w:p>
          <w:p w14:paraId="77292B82" w14:textId="77777777" w:rsidR="00EC46E5" w:rsidRPr="00403B7B" w:rsidRDefault="00EC46E5" w:rsidP="00097F8F">
            <w:pPr>
              <w:tabs>
                <w:tab w:val="left" w:pos="709"/>
              </w:tabs>
              <w:rPr>
                <w:b/>
                <w:i/>
                <w:color w:val="000000" w:themeColor="text1"/>
              </w:rPr>
            </w:pPr>
          </w:p>
          <w:p w14:paraId="4E947E6F" w14:textId="77777777" w:rsidR="00EC46E5" w:rsidRPr="00403B7B" w:rsidRDefault="00EC46E5" w:rsidP="00097F8F">
            <w:pPr>
              <w:tabs>
                <w:tab w:val="left" w:pos="709"/>
              </w:tabs>
              <w:rPr>
                <w:b/>
                <w:i/>
                <w:color w:val="000000" w:themeColor="text1"/>
              </w:rPr>
            </w:pPr>
          </w:p>
          <w:p w14:paraId="29B74EF1" w14:textId="77777777" w:rsidR="00EC46E5" w:rsidRPr="00403B7B" w:rsidRDefault="00EC46E5" w:rsidP="00097F8F">
            <w:pPr>
              <w:tabs>
                <w:tab w:val="left" w:pos="709"/>
              </w:tabs>
              <w:rPr>
                <w:b/>
                <w:i/>
                <w:color w:val="000000" w:themeColor="text1"/>
              </w:rPr>
            </w:pPr>
          </w:p>
          <w:p w14:paraId="03773C07" w14:textId="77777777" w:rsidR="00EC46E5" w:rsidRPr="00403B7B" w:rsidRDefault="00EC46E5" w:rsidP="00097F8F">
            <w:pPr>
              <w:tabs>
                <w:tab w:val="left" w:pos="709"/>
              </w:tabs>
              <w:rPr>
                <w:b/>
                <w:i/>
                <w:color w:val="000000" w:themeColor="text1"/>
              </w:rPr>
            </w:pPr>
          </w:p>
          <w:p w14:paraId="7DA46B6A" w14:textId="77777777" w:rsidR="00EC46E5" w:rsidRPr="00403B7B" w:rsidRDefault="00EC46E5" w:rsidP="00097F8F">
            <w:pPr>
              <w:tabs>
                <w:tab w:val="left" w:pos="709"/>
              </w:tabs>
              <w:rPr>
                <w:b/>
                <w:i/>
                <w:color w:val="000000" w:themeColor="text1"/>
              </w:rPr>
            </w:pPr>
          </w:p>
          <w:p w14:paraId="49225282" w14:textId="77777777" w:rsidR="00097F8F" w:rsidRPr="00403B7B" w:rsidRDefault="00097F8F" w:rsidP="00097F8F">
            <w:pPr>
              <w:tabs>
                <w:tab w:val="left" w:pos="709"/>
              </w:tabs>
              <w:rPr>
                <w:b/>
                <w:i/>
                <w:color w:val="000000" w:themeColor="text1"/>
              </w:rPr>
            </w:pPr>
          </w:p>
          <w:p w14:paraId="7160CFA3" w14:textId="77777777" w:rsidR="00286D23" w:rsidRPr="00403B7B" w:rsidRDefault="00286D23" w:rsidP="00097F8F">
            <w:pPr>
              <w:tabs>
                <w:tab w:val="left" w:pos="709"/>
              </w:tabs>
              <w:rPr>
                <w:b/>
                <w:i/>
                <w:color w:val="000000" w:themeColor="text1"/>
              </w:rPr>
            </w:pPr>
          </w:p>
          <w:p w14:paraId="74A4DB72" w14:textId="77777777" w:rsidR="00286D23" w:rsidRPr="00403B7B" w:rsidRDefault="00286D23" w:rsidP="00097F8F">
            <w:pPr>
              <w:tabs>
                <w:tab w:val="left" w:pos="709"/>
              </w:tabs>
              <w:rPr>
                <w:b/>
                <w:i/>
                <w:color w:val="000000" w:themeColor="text1"/>
              </w:rPr>
            </w:pPr>
          </w:p>
          <w:p w14:paraId="1AD0C46C" w14:textId="77777777" w:rsidR="00286D23" w:rsidRPr="00403B7B" w:rsidRDefault="00286D23" w:rsidP="00097F8F">
            <w:pPr>
              <w:tabs>
                <w:tab w:val="left" w:pos="709"/>
              </w:tabs>
              <w:rPr>
                <w:b/>
                <w:i/>
                <w:color w:val="000000" w:themeColor="text1"/>
              </w:rPr>
            </w:pPr>
          </w:p>
          <w:p w14:paraId="312D3CD1" w14:textId="77777777" w:rsidR="00097F8F" w:rsidRPr="00403B7B" w:rsidRDefault="00097F8F" w:rsidP="00097F8F">
            <w:pPr>
              <w:tabs>
                <w:tab w:val="left" w:pos="709"/>
              </w:tabs>
              <w:rPr>
                <w:b/>
                <w:i/>
                <w:color w:val="000000" w:themeColor="text1"/>
              </w:rPr>
            </w:pPr>
          </w:p>
          <w:p w14:paraId="5DEFBDBB" w14:textId="77777777" w:rsidR="00097F8F" w:rsidRPr="00403B7B" w:rsidRDefault="00097F8F" w:rsidP="00097F8F">
            <w:pPr>
              <w:tabs>
                <w:tab w:val="left" w:pos="709"/>
              </w:tabs>
              <w:jc w:val="right"/>
              <w:rPr>
                <w:b/>
                <w:i/>
                <w:color w:val="000000" w:themeColor="text1"/>
              </w:rPr>
            </w:pPr>
            <w:r w:rsidRPr="00403B7B">
              <w:rPr>
                <w:b/>
                <w:i/>
                <w:color w:val="000000" w:themeColor="text1"/>
              </w:rPr>
              <w:t>Anexa 1</w:t>
            </w:r>
          </w:p>
          <w:p w14:paraId="4D3261FB" w14:textId="77777777" w:rsidR="00097F8F" w:rsidRPr="00403B7B" w:rsidRDefault="00097F8F" w:rsidP="00097F8F">
            <w:pPr>
              <w:tabs>
                <w:tab w:val="left" w:pos="709"/>
              </w:tabs>
              <w:jc w:val="right"/>
              <w:rPr>
                <w:b/>
                <w:i/>
                <w:color w:val="000000" w:themeColor="text1"/>
              </w:rPr>
            </w:pPr>
          </w:p>
          <w:p w14:paraId="71AE1662" w14:textId="77777777" w:rsidR="00097F8F" w:rsidRPr="00403B7B" w:rsidRDefault="00097F8F" w:rsidP="00097F8F">
            <w:pPr>
              <w:tabs>
                <w:tab w:val="left" w:pos="709"/>
              </w:tabs>
              <w:rPr>
                <w:b/>
                <w:i/>
                <w:color w:val="000000" w:themeColor="text1"/>
              </w:rPr>
            </w:pPr>
            <w:r w:rsidRPr="00403B7B">
              <w:rPr>
                <w:b/>
                <w:i/>
                <w:color w:val="000000" w:themeColor="text1"/>
              </w:rPr>
              <w:t>Ministerul Educației</w:t>
            </w:r>
          </w:p>
          <w:p w14:paraId="1752E9A1" w14:textId="77777777" w:rsidR="00097F8F" w:rsidRPr="00403B7B" w:rsidRDefault="00097F8F" w:rsidP="00097F8F">
            <w:pPr>
              <w:tabs>
                <w:tab w:val="left" w:pos="709"/>
              </w:tabs>
              <w:rPr>
                <w:b/>
                <w:i/>
                <w:color w:val="000000" w:themeColor="text1"/>
              </w:rPr>
            </w:pPr>
            <w:r w:rsidRPr="00403B7B">
              <w:rPr>
                <w:b/>
                <w:i/>
                <w:color w:val="000000" w:themeColor="text1"/>
              </w:rPr>
              <w:t>Universitatea “Valahia” din Târgoviște</w:t>
            </w:r>
          </w:p>
          <w:p w14:paraId="4CFF6205" w14:textId="77777777" w:rsidR="00097F8F" w:rsidRPr="00403B7B" w:rsidRDefault="00097F8F" w:rsidP="00097F8F">
            <w:pPr>
              <w:tabs>
                <w:tab w:val="left" w:pos="709"/>
              </w:tabs>
              <w:rPr>
                <w:b/>
                <w:i/>
                <w:color w:val="000000" w:themeColor="text1"/>
              </w:rPr>
            </w:pPr>
          </w:p>
          <w:p w14:paraId="57148A41" w14:textId="77777777" w:rsidR="00097F8F" w:rsidRPr="00403B7B" w:rsidRDefault="00097F8F" w:rsidP="00097F8F">
            <w:pPr>
              <w:tabs>
                <w:tab w:val="left" w:pos="709"/>
              </w:tabs>
              <w:jc w:val="center"/>
              <w:rPr>
                <w:b/>
                <w:i/>
                <w:color w:val="000000" w:themeColor="text1"/>
              </w:rPr>
            </w:pPr>
            <w:r w:rsidRPr="00403B7B">
              <w:rPr>
                <w:b/>
                <w:i/>
                <w:color w:val="000000" w:themeColor="text1"/>
              </w:rPr>
              <w:t>Situație privind centralizarea cheltuielilor prevăzute în bugetul de venituri și cheltuieli pe anul ……</w:t>
            </w:r>
          </w:p>
          <w:p w14:paraId="4D68D5AC" w14:textId="77777777" w:rsidR="00097F8F" w:rsidRPr="00403B7B" w:rsidRDefault="00097F8F" w:rsidP="00097F8F">
            <w:pPr>
              <w:tabs>
                <w:tab w:val="left" w:pos="709"/>
              </w:tabs>
              <w:jc w:val="center"/>
              <w:rPr>
                <w:b/>
                <w:i/>
                <w:color w:val="000000" w:themeColor="text1"/>
              </w:rPr>
            </w:pPr>
          </w:p>
          <w:p w14:paraId="6E9E7B6E" w14:textId="1EA502EF" w:rsidR="00097F8F" w:rsidRPr="00403B7B" w:rsidRDefault="00F84106" w:rsidP="00F84106">
            <w:pPr>
              <w:tabs>
                <w:tab w:val="left" w:pos="709"/>
              </w:tabs>
              <w:jc w:val="center"/>
              <w:rPr>
                <w:b/>
                <w:i/>
                <w:color w:val="000000" w:themeColor="text1"/>
              </w:rPr>
            </w:pPr>
            <w:r w:rsidRPr="00403B7B">
              <w:rPr>
                <w:b/>
                <w:i/>
                <w:color w:val="000000" w:themeColor="text1"/>
              </w:rPr>
              <w:t xml:space="preserve">                                                                                                                                                     </w:t>
            </w:r>
            <w:r w:rsidR="00097F8F" w:rsidRPr="00403B7B">
              <w:rPr>
                <w:b/>
                <w:i/>
                <w:color w:val="000000" w:themeColor="text1"/>
              </w:rPr>
              <w:t>Lei</w:t>
            </w:r>
          </w:p>
          <w:tbl>
            <w:tblPr>
              <w:tblStyle w:val="TableGrid"/>
              <w:tblW w:w="10368" w:type="dxa"/>
              <w:tblLook w:val="04A0" w:firstRow="1" w:lastRow="0" w:firstColumn="1" w:lastColumn="0" w:noHBand="0" w:noVBand="1"/>
            </w:tblPr>
            <w:tblGrid>
              <w:gridCol w:w="3749"/>
              <w:gridCol w:w="1271"/>
              <w:gridCol w:w="1440"/>
              <w:gridCol w:w="1350"/>
              <w:gridCol w:w="1080"/>
              <w:gridCol w:w="1478"/>
            </w:tblGrid>
            <w:tr w:rsidR="00403B7B" w:rsidRPr="00403B7B" w14:paraId="793FEA80" w14:textId="337F4CD4" w:rsidTr="00F84106">
              <w:trPr>
                <w:tblHeader/>
              </w:trPr>
              <w:tc>
                <w:tcPr>
                  <w:tcW w:w="3749" w:type="dxa"/>
                  <w:vMerge w:val="restart"/>
                </w:tcPr>
                <w:p w14:paraId="5C66E51C" w14:textId="77777777" w:rsidR="00097F8F" w:rsidRPr="00403B7B" w:rsidRDefault="00097F8F" w:rsidP="00097F8F">
                  <w:pPr>
                    <w:tabs>
                      <w:tab w:val="left" w:pos="709"/>
                    </w:tabs>
                    <w:jc w:val="right"/>
                    <w:rPr>
                      <w:b/>
                      <w:i/>
                      <w:color w:val="000000" w:themeColor="text1"/>
                      <w:sz w:val="20"/>
                      <w:szCs w:val="20"/>
                    </w:rPr>
                  </w:pPr>
                </w:p>
              </w:tc>
              <w:tc>
                <w:tcPr>
                  <w:tcW w:w="1271" w:type="dxa"/>
                  <w:vMerge w:val="restart"/>
                </w:tcPr>
                <w:p w14:paraId="5B0C431B" w14:textId="77777777" w:rsidR="00097F8F" w:rsidRPr="00403B7B" w:rsidRDefault="00097F8F" w:rsidP="00097F8F">
                  <w:pPr>
                    <w:tabs>
                      <w:tab w:val="left" w:pos="709"/>
                    </w:tabs>
                    <w:jc w:val="center"/>
                    <w:rPr>
                      <w:b/>
                      <w:i/>
                      <w:color w:val="000000" w:themeColor="text1"/>
                      <w:sz w:val="20"/>
                      <w:szCs w:val="20"/>
                    </w:rPr>
                  </w:pPr>
                  <w:r w:rsidRPr="00403B7B">
                    <w:rPr>
                      <w:b/>
                      <w:i/>
                      <w:color w:val="000000" w:themeColor="text1"/>
                      <w:sz w:val="20"/>
                      <w:szCs w:val="20"/>
                    </w:rPr>
                    <w:t xml:space="preserve">Total </w:t>
                  </w:r>
                </w:p>
                <w:p w14:paraId="72704434" w14:textId="6877E800" w:rsidR="00097F8F" w:rsidRPr="00403B7B" w:rsidRDefault="00097F8F" w:rsidP="00097F8F">
                  <w:pPr>
                    <w:tabs>
                      <w:tab w:val="left" w:pos="709"/>
                    </w:tabs>
                    <w:jc w:val="center"/>
                    <w:rPr>
                      <w:b/>
                      <w:i/>
                      <w:color w:val="000000" w:themeColor="text1"/>
                      <w:sz w:val="20"/>
                      <w:szCs w:val="20"/>
                    </w:rPr>
                  </w:pPr>
                  <w:r w:rsidRPr="00403B7B">
                    <w:rPr>
                      <w:b/>
                      <w:i/>
                      <w:color w:val="000000" w:themeColor="text1"/>
                      <w:sz w:val="20"/>
                      <w:szCs w:val="20"/>
                    </w:rPr>
                    <w:t>cheltuieli</w:t>
                  </w:r>
                </w:p>
              </w:tc>
              <w:tc>
                <w:tcPr>
                  <w:tcW w:w="5348" w:type="dxa"/>
                  <w:gridSpan w:val="4"/>
                </w:tcPr>
                <w:p w14:paraId="35B32F2B" w14:textId="6064DCCE" w:rsidR="00097F8F" w:rsidRPr="00403B7B" w:rsidRDefault="00097F8F" w:rsidP="00097F8F">
                  <w:pPr>
                    <w:tabs>
                      <w:tab w:val="left" w:pos="709"/>
                    </w:tabs>
                    <w:jc w:val="center"/>
                    <w:rPr>
                      <w:b/>
                      <w:i/>
                      <w:color w:val="000000" w:themeColor="text1"/>
                      <w:sz w:val="20"/>
                      <w:szCs w:val="20"/>
                    </w:rPr>
                  </w:pPr>
                  <w:r w:rsidRPr="00403B7B">
                    <w:rPr>
                      <w:b/>
                      <w:i/>
                      <w:color w:val="000000" w:themeColor="text1"/>
                      <w:sz w:val="20"/>
                      <w:szCs w:val="20"/>
                    </w:rPr>
                    <w:t>Din care:</w:t>
                  </w:r>
                </w:p>
              </w:tc>
            </w:tr>
            <w:tr w:rsidR="00403B7B" w:rsidRPr="00403B7B" w14:paraId="5E89F0D6" w14:textId="36254968" w:rsidTr="00EC46E5">
              <w:trPr>
                <w:tblHeader/>
              </w:trPr>
              <w:tc>
                <w:tcPr>
                  <w:tcW w:w="3749" w:type="dxa"/>
                  <w:vMerge/>
                </w:tcPr>
                <w:p w14:paraId="24141C06" w14:textId="77777777" w:rsidR="00097F8F" w:rsidRPr="00403B7B" w:rsidRDefault="00097F8F" w:rsidP="00097F8F">
                  <w:pPr>
                    <w:tabs>
                      <w:tab w:val="left" w:pos="709"/>
                    </w:tabs>
                    <w:jc w:val="right"/>
                    <w:rPr>
                      <w:b/>
                      <w:i/>
                      <w:color w:val="000000" w:themeColor="text1"/>
                      <w:sz w:val="20"/>
                      <w:szCs w:val="20"/>
                    </w:rPr>
                  </w:pPr>
                </w:p>
              </w:tc>
              <w:tc>
                <w:tcPr>
                  <w:tcW w:w="1271" w:type="dxa"/>
                  <w:vMerge/>
                </w:tcPr>
                <w:p w14:paraId="3283DED5" w14:textId="77777777" w:rsidR="00097F8F" w:rsidRPr="00403B7B" w:rsidRDefault="00097F8F" w:rsidP="00097F8F">
                  <w:pPr>
                    <w:tabs>
                      <w:tab w:val="left" w:pos="709"/>
                    </w:tabs>
                    <w:jc w:val="right"/>
                    <w:rPr>
                      <w:b/>
                      <w:i/>
                      <w:color w:val="000000" w:themeColor="text1"/>
                      <w:sz w:val="20"/>
                      <w:szCs w:val="20"/>
                    </w:rPr>
                  </w:pPr>
                </w:p>
              </w:tc>
              <w:tc>
                <w:tcPr>
                  <w:tcW w:w="1440" w:type="dxa"/>
                  <w:vAlign w:val="center"/>
                </w:tcPr>
                <w:p w14:paraId="08086441" w14:textId="48FD941C" w:rsidR="00097F8F" w:rsidRPr="00403B7B" w:rsidRDefault="00097F8F" w:rsidP="00097F8F">
                  <w:pPr>
                    <w:tabs>
                      <w:tab w:val="left" w:pos="709"/>
                    </w:tabs>
                    <w:jc w:val="center"/>
                    <w:rPr>
                      <w:b/>
                      <w:i/>
                      <w:color w:val="000000" w:themeColor="text1"/>
                      <w:sz w:val="20"/>
                      <w:szCs w:val="20"/>
                    </w:rPr>
                  </w:pPr>
                  <w:r w:rsidRPr="00403B7B">
                    <w:rPr>
                      <w:b/>
                      <w:i/>
                      <w:color w:val="000000" w:themeColor="text1"/>
                      <w:sz w:val="20"/>
                      <w:szCs w:val="20"/>
                    </w:rPr>
                    <w:t>Sume primite ME- contract institutional</w:t>
                  </w:r>
                </w:p>
              </w:tc>
              <w:tc>
                <w:tcPr>
                  <w:tcW w:w="1350" w:type="dxa"/>
                  <w:vAlign w:val="center"/>
                </w:tcPr>
                <w:p w14:paraId="44FAC10B" w14:textId="7C0CE758" w:rsidR="00097F8F" w:rsidRPr="00403B7B" w:rsidRDefault="00097F8F" w:rsidP="00097F8F">
                  <w:pPr>
                    <w:tabs>
                      <w:tab w:val="left" w:pos="709"/>
                    </w:tabs>
                    <w:jc w:val="center"/>
                    <w:rPr>
                      <w:b/>
                      <w:i/>
                      <w:color w:val="000000" w:themeColor="text1"/>
                      <w:sz w:val="20"/>
                      <w:szCs w:val="20"/>
                    </w:rPr>
                  </w:pPr>
                  <w:r w:rsidRPr="00403B7B">
                    <w:rPr>
                      <w:b/>
                      <w:i/>
                      <w:color w:val="000000" w:themeColor="text1"/>
                      <w:sz w:val="20"/>
                      <w:szCs w:val="20"/>
                    </w:rPr>
                    <w:t>Alocatie de la bugetul de stat cu destinatie specială</w:t>
                  </w:r>
                </w:p>
              </w:tc>
              <w:tc>
                <w:tcPr>
                  <w:tcW w:w="1080" w:type="dxa"/>
                  <w:vAlign w:val="center"/>
                </w:tcPr>
                <w:p w14:paraId="62CC9C02" w14:textId="07ED866B" w:rsidR="00097F8F" w:rsidRPr="00403B7B" w:rsidRDefault="00097F8F" w:rsidP="00097F8F">
                  <w:pPr>
                    <w:tabs>
                      <w:tab w:val="left" w:pos="709"/>
                    </w:tabs>
                    <w:jc w:val="center"/>
                    <w:rPr>
                      <w:b/>
                      <w:i/>
                      <w:color w:val="000000" w:themeColor="text1"/>
                      <w:sz w:val="20"/>
                      <w:szCs w:val="20"/>
                    </w:rPr>
                  </w:pPr>
                  <w:r w:rsidRPr="00403B7B">
                    <w:rPr>
                      <w:b/>
                      <w:i/>
                      <w:color w:val="000000" w:themeColor="text1"/>
                      <w:sz w:val="20"/>
                      <w:szCs w:val="20"/>
                    </w:rPr>
                    <w:t>Venituri proprii</w:t>
                  </w:r>
                </w:p>
              </w:tc>
              <w:tc>
                <w:tcPr>
                  <w:tcW w:w="1478" w:type="dxa"/>
                  <w:shd w:val="clear" w:color="auto" w:fill="auto"/>
                </w:tcPr>
                <w:p w14:paraId="4F7DEAE1" w14:textId="2CA24EAB" w:rsidR="00097F8F" w:rsidRPr="00403B7B" w:rsidRDefault="00097F8F" w:rsidP="00097F8F">
                  <w:pPr>
                    <w:tabs>
                      <w:tab w:val="left" w:pos="709"/>
                    </w:tabs>
                    <w:jc w:val="center"/>
                    <w:rPr>
                      <w:b/>
                      <w:i/>
                      <w:color w:val="000000" w:themeColor="text1"/>
                      <w:sz w:val="20"/>
                      <w:szCs w:val="20"/>
                      <w:highlight w:val="yellow"/>
                    </w:rPr>
                  </w:pPr>
                  <w:r w:rsidRPr="00403B7B">
                    <w:rPr>
                      <w:b/>
                      <w:i/>
                      <w:color w:val="000000" w:themeColor="text1"/>
                      <w:sz w:val="20"/>
                      <w:szCs w:val="20"/>
                    </w:rPr>
                    <w:t>Cheltuieli din subvenție club sportiv universitar</w:t>
                  </w:r>
                </w:p>
              </w:tc>
            </w:tr>
            <w:tr w:rsidR="00403B7B" w:rsidRPr="00403B7B" w14:paraId="13BEF716" w14:textId="2CA89A3F" w:rsidTr="00F84106">
              <w:tc>
                <w:tcPr>
                  <w:tcW w:w="3749" w:type="dxa"/>
                  <w:tcBorders>
                    <w:top w:val="single" w:sz="2" w:space="0" w:color="000000"/>
                    <w:left w:val="single" w:sz="2" w:space="0" w:color="000000"/>
                    <w:bottom w:val="single" w:sz="2" w:space="0" w:color="000000"/>
                    <w:right w:val="single" w:sz="2" w:space="0" w:color="000000"/>
                  </w:tcBorders>
                </w:tcPr>
                <w:p w14:paraId="6CE92219" w14:textId="73F469EE" w:rsidR="00097F8F" w:rsidRPr="00403B7B" w:rsidRDefault="00097F8F" w:rsidP="00097F8F">
                  <w:pPr>
                    <w:rPr>
                      <w:color w:val="000000" w:themeColor="text1"/>
                      <w:sz w:val="20"/>
                      <w:szCs w:val="20"/>
                    </w:rPr>
                  </w:pPr>
                  <w:r w:rsidRPr="00403B7B">
                    <w:rPr>
                      <w:color w:val="000000" w:themeColor="text1"/>
                      <w:sz w:val="20"/>
                      <w:szCs w:val="20"/>
                    </w:rPr>
                    <w:t>II) TOTAL CHELTUIELI din care:</w:t>
                  </w:r>
                </w:p>
              </w:tc>
              <w:tc>
                <w:tcPr>
                  <w:tcW w:w="1271" w:type="dxa"/>
                </w:tcPr>
                <w:p w14:paraId="46CE098D" w14:textId="77777777" w:rsidR="00097F8F" w:rsidRPr="00403B7B" w:rsidRDefault="00097F8F" w:rsidP="00097F8F">
                  <w:pPr>
                    <w:tabs>
                      <w:tab w:val="left" w:pos="709"/>
                    </w:tabs>
                    <w:rPr>
                      <w:b/>
                      <w:i/>
                      <w:color w:val="000000" w:themeColor="text1"/>
                      <w:sz w:val="20"/>
                      <w:szCs w:val="20"/>
                    </w:rPr>
                  </w:pPr>
                </w:p>
              </w:tc>
              <w:tc>
                <w:tcPr>
                  <w:tcW w:w="1440" w:type="dxa"/>
                </w:tcPr>
                <w:p w14:paraId="6951326C" w14:textId="77777777" w:rsidR="00097F8F" w:rsidRPr="00403B7B" w:rsidRDefault="00097F8F" w:rsidP="00097F8F">
                  <w:pPr>
                    <w:tabs>
                      <w:tab w:val="left" w:pos="709"/>
                    </w:tabs>
                    <w:rPr>
                      <w:b/>
                      <w:i/>
                      <w:color w:val="000000" w:themeColor="text1"/>
                      <w:sz w:val="20"/>
                      <w:szCs w:val="20"/>
                    </w:rPr>
                  </w:pPr>
                </w:p>
              </w:tc>
              <w:tc>
                <w:tcPr>
                  <w:tcW w:w="1350" w:type="dxa"/>
                </w:tcPr>
                <w:p w14:paraId="6B084F05" w14:textId="77777777" w:rsidR="00097F8F" w:rsidRPr="00403B7B" w:rsidRDefault="00097F8F" w:rsidP="00097F8F">
                  <w:pPr>
                    <w:tabs>
                      <w:tab w:val="left" w:pos="709"/>
                    </w:tabs>
                    <w:rPr>
                      <w:b/>
                      <w:i/>
                      <w:color w:val="000000" w:themeColor="text1"/>
                      <w:sz w:val="20"/>
                      <w:szCs w:val="20"/>
                    </w:rPr>
                  </w:pPr>
                </w:p>
              </w:tc>
              <w:tc>
                <w:tcPr>
                  <w:tcW w:w="1080" w:type="dxa"/>
                </w:tcPr>
                <w:p w14:paraId="38CC6156" w14:textId="77777777" w:rsidR="00097F8F" w:rsidRPr="00403B7B" w:rsidRDefault="00097F8F" w:rsidP="00097F8F">
                  <w:pPr>
                    <w:tabs>
                      <w:tab w:val="left" w:pos="709"/>
                    </w:tabs>
                    <w:rPr>
                      <w:b/>
                      <w:i/>
                      <w:color w:val="000000" w:themeColor="text1"/>
                      <w:sz w:val="20"/>
                      <w:szCs w:val="20"/>
                    </w:rPr>
                  </w:pPr>
                </w:p>
              </w:tc>
              <w:tc>
                <w:tcPr>
                  <w:tcW w:w="1478" w:type="dxa"/>
                </w:tcPr>
                <w:p w14:paraId="5B323AED" w14:textId="77777777" w:rsidR="00097F8F" w:rsidRPr="00403B7B" w:rsidRDefault="00097F8F" w:rsidP="00097F8F">
                  <w:pPr>
                    <w:tabs>
                      <w:tab w:val="left" w:pos="709"/>
                    </w:tabs>
                    <w:rPr>
                      <w:b/>
                      <w:i/>
                      <w:color w:val="000000" w:themeColor="text1"/>
                      <w:sz w:val="20"/>
                      <w:szCs w:val="20"/>
                    </w:rPr>
                  </w:pPr>
                </w:p>
              </w:tc>
            </w:tr>
            <w:tr w:rsidR="00403B7B" w:rsidRPr="00403B7B" w14:paraId="32557E1F" w14:textId="310B8059" w:rsidTr="00F84106">
              <w:tc>
                <w:tcPr>
                  <w:tcW w:w="3749" w:type="dxa"/>
                  <w:tcBorders>
                    <w:top w:val="single" w:sz="2" w:space="0" w:color="000000"/>
                    <w:left w:val="single" w:sz="2" w:space="0" w:color="000000"/>
                    <w:bottom w:val="single" w:sz="2" w:space="0" w:color="000000"/>
                    <w:right w:val="single" w:sz="2" w:space="0" w:color="000000"/>
                  </w:tcBorders>
                </w:tcPr>
                <w:p w14:paraId="2019CE7A" w14:textId="35C50210" w:rsidR="00097F8F" w:rsidRPr="00403B7B" w:rsidRDefault="00097F8F" w:rsidP="00097F8F">
                  <w:pPr>
                    <w:tabs>
                      <w:tab w:val="left" w:pos="709"/>
                    </w:tabs>
                    <w:rPr>
                      <w:b/>
                      <w:i/>
                      <w:color w:val="000000" w:themeColor="text1"/>
                      <w:sz w:val="20"/>
                      <w:szCs w:val="20"/>
                    </w:rPr>
                  </w:pPr>
                  <w:r w:rsidRPr="00403B7B">
                    <w:rPr>
                      <w:color w:val="000000" w:themeColor="text1"/>
                      <w:sz w:val="20"/>
                      <w:szCs w:val="20"/>
                    </w:rPr>
                    <w:t>I.Credite de angajament</w:t>
                  </w:r>
                </w:p>
              </w:tc>
              <w:tc>
                <w:tcPr>
                  <w:tcW w:w="1271" w:type="dxa"/>
                </w:tcPr>
                <w:p w14:paraId="1912DCBD" w14:textId="77777777" w:rsidR="00097F8F" w:rsidRPr="00403B7B" w:rsidRDefault="00097F8F" w:rsidP="00097F8F">
                  <w:pPr>
                    <w:tabs>
                      <w:tab w:val="left" w:pos="709"/>
                    </w:tabs>
                    <w:rPr>
                      <w:b/>
                      <w:i/>
                      <w:color w:val="000000" w:themeColor="text1"/>
                      <w:sz w:val="20"/>
                      <w:szCs w:val="20"/>
                    </w:rPr>
                  </w:pPr>
                </w:p>
              </w:tc>
              <w:tc>
                <w:tcPr>
                  <w:tcW w:w="1440" w:type="dxa"/>
                </w:tcPr>
                <w:p w14:paraId="03AAFDE7" w14:textId="77777777" w:rsidR="00097F8F" w:rsidRPr="00403B7B" w:rsidRDefault="00097F8F" w:rsidP="00097F8F">
                  <w:pPr>
                    <w:tabs>
                      <w:tab w:val="left" w:pos="709"/>
                    </w:tabs>
                    <w:rPr>
                      <w:b/>
                      <w:i/>
                      <w:color w:val="000000" w:themeColor="text1"/>
                      <w:sz w:val="20"/>
                      <w:szCs w:val="20"/>
                    </w:rPr>
                  </w:pPr>
                </w:p>
              </w:tc>
              <w:tc>
                <w:tcPr>
                  <w:tcW w:w="1350" w:type="dxa"/>
                </w:tcPr>
                <w:p w14:paraId="51DB4615" w14:textId="77777777" w:rsidR="00097F8F" w:rsidRPr="00403B7B" w:rsidRDefault="00097F8F" w:rsidP="00097F8F">
                  <w:pPr>
                    <w:tabs>
                      <w:tab w:val="left" w:pos="709"/>
                    </w:tabs>
                    <w:rPr>
                      <w:b/>
                      <w:i/>
                      <w:color w:val="000000" w:themeColor="text1"/>
                      <w:sz w:val="20"/>
                      <w:szCs w:val="20"/>
                    </w:rPr>
                  </w:pPr>
                </w:p>
              </w:tc>
              <w:tc>
                <w:tcPr>
                  <w:tcW w:w="1080" w:type="dxa"/>
                </w:tcPr>
                <w:p w14:paraId="641C7230" w14:textId="77777777" w:rsidR="00097F8F" w:rsidRPr="00403B7B" w:rsidRDefault="00097F8F" w:rsidP="00097F8F">
                  <w:pPr>
                    <w:tabs>
                      <w:tab w:val="left" w:pos="709"/>
                    </w:tabs>
                    <w:rPr>
                      <w:b/>
                      <w:i/>
                      <w:color w:val="000000" w:themeColor="text1"/>
                      <w:sz w:val="20"/>
                      <w:szCs w:val="20"/>
                    </w:rPr>
                  </w:pPr>
                </w:p>
              </w:tc>
              <w:tc>
                <w:tcPr>
                  <w:tcW w:w="1478" w:type="dxa"/>
                </w:tcPr>
                <w:p w14:paraId="21479F8A" w14:textId="77777777" w:rsidR="00097F8F" w:rsidRPr="00403B7B" w:rsidRDefault="00097F8F" w:rsidP="00097F8F">
                  <w:pPr>
                    <w:tabs>
                      <w:tab w:val="left" w:pos="709"/>
                    </w:tabs>
                    <w:rPr>
                      <w:b/>
                      <w:i/>
                      <w:color w:val="000000" w:themeColor="text1"/>
                      <w:sz w:val="20"/>
                      <w:szCs w:val="20"/>
                    </w:rPr>
                  </w:pPr>
                </w:p>
              </w:tc>
            </w:tr>
            <w:tr w:rsidR="00403B7B" w:rsidRPr="00403B7B" w14:paraId="42E8BE68" w14:textId="53C0365E" w:rsidTr="00F84106">
              <w:tc>
                <w:tcPr>
                  <w:tcW w:w="3749" w:type="dxa"/>
                  <w:tcBorders>
                    <w:top w:val="single" w:sz="2" w:space="0" w:color="000000"/>
                    <w:left w:val="single" w:sz="2" w:space="0" w:color="000000"/>
                    <w:bottom w:val="single" w:sz="2" w:space="0" w:color="000000"/>
                    <w:right w:val="single" w:sz="2" w:space="0" w:color="000000"/>
                  </w:tcBorders>
                </w:tcPr>
                <w:p w14:paraId="14D42735" w14:textId="2D93F469" w:rsidR="00097F8F" w:rsidRPr="00403B7B" w:rsidRDefault="00097F8F" w:rsidP="00097F8F">
                  <w:pPr>
                    <w:tabs>
                      <w:tab w:val="left" w:pos="709"/>
                    </w:tabs>
                    <w:rPr>
                      <w:b/>
                      <w:i/>
                      <w:color w:val="000000" w:themeColor="text1"/>
                      <w:sz w:val="20"/>
                      <w:szCs w:val="20"/>
                    </w:rPr>
                  </w:pPr>
                  <w:r w:rsidRPr="00403B7B">
                    <w:rPr>
                      <w:color w:val="000000" w:themeColor="text1"/>
                      <w:sz w:val="20"/>
                      <w:szCs w:val="20"/>
                    </w:rPr>
                    <w:t>II. Credite bugetare</w:t>
                  </w:r>
                </w:p>
              </w:tc>
              <w:tc>
                <w:tcPr>
                  <w:tcW w:w="1271" w:type="dxa"/>
                </w:tcPr>
                <w:p w14:paraId="29F0DBB8" w14:textId="77777777" w:rsidR="00097F8F" w:rsidRPr="00403B7B" w:rsidRDefault="00097F8F" w:rsidP="00097F8F">
                  <w:pPr>
                    <w:tabs>
                      <w:tab w:val="left" w:pos="709"/>
                    </w:tabs>
                    <w:rPr>
                      <w:b/>
                      <w:i/>
                      <w:color w:val="000000" w:themeColor="text1"/>
                      <w:sz w:val="20"/>
                      <w:szCs w:val="20"/>
                    </w:rPr>
                  </w:pPr>
                </w:p>
              </w:tc>
              <w:tc>
                <w:tcPr>
                  <w:tcW w:w="1440" w:type="dxa"/>
                </w:tcPr>
                <w:p w14:paraId="1829F5EB" w14:textId="77777777" w:rsidR="00097F8F" w:rsidRPr="00403B7B" w:rsidRDefault="00097F8F" w:rsidP="00097F8F">
                  <w:pPr>
                    <w:tabs>
                      <w:tab w:val="left" w:pos="709"/>
                    </w:tabs>
                    <w:rPr>
                      <w:b/>
                      <w:i/>
                      <w:color w:val="000000" w:themeColor="text1"/>
                      <w:sz w:val="20"/>
                      <w:szCs w:val="20"/>
                    </w:rPr>
                  </w:pPr>
                </w:p>
              </w:tc>
              <w:tc>
                <w:tcPr>
                  <w:tcW w:w="1350" w:type="dxa"/>
                </w:tcPr>
                <w:p w14:paraId="1CCBE435" w14:textId="77777777" w:rsidR="00097F8F" w:rsidRPr="00403B7B" w:rsidRDefault="00097F8F" w:rsidP="00097F8F">
                  <w:pPr>
                    <w:tabs>
                      <w:tab w:val="left" w:pos="709"/>
                    </w:tabs>
                    <w:rPr>
                      <w:b/>
                      <w:i/>
                      <w:color w:val="000000" w:themeColor="text1"/>
                      <w:sz w:val="20"/>
                      <w:szCs w:val="20"/>
                    </w:rPr>
                  </w:pPr>
                </w:p>
              </w:tc>
              <w:tc>
                <w:tcPr>
                  <w:tcW w:w="1080" w:type="dxa"/>
                </w:tcPr>
                <w:p w14:paraId="54FE82B2" w14:textId="77777777" w:rsidR="00097F8F" w:rsidRPr="00403B7B" w:rsidRDefault="00097F8F" w:rsidP="00097F8F">
                  <w:pPr>
                    <w:tabs>
                      <w:tab w:val="left" w:pos="709"/>
                    </w:tabs>
                    <w:rPr>
                      <w:b/>
                      <w:i/>
                      <w:color w:val="000000" w:themeColor="text1"/>
                      <w:sz w:val="20"/>
                      <w:szCs w:val="20"/>
                    </w:rPr>
                  </w:pPr>
                </w:p>
              </w:tc>
              <w:tc>
                <w:tcPr>
                  <w:tcW w:w="1478" w:type="dxa"/>
                </w:tcPr>
                <w:p w14:paraId="0FF287B2" w14:textId="77777777" w:rsidR="00097F8F" w:rsidRPr="00403B7B" w:rsidRDefault="00097F8F" w:rsidP="00097F8F">
                  <w:pPr>
                    <w:tabs>
                      <w:tab w:val="left" w:pos="709"/>
                    </w:tabs>
                    <w:rPr>
                      <w:b/>
                      <w:i/>
                      <w:color w:val="000000" w:themeColor="text1"/>
                      <w:sz w:val="20"/>
                      <w:szCs w:val="20"/>
                    </w:rPr>
                  </w:pPr>
                </w:p>
              </w:tc>
            </w:tr>
            <w:tr w:rsidR="00403B7B" w:rsidRPr="00403B7B" w14:paraId="150A6DDD" w14:textId="664C7F71" w:rsidTr="00F84106">
              <w:tc>
                <w:tcPr>
                  <w:tcW w:w="3749" w:type="dxa"/>
                  <w:tcBorders>
                    <w:top w:val="single" w:sz="2" w:space="0" w:color="000000"/>
                    <w:left w:val="single" w:sz="2" w:space="0" w:color="000000"/>
                    <w:bottom w:val="single" w:sz="2" w:space="0" w:color="000000"/>
                    <w:right w:val="single" w:sz="2" w:space="0" w:color="000000"/>
                  </w:tcBorders>
                </w:tcPr>
                <w:p w14:paraId="1DF8F536" w14:textId="071CCE49" w:rsidR="00097F8F" w:rsidRPr="00403B7B" w:rsidRDefault="00097F8F" w:rsidP="00097F8F">
                  <w:pPr>
                    <w:tabs>
                      <w:tab w:val="left" w:pos="709"/>
                    </w:tabs>
                    <w:rPr>
                      <w:b/>
                      <w:i/>
                      <w:color w:val="000000" w:themeColor="text1"/>
                      <w:sz w:val="20"/>
                      <w:szCs w:val="20"/>
                    </w:rPr>
                  </w:pPr>
                  <w:r w:rsidRPr="00403B7B">
                    <w:rPr>
                      <w:color w:val="000000" w:themeColor="text1"/>
                      <w:sz w:val="20"/>
                      <w:szCs w:val="20"/>
                    </w:rPr>
                    <w:t>10. Cheltuieli de personal din care:</w:t>
                  </w:r>
                </w:p>
              </w:tc>
              <w:tc>
                <w:tcPr>
                  <w:tcW w:w="1271" w:type="dxa"/>
                </w:tcPr>
                <w:p w14:paraId="72E3CB6A" w14:textId="77777777" w:rsidR="00097F8F" w:rsidRPr="00403B7B" w:rsidRDefault="00097F8F" w:rsidP="00097F8F">
                  <w:pPr>
                    <w:tabs>
                      <w:tab w:val="left" w:pos="709"/>
                    </w:tabs>
                    <w:rPr>
                      <w:b/>
                      <w:i/>
                      <w:color w:val="000000" w:themeColor="text1"/>
                      <w:sz w:val="20"/>
                      <w:szCs w:val="20"/>
                    </w:rPr>
                  </w:pPr>
                </w:p>
              </w:tc>
              <w:tc>
                <w:tcPr>
                  <w:tcW w:w="1440" w:type="dxa"/>
                </w:tcPr>
                <w:p w14:paraId="27FFA78E" w14:textId="77777777" w:rsidR="00097F8F" w:rsidRPr="00403B7B" w:rsidRDefault="00097F8F" w:rsidP="00097F8F">
                  <w:pPr>
                    <w:tabs>
                      <w:tab w:val="left" w:pos="709"/>
                    </w:tabs>
                    <w:rPr>
                      <w:b/>
                      <w:i/>
                      <w:color w:val="000000" w:themeColor="text1"/>
                      <w:sz w:val="20"/>
                      <w:szCs w:val="20"/>
                    </w:rPr>
                  </w:pPr>
                </w:p>
              </w:tc>
              <w:tc>
                <w:tcPr>
                  <w:tcW w:w="1350" w:type="dxa"/>
                </w:tcPr>
                <w:p w14:paraId="15CBCAC8" w14:textId="77777777" w:rsidR="00097F8F" w:rsidRPr="00403B7B" w:rsidRDefault="00097F8F" w:rsidP="00097F8F">
                  <w:pPr>
                    <w:tabs>
                      <w:tab w:val="left" w:pos="709"/>
                    </w:tabs>
                    <w:rPr>
                      <w:b/>
                      <w:i/>
                      <w:color w:val="000000" w:themeColor="text1"/>
                      <w:sz w:val="20"/>
                      <w:szCs w:val="20"/>
                    </w:rPr>
                  </w:pPr>
                </w:p>
              </w:tc>
              <w:tc>
                <w:tcPr>
                  <w:tcW w:w="1080" w:type="dxa"/>
                </w:tcPr>
                <w:p w14:paraId="462F061D" w14:textId="77777777" w:rsidR="00097F8F" w:rsidRPr="00403B7B" w:rsidRDefault="00097F8F" w:rsidP="00097F8F">
                  <w:pPr>
                    <w:tabs>
                      <w:tab w:val="left" w:pos="709"/>
                    </w:tabs>
                    <w:rPr>
                      <w:b/>
                      <w:i/>
                      <w:color w:val="000000" w:themeColor="text1"/>
                      <w:sz w:val="20"/>
                      <w:szCs w:val="20"/>
                    </w:rPr>
                  </w:pPr>
                </w:p>
              </w:tc>
              <w:tc>
                <w:tcPr>
                  <w:tcW w:w="1478" w:type="dxa"/>
                </w:tcPr>
                <w:p w14:paraId="1FC212B4" w14:textId="77777777" w:rsidR="00097F8F" w:rsidRPr="00403B7B" w:rsidRDefault="00097F8F" w:rsidP="00097F8F">
                  <w:pPr>
                    <w:tabs>
                      <w:tab w:val="left" w:pos="709"/>
                    </w:tabs>
                    <w:rPr>
                      <w:b/>
                      <w:i/>
                      <w:color w:val="000000" w:themeColor="text1"/>
                      <w:sz w:val="20"/>
                      <w:szCs w:val="20"/>
                    </w:rPr>
                  </w:pPr>
                </w:p>
              </w:tc>
            </w:tr>
            <w:tr w:rsidR="00403B7B" w:rsidRPr="00403B7B" w14:paraId="717AC680" w14:textId="73545882" w:rsidTr="00F84106">
              <w:tc>
                <w:tcPr>
                  <w:tcW w:w="3749" w:type="dxa"/>
                  <w:tcBorders>
                    <w:top w:val="single" w:sz="2" w:space="0" w:color="000000"/>
                    <w:left w:val="single" w:sz="2" w:space="0" w:color="000000"/>
                    <w:bottom w:val="single" w:sz="2" w:space="0" w:color="000000"/>
                    <w:right w:val="single" w:sz="2" w:space="0" w:color="000000"/>
                  </w:tcBorders>
                </w:tcPr>
                <w:p w14:paraId="134D9A3A" w14:textId="4EA95E4A" w:rsidR="00097F8F" w:rsidRPr="00403B7B" w:rsidRDefault="00097F8F" w:rsidP="00097F8F">
                  <w:pPr>
                    <w:tabs>
                      <w:tab w:val="left" w:pos="709"/>
                    </w:tabs>
                    <w:rPr>
                      <w:b/>
                      <w:i/>
                      <w:color w:val="000000" w:themeColor="text1"/>
                      <w:sz w:val="20"/>
                      <w:szCs w:val="20"/>
                    </w:rPr>
                  </w:pPr>
                  <w:r w:rsidRPr="00403B7B">
                    <w:rPr>
                      <w:color w:val="000000" w:themeColor="text1"/>
                      <w:sz w:val="20"/>
                      <w:szCs w:val="20"/>
                    </w:rPr>
                    <w:t>I.Credite de angajament</w:t>
                  </w:r>
                </w:p>
              </w:tc>
              <w:tc>
                <w:tcPr>
                  <w:tcW w:w="1271" w:type="dxa"/>
                </w:tcPr>
                <w:p w14:paraId="2322654F" w14:textId="77777777" w:rsidR="00097F8F" w:rsidRPr="00403B7B" w:rsidRDefault="00097F8F" w:rsidP="00097F8F">
                  <w:pPr>
                    <w:tabs>
                      <w:tab w:val="left" w:pos="709"/>
                    </w:tabs>
                    <w:rPr>
                      <w:b/>
                      <w:i/>
                      <w:color w:val="000000" w:themeColor="text1"/>
                      <w:sz w:val="20"/>
                      <w:szCs w:val="20"/>
                    </w:rPr>
                  </w:pPr>
                </w:p>
              </w:tc>
              <w:tc>
                <w:tcPr>
                  <w:tcW w:w="1440" w:type="dxa"/>
                </w:tcPr>
                <w:p w14:paraId="7995510D" w14:textId="77777777" w:rsidR="00097F8F" w:rsidRPr="00403B7B" w:rsidRDefault="00097F8F" w:rsidP="00097F8F">
                  <w:pPr>
                    <w:tabs>
                      <w:tab w:val="left" w:pos="709"/>
                    </w:tabs>
                    <w:rPr>
                      <w:b/>
                      <w:i/>
                      <w:color w:val="000000" w:themeColor="text1"/>
                      <w:sz w:val="20"/>
                      <w:szCs w:val="20"/>
                    </w:rPr>
                  </w:pPr>
                </w:p>
              </w:tc>
              <w:tc>
                <w:tcPr>
                  <w:tcW w:w="1350" w:type="dxa"/>
                </w:tcPr>
                <w:p w14:paraId="70535941" w14:textId="77777777" w:rsidR="00097F8F" w:rsidRPr="00403B7B" w:rsidRDefault="00097F8F" w:rsidP="00097F8F">
                  <w:pPr>
                    <w:tabs>
                      <w:tab w:val="left" w:pos="709"/>
                    </w:tabs>
                    <w:rPr>
                      <w:b/>
                      <w:i/>
                      <w:color w:val="000000" w:themeColor="text1"/>
                      <w:sz w:val="20"/>
                      <w:szCs w:val="20"/>
                    </w:rPr>
                  </w:pPr>
                </w:p>
              </w:tc>
              <w:tc>
                <w:tcPr>
                  <w:tcW w:w="1080" w:type="dxa"/>
                </w:tcPr>
                <w:p w14:paraId="4894046E" w14:textId="77777777" w:rsidR="00097F8F" w:rsidRPr="00403B7B" w:rsidRDefault="00097F8F" w:rsidP="00097F8F">
                  <w:pPr>
                    <w:tabs>
                      <w:tab w:val="left" w:pos="709"/>
                    </w:tabs>
                    <w:rPr>
                      <w:b/>
                      <w:i/>
                      <w:color w:val="000000" w:themeColor="text1"/>
                      <w:sz w:val="20"/>
                      <w:szCs w:val="20"/>
                    </w:rPr>
                  </w:pPr>
                </w:p>
              </w:tc>
              <w:tc>
                <w:tcPr>
                  <w:tcW w:w="1478" w:type="dxa"/>
                </w:tcPr>
                <w:p w14:paraId="05D45A42" w14:textId="77777777" w:rsidR="00097F8F" w:rsidRPr="00403B7B" w:rsidRDefault="00097F8F" w:rsidP="00097F8F">
                  <w:pPr>
                    <w:tabs>
                      <w:tab w:val="left" w:pos="709"/>
                    </w:tabs>
                    <w:rPr>
                      <w:b/>
                      <w:i/>
                      <w:color w:val="000000" w:themeColor="text1"/>
                      <w:sz w:val="20"/>
                      <w:szCs w:val="20"/>
                    </w:rPr>
                  </w:pPr>
                </w:p>
              </w:tc>
            </w:tr>
            <w:tr w:rsidR="00403B7B" w:rsidRPr="00403B7B" w14:paraId="7EA15469" w14:textId="3E974029" w:rsidTr="00F84106">
              <w:tc>
                <w:tcPr>
                  <w:tcW w:w="3749" w:type="dxa"/>
                  <w:tcBorders>
                    <w:top w:val="single" w:sz="2" w:space="0" w:color="000000"/>
                    <w:left w:val="single" w:sz="2" w:space="0" w:color="000000"/>
                    <w:bottom w:val="single" w:sz="2" w:space="0" w:color="000000"/>
                    <w:right w:val="single" w:sz="2" w:space="0" w:color="000000"/>
                  </w:tcBorders>
                </w:tcPr>
                <w:p w14:paraId="4A60CB0F" w14:textId="72458D12" w:rsidR="00097F8F" w:rsidRPr="00403B7B" w:rsidRDefault="00097F8F" w:rsidP="00097F8F">
                  <w:pPr>
                    <w:tabs>
                      <w:tab w:val="left" w:pos="709"/>
                    </w:tabs>
                    <w:rPr>
                      <w:b/>
                      <w:i/>
                      <w:color w:val="000000" w:themeColor="text1"/>
                      <w:sz w:val="20"/>
                      <w:szCs w:val="20"/>
                    </w:rPr>
                  </w:pPr>
                  <w:r w:rsidRPr="00403B7B">
                    <w:rPr>
                      <w:color w:val="000000" w:themeColor="text1"/>
                      <w:sz w:val="20"/>
                      <w:szCs w:val="20"/>
                    </w:rPr>
                    <w:t>II. Credite bugetare</w:t>
                  </w:r>
                </w:p>
              </w:tc>
              <w:tc>
                <w:tcPr>
                  <w:tcW w:w="1271" w:type="dxa"/>
                </w:tcPr>
                <w:p w14:paraId="7E5AD729" w14:textId="77777777" w:rsidR="00097F8F" w:rsidRPr="00403B7B" w:rsidRDefault="00097F8F" w:rsidP="00097F8F">
                  <w:pPr>
                    <w:tabs>
                      <w:tab w:val="left" w:pos="709"/>
                    </w:tabs>
                    <w:rPr>
                      <w:b/>
                      <w:i/>
                      <w:color w:val="000000" w:themeColor="text1"/>
                      <w:sz w:val="20"/>
                      <w:szCs w:val="20"/>
                    </w:rPr>
                  </w:pPr>
                </w:p>
              </w:tc>
              <w:tc>
                <w:tcPr>
                  <w:tcW w:w="1440" w:type="dxa"/>
                </w:tcPr>
                <w:p w14:paraId="7DFD427E" w14:textId="77777777" w:rsidR="00097F8F" w:rsidRPr="00403B7B" w:rsidRDefault="00097F8F" w:rsidP="00097F8F">
                  <w:pPr>
                    <w:tabs>
                      <w:tab w:val="left" w:pos="709"/>
                    </w:tabs>
                    <w:rPr>
                      <w:b/>
                      <w:i/>
                      <w:color w:val="000000" w:themeColor="text1"/>
                      <w:sz w:val="20"/>
                      <w:szCs w:val="20"/>
                    </w:rPr>
                  </w:pPr>
                </w:p>
              </w:tc>
              <w:tc>
                <w:tcPr>
                  <w:tcW w:w="1350" w:type="dxa"/>
                </w:tcPr>
                <w:p w14:paraId="77ECCCB0" w14:textId="77777777" w:rsidR="00097F8F" w:rsidRPr="00403B7B" w:rsidRDefault="00097F8F" w:rsidP="00097F8F">
                  <w:pPr>
                    <w:tabs>
                      <w:tab w:val="left" w:pos="709"/>
                    </w:tabs>
                    <w:rPr>
                      <w:b/>
                      <w:i/>
                      <w:color w:val="000000" w:themeColor="text1"/>
                      <w:sz w:val="20"/>
                      <w:szCs w:val="20"/>
                    </w:rPr>
                  </w:pPr>
                </w:p>
              </w:tc>
              <w:tc>
                <w:tcPr>
                  <w:tcW w:w="1080" w:type="dxa"/>
                </w:tcPr>
                <w:p w14:paraId="527571F3" w14:textId="77777777" w:rsidR="00097F8F" w:rsidRPr="00403B7B" w:rsidRDefault="00097F8F" w:rsidP="00097F8F">
                  <w:pPr>
                    <w:tabs>
                      <w:tab w:val="left" w:pos="709"/>
                    </w:tabs>
                    <w:rPr>
                      <w:b/>
                      <w:i/>
                      <w:color w:val="000000" w:themeColor="text1"/>
                      <w:sz w:val="20"/>
                      <w:szCs w:val="20"/>
                    </w:rPr>
                  </w:pPr>
                </w:p>
              </w:tc>
              <w:tc>
                <w:tcPr>
                  <w:tcW w:w="1478" w:type="dxa"/>
                </w:tcPr>
                <w:p w14:paraId="4B8548D9" w14:textId="77777777" w:rsidR="00097F8F" w:rsidRPr="00403B7B" w:rsidRDefault="00097F8F" w:rsidP="00097F8F">
                  <w:pPr>
                    <w:tabs>
                      <w:tab w:val="left" w:pos="709"/>
                    </w:tabs>
                    <w:rPr>
                      <w:b/>
                      <w:i/>
                      <w:color w:val="000000" w:themeColor="text1"/>
                      <w:sz w:val="20"/>
                      <w:szCs w:val="20"/>
                    </w:rPr>
                  </w:pPr>
                </w:p>
              </w:tc>
            </w:tr>
            <w:tr w:rsidR="00403B7B" w:rsidRPr="00403B7B" w14:paraId="20ECF2A5" w14:textId="53489282" w:rsidTr="00F84106">
              <w:tc>
                <w:tcPr>
                  <w:tcW w:w="3749" w:type="dxa"/>
                  <w:tcBorders>
                    <w:top w:val="single" w:sz="2" w:space="0" w:color="000000"/>
                    <w:left w:val="single" w:sz="2" w:space="0" w:color="000000"/>
                    <w:bottom w:val="single" w:sz="2" w:space="0" w:color="000000"/>
                    <w:right w:val="single" w:sz="2" w:space="0" w:color="000000"/>
                  </w:tcBorders>
                </w:tcPr>
                <w:p w14:paraId="788DDCFD" w14:textId="3C49DA98" w:rsidR="00097F8F" w:rsidRPr="00403B7B" w:rsidRDefault="00097F8F" w:rsidP="00097F8F">
                  <w:pPr>
                    <w:tabs>
                      <w:tab w:val="left" w:pos="709"/>
                    </w:tabs>
                    <w:rPr>
                      <w:b/>
                      <w:i/>
                      <w:color w:val="000000" w:themeColor="text1"/>
                      <w:sz w:val="20"/>
                      <w:szCs w:val="20"/>
                    </w:rPr>
                  </w:pPr>
                  <w:r w:rsidRPr="00403B7B">
                    <w:rPr>
                      <w:color w:val="000000" w:themeColor="text1"/>
                      <w:sz w:val="20"/>
                      <w:szCs w:val="20"/>
                    </w:rPr>
                    <w:t xml:space="preserve">- </w:t>
                  </w:r>
                  <w:r w:rsidR="00C8279F" w:rsidRPr="00403B7B">
                    <w:rPr>
                      <w:color w:val="000000" w:themeColor="text1"/>
                      <w:sz w:val="20"/>
                      <w:szCs w:val="20"/>
                    </w:rPr>
                    <w:t>cheltuieli salariale</w:t>
                  </w:r>
                </w:p>
              </w:tc>
              <w:tc>
                <w:tcPr>
                  <w:tcW w:w="1271" w:type="dxa"/>
                </w:tcPr>
                <w:p w14:paraId="7563CA92" w14:textId="77777777" w:rsidR="00097F8F" w:rsidRPr="00403B7B" w:rsidRDefault="00097F8F" w:rsidP="00097F8F">
                  <w:pPr>
                    <w:tabs>
                      <w:tab w:val="left" w:pos="709"/>
                    </w:tabs>
                    <w:rPr>
                      <w:b/>
                      <w:i/>
                      <w:color w:val="000000" w:themeColor="text1"/>
                      <w:sz w:val="20"/>
                      <w:szCs w:val="20"/>
                    </w:rPr>
                  </w:pPr>
                </w:p>
              </w:tc>
              <w:tc>
                <w:tcPr>
                  <w:tcW w:w="1440" w:type="dxa"/>
                </w:tcPr>
                <w:p w14:paraId="105F3C34" w14:textId="77777777" w:rsidR="00097F8F" w:rsidRPr="00403B7B" w:rsidRDefault="00097F8F" w:rsidP="00097F8F">
                  <w:pPr>
                    <w:tabs>
                      <w:tab w:val="left" w:pos="709"/>
                    </w:tabs>
                    <w:rPr>
                      <w:b/>
                      <w:i/>
                      <w:color w:val="000000" w:themeColor="text1"/>
                      <w:sz w:val="20"/>
                      <w:szCs w:val="20"/>
                    </w:rPr>
                  </w:pPr>
                </w:p>
              </w:tc>
              <w:tc>
                <w:tcPr>
                  <w:tcW w:w="1350" w:type="dxa"/>
                </w:tcPr>
                <w:p w14:paraId="30953F6E" w14:textId="77777777" w:rsidR="00097F8F" w:rsidRPr="00403B7B" w:rsidRDefault="00097F8F" w:rsidP="00097F8F">
                  <w:pPr>
                    <w:tabs>
                      <w:tab w:val="left" w:pos="709"/>
                    </w:tabs>
                    <w:rPr>
                      <w:b/>
                      <w:i/>
                      <w:color w:val="000000" w:themeColor="text1"/>
                      <w:sz w:val="20"/>
                      <w:szCs w:val="20"/>
                    </w:rPr>
                  </w:pPr>
                </w:p>
              </w:tc>
              <w:tc>
                <w:tcPr>
                  <w:tcW w:w="1080" w:type="dxa"/>
                </w:tcPr>
                <w:p w14:paraId="68AF1CB3" w14:textId="77777777" w:rsidR="00097F8F" w:rsidRPr="00403B7B" w:rsidRDefault="00097F8F" w:rsidP="00097F8F">
                  <w:pPr>
                    <w:tabs>
                      <w:tab w:val="left" w:pos="709"/>
                    </w:tabs>
                    <w:rPr>
                      <w:b/>
                      <w:i/>
                      <w:color w:val="000000" w:themeColor="text1"/>
                      <w:sz w:val="20"/>
                      <w:szCs w:val="20"/>
                    </w:rPr>
                  </w:pPr>
                </w:p>
              </w:tc>
              <w:tc>
                <w:tcPr>
                  <w:tcW w:w="1478" w:type="dxa"/>
                </w:tcPr>
                <w:p w14:paraId="222971BA" w14:textId="77777777" w:rsidR="00097F8F" w:rsidRPr="00403B7B" w:rsidRDefault="00097F8F" w:rsidP="00097F8F">
                  <w:pPr>
                    <w:tabs>
                      <w:tab w:val="left" w:pos="709"/>
                    </w:tabs>
                    <w:rPr>
                      <w:b/>
                      <w:i/>
                      <w:color w:val="000000" w:themeColor="text1"/>
                      <w:sz w:val="20"/>
                      <w:szCs w:val="20"/>
                    </w:rPr>
                  </w:pPr>
                </w:p>
              </w:tc>
            </w:tr>
            <w:tr w:rsidR="00403B7B" w:rsidRPr="00403B7B" w14:paraId="6C1016A8" w14:textId="2AFCA0A6" w:rsidTr="00F84106">
              <w:tc>
                <w:tcPr>
                  <w:tcW w:w="3749" w:type="dxa"/>
                  <w:tcBorders>
                    <w:top w:val="single" w:sz="2" w:space="0" w:color="000000"/>
                    <w:left w:val="single" w:sz="2" w:space="0" w:color="000000"/>
                    <w:bottom w:val="single" w:sz="2" w:space="0" w:color="000000"/>
                    <w:right w:val="single" w:sz="2" w:space="0" w:color="000000"/>
                  </w:tcBorders>
                </w:tcPr>
                <w:p w14:paraId="00A6EBDB" w14:textId="40C6AFCA" w:rsidR="00097F8F" w:rsidRPr="00403B7B" w:rsidRDefault="00097F8F" w:rsidP="00097F8F">
                  <w:pPr>
                    <w:tabs>
                      <w:tab w:val="left" w:pos="709"/>
                    </w:tabs>
                    <w:rPr>
                      <w:b/>
                      <w:i/>
                      <w:color w:val="000000" w:themeColor="text1"/>
                      <w:sz w:val="20"/>
                      <w:szCs w:val="20"/>
                    </w:rPr>
                  </w:pPr>
                  <w:r w:rsidRPr="00403B7B">
                    <w:rPr>
                      <w:color w:val="000000" w:themeColor="text1"/>
                      <w:sz w:val="20"/>
                      <w:szCs w:val="20"/>
                    </w:rPr>
                    <w:t xml:space="preserve">- </w:t>
                  </w:r>
                  <w:r w:rsidR="00C8279F" w:rsidRPr="00403B7B">
                    <w:rPr>
                      <w:color w:val="000000" w:themeColor="text1"/>
                      <w:sz w:val="20"/>
                      <w:szCs w:val="20"/>
                    </w:rPr>
                    <w:t>a</w:t>
                  </w:r>
                  <w:r w:rsidRPr="00403B7B">
                    <w:rPr>
                      <w:color w:val="000000" w:themeColor="text1"/>
                      <w:sz w:val="20"/>
                      <w:szCs w:val="20"/>
                    </w:rPr>
                    <w:t>locatie de hrana</w:t>
                  </w:r>
                </w:p>
              </w:tc>
              <w:tc>
                <w:tcPr>
                  <w:tcW w:w="1271" w:type="dxa"/>
                </w:tcPr>
                <w:p w14:paraId="1EB2D4E7" w14:textId="77777777" w:rsidR="00097F8F" w:rsidRPr="00403B7B" w:rsidRDefault="00097F8F" w:rsidP="00097F8F">
                  <w:pPr>
                    <w:tabs>
                      <w:tab w:val="left" w:pos="709"/>
                    </w:tabs>
                    <w:rPr>
                      <w:b/>
                      <w:i/>
                      <w:color w:val="000000" w:themeColor="text1"/>
                      <w:sz w:val="20"/>
                      <w:szCs w:val="20"/>
                    </w:rPr>
                  </w:pPr>
                </w:p>
              </w:tc>
              <w:tc>
                <w:tcPr>
                  <w:tcW w:w="1440" w:type="dxa"/>
                </w:tcPr>
                <w:p w14:paraId="4D9E5911" w14:textId="77777777" w:rsidR="00097F8F" w:rsidRPr="00403B7B" w:rsidRDefault="00097F8F" w:rsidP="00097F8F">
                  <w:pPr>
                    <w:tabs>
                      <w:tab w:val="left" w:pos="709"/>
                    </w:tabs>
                    <w:rPr>
                      <w:b/>
                      <w:i/>
                      <w:color w:val="000000" w:themeColor="text1"/>
                      <w:sz w:val="20"/>
                      <w:szCs w:val="20"/>
                    </w:rPr>
                  </w:pPr>
                </w:p>
              </w:tc>
              <w:tc>
                <w:tcPr>
                  <w:tcW w:w="1350" w:type="dxa"/>
                </w:tcPr>
                <w:p w14:paraId="4ECBBA87" w14:textId="77777777" w:rsidR="00097F8F" w:rsidRPr="00403B7B" w:rsidRDefault="00097F8F" w:rsidP="00097F8F">
                  <w:pPr>
                    <w:tabs>
                      <w:tab w:val="left" w:pos="709"/>
                    </w:tabs>
                    <w:rPr>
                      <w:b/>
                      <w:i/>
                      <w:color w:val="000000" w:themeColor="text1"/>
                      <w:sz w:val="20"/>
                      <w:szCs w:val="20"/>
                    </w:rPr>
                  </w:pPr>
                </w:p>
              </w:tc>
              <w:tc>
                <w:tcPr>
                  <w:tcW w:w="1080" w:type="dxa"/>
                </w:tcPr>
                <w:p w14:paraId="78BFAB00" w14:textId="77777777" w:rsidR="00097F8F" w:rsidRPr="00403B7B" w:rsidRDefault="00097F8F" w:rsidP="00097F8F">
                  <w:pPr>
                    <w:tabs>
                      <w:tab w:val="left" w:pos="709"/>
                    </w:tabs>
                    <w:rPr>
                      <w:b/>
                      <w:i/>
                      <w:color w:val="000000" w:themeColor="text1"/>
                      <w:sz w:val="20"/>
                      <w:szCs w:val="20"/>
                    </w:rPr>
                  </w:pPr>
                </w:p>
              </w:tc>
              <w:tc>
                <w:tcPr>
                  <w:tcW w:w="1478" w:type="dxa"/>
                </w:tcPr>
                <w:p w14:paraId="38ABBCFF" w14:textId="77777777" w:rsidR="00097F8F" w:rsidRPr="00403B7B" w:rsidRDefault="00097F8F" w:rsidP="00097F8F">
                  <w:pPr>
                    <w:tabs>
                      <w:tab w:val="left" w:pos="709"/>
                    </w:tabs>
                    <w:rPr>
                      <w:b/>
                      <w:i/>
                      <w:color w:val="000000" w:themeColor="text1"/>
                      <w:sz w:val="20"/>
                      <w:szCs w:val="20"/>
                    </w:rPr>
                  </w:pPr>
                </w:p>
              </w:tc>
            </w:tr>
            <w:tr w:rsidR="00403B7B" w:rsidRPr="00403B7B" w14:paraId="364BFDF7" w14:textId="2F7E616C" w:rsidTr="00F84106">
              <w:tc>
                <w:tcPr>
                  <w:tcW w:w="3749" w:type="dxa"/>
                  <w:tcBorders>
                    <w:top w:val="single" w:sz="2" w:space="0" w:color="000000"/>
                    <w:left w:val="single" w:sz="2" w:space="0" w:color="000000"/>
                    <w:bottom w:val="single" w:sz="2" w:space="0" w:color="000000"/>
                    <w:right w:val="single" w:sz="2" w:space="0" w:color="000000"/>
                  </w:tcBorders>
                </w:tcPr>
                <w:p w14:paraId="6B441C8D" w14:textId="7A869DA7" w:rsidR="00097F8F" w:rsidRPr="00403B7B" w:rsidRDefault="00097F8F" w:rsidP="00097F8F">
                  <w:pPr>
                    <w:tabs>
                      <w:tab w:val="left" w:pos="709"/>
                    </w:tabs>
                    <w:rPr>
                      <w:b/>
                      <w:i/>
                      <w:color w:val="000000" w:themeColor="text1"/>
                      <w:sz w:val="20"/>
                      <w:szCs w:val="20"/>
                    </w:rPr>
                  </w:pPr>
                  <w:r w:rsidRPr="00403B7B">
                    <w:rPr>
                      <w:color w:val="000000" w:themeColor="text1"/>
                      <w:sz w:val="20"/>
                      <w:szCs w:val="20"/>
                    </w:rPr>
                    <w:t xml:space="preserve">- </w:t>
                  </w:r>
                  <w:r w:rsidR="00C8279F" w:rsidRPr="00403B7B">
                    <w:rPr>
                      <w:color w:val="000000" w:themeColor="text1"/>
                      <w:sz w:val="20"/>
                      <w:szCs w:val="20"/>
                    </w:rPr>
                    <w:t>v</w:t>
                  </w:r>
                  <w:r w:rsidRPr="00403B7B">
                    <w:rPr>
                      <w:color w:val="000000" w:themeColor="text1"/>
                      <w:sz w:val="20"/>
                      <w:szCs w:val="20"/>
                    </w:rPr>
                    <w:t>ouchere de vacanta</w:t>
                  </w:r>
                </w:p>
              </w:tc>
              <w:tc>
                <w:tcPr>
                  <w:tcW w:w="1271" w:type="dxa"/>
                </w:tcPr>
                <w:p w14:paraId="2F084F86" w14:textId="77777777" w:rsidR="00097F8F" w:rsidRPr="00403B7B" w:rsidRDefault="00097F8F" w:rsidP="00097F8F">
                  <w:pPr>
                    <w:tabs>
                      <w:tab w:val="left" w:pos="709"/>
                    </w:tabs>
                    <w:rPr>
                      <w:b/>
                      <w:i/>
                      <w:color w:val="000000" w:themeColor="text1"/>
                      <w:sz w:val="20"/>
                      <w:szCs w:val="20"/>
                    </w:rPr>
                  </w:pPr>
                </w:p>
              </w:tc>
              <w:tc>
                <w:tcPr>
                  <w:tcW w:w="1440" w:type="dxa"/>
                </w:tcPr>
                <w:p w14:paraId="6CDF9CB9" w14:textId="77777777" w:rsidR="00097F8F" w:rsidRPr="00403B7B" w:rsidRDefault="00097F8F" w:rsidP="00097F8F">
                  <w:pPr>
                    <w:tabs>
                      <w:tab w:val="left" w:pos="709"/>
                    </w:tabs>
                    <w:rPr>
                      <w:b/>
                      <w:i/>
                      <w:color w:val="000000" w:themeColor="text1"/>
                      <w:sz w:val="20"/>
                      <w:szCs w:val="20"/>
                    </w:rPr>
                  </w:pPr>
                </w:p>
              </w:tc>
              <w:tc>
                <w:tcPr>
                  <w:tcW w:w="1350" w:type="dxa"/>
                </w:tcPr>
                <w:p w14:paraId="598C4544" w14:textId="77777777" w:rsidR="00097F8F" w:rsidRPr="00403B7B" w:rsidRDefault="00097F8F" w:rsidP="00097F8F">
                  <w:pPr>
                    <w:tabs>
                      <w:tab w:val="left" w:pos="709"/>
                    </w:tabs>
                    <w:rPr>
                      <w:b/>
                      <w:i/>
                      <w:color w:val="000000" w:themeColor="text1"/>
                      <w:sz w:val="20"/>
                      <w:szCs w:val="20"/>
                    </w:rPr>
                  </w:pPr>
                </w:p>
              </w:tc>
              <w:tc>
                <w:tcPr>
                  <w:tcW w:w="1080" w:type="dxa"/>
                </w:tcPr>
                <w:p w14:paraId="754A1672" w14:textId="77777777" w:rsidR="00097F8F" w:rsidRPr="00403B7B" w:rsidRDefault="00097F8F" w:rsidP="00097F8F">
                  <w:pPr>
                    <w:tabs>
                      <w:tab w:val="left" w:pos="709"/>
                    </w:tabs>
                    <w:rPr>
                      <w:b/>
                      <w:i/>
                      <w:color w:val="000000" w:themeColor="text1"/>
                      <w:sz w:val="20"/>
                      <w:szCs w:val="20"/>
                    </w:rPr>
                  </w:pPr>
                </w:p>
              </w:tc>
              <w:tc>
                <w:tcPr>
                  <w:tcW w:w="1478" w:type="dxa"/>
                </w:tcPr>
                <w:p w14:paraId="1E6C3D76" w14:textId="77777777" w:rsidR="00097F8F" w:rsidRPr="00403B7B" w:rsidRDefault="00097F8F" w:rsidP="00097F8F">
                  <w:pPr>
                    <w:tabs>
                      <w:tab w:val="left" w:pos="709"/>
                    </w:tabs>
                    <w:rPr>
                      <w:b/>
                      <w:i/>
                      <w:color w:val="000000" w:themeColor="text1"/>
                      <w:sz w:val="20"/>
                      <w:szCs w:val="20"/>
                    </w:rPr>
                  </w:pPr>
                </w:p>
              </w:tc>
            </w:tr>
            <w:tr w:rsidR="00403B7B" w:rsidRPr="00403B7B" w14:paraId="0BE60135" w14:textId="397E8773" w:rsidTr="00F84106">
              <w:tc>
                <w:tcPr>
                  <w:tcW w:w="3749" w:type="dxa"/>
                  <w:tcBorders>
                    <w:top w:val="single" w:sz="2" w:space="0" w:color="000000"/>
                    <w:left w:val="single" w:sz="2" w:space="0" w:color="000000"/>
                    <w:bottom w:val="single" w:sz="2" w:space="0" w:color="000000"/>
                    <w:right w:val="single" w:sz="2" w:space="0" w:color="000000"/>
                  </w:tcBorders>
                </w:tcPr>
                <w:p w14:paraId="3406DE2E" w14:textId="3333730C" w:rsidR="00097F8F" w:rsidRPr="00403B7B" w:rsidRDefault="00097F8F" w:rsidP="00097F8F">
                  <w:pPr>
                    <w:tabs>
                      <w:tab w:val="left" w:pos="709"/>
                    </w:tabs>
                    <w:rPr>
                      <w:b/>
                      <w:i/>
                      <w:color w:val="000000" w:themeColor="text1"/>
                      <w:sz w:val="20"/>
                      <w:szCs w:val="20"/>
                    </w:rPr>
                  </w:pPr>
                  <w:r w:rsidRPr="00403B7B">
                    <w:rPr>
                      <w:color w:val="000000" w:themeColor="text1"/>
                      <w:sz w:val="20"/>
                      <w:szCs w:val="20"/>
                    </w:rPr>
                    <w:t>20. Bunuri si servicii</w:t>
                  </w:r>
                  <w:r w:rsidR="00953515" w:rsidRPr="00403B7B">
                    <w:rPr>
                      <w:color w:val="000000" w:themeColor="text1"/>
                      <w:sz w:val="20"/>
                      <w:szCs w:val="20"/>
                    </w:rPr>
                    <w:t xml:space="preserve"> din care:</w:t>
                  </w:r>
                </w:p>
              </w:tc>
              <w:tc>
                <w:tcPr>
                  <w:tcW w:w="1271" w:type="dxa"/>
                </w:tcPr>
                <w:p w14:paraId="06866753" w14:textId="77777777" w:rsidR="00097F8F" w:rsidRPr="00403B7B" w:rsidRDefault="00097F8F" w:rsidP="00097F8F">
                  <w:pPr>
                    <w:tabs>
                      <w:tab w:val="left" w:pos="709"/>
                    </w:tabs>
                    <w:rPr>
                      <w:b/>
                      <w:i/>
                      <w:color w:val="000000" w:themeColor="text1"/>
                      <w:sz w:val="20"/>
                      <w:szCs w:val="20"/>
                    </w:rPr>
                  </w:pPr>
                </w:p>
              </w:tc>
              <w:tc>
                <w:tcPr>
                  <w:tcW w:w="1440" w:type="dxa"/>
                </w:tcPr>
                <w:p w14:paraId="6D36A21B" w14:textId="77777777" w:rsidR="00097F8F" w:rsidRPr="00403B7B" w:rsidRDefault="00097F8F" w:rsidP="00097F8F">
                  <w:pPr>
                    <w:tabs>
                      <w:tab w:val="left" w:pos="709"/>
                    </w:tabs>
                    <w:rPr>
                      <w:b/>
                      <w:i/>
                      <w:color w:val="000000" w:themeColor="text1"/>
                      <w:sz w:val="20"/>
                      <w:szCs w:val="20"/>
                    </w:rPr>
                  </w:pPr>
                </w:p>
              </w:tc>
              <w:tc>
                <w:tcPr>
                  <w:tcW w:w="1350" w:type="dxa"/>
                </w:tcPr>
                <w:p w14:paraId="63F5E689" w14:textId="77777777" w:rsidR="00097F8F" w:rsidRPr="00403B7B" w:rsidRDefault="00097F8F" w:rsidP="00097F8F">
                  <w:pPr>
                    <w:tabs>
                      <w:tab w:val="left" w:pos="709"/>
                    </w:tabs>
                    <w:rPr>
                      <w:b/>
                      <w:i/>
                      <w:color w:val="000000" w:themeColor="text1"/>
                      <w:sz w:val="20"/>
                      <w:szCs w:val="20"/>
                    </w:rPr>
                  </w:pPr>
                </w:p>
              </w:tc>
              <w:tc>
                <w:tcPr>
                  <w:tcW w:w="1080" w:type="dxa"/>
                </w:tcPr>
                <w:p w14:paraId="6B99F201" w14:textId="77777777" w:rsidR="00097F8F" w:rsidRPr="00403B7B" w:rsidRDefault="00097F8F" w:rsidP="00097F8F">
                  <w:pPr>
                    <w:tabs>
                      <w:tab w:val="left" w:pos="709"/>
                    </w:tabs>
                    <w:rPr>
                      <w:b/>
                      <w:i/>
                      <w:color w:val="000000" w:themeColor="text1"/>
                      <w:sz w:val="20"/>
                      <w:szCs w:val="20"/>
                    </w:rPr>
                  </w:pPr>
                </w:p>
              </w:tc>
              <w:tc>
                <w:tcPr>
                  <w:tcW w:w="1478" w:type="dxa"/>
                </w:tcPr>
                <w:p w14:paraId="461F075E" w14:textId="77777777" w:rsidR="00097F8F" w:rsidRPr="00403B7B" w:rsidRDefault="00097F8F" w:rsidP="00097F8F">
                  <w:pPr>
                    <w:tabs>
                      <w:tab w:val="left" w:pos="709"/>
                    </w:tabs>
                    <w:rPr>
                      <w:b/>
                      <w:i/>
                      <w:color w:val="000000" w:themeColor="text1"/>
                      <w:sz w:val="20"/>
                      <w:szCs w:val="20"/>
                    </w:rPr>
                  </w:pPr>
                </w:p>
              </w:tc>
            </w:tr>
            <w:tr w:rsidR="00403B7B" w:rsidRPr="00403B7B" w14:paraId="4BD974E1" w14:textId="2F6A6AA8" w:rsidTr="00F84106">
              <w:tc>
                <w:tcPr>
                  <w:tcW w:w="3749" w:type="dxa"/>
                  <w:tcBorders>
                    <w:top w:val="single" w:sz="2" w:space="0" w:color="000000"/>
                    <w:left w:val="single" w:sz="2" w:space="0" w:color="000000"/>
                    <w:bottom w:val="single" w:sz="2" w:space="0" w:color="000000"/>
                    <w:right w:val="single" w:sz="2" w:space="0" w:color="000000"/>
                  </w:tcBorders>
                </w:tcPr>
                <w:p w14:paraId="1C5CB27E" w14:textId="49E0A8D8" w:rsidR="00097F8F" w:rsidRPr="00403B7B" w:rsidRDefault="00097F8F" w:rsidP="00097F8F">
                  <w:pPr>
                    <w:tabs>
                      <w:tab w:val="left" w:pos="709"/>
                    </w:tabs>
                    <w:rPr>
                      <w:b/>
                      <w:i/>
                      <w:color w:val="000000" w:themeColor="text1"/>
                      <w:sz w:val="20"/>
                      <w:szCs w:val="20"/>
                    </w:rPr>
                  </w:pPr>
                  <w:r w:rsidRPr="00403B7B">
                    <w:rPr>
                      <w:color w:val="000000" w:themeColor="text1"/>
                      <w:sz w:val="20"/>
                      <w:szCs w:val="20"/>
                    </w:rPr>
                    <w:t>I.Credite de angajament</w:t>
                  </w:r>
                </w:p>
              </w:tc>
              <w:tc>
                <w:tcPr>
                  <w:tcW w:w="1271" w:type="dxa"/>
                </w:tcPr>
                <w:p w14:paraId="2B383D01" w14:textId="77777777" w:rsidR="00097F8F" w:rsidRPr="00403B7B" w:rsidRDefault="00097F8F" w:rsidP="00097F8F">
                  <w:pPr>
                    <w:tabs>
                      <w:tab w:val="left" w:pos="709"/>
                    </w:tabs>
                    <w:rPr>
                      <w:b/>
                      <w:i/>
                      <w:color w:val="000000" w:themeColor="text1"/>
                      <w:sz w:val="20"/>
                      <w:szCs w:val="20"/>
                    </w:rPr>
                  </w:pPr>
                </w:p>
              </w:tc>
              <w:tc>
                <w:tcPr>
                  <w:tcW w:w="1440" w:type="dxa"/>
                </w:tcPr>
                <w:p w14:paraId="27890FCE" w14:textId="77777777" w:rsidR="00097F8F" w:rsidRPr="00403B7B" w:rsidRDefault="00097F8F" w:rsidP="00097F8F">
                  <w:pPr>
                    <w:tabs>
                      <w:tab w:val="left" w:pos="709"/>
                    </w:tabs>
                    <w:rPr>
                      <w:b/>
                      <w:i/>
                      <w:color w:val="000000" w:themeColor="text1"/>
                      <w:sz w:val="20"/>
                      <w:szCs w:val="20"/>
                    </w:rPr>
                  </w:pPr>
                </w:p>
              </w:tc>
              <w:tc>
                <w:tcPr>
                  <w:tcW w:w="1350" w:type="dxa"/>
                </w:tcPr>
                <w:p w14:paraId="50300D67" w14:textId="77777777" w:rsidR="00097F8F" w:rsidRPr="00403B7B" w:rsidRDefault="00097F8F" w:rsidP="00097F8F">
                  <w:pPr>
                    <w:tabs>
                      <w:tab w:val="left" w:pos="709"/>
                    </w:tabs>
                    <w:rPr>
                      <w:b/>
                      <w:i/>
                      <w:color w:val="000000" w:themeColor="text1"/>
                      <w:sz w:val="20"/>
                      <w:szCs w:val="20"/>
                    </w:rPr>
                  </w:pPr>
                </w:p>
              </w:tc>
              <w:tc>
                <w:tcPr>
                  <w:tcW w:w="1080" w:type="dxa"/>
                </w:tcPr>
                <w:p w14:paraId="5E7F11C4" w14:textId="77777777" w:rsidR="00097F8F" w:rsidRPr="00403B7B" w:rsidRDefault="00097F8F" w:rsidP="00097F8F">
                  <w:pPr>
                    <w:tabs>
                      <w:tab w:val="left" w:pos="709"/>
                    </w:tabs>
                    <w:rPr>
                      <w:b/>
                      <w:i/>
                      <w:color w:val="000000" w:themeColor="text1"/>
                      <w:sz w:val="20"/>
                      <w:szCs w:val="20"/>
                    </w:rPr>
                  </w:pPr>
                </w:p>
              </w:tc>
              <w:tc>
                <w:tcPr>
                  <w:tcW w:w="1478" w:type="dxa"/>
                </w:tcPr>
                <w:p w14:paraId="208A69C7" w14:textId="77777777" w:rsidR="00097F8F" w:rsidRPr="00403B7B" w:rsidRDefault="00097F8F" w:rsidP="00097F8F">
                  <w:pPr>
                    <w:tabs>
                      <w:tab w:val="left" w:pos="709"/>
                    </w:tabs>
                    <w:rPr>
                      <w:b/>
                      <w:i/>
                      <w:color w:val="000000" w:themeColor="text1"/>
                      <w:sz w:val="20"/>
                      <w:szCs w:val="20"/>
                    </w:rPr>
                  </w:pPr>
                </w:p>
              </w:tc>
            </w:tr>
            <w:tr w:rsidR="00403B7B" w:rsidRPr="00403B7B" w14:paraId="185E2BB2" w14:textId="7908BA5A" w:rsidTr="00F84106">
              <w:tc>
                <w:tcPr>
                  <w:tcW w:w="3749" w:type="dxa"/>
                  <w:tcBorders>
                    <w:top w:val="single" w:sz="2" w:space="0" w:color="000000"/>
                    <w:left w:val="single" w:sz="2" w:space="0" w:color="000000"/>
                    <w:bottom w:val="single" w:sz="2" w:space="0" w:color="000000"/>
                    <w:right w:val="single" w:sz="2" w:space="0" w:color="000000"/>
                  </w:tcBorders>
                </w:tcPr>
                <w:p w14:paraId="7D487F42" w14:textId="68C2EB87" w:rsidR="00097F8F" w:rsidRPr="00403B7B" w:rsidRDefault="00097F8F" w:rsidP="00097F8F">
                  <w:pPr>
                    <w:tabs>
                      <w:tab w:val="left" w:pos="709"/>
                    </w:tabs>
                    <w:rPr>
                      <w:b/>
                      <w:i/>
                      <w:color w:val="000000" w:themeColor="text1"/>
                      <w:sz w:val="20"/>
                      <w:szCs w:val="20"/>
                    </w:rPr>
                  </w:pPr>
                  <w:r w:rsidRPr="00403B7B">
                    <w:rPr>
                      <w:color w:val="000000" w:themeColor="text1"/>
                      <w:sz w:val="20"/>
                      <w:szCs w:val="20"/>
                    </w:rPr>
                    <w:t>II. Credite bugetare</w:t>
                  </w:r>
                </w:p>
              </w:tc>
              <w:tc>
                <w:tcPr>
                  <w:tcW w:w="1271" w:type="dxa"/>
                </w:tcPr>
                <w:p w14:paraId="614714AA" w14:textId="77777777" w:rsidR="00097F8F" w:rsidRPr="00403B7B" w:rsidRDefault="00097F8F" w:rsidP="00097F8F">
                  <w:pPr>
                    <w:tabs>
                      <w:tab w:val="left" w:pos="709"/>
                    </w:tabs>
                    <w:rPr>
                      <w:b/>
                      <w:i/>
                      <w:color w:val="000000" w:themeColor="text1"/>
                      <w:sz w:val="20"/>
                      <w:szCs w:val="20"/>
                    </w:rPr>
                  </w:pPr>
                </w:p>
              </w:tc>
              <w:tc>
                <w:tcPr>
                  <w:tcW w:w="1440" w:type="dxa"/>
                </w:tcPr>
                <w:p w14:paraId="7EF0AA2D" w14:textId="77777777" w:rsidR="00097F8F" w:rsidRPr="00403B7B" w:rsidRDefault="00097F8F" w:rsidP="00097F8F">
                  <w:pPr>
                    <w:tabs>
                      <w:tab w:val="left" w:pos="709"/>
                    </w:tabs>
                    <w:rPr>
                      <w:b/>
                      <w:i/>
                      <w:color w:val="000000" w:themeColor="text1"/>
                      <w:sz w:val="20"/>
                      <w:szCs w:val="20"/>
                    </w:rPr>
                  </w:pPr>
                </w:p>
              </w:tc>
              <w:tc>
                <w:tcPr>
                  <w:tcW w:w="1350" w:type="dxa"/>
                </w:tcPr>
                <w:p w14:paraId="71BD7A2E" w14:textId="77777777" w:rsidR="00097F8F" w:rsidRPr="00403B7B" w:rsidRDefault="00097F8F" w:rsidP="00097F8F">
                  <w:pPr>
                    <w:tabs>
                      <w:tab w:val="left" w:pos="709"/>
                    </w:tabs>
                    <w:rPr>
                      <w:b/>
                      <w:i/>
                      <w:color w:val="000000" w:themeColor="text1"/>
                      <w:sz w:val="20"/>
                      <w:szCs w:val="20"/>
                    </w:rPr>
                  </w:pPr>
                </w:p>
              </w:tc>
              <w:tc>
                <w:tcPr>
                  <w:tcW w:w="1080" w:type="dxa"/>
                </w:tcPr>
                <w:p w14:paraId="0D051E0A" w14:textId="77777777" w:rsidR="00097F8F" w:rsidRPr="00403B7B" w:rsidRDefault="00097F8F" w:rsidP="00097F8F">
                  <w:pPr>
                    <w:tabs>
                      <w:tab w:val="left" w:pos="709"/>
                    </w:tabs>
                    <w:rPr>
                      <w:b/>
                      <w:i/>
                      <w:color w:val="000000" w:themeColor="text1"/>
                      <w:sz w:val="20"/>
                      <w:szCs w:val="20"/>
                    </w:rPr>
                  </w:pPr>
                </w:p>
              </w:tc>
              <w:tc>
                <w:tcPr>
                  <w:tcW w:w="1478" w:type="dxa"/>
                </w:tcPr>
                <w:p w14:paraId="5EE1FE56" w14:textId="77777777" w:rsidR="00097F8F" w:rsidRPr="00403B7B" w:rsidRDefault="00097F8F" w:rsidP="00097F8F">
                  <w:pPr>
                    <w:tabs>
                      <w:tab w:val="left" w:pos="709"/>
                    </w:tabs>
                    <w:rPr>
                      <w:b/>
                      <w:i/>
                      <w:color w:val="000000" w:themeColor="text1"/>
                      <w:sz w:val="20"/>
                      <w:szCs w:val="20"/>
                    </w:rPr>
                  </w:pPr>
                </w:p>
              </w:tc>
            </w:tr>
            <w:tr w:rsidR="00403B7B" w:rsidRPr="00403B7B" w14:paraId="4E5C1A26" w14:textId="77777777" w:rsidTr="00F84106">
              <w:tc>
                <w:tcPr>
                  <w:tcW w:w="3749" w:type="dxa"/>
                  <w:tcBorders>
                    <w:top w:val="single" w:sz="2" w:space="0" w:color="000000"/>
                    <w:left w:val="single" w:sz="2" w:space="0" w:color="000000"/>
                    <w:bottom w:val="single" w:sz="2" w:space="0" w:color="000000"/>
                    <w:right w:val="single" w:sz="2" w:space="0" w:color="000000"/>
                  </w:tcBorders>
                </w:tcPr>
                <w:p w14:paraId="383D23C4" w14:textId="18855EF1" w:rsidR="00C8279F" w:rsidRPr="00403B7B" w:rsidRDefault="00C8279F" w:rsidP="00097F8F">
                  <w:pPr>
                    <w:tabs>
                      <w:tab w:val="left" w:pos="709"/>
                    </w:tabs>
                    <w:rPr>
                      <w:color w:val="000000" w:themeColor="text1"/>
                      <w:sz w:val="20"/>
                      <w:szCs w:val="20"/>
                    </w:rPr>
                  </w:pPr>
                  <w:r w:rsidRPr="00403B7B">
                    <w:rPr>
                      <w:color w:val="000000" w:themeColor="text1"/>
                      <w:sz w:val="20"/>
                      <w:szCs w:val="20"/>
                    </w:rPr>
                    <w:t>Bunuri si servicii contract institutional (finanțare de bază)</w:t>
                  </w:r>
                </w:p>
              </w:tc>
              <w:tc>
                <w:tcPr>
                  <w:tcW w:w="1271" w:type="dxa"/>
                </w:tcPr>
                <w:p w14:paraId="1C91F8E3" w14:textId="77777777" w:rsidR="00C8279F" w:rsidRPr="00403B7B" w:rsidRDefault="00C8279F" w:rsidP="00097F8F">
                  <w:pPr>
                    <w:tabs>
                      <w:tab w:val="left" w:pos="709"/>
                    </w:tabs>
                    <w:rPr>
                      <w:b/>
                      <w:i/>
                      <w:color w:val="000000" w:themeColor="text1"/>
                      <w:sz w:val="20"/>
                      <w:szCs w:val="20"/>
                    </w:rPr>
                  </w:pPr>
                </w:p>
              </w:tc>
              <w:tc>
                <w:tcPr>
                  <w:tcW w:w="1440" w:type="dxa"/>
                </w:tcPr>
                <w:p w14:paraId="2705D869" w14:textId="77777777" w:rsidR="00C8279F" w:rsidRPr="00403B7B" w:rsidRDefault="00C8279F" w:rsidP="00097F8F">
                  <w:pPr>
                    <w:tabs>
                      <w:tab w:val="left" w:pos="709"/>
                    </w:tabs>
                    <w:rPr>
                      <w:b/>
                      <w:i/>
                      <w:color w:val="000000" w:themeColor="text1"/>
                      <w:sz w:val="20"/>
                      <w:szCs w:val="20"/>
                    </w:rPr>
                  </w:pPr>
                </w:p>
              </w:tc>
              <w:tc>
                <w:tcPr>
                  <w:tcW w:w="1350" w:type="dxa"/>
                </w:tcPr>
                <w:p w14:paraId="264BF39C" w14:textId="77777777" w:rsidR="00C8279F" w:rsidRPr="00403B7B" w:rsidRDefault="00C8279F" w:rsidP="00097F8F">
                  <w:pPr>
                    <w:tabs>
                      <w:tab w:val="left" w:pos="709"/>
                    </w:tabs>
                    <w:rPr>
                      <w:b/>
                      <w:i/>
                      <w:color w:val="000000" w:themeColor="text1"/>
                      <w:sz w:val="20"/>
                      <w:szCs w:val="20"/>
                    </w:rPr>
                  </w:pPr>
                </w:p>
              </w:tc>
              <w:tc>
                <w:tcPr>
                  <w:tcW w:w="1080" w:type="dxa"/>
                </w:tcPr>
                <w:p w14:paraId="4ACD7BBE" w14:textId="77777777" w:rsidR="00C8279F" w:rsidRPr="00403B7B" w:rsidRDefault="00C8279F" w:rsidP="00097F8F">
                  <w:pPr>
                    <w:tabs>
                      <w:tab w:val="left" w:pos="709"/>
                    </w:tabs>
                    <w:rPr>
                      <w:b/>
                      <w:i/>
                      <w:color w:val="000000" w:themeColor="text1"/>
                      <w:sz w:val="20"/>
                      <w:szCs w:val="20"/>
                    </w:rPr>
                  </w:pPr>
                </w:p>
              </w:tc>
              <w:tc>
                <w:tcPr>
                  <w:tcW w:w="1478" w:type="dxa"/>
                </w:tcPr>
                <w:p w14:paraId="4810FA38" w14:textId="77777777" w:rsidR="00C8279F" w:rsidRPr="00403B7B" w:rsidRDefault="00C8279F" w:rsidP="00097F8F">
                  <w:pPr>
                    <w:tabs>
                      <w:tab w:val="left" w:pos="709"/>
                    </w:tabs>
                    <w:rPr>
                      <w:b/>
                      <w:i/>
                      <w:color w:val="000000" w:themeColor="text1"/>
                      <w:sz w:val="20"/>
                      <w:szCs w:val="20"/>
                    </w:rPr>
                  </w:pPr>
                </w:p>
              </w:tc>
            </w:tr>
            <w:tr w:rsidR="00403B7B" w:rsidRPr="00403B7B" w14:paraId="2F58E528" w14:textId="77777777" w:rsidTr="00F84106">
              <w:tc>
                <w:tcPr>
                  <w:tcW w:w="3749" w:type="dxa"/>
                  <w:tcBorders>
                    <w:top w:val="single" w:sz="2" w:space="0" w:color="000000"/>
                    <w:left w:val="single" w:sz="2" w:space="0" w:color="000000"/>
                    <w:bottom w:val="single" w:sz="2" w:space="0" w:color="000000"/>
                    <w:right w:val="single" w:sz="2" w:space="0" w:color="000000"/>
                  </w:tcBorders>
                </w:tcPr>
                <w:p w14:paraId="0C276387" w14:textId="6F72CCAA" w:rsidR="00C8279F" w:rsidRPr="00403B7B" w:rsidRDefault="00C8279F" w:rsidP="00097F8F">
                  <w:pPr>
                    <w:tabs>
                      <w:tab w:val="left" w:pos="709"/>
                    </w:tabs>
                    <w:rPr>
                      <w:color w:val="000000" w:themeColor="text1"/>
                      <w:sz w:val="20"/>
                      <w:szCs w:val="20"/>
                    </w:rPr>
                  </w:pPr>
                  <w:r w:rsidRPr="00403B7B">
                    <w:rPr>
                      <w:color w:val="000000" w:themeColor="text1"/>
                      <w:sz w:val="20"/>
                      <w:szCs w:val="20"/>
                    </w:rPr>
                    <w:t>Bunuri si servicii alocatii cu destinatie specială</w:t>
                  </w:r>
                </w:p>
              </w:tc>
              <w:tc>
                <w:tcPr>
                  <w:tcW w:w="1271" w:type="dxa"/>
                </w:tcPr>
                <w:p w14:paraId="5E21F986" w14:textId="77777777" w:rsidR="00C8279F" w:rsidRPr="00403B7B" w:rsidRDefault="00C8279F" w:rsidP="00097F8F">
                  <w:pPr>
                    <w:tabs>
                      <w:tab w:val="left" w:pos="709"/>
                    </w:tabs>
                    <w:rPr>
                      <w:b/>
                      <w:i/>
                      <w:color w:val="000000" w:themeColor="text1"/>
                      <w:sz w:val="20"/>
                      <w:szCs w:val="20"/>
                    </w:rPr>
                  </w:pPr>
                </w:p>
              </w:tc>
              <w:tc>
                <w:tcPr>
                  <w:tcW w:w="1440" w:type="dxa"/>
                </w:tcPr>
                <w:p w14:paraId="586E6E75" w14:textId="77777777" w:rsidR="00C8279F" w:rsidRPr="00403B7B" w:rsidRDefault="00C8279F" w:rsidP="00097F8F">
                  <w:pPr>
                    <w:tabs>
                      <w:tab w:val="left" w:pos="709"/>
                    </w:tabs>
                    <w:rPr>
                      <w:b/>
                      <w:i/>
                      <w:color w:val="000000" w:themeColor="text1"/>
                      <w:sz w:val="20"/>
                      <w:szCs w:val="20"/>
                    </w:rPr>
                  </w:pPr>
                </w:p>
              </w:tc>
              <w:tc>
                <w:tcPr>
                  <w:tcW w:w="1350" w:type="dxa"/>
                </w:tcPr>
                <w:p w14:paraId="1F90641C" w14:textId="77777777" w:rsidR="00C8279F" w:rsidRPr="00403B7B" w:rsidRDefault="00C8279F" w:rsidP="00097F8F">
                  <w:pPr>
                    <w:tabs>
                      <w:tab w:val="left" w:pos="709"/>
                    </w:tabs>
                    <w:rPr>
                      <w:b/>
                      <w:i/>
                      <w:color w:val="000000" w:themeColor="text1"/>
                      <w:sz w:val="20"/>
                      <w:szCs w:val="20"/>
                    </w:rPr>
                  </w:pPr>
                </w:p>
              </w:tc>
              <w:tc>
                <w:tcPr>
                  <w:tcW w:w="1080" w:type="dxa"/>
                </w:tcPr>
                <w:p w14:paraId="015D4557" w14:textId="77777777" w:rsidR="00C8279F" w:rsidRPr="00403B7B" w:rsidRDefault="00C8279F" w:rsidP="00097F8F">
                  <w:pPr>
                    <w:tabs>
                      <w:tab w:val="left" w:pos="709"/>
                    </w:tabs>
                    <w:rPr>
                      <w:b/>
                      <w:i/>
                      <w:color w:val="000000" w:themeColor="text1"/>
                      <w:sz w:val="20"/>
                      <w:szCs w:val="20"/>
                    </w:rPr>
                  </w:pPr>
                </w:p>
              </w:tc>
              <w:tc>
                <w:tcPr>
                  <w:tcW w:w="1478" w:type="dxa"/>
                </w:tcPr>
                <w:p w14:paraId="7239D2CD" w14:textId="77777777" w:rsidR="00C8279F" w:rsidRPr="00403B7B" w:rsidRDefault="00C8279F" w:rsidP="00097F8F">
                  <w:pPr>
                    <w:tabs>
                      <w:tab w:val="left" w:pos="709"/>
                    </w:tabs>
                    <w:rPr>
                      <w:b/>
                      <w:i/>
                      <w:color w:val="000000" w:themeColor="text1"/>
                      <w:sz w:val="20"/>
                      <w:szCs w:val="20"/>
                    </w:rPr>
                  </w:pPr>
                </w:p>
              </w:tc>
            </w:tr>
            <w:tr w:rsidR="00403B7B" w:rsidRPr="00403B7B" w14:paraId="4483332C" w14:textId="77777777" w:rsidTr="00F84106">
              <w:tc>
                <w:tcPr>
                  <w:tcW w:w="3749" w:type="dxa"/>
                  <w:tcBorders>
                    <w:top w:val="single" w:sz="2" w:space="0" w:color="000000"/>
                    <w:left w:val="single" w:sz="2" w:space="0" w:color="000000"/>
                    <w:bottom w:val="single" w:sz="2" w:space="0" w:color="000000"/>
                    <w:right w:val="single" w:sz="2" w:space="0" w:color="000000"/>
                  </w:tcBorders>
                </w:tcPr>
                <w:p w14:paraId="335E80EC" w14:textId="55E7CEAC" w:rsidR="00C8279F" w:rsidRPr="00403B7B" w:rsidRDefault="00C8279F" w:rsidP="00097F8F">
                  <w:pPr>
                    <w:tabs>
                      <w:tab w:val="left" w:pos="709"/>
                    </w:tabs>
                    <w:rPr>
                      <w:color w:val="000000" w:themeColor="text1"/>
                      <w:sz w:val="20"/>
                      <w:szCs w:val="20"/>
                    </w:rPr>
                  </w:pPr>
                  <w:r w:rsidRPr="00403B7B">
                    <w:rPr>
                      <w:color w:val="000000" w:themeColor="text1"/>
                      <w:sz w:val="20"/>
                      <w:szCs w:val="20"/>
                    </w:rPr>
                    <w:t>Bunuri si servicii venituri proprii</w:t>
                  </w:r>
                </w:p>
              </w:tc>
              <w:tc>
                <w:tcPr>
                  <w:tcW w:w="1271" w:type="dxa"/>
                </w:tcPr>
                <w:p w14:paraId="4B84BD1E" w14:textId="77777777" w:rsidR="00C8279F" w:rsidRPr="00403B7B" w:rsidRDefault="00C8279F" w:rsidP="00097F8F">
                  <w:pPr>
                    <w:tabs>
                      <w:tab w:val="left" w:pos="709"/>
                    </w:tabs>
                    <w:rPr>
                      <w:b/>
                      <w:i/>
                      <w:color w:val="000000" w:themeColor="text1"/>
                      <w:sz w:val="20"/>
                      <w:szCs w:val="20"/>
                    </w:rPr>
                  </w:pPr>
                </w:p>
              </w:tc>
              <w:tc>
                <w:tcPr>
                  <w:tcW w:w="1440" w:type="dxa"/>
                </w:tcPr>
                <w:p w14:paraId="3E580A81" w14:textId="77777777" w:rsidR="00C8279F" w:rsidRPr="00403B7B" w:rsidRDefault="00C8279F" w:rsidP="00097F8F">
                  <w:pPr>
                    <w:tabs>
                      <w:tab w:val="left" w:pos="709"/>
                    </w:tabs>
                    <w:rPr>
                      <w:b/>
                      <w:i/>
                      <w:color w:val="000000" w:themeColor="text1"/>
                      <w:sz w:val="20"/>
                      <w:szCs w:val="20"/>
                    </w:rPr>
                  </w:pPr>
                </w:p>
              </w:tc>
              <w:tc>
                <w:tcPr>
                  <w:tcW w:w="1350" w:type="dxa"/>
                </w:tcPr>
                <w:p w14:paraId="5297D233" w14:textId="77777777" w:rsidR="00C8279F" w:rsidRPr="00403B7B" w:rsidRDefault="00C8279F" w:rsidP="00097F8F">
                  <w:pPr>
                    <w:tabs>
                      <w:tab w:val="left" w:pos="709"/>
                    </w:tabs>
                    <w:rPr>
                      <w:b/>
                      <w:i/>
                      <w:color w:val="000000" w:themeColor="text1"/>
                      <w:sz w:val="20"/>
                      <w:szCs w:val="20"/>
                    </w:rPr>
                  </w:pPr>
                </w:p>
              </w:tc>
              <w:tc>
                <w:tcPr>
                  <w:tcW w:w="1080" w:type="dxa"/>
                </w:tcPr>
                <w:p w14:paraId="2567D87A" w14:textId="77777777" w:rsidR="00C8279F" w:rsidRPr="00403B7B" w:rsidRDefault="00C8279F" w:rsidP="00097F8F">
                  <w:pPr>
                    <w:tabs>
                      <w:tab w:val="left" w:pos="709"/>
                    </w:tabs>
                    <w:rPr>
                      <w:b/>
                      <w:i/>
                      <w:color w:val="000000" w:themeColor="text1"/>
                      <w:sz w:val="20"/>
                      <w:szCs w:val="20"/>
                    </w:rPr>
                  </w:pPr>
                </w:p>
              </w:tc>
              <w:tc>
                <w:tcPr>
                  <w:tcW w:w="1478" w:type="dxa"/>
                </w:tcPr>
                <w:p w14:paraId="1BE89405" w14:textId="77777777" w:rsidR="00C8279F" w:rsidRPr="00403B7B" w:rsidRDefault="00C8279F" w:rsidP="00097F8F">
                  <w:pPr>
                    <w:tabs>
                      <w:tab w:val="left" w:pos="709"/>
                    </w:tabs>
                    <w:rPr>
                      <w:b/>
                      <w:i/>
                      <w:color w:val="000000" w:themeColor="text1"/>
                      <w:sz w:val="20"/>
                      <w:szCs w:val="20"/>
                    </w:rPr>
                  </w:pPr>
                </w:p>
              </w:tc>
            </w:tr>
            <w:tr w:rsidR="00403B7B" w:rsidRPr="00403B7B" w14:paraId="587A0A5A" w14:textId="1EE71BF6" w:rsidTr="00F84106">
              <w:tc>
                <w:tcPr>
                  <w:tcW w:w="3749" w:type="dxa"/>
                  <w:tcBorders>
                    <w:top w:val="single" w:sz="2" w:space="0" w:color="000000"/>
                    <w:left w:val="single" w:sz="2" w:space="0" w:color="000000"/>
                    <w:bottom w:val="single" w:sz="2" w:space="0" w:color="000000"/>
                    <w:right w:val="single" w:sz="2" w:space="0" w:color="000000"/>
                  </w:tcBorders>
                </w:tcPr>
                <w:p w14:paraId="1A6CDC59" w14:textId="7DA54C82" w:rsidR="00097F8F" w:rsidRPr="00403B7B" w:rsidRDefault="00097F8F" w:rsidP="00097F8F">
                  <w:pPr>
                    <w:tabs>
                      <w:tab w:val="left" w:pos="709"/>
                    </w:tabs>
                    <w:rPr>
                      <w:b/>
                      <w:i/>
                      <w:color w:val="000000" w:themeColor="text1"/>
                      <w:sz w:val="20"/>
                      <w:szCs w:val="20"/>
                    </w:rPr>
                  </w:pPr>
                  <w:r w:rsidRPr="00403B7B">
                    <w:rPr>
                      <w:color w:val="000000" w:themeColor="text1"/>
                      <w:sz w:val="20"/>
                      <w:szCs w:val="20"/>
                    </w:rPr>
                    <w:t>30.Dobanzi</w:t>
                  </w:r>
                </w:p>
              </w:tc>
              <w:tc>
                <w:tcPr>
                  <w:tcW w:w="1271" w:type="dxa"/>
                </w:tcPr>
                <w:p w14:paraId="5D4E149A" w14:textId="77777777" w:rsidR="00097F8F" w:rsidRPr="00403B7B" w:rsidRDefault="00097F8F" w:rsidP="00097F8F">
                  <w:pPr>
                    <w:tabs>
                      <w:tab w:val="left" w:pos="709"/>
                    </w:tabs>
                    <w:rPr>
                      <w:b/>
                      <w:i/>
                      <w:color w:val="000000" w:themeColor="text1"/>
                      <w:sz w:val="20"/>
                      <w:szCs w:val="20"/>
                    </w:rPr>
                  </w:pPr>
                </w:p>
              </w:tc>
              <w:tc>
                <w:tcPr>
                  <w:tcW w:w="1440" w:type="dxa"/>
                </w:tcPr>
                <w:p w14:paraId="177942B9" w14:textId="77777777" w:rsidR="00097F8F" w:rsidRPr="00403B7B" w:rsidRDefault="00097F8F" w:rsidP="00097F8F">
                  <w:pPr>
                    <w:tabs>
                      <w:tab w:val="left" w:pos="709"/>
                    </w:tabs>
                    <w:rPr>
                      <w:b/>
                      <w:i/>
                      <w:color w:val="000000" w:themeColor="text1"/>
                      <w:sz w:val="20"/>
                      <w:szCs w:val="20"/>
                    </w:rPr>
                  </w:pPr>
                </w:p>
              </w:tc>
              <w:tc>
                <w:tcPr>
                  <w:tcW w:w="1350" w:type="dxa"/>
                </w:tcPr>
                <w:p w14:paraId="22016077" w14:textId="77777777" w:rsidR="00097F8F" w:rsidRPr="00403B7B" w:rsidRDefault="00097F8F" w:rsidP="00097F8F">
                  <w:pPr>
                    <w:tabs>
                      <w:tab w:val="left" w:pos="709"/>
                    </w:tabs>
                    <w:rPr>
                      <w:b/>
                      <w:i/>
                      <w:color w:val="000000" w:themeColor="text1"/>
                      <w:sz w:val="20"/>
                      <w:szCs w:val="20"/>
                    </w:rPr>
                  </w:pPr>
                </w:p>
              </w:tc>
              <w:tc>
                <w:tcPr>
                  <w:tcW w:w="1080" w:type="dxa"/>
                </w:tcPr>
                <w:p w14:paraId="29DE83FB" w14:textId="77777777" w:rsidR="00097F8F" w:rsidRPr="00403B7B" w:rsidRDefault="00097F8F" w:rsidP="00097F8F">
                  <w:pPr>
                    <w:tabs>
                      <w:tab w:val="left" w:pos="709"/>
                    </w:tabs>
                    <w:rPr>
                      <w:b/>
                      <w:i/>
                      <w:color w:val="000000" w:themeColor="text1"/>
                      <w:sz w:val="20"/>
                      <w:szCs w:val="20"/>
                    </w:rPr>
                  </w:pPr>
                </w:p>
              </w:tc>
              <w:tc>
                <w:tcPr>
                  <w:tcW w:w="1478" w:type="dxa"/>
                </w:tcPr>
                <w:p w14:paraId="2328635E" w14:textId="77777777" w:rsidR="00097F8F" w:rsidRPr="00403B7B" w:rsidRDefault="00097F8F" w:rsidP="00097F8F">
                  <w:pPr>
                    <w:tabs>
                      <w:tab w:val="left" w:pos="709"/>
                    </w:tabs>
                    <w:rPr>
                      <w:b/>
                      <w:i/>
                      <w:color w:val="000000" w:themeColor="text1"/>
                      <w:sz w:val="20"/>
                      <w:szCs w:val="20"/>
                    </w:rPr>
                  </w:pPr>
                </w:p>
              </w:tc>
            </w:tr>
            <w:tr w:rsidR="00403B7B" w:rsidRPr="00403B7B" w14:paraId="765E6A15" w14:textId="5F78CD10" w:rsidTr="00F84106">
              <w:tc>
                <w:tcPr>
                  <w:tcW w:w="3749" w:type="dxa"/>
                  <w:tcBorders>
                    <w:top w:val="single" w:sz="2" w:space="0" w:color="000000"/>
                    <w:left w:val="single" w:sz="2" w:space="0" w:color="000000"/>
                    <w:bottom w:val="single" w:sz="2" w:space="0" w:color="000000"/>
                    <w:right w:val="single" w:sz="2" w:space="0" w:color="000000"/>
                  </w:tcBorders>
                </w:tcPr>
                <w:p w14:paraId="4A4D7B9C" w14:textId="3CBEC28F" w:rsidR="00341B3F" w:rsidRPr="00403B7B" w:rsidRDefault="00341B3F" w:rsidP="00341B3F">
                  <w:pPr>
                    <w:tabs>
                      <w:tab w:val="left" w:pos="709"/>
                    </w:tabs>
                    <w:rPr>
                      <w:b/>
                      <w:i/>
                      <w:color w:val="000000" w:themeColor="text1"/>
                      <w:sz w:val="20"/>
                      <w:szCs w:val="20"/>
                    </w:rPr>
                  </w:pPr>
                  <w:r w:rsidRPr="00403B7B">
                    <w:rPr>
                      <w:color w:val="000000" w:themeColor="text1"/>
                      <w:sz w:val="20"/>
                      <w:szCs w:val="20"/>
                    </w:rPr>
                    <w:t>I.Credite de angajament</w:t>
                  </w:r>
                </w:p>
              </w:tc>
              <w:tc>
                <w:tcPr>
                  <w:tcW w:w="1271" w:type="dxa"/>
                </w:tcPr>
                <w:p w14:paraId="198BDDD3" w14:textId="77777777" w:rsidR="00341B3F" w:rsidRPr="00403B7B" w:rsidRDefault="00341B3F" w:rsidP="00341B3F">
                  <w:pPr>
                    <w:tabs>
                      <w:tab w:val="left" w:pos="709"/>
                    </w:tabs>
                    <w:rPr>
                      <w:b/>
                      <w:i/>
                      <w:color w:val="000000" w:themeColor="text1"/>
                      <w:sz w:val="20"/>
                      <w:szCs w:val="20"/>
                    </w:rPr>
                  </w:pPr>
                </w:p>
              </w:tc>
              <w:tc>
                <w:tcPr>
                  <w:tcW w:w="1440" w:type="dxa"/>
                </w:tcPr>
                <w:p w14:paraId="25C9AC70" w14:textId="77777777" w:rsidR="00341B3F" w:rsidRPr="00403B7B" w:rsidRDefault="00341B3F" w:rsidP="00341B3F">
                  <w:pPr>
                    <w:tabs>
                      <w:tab w:val="left" w:pos="709"/>
                    </w:tabs>
                    <w:rPr>
                      <w:b/>
                      <w:i/>
                      <w:color w:val="000000" w:themeColor="text1"/>
                      <w:sz w:val="20"/>
                      <w:szCs w:val="20"/>
                    </w:rPr>
                  </w:pPr>
                </w:p>
              </w:tc>
              <w:tc>
                <w:tcPr>
                  <w:tcW w:w="1350" w:type="dxa"/>
                </w:tcPr>
                <w:p w14:paraId="44E914C9" w14:textId="77777777" w:rsidR="00341B3F" w:rsidRPr="00403B7B" w:rsidRDefault="00341B3F" w:rsidP="00341B3F">
                  <w:pPr>
                    <w:tabs>
                      <w:tab w:val="left" w:pos="709"/>
                    </w:tabs>
                    <w:rPr>
                      <w:b/>
                      <w:i/>
                      <w:color w:val="000000" w:themeColor="text1"/>
                      <w:sz w:val="20"/>
                      <w:szCs w:val="20"/>
                    </w:rPr>
                  </w:pPr>
                </w:p>
              </w:tc>
              <w:tc>
                <w:tcPr>
                  <w:tcW w:w="1080" w:type="dxa"/>
                </w:tcPr>
                <w:p w14:paraId="3CCF4387" w14:textId="77777777" w:rsidR="00341B3F" w:rsidRPr="00403B7B" w:rsidRDefault="00341B3F" w:rsidP="00341B3F">
                  <w:pPr>
                    <w:tabs>
                      <w:tab w:val="left" w:pos="709"/>
                    </w:tabs>
                    <w:rPr>
                      <w:b/>
                      <w:i/>
                      <w:color w:val="000000" w:themeColor="text1"/>
                      <w:sz w:val="20"/>
                      <w:szCs w:val="20"/>
                    </w:rPr>
                  </w:pPr>
                </w:p>
              </w:tc>
              <w:tc>
                <w:tcPr>
                  <w:tcW w:w="1478" w:type="dxa"/>
                </w:tcPr>
                <w:p w14:paraId="385FB654" w14:textId="77777777" w:rsidR="00341B3F" w:rsidRPr="00403B7B" w:rsidRDefault="00341B3F" w:rsidP="00341B3F">
                  <w:pPr>
                    <w:tabs>
                      <w:tab w:val="left" w:pos="709"/>
                    </w:tabs>
                    <w:rPr>
                      <w:b/>
                      <w:i/>
                      <w:color w:val="000000" w:themeColor="text1"/>
                      <w:sz w:val="20"/>
                      <w:szCs w:val="20"/>
                    </w:rPr>
                  </w:pPr>
                </w:p>
              </w:tc>
            </w:tr>
            <w:tr w:rsidR="00403B7B" w:rsidRPr="00403B7B" w14:paraId="6785EB29" w14:textId="77777777" w:rsidTr="00F84106">
              <w:tc>
                <w:tcPr>
                  <w:tcW w:w="3749" w:type="dxa"/>
                  <w:tcBorders>
                    <w:top w:val="single" w:sz="2" w:space="0" w:color="000000"/>
                    <w:left w:val="single" w:sz="2" w:space="0" w:color="000000"/>
                    <w:bottom w:val="single" w:sz="2" w:space="0" w:color="000000"/>
                    <w:right w:val="single" w:sz="2" w:space="0" w:color="000000"/>
                  </w:tcBorders>
                </w:tcPr>
                <w:p w14:paraId="20E45C68" w14:textId="7D3AC29D" w:rsidR="00341B3F" w:rsidRPr="00403B7B" w:rsidRDefault="00341B3F" w:rsidP="00341B3F">
                  <w:pPr>
                    <w:ind w:left="10"/>
                    <w:rPr>
                      <w:color w:val="000000" w:themeColor="text1"/>
                      <w:sz w:val="20"/>
                      <w:szCs w:val="20"/>
                    </w:rPr>
                  </w:pPr>
                  <w:r w:rsidRPr="00403B7B">
                    <w:rPr>
                      <w:color w:val="000000" w:themeColor="text1"/>
                      <w:sz w:val="20"/>
                      <w:szCs w:val="20"/>
                    </w:rPr>
                    <w:t>II. Credite bugetare</w:t>
                  </w:r>
                </w:p>
              </w:tc>
              <w:tc>
                <w:tcPr>
                  <w:tcW w:w="1271" w:type="dxa"/>
                </w:tcPr>
                <w:p w14:paraId="73B9B960" w14:textId="77777777" w:rsidR="00341B3F" w:rsidRPr="00403B7B" w:rsidRDefault="00341B3F" w:rsidP="00341B3F">
                  <w:pPr>
                    <w:tabs>
                      <w:tab w:val="left" w:pos="709"/>
                    </w:tabs>
                    <w:rPr>
                      <w:b/>
                      <w:i/>
                      <w:color w:val="000000" w:themeColor="text1"/>
                      <w:sz w:val="20"/>
                      <w:szCs w:val="20"/>
                    </w:rPr>
                  </w:pPr>
                </w:p>
              </w:tc>
              <w:tc>
                <w:tcPr>
                  <w:tcW w:w="1440" w:type="dxa"/>
                </w:tcPr>
                <w:p w14:paraId="37098F89" w14:textId="77777777" w:rsidR="00341B3F" w:rsidRPr="00403B7B" w:rsidRDefault="00341B3F" w:rsidP="00341B3F">
                  <w:pPr>
                    <w:tabs>
                      <w:tab w:val="left" w:pos="709"/>
                    </w:tabs>
                    <w:rPr>
                      <w:b/>
                      <w:i/>
                      <w:color w:val="000000" w:themeColor="text1"/>
                      <w:sz w:val="20"/>
                      <w:szCs w:val="20"/>
                    </w:rPr>
                  </w:pPr>
                </w:p>
              </w:tc>
              <w:tc>
                <w:tcPr>
                  <w:tcW w:w="1350" w:type="dxa"/>
                </w:tcPr>
                <w:p w14:paraId="04D457C2" w14:textId="77777777" w:rsidR="00341B3F" w:rsidRPr="00403B7B" w:rsidRDefault="00341B3F" w:rsidP="00341B3F">
                  <w:pPr>
                    <w:tabs>
                      <w:tab w:val="left" w:pos="709"/>
                    </w:tabs>
                    <w:rPr>
                      <w:b/>
                      <w:i/>
                      <w:color w:val="000000" w:themeColor="text1"/>
                      <w:sz w:val="20"/>
                      <w:szCs w:val="20"/>
                    </w:rPr>
                  </w:pPr>
                </w:p>
              </w:tc>
              <w:tc>
                <w:tcPr>
                  <w:tcW w:w="1080" w:type="dxa"/>
                </w:tcPr>
                <w:p w14:paraId="613770E9" w14:textId="77777777" w:rsidR="00341B3F" w:rsidRPr="00403B7B" w:rsidRDefault="00341B3F" w:rsidP="00341B3F">
                  <w:pPr>
                    <w:tabs>
                      <w:tab w:val="left" w:pos="709"/>
                    </w:tabs>
                    <w:rPr>
                      <w:b/>
                      <w:i/>
                      <w:color w:val="000000" w:themeColor="text1"/>
                      <w:sz w:val="20"/>
                      <w:szCs w:val="20"/>
                    </w:rPr>
                  </w:pPr>
                </w:p>
              </w:tc>
              <w:tc>
                <w:tcPr>
                  <w:tcW w:w="1478" w:type="dxa"/>
                </w:tcPr>
                <w:p w14:paraId="26F386C5" w14:textId="77777777" w:rsidR="00341B3F" w:rsidRPr="00403B7B" w:rsidRDefault="00341B3F" w:rsidP="00341B3F">
                  <w:pPr>
                    <w:tabs>
                      <w:tab w:val="left" w:pos="709"/>
                    </w:tabs>
                    <w:rPr>
                      <w:b/>
                      <w:i/>
                      <w:color w:val="000000" w:themeColor="text1"/>
                      <w:sz w:val="20"/>
                      <w:szCs w:val="20"/>
                    </w:rPr>
                  </w:pPr>
                </w:p>
              </w:tc>
            </w:tr>
            <w:tr w:rsidR="00403B7B" w:rsidRPr="00403B7B" w14:paraId="723CF9B6" w14:textId="4AE29459" w:rsidTr="00F84106">
              <w:tc>
                <w:tcPr>
                  <w:tcW w:w="3749" w:type="dxa"/>
                  <w:tcBorders>
                    <w:top w:val="single" w:sz="2" w:space="0" w:color="000000"/>
                    <w:left w:val="single" w:sz="2" w:space="0" w:color="000000"/>
                    <w:bottom w:val="single" w:sz="2" w:space="0" w:color="000000"/>
                    <w:right w:val="single" w:sz="2" w:space="0" w:color="000000"/>
                  </w:tcBorders>
                </w:tcPr>
                <w:p w14:paraId="0B31B078" w14:textId="5B498B62" w:rsidR="00097F8F" w:rsidRPr="00403B7B" w:rsidRDefault="0091493D" w:rsidP="00097F8F">
                  <w:pPr>
                    <w:tabs>
                      <w:tab w:val="left" w:pos="709"/>
                    </w:tabs>
                    <w:rPr>
                      <w:b/>
                      <w:i/>
                      <w:color w:val="000000" w:themeColor="text1"/>
                      <w:sz w:val="20"/>
                      <w:szCs w:val="20"/>
                    </w:rPr>
                  </w:pPr>
                  <w:r w:rsidRPr="00403B7B">
                    <w:rPr>
                      <w:color w:val="000000" w:themeColor="text1"/>
                      <w:sz w:val="20"/>
                      <w:szCs w:val="20"/>
                    </w:rPr>
                    <w:t>56</w:t>
                  </w:r>
                  <w:r w:rsidR="00393358" w:rsidRPr="00403B7B">
                    <w:rPr>
                      <w:color w:val="000000" w:themeColor="text1"/>
                      <w:sz w:val="20"/>
                      <w:szCs w:val="20"/>
                    </w:rPr>
                    <w:t>. Proiecte cu finanțare din fd. Exterene nerambursabile (FEN) Postaderare</w:t>
                  </w:r>
                  <w:r w:rsidR="00C00988" w:rsidRPr="00403B7B">
                    <w:rPr>
                      <w:color w:val="000000" w:themeColor="text1"/>
                      <w:sz w:val="20"/>
                      <w:szCs w:val="20"/>
                    </w:rPr>
                    <w:t>din care:</w:t>
                  </w:r>
                </w:p>
              </w:tc>
              <w:tc>
                <w:tcPr>
                  <w:tcW w:w="1271" w:type="dxa"/>
                </w:tcPr>
                <w:p w14:paraId="0C4BB40E" w14:textId="77777777" w:rsidR="00097F8F" w:rsidRPr="00403B7B" w:rsidRDefault="00097F8F" w:rsidP="00097F8F">
                  <w:pPr>
                    <w:tabs>
                      <w:tab w:val="left" w:pos="709"/>
                    </w:tabs>
                    <w:rPr>
                      <w:b/>
                      <w:i/>
                      <w:color w:val="000000" w:themeColor="text1"/>
                      <w:sz w:val="20"/>
                      <w:szCs w:val="20"/>
                    </w:rPr>
                  </w:pPr>
                </w:p>
              </w:tc>
              <w:tc>
                <w:tcPr>
                  <w:tcW w:w="1440" w:type="dxa"/>
                </w:tcPr>
                <w:p w14:paraId="4F472300" w14:textId="77777777" w:rsidR="00097F8F" w:rsidRPr="00403B7B" w:rsidRDefault="00097F8F" w:rsidP="00097F8F">
                  <w:pPr>
                    <w:tabs>
                      <w:tab w:val="left" w:pos="709"/>
                    </w:tabs>
                    <w:rPr>
                      <w:b/>
                      <w:i/>
                      <w:color w:val="000000" w:themeColor="text1"/>
                      <w:sz w:val="20"/>
                      <w:szCs w:val="20"/>
                    </w:rPr>
                  </w:pPr>
                </w:p>
              </w:tc>
              <w:tc>
                <w:tcPr>
                  <w:tcW w:w="1350" w:type="dxa"/>
                </w:tcPr>
                <w:p w14:paraId="77168D64" w14:textId="77777777" w:rsidR="00097F8F" w:rsidRPr="00403B7B" w:rsidRDefault="00097F8F" w:rsidP="00097F8F">
                  <w:pPr>
                    <w:tabs>
                      <w:tab w:val="left" w:pos="709"/>
                    </w:tabs>
                    <w:rPr>
                      <w:b/>
                      <w:i/>
                      <w:color w:val="000000" w:themeColor="text1"/>
                      <w:sz w:val="20"/>
                      <w:szCs w:val="20"/>
                    </w:rPr>
                  </w:pPr>
                </w:p>
              </w:tc>
              <w:tc>
                <w:tcPr>
                  <w:tcW w:w="1080" w:type="dxa"/>
                </w:tcPr>
                <w:p w14:paraId="373B1FBA" w14:textId="77777777" w:rsidR="00097F8F" w:rsidRPr="00403B7B" w:rsidRDefault="00097F8F" w:rsidP="00097F8F">
                  <w:pPr>
                    <w:tabs>
                      <w:tab w:val="left" w:pos="709"/>
                    </w:tabs>
                    <w:rPr>
                      <w:b/>
                      <w:i/>
                      <w:color w:val="000000" w:themeColor="text1"/>
                      <w:sz w:val="20"/>
                      <w:szCs w:val="20"/>
                    </w:rPr>
                  </w:pPr>
                </w:p>
              </w:tc>
              <w:tc>
                <w:tcPr>
                  <w:tcW w:w="1478" w:type="dxa"/>
                </w:tcPr>
                <w:p w14:paraId="71620062" w14:textId="77777777" w:rsidR="00097F8F" w:rsidRPr="00403B7B" w:rsidRDefault="00097F8F" w:rsidP="00097F8F">
                  <w:pPr>
                    <w:tabs>
                      <w:tab w:val="left" w:pos="709"/>
                    </w:tabs>
                    <w:rPr>
                      <w:b/>
                      <w:i/>
                      <w:color w:val="000000" w:themeColor="text1"/>
                      <w:sz w:val="20"/>
                      <w:szCs w:val="20"/>
                    </w:rPr>
                  </w:pPr>
                </w:p>
              </w:tc>
            </w:tr>
            <w:tr w:rsidR="00403B7B" w:rsidRPr="00403B7B" w14:paraId="0FCF2BE6" w14:textId="57B59893" w:rsidTr="00F84106">
              <w:tc>
                <w:tcPr>
                  <w:tcW w:w="3749" w:type="dxa"/>
                  <w:tcBorders>
                    <w:top w:val="single" w:sz="2" w:space="0" w:color="000000"/>
                    <w:left w:val="single" w:sz="2" w:space="0" w:color="000000"/>
                    <w:bottom w:val="single" w:sz="2" w:space="0" w:color="000000"/>
                    <w:right w:val="single" w:sz="2" w:space="0" w:color="000000"/>
                  </w:tcBorders>
                </w:tcPr>
                <w:p w14:paraId="495F5C28" w14:textId="263A569C" w:rsidR="00097F8F" w:rsidRPr="00403B7B" w:rsidRDefault="00097F8F" w:rsidP="00097F8F">
                  <w:pPr>
                    <w:tabs>
                      <w:tab w:val="left" w:pos="709"/>
                    </w:tabs>
                    <w:rPr>
                      <w:b/>
                      <w:i/>
                      <w:color w:val="000000" w:themeColor="text1"/>
                      <w:sz w:val="20"/>
                      <w:szCs w:val="20"/>
                    </w:rPr>
                  </w:pPr>
                  <w:r w:rsidRPr="00403B7B">
                    <w:rPr>
                      <w:color w:val="000000" w:themeColor="text1"/>
                      <w:sz w:val="20"/>
                      <w:szCs w:val="20"/>
                    </w:rPr>
                    <w:t>I.Credite de angajament</w:t>
                  </w:r>
                </w:p>
              </w:tc>
              <w:tc>
                <w:tcPr>
                  <w:tcW w:w="1271" w:type="dxa"/>
                </w:tcPr>
                <w:p w14:paraId="6A5F37B5" w14:textId="77777777" w:rsidR="00097F8F" w:rsidRPr="00403B7B" w:rsidRDefault="00097F8F" w:rsidP="00097F8F">
                  <w:pPr>
                    <w:tabs>
                      <w:tab w:val="left" w:pos="709"/>
                    </w:tabs>
                    <w:rPr>
                      <w:b/>
                      <w:i/>
                      <w:color w:val="000000" w:themeColor="text1"/>
                      <w:sz w:val="20"/>
                      <w:szCs w:val="20"/>
                    </w:rPr>
                  </w:pPr>
                </w:p>
              </w:tc>
              <w:tc>
                <w:tcPr>
                  <w:tcW w:w="1440" w:type="dxa"/>
                </w:tcPr>
                <w:p w14:paraId="61E8F80A" w14:textId="77777777" w:rsidR="00097F8F" w:rsidRPr="00403B7B" w:rsidRDefault="00097F8F" w:rsidP="00097F8F">
                  <w:pPr>
                    <w:tabs>
                      <w:tab w:val="left" w:pos="709"/>
                    </w:tabs>
                    <w:rPr>
                      <w:b/>
                      <w:i/>
                      <w:color w:val="000000" w:themeColor="text1"/>
                      <w:sz w:val="20"/>
                      <w:szCs w:val="20"/>
                    </w:rPr>
                  </w:pPr>
                </w:p>
              </w:tc>
              <w:tc>
                <w:tcPr>
                  <w:tcW w:w="1350" w:type="dxa"/>
                </w:tcPr>
                <w:p w14:paraId="418076F1" w14:textId="77777777" w:rsidR="00097F8F" w:rsidRPr="00403B7B" w:rsidRDefault="00097F8F" w:rsidP="00097F8F">
                  <w:pPr>
                    <w:tabs>
                      <w:tab w:val="left" w:pos="709"/>
                    </w:tabs>
                    <w:rPr>
                      <w:b/>
                      <w:i/>
                      <w:color w:val="000000" w:themeColor="text1"/>
                      <w:sz w:val="20"/>
                      <w:szCs w:val="20"/>
                    </w:rPr>
                  </w:pPr>
                </w:p>
              </w:tc>
              <w:tc>
                <w:tcPr>
                  <w:tcW w:w="1080" w:type="dxa"/>
                </w:tcPr>
                <w:p w14:paraId="785FD72F" w14:textId="77777777" w:rsidR="00097F8F" w:rsidRPr="00403B7B" w:rsidRDefault="00097F8F" w:rsidP="00097F8F">
                  <w:pPr>
                    <w:tabs>
                      <w:tab w:val="left" w:pos="709"/>
                    </w:tabs>
                    <w:rPr>
                      <w:b/>
                      <w:i/>
                      <w:color w:val="000000" w:themeColor="text1"/>
                      <w:sz w:val="20"/>
                      <w:szCs w:val="20"/>
                    </w:rPr>
                  </w:pPr>
                </w:p>
              </w:tc>
              <w:tc>
                <w:tcPr>
                  <w:tcW w:w="1478" w:type="dxa"/>
                </w:tcPr>
                <w:p w14:paraId="6CAB2BAC" w14:textId="77777777" w:rsidR="00097F8F" w:rsidRPr="00403B7B" w:rsidRDefault="00097F8F" w:rsidP="00097F8F">
                  <w:pPr>
                    <w:tabs>
                      <w:tab w:val="left" w:pos="709"/>
                    </w:tabs>
                    <w:rPr>
                      <w:b/>
                      <w:i/>
                      <w:color w:val="000000" w:themeColor="text1"/>
                      <w:sz w:val="20"/>
                      <w:szCs w:val="20"/>
                    </w:rPr>
                  </w:pPr>
                </w:p>
              </w:tc>
            </w:tr>
            <w:tr w:rsidR="00403B7B" w:rsidRPr="00403B7B" w14:paraId="2CAE06B8" w14:textId="7DB75161" w:rsidTr="00F84106">
              <w:tc>
                <w:tcPr>
                  <w:tcW w:w="3749" w:type="dxa"/>
                  <w:tcBorders>
                    <w:top w:val="single" w:sz="2" w:space="0" w:color="000000"/>
                    <w:left w:val="single" w:sz="2" w:space="0" w:color="000000"/>
                    <w:bottom w:val="single" w:sz="2" w:space="0" w:color="000000"/>
                    <w:right w:val="single" w:sz="2" w:space="0" w:color="000000"/>
                  </w:tcBorders>
                </w:tcPr>
                <w:p w14:paraId="0692FD5D" w14:textId="16A71179" w:rsidR="00097F8F" w:rsidRPr="00403B7B" w:rsidRDefault="00097F8F" w:rsidP="00097F8F">
                  <w:pPr>
                    <w:tabs>
                      <w:tab w:val="left" w:pos="709"/>
                    </w:tabs>
                    <w:rPr>
                      <w:b/>
                      <w:i/>
                      <w:color w:val="000000" w:themeColor="text1"/>
                      <w:sz w:val="20"/>
                      <w:szCs w:val="20"/>
                    </w:rPr>
                  </w:pPr>
                  <w:r w:rsidRPr="00403B7B">
                    <w:rPr>
                      <w:color w:val="000000" w:themeColor="text1"/>
                      <w:sz w:val="20"/>
                      <w:szCs w:val="20"/>
                    </w:rPr>
                    <w:t>II. Credite bugetare</w:t>
                  </w:r>
                </w:p>
              </w:tc>
              <w:tc>
                <w:tcPr>
                  <w:tcW w:w="1271" w:type="dxa"/>
                </w:tcPr>
                <w:p w14:paraId="500E7EEC" w14:textId="77777777" w:rsidR="00097F8F" w:rsidRPr="00403B7B" w:rsidRDefault="00097F8F" w:rsidP="00097F8F">
                  <w:pPr>
                    <w:tabs>
                      <w:tab w:val="left" w:pos="709"/>
                    </w:tabs>
                    <w:rPr>
                      <w:b/>
                      <w:i/>
                      <w:color w:val="000000" w:themeColor="text1"/>
                      <w:sz w:val="20"/>
                      <w:szCs w:val="20"/>
                    </w:rPr>
                  </w:pPr>
                </w:p>
              </w:tc>
              <w:tc>
                <w:tcPr>
                  <w:tcW w:w="1440" w:type="dxa"/>
                </w:tcPr>
                <w:p w14:paraId="57280F08" w14:textId="77777777" w:rsidR="00097F8F" w:rsidRPr="00403B7B" w:rsidRDefault="00097F8F" w:rsidP="00097F8F">
                  <w:pPr>
                    <w:tabs>
                      <w:tab w:val="left" w:pos="709"/>
                    </w:tabs>
                    <w:rPr>
                      <w:b/>
                      <w:i/>
                      <w:color w:val="000000" w:themeColor="text1"/>
                      <w:sz w:val="20"/>
                      <w:szCs w:val="20"/>
                    </w:rPr>
                  </w:pPr>
                </w:p>
              </w:tc>
              <w:tc>
                <w:tcPr>
                  <w:tcW w:w="1350" w:type="dxa"/>
                </w:tcPr>
                <w:p w14:paraId="36D583F1" w14:textId="77777777" w:rsidR="00097F8F" w:rsidRPr="00403B7B" w:rsidRDefault="00097F8F" w:rsidP="00097F8F">
                  <w:pPr>
                    <w:tabs>
                      <w:tab w:val="left" w:pos="709"/>
                    </w:tabs>
                    <w:rPr>
                      <w:b/>
                      <w:i/>
                      <w:color w:val="000000" w:themeColor="text1"/>
                      <w:sz w:val="20"/>
                      <w:szCs w:val="20"/>
                    </w:rPr>
                  </w:pPr>
                </w:p>
              </w:tc>
              <w:tc>
                <w:tcPr>
                  <w:tcW w:w="1080" w:type="dxa"/>
                </w:tcPr>
                <w:p w14:paraId="38338CD1" w14:textId="77777777" w:rsidR="00097F8F" w:rsidRPr="00403B7B" w:rsidRDefault="00097F8F" w:rsidP="00097F8F">
                  <w:pPr>
                    <w:tabs>
                      <w:tab w:val="left" w:pos="709"/>
                    </w:tabs>
                    <w:rPr>
                      <w:b/>
                      <w:i/>
                      <w:color w:val="000000" w:themeColor="text1"/>
                      <w:sz w:val="20"/>
                      <w:szCs w:val="20"/>
                    </w:rPr>
                  </w:pPr>
                </w:p>
              </w:tc>
              <w:tc>
                <w:tcPr>
                  <w:tcW w:w="1478" w:type="dxa"/>
                </w:tcPr>
                <w:p w14:paraId="7CB9E5A7" w14:textId="77777777" w:rsidR="00097F8F" w:rsidRPr="00403B7B" w:rsidRDefault="00097F8F" w:rsidP="00097F8F">
                  <w:pPr>
                    <w:tabs>
                      <w:tab w:val="left" w:pos="709"/>
                    </w:tabs>
                    <w:rPr>
                      <w:b/>
                      <w:i/>
                      <w:color w:val="000000" w:themeColor="text1"/>
                      <w:sz w:val="20"/>
                      <w:szCs w:val="20"/>
                    </w:rPr>
                  </w:pPr>
                </w:p>
              </w:tc>
            </w:tr>
            <w:tr w:rsidR="00403B7B" w:rsidRPr="00403B7B" w14:paraId="1F0D0D72" w14:textId="77777777" w:rsidTr="00F84106">
              <w:tc>
                <w:tcPr>
                  <w:tcW w:w="3749" w:type="dxa"/>
                  <w:tcBorders>
                    <w:top w:val="single" w:sz="2" w:space="0" w:color="000000"/>
                    <w:left w:val="single" w:sz="2" w:space="0" w:color="000000"/>
                    <w:bottom w:val="single" w:sz="2" w:space="0" w:color="000000"/>
                    <w:right w:val="single" w:sz="2" w:space="0" w:color="000000"/>
                  </w:tcBorders>
                </w:tcPr>
                <w:p w14:paraId="449C1945" w14:textId="3F274267" w:rsidR="00C00988" w:rsidRPr="00403B7B" w:rsidRDefault="008E6425" w:rsidP="00097F8F">
                  <w:pPr>
                    <w:tabs>
                      <w:tab w:val="left" w:pos="709"/>
                    </w:tabs>
                    <w:rPr>
                      <w:bCs/>
                      <w:iCs/>
                      <w:color w:val="000000" w:themeColor="text1"/>
                      <w:sz w:val="20"/>
                      <w:szCs w:val="20"/>
                    </w:rPr>
                  </w:pPr>
                  <w:r w:rsidRPr="00403B7B">
                    <w:rPr>
                      <w:bCs/>
                      <w:iCs/>
                      <w:color w:val="000000" w:themeColor="text1"/>
                      <w:sz w:val="20"/>
                      <w:szCs w:val="20"/>
                    </w:rPr>
                    <w:t xml:space="preserve">56.48 Programe finanțate </w:t>
                  </w:r>
                  <w:r w:rsidR="00422303" w:rsidRPr="00403B7B">
                    <w:rPr>
                      <w:bCs/>
                      <w:iCs/>
                      <w:color w:val="000000" w:themeColor="text1"/>
                      <w:sz w:val="20"/>
                      <w:szCs w:val="20"/>
                    </w:rPr>
                    <w:t>din FEDR aferente cadrului financiar 2021-2027</w:t>
                  </w:r>
                </w:p>
              </w:tc>
              <w:tc>
                <w:tcPr>
                  <w:tcW w:w="1271" w:type="dxa"/>
                </w:tcPr>
                <w:p w14:paraId="338234D3" w14:textId="77777777" w:rsidR="00C00988" w:rsidRPr="00403B7B" w:rsidRDefault="00C00988" w:rsidP="00097F8F">
                  <w:pPr>
                    <w:tabs>
                      <w:tab w:val="left" w:pos="709"/>
                    </w:tabs>
                    <w:rPr>
                      <w:b/>
                      <w:i/>
                      <w:color w:val="000000" w:themeColor="text1"/>
                      <w:sz w:val="20"/>
                      <w:szCs w:val="20"/>
                    </w:rPr>
                  </w:pPr>
                </w:p>
              </w:tc>
              <w:tc>
                <w:tcPr>
                  <w:tcW w:w="1440" w:type="dxa"/>
                </w:tcPr>
                <w:p w14:paraId="25314FE8" w14:textId="77777777" w:rsidR="00C00988" w:rsidRPr="00403B7B" w:rsidRDefault="00C00988" w:rsidP="00097F8F">
                  <w:pPr>
                    <w:tabs>
                      <w:tab w:val="left" w:pos="709"/>
                    </w:tabs>
                    <w:rPr>
                      <w:b/>
                      <w:i/>
                      <w:color w:val="000000" w:themeColor="text1"/>
                      <w:sz w:val="20"/>
                      <w:szCs w:val="20"/>
                    </w:rPr>
                  </w:pPr>
                </w:p>
              </w:tc>
              <w:tc>
                <w:tcPr>
                  <w:tcW w:w="1350" w:type="dxa"/>
                </w:tcPr>
                <w:p w14:paraId="6FD3352B" w14:textId="77777777" w:rsidR="00C00988" w:rsidRPr="00403B7B" w:rsidRDefault="00C00988" w:rsidP="00097F8F">
                  <w:pPr>
                    <w:tabs>
                      <w:tab w:val="left" w:pos="709"/>
                    </w:tabs>
                    <w:rPr>
                      <w:b/>
                      <w:i/>
                      <w:color w:val="000000" w:themeColor="text1"/>
                      <w:sz w:val="20"/>
                      <w:szCs w:val="20"/>
                    </w:rPr>
                  </w:pPr>
                </w:p>
              </w:tc>
              <w:tc>
                <w:tcPr>
                  <w:tcW w:w="1080" w:type="dxa"/>
                </w:tcPr>
                <w:p w14:paraId="14ABB42D" w14:textId="77777777" w:rsidR="00C00988" w:rsidRPr="00403B7B" w:rsidRDefault="00C00988" w:rsidP="00097F8F">
                  <w:pPr>
                    <w:tabs>
                      <w:tab w:val="left" w:pos="709"/>
                    </w:tabs>
                    <w:rPr>
                      <w:b/>
                      <w:i/>
                      <w:color w:val="000000" w:themeColor="text1"/>
                      <w:sz w:val="20"/>
                      <w:szCs w:val="20"/>
                    </w:rPr>
                  </w:pPr>
                </w:p>
              </w:tc>
              <w:tc>
                <w:tcPr>
                  <w:tcW w:w="1478" w:type="dxa"/>
                </w:tcPr>
                <w:p w14:paraId="1A2BD813" w14:textId="77777777" w:rsidR="00C00988" w:rsidRPr="00403B7B" w:rsidRDefault="00C00988" w:rsidP="00097F8F">
                  <w:pPr>
                    <w:tabs>
                      <w:tab w:val="left" w:pos="709"/>
                    </w:tabs>
                    <w:rPr>
                      <w:b/>
                      <w:i/>
                      <w:color w:val="000000" w:themeColor="text1"/>
                      <w:sz w:val="20"/>
                      <w:szCs w:val="20"/>
                    </w:rPr>
                  </w:pPr>
                </w:p>
              </w:tc>
            </w:tr>
            <w:tr w:rsidR="00403B7B" w:rsidRPr="00403B7B" w14:paraId="1E443436" w14:textId="77777777" w:rsidTr="00F84106">
              <w:tc>
                <w:tcPr>
                  <w:tcW w:w="3749" w:type="dxa"/>
                  <w:tcBorders>
                    <w:top w:val="single" w:sz="2" w:space="0" w:color="000000"/>
                    <w:left w:val="single" w:sz="2" w:space="0" w:color="000000"/>
                    <w:bottom w:val="single" w:sz="2" w:space="0" w:color="000000"/>
                    <w:right w:val="single" w:sz="2" w:space="0" w:color="000000"/>
                  </w:tcBorders>
                </w:tcPr>
                <w:p w14:paraId="52C99F43" w14:textId="195CE385" w:rsidR="00422303" w:rsidRPr="00403B7B" w:rsidRDefault="00422303" w:rsidP="00422303">
                  <w:pPr>
                    <w:tabs>
                      <w:tab w:val="left" w:pos="709"/>
                    </w:tabs>
                    <w:rPr>
                      <w:bCs/>
                      <w:iCs/>
                      <w:color w:val="000000" w:themeColor="text1"/>
                      <w:sz w:val="20"/>
                      <w:szCs w:val="20"/>
                    </w:rPr>
                  </w:pPr>
                  <w:r w:rsidRPr="00403B7B">
                    <w:rPr>
                      <w:bCs/>
                      <w:iCs/>
                      <w:color w:val="000000" w:themeColor="text1"/>
                      <w:sz w:val="20"/>
                      <w:szCs w:val="20"/>
                    </w:rPr>
                    <w:t>56.4</w:t>
                  </w:r>
                  <w:r w:rsidR="00653B3E" w:rsidRPr="00403B7B">
                    <w:rPr>
                      <w:bCs/>
                      <w:iCs/>
                      <w:color w:val="000000" w:themeColor="text1"/>
                      <w:sz w:val="20"/>
                      <w:szCs w:val="20"/>
                    </w:rPr>
                    <w:t>9</w:t>
                  </w:r>
                  <w:r w:rsidRPr="00403B7B">
                    <w:rPr>
                      <w:bCs/>
                      <w:iCs/>
                      <w:color w:val="000000" w:themeColor="text1"/>
                      <w:sz w:val="20"/>
                      <w:szCs w:val="20"/>
                    </w:rPr>
                    <w:t xml:space="preserve"> Programe finanțate din FSE aferente cadrului financiar 2021-2027</w:t>
                  </w:r>
                </w:p>
              </w:tc>
              <w:tc>
                <w:tcPr>
                  <w:tcW w:w="1271" w:type="dxa"/>
                </w:tcPr>
                <w:p w14:paraId="1BEFA6CF" w14:textId="77777777" w:rsidR="00422303" w:rsidRPr="00403B7B" w:rsidRDefault="00422303" w:rsidP="00422303">
                  <w:pPr>
                    <w:tabs>
                      <w:tab w:val="left" w:pos="709"/>
                    </w:tabs>
                    <w:rPr>
                      <w:b/>
                      <w:i/>
                      <w:color w:val="000000" w:themeColor="text1"/>
                      <w:sz w:val="20"/>
                      <w:szCs w:val="20"/>
                    </w:rPr>
                  </w:pPr>
                </w:p>
              </w:tc>
              <w:tc>
                <w:tcPr>
                  <w:tcW w:w="1440" w:type="dxa"/>
                </w:tcPr>
                <w:p w14:paraId="53DF0207" w14:textId="77777777" w:rsidR="00422303" w:rsidRPr="00403B7B" w:rsidRDefault="00422303" w:rsidP="00422303">
                  <w:pPr>
                    <w:tabs>
                      <w:tab w:val="left" w:pos="709"/>
                    </w:tabs>
                    <w:rPr>
                      <w:b/>
                      <w:i/>
                      <w:color w:val="000000" w:themeColor="text1"/>
                      <w:sz w:val="20"/>
                      <w:szCs w:val="20"/>
                    </w:rPr>
                  </w:pPr>
                </w:p>
              </w:tc>
              <w:tc>
                <w:tcPr>
                  <w:tcW w:w="1350" w:type="dxa"/>
                </w:tcPr>
                <w:p w14:paraId="2D5DB48A" w14:textId="77777777" w:rsidR="00422303" w:rsidRPr="00403B7B" w:rsidRDefault="00422303" w:rsidP="00422303">
                  <w:pPr>
                    <w:tabs>
                      <w:tab w:val="left" w:pos="709"/>
                    </w:tabs>
                    <w:rPr>
                      <w:b/>
                      <w:i/>
                      <w:color w:val="000000" w:themeColor="text1"/>
                      <w:sz w:val="20"/>
                      <w:szCs w:val="20"/>
                    </w:rPr>
                  </w:pPr>
                </w:p>
              </w:tc>
              <w:tc>
                <w:tcPr>
                  <w:tcW w:w="1080" w:type="dxa"/>
                </w:tcPr>
                <w:p w14:paraId="7EE3DE7B" w14:textId="77777777" w:rsidR="00422303" w:rsidRPr="00403B7B" w:rsidRDefault="00422303" w:rsidP="00422303">
                  <w:pPr>
                    <w:tabs>
                      <w:tab w:val="left" w:pos="709"/>
                    </w:tabs>
                    <w:rPr>
                      <w:b/>
                      <w:i/>
                      <w:color w:val="000000" w:themeColor="text1"/>
                      <w:sz w:val="20"/>
                      <w:szCs w:val="20"/>
                    </w:rPr>
                  </w:pPr>
                </w:p>
              </w:tc>
              <w:tc>
                <w:tcPr>
                  <w:tcW w:w="1478" w:type="dxa"/>
                </w:tcPr>
                <w:p w14:paraId="06DB1869" w14:textId="77777777" w:rsidR="00422303" w:rsidRPr="00403B7B" w:rsidRDefault="00422303" w:rsidP="00422303">
                  <w:pPr>
                    <w:tabs>
                      <w:tab w:val="left" w:pos="709"/>
                    </w:tabs>
                    <w:rPr>
                      <w:b/>
                      <w:i/>
                      <w:color w:val="000000" w:themeColor="text1"/>
                      <w:sz w:val="20"/>
                      <w:szCs w:val="20"/>
                    </w:rPr>
                  </w:pPr>
                </w:p>
              </w:tc>
            </w:tr>
            <w:tr w:rsidR="00403B7B" w:rsidRPr="00403B7B" w14:paraId="54D1636B" w14:textId="77777777" w:rsidTr="00F84106">
              <w:tc>
                <w:tcPr>
                  <w:tcW w:w="3749" w:type="dxa"/>
                  <w:tcBorders>
                    <w:top w:val="single" w:sz="2" w:space="0" w:color="000000"/>
                    <w:left w:val="single" w:sz="2" w:space="0" w:color="000000"/>
                    <w:bottom w:val="single" w:sz="2" w:space="0" w:color="000000"/>
                    <w:right w:val="single" w:sz="2" w:space="0" w:color="000000"/>
                  </w:tcBorders>
                </w:tcPr>
                <w:p w14:paraId="3993BAB5" w14:textId="26419511" w:rsidR="00C00988" w:rsidRPr="00403B7B" w:rsidRDefault="00653B3E" w:rsidP="00097F8F">
                  <w:pPr>
                    <w:tabs>
                      <w:tab w:val="left" w:pos="709"/>
                    </w:tabs>
                    <w:rPr>
                      <w:bCs/>
                      <w:iCs/>
                      <w:color w:val="000000" w:themeColor="text1"/>
                      <w:sz w:val="20"/>
                      <w:szCs w:val="20"/>
                    </w:rPr>
                  </w:pPr>
                  <w:r w:rsidRPr="00403B7B">
                    <w:rPr>
                      <w:bCs/>
                      <w:iCs/>
                      <w:color w:val="000000" w:themeColor="text1"/>
                      <w:sz w:val="20"/>
                      <w:szCs w:val="20"/>
                    </w:rPr>
                    <w:t xml:space="preserve">56.72 Alte programe comunitarefinanțate </w:t>
                  </w:r>
                  <w:r w:rsidR="00553DC6" w:rsidRPr="00403B7B">
                    <w:rPr>
                      <w:bCs/>
                      <w:iCs/>
                      <w:color w:val="000000" w:themeColor="text1"/>
                      <w:sz w:val="20"/>
                      <w:szCs w:val="20"/>
                    </w:rPr>
                    <w:t>în perioada 2021-2027</w:t>
                  </w:r>
                </w:p>
              </w:tc>
              <w:tc>
                <w:tcPr>
                  <w:tcW w:w="1271" w:type="dxa"/>
                </w:tcPr>
                <w:p w14:paraId="736E8958" w14:textId="77777777" w:rsidR="00C00988" w:rsidRPr="00403B7B" w:rsidRDefault="00C00988" w:rsidP="00097F8F">
                  <w:pPr>
                    <w:tabs>
                      <w:tab w:val="left" w:pos="709"/>
                    </w:tabs>
                    <w:rPr>
                      <w:b/>
                      <w:i/>
                      <w:color w:val="000000" w:themeColor="text1"/>
                      <w:sz w:val="20"/>
                      <w:szCs w:val="20"/>
                    </w:rPr>
                  </w:pPr>
                </w:p>
              </w:tc>
              <w:tc>
                <w:tcPr>
                  <w:tcW w:w="1440" w:type="dxa"/>
                </w:tcPr>
                <w:p w14:paraId="7297DBC5" w14:textId="77777777" w:rsidR="00C00988" w:rsidRPr="00403B7B" w:rsidRDefault="00C00988" w:rsidP="00097F8F">
                  <w:pPr>
                    <w:tabs>
                      <w:tab w:val="left" w:pos="709"/>
                    </w:tabs>
                    <w:rPr>
                      <w:b/>
                      <w:i/>
                      <w:color w:val="000000" w:themeColor="text1"/>
                      <w:sz w:val="20"/>
                      <w:szCs w:val="20"/>
                    </w:rPr>
                  </w:pPr>
                </w:p>
              </w:tc>
              <w:tc>
                <w:tcPr>
                  <w:tcW w:w="1350" w:type="dxa"/>
                </w:tcPr>
                <w:p w14:paraId="46D6F67F" w14:textId="77777777" w:rsidR="00C00988" w:rsidRPr="00403B7B" w:rsidRDefault="00C00988" w:rsidP="00097F8F">
                  <w:pPr>
                    <w:tabs>
                      <w:tab w:val="left" w:pos="709"/>
                    </w:tabs>
                    <w:rPr>
                      <w:b/>
                      <w:i/>
                      <w:color w:val="000000" w:themeColor="text1"/>
                      <w:sz w:val="20"/>
                      <w:szCs w:val="20"/>
                    </w:rPr>
                  </w:pPr>
                </w:p>
              </w:tc>
              <w:tc>
                <w:tcPr>
                  <w:tcW w:w="1080" w:type="dxa"/>
                </w:tcPr>
                <w:p w14:paraId="3FBB4F90" w14:textId="77777777" w:rsidR="00C00988" w:rsidRPr="00403B7B" w:rsidRDefault="00C00988" w:rsidP="00097F8F">
                  <w:pPr>
                    <w:tabs>
                      <w:tab w:val="left" w:pos="709"/>
                    </w:tabs>
                    <w:rPr>
                      <w:b/>
                      <w:i/>
                      <w:color w:val="000000" w:themeColor="text1"/>
                      <w:sz w:val="20"/>
                      <w:szCs w:val="20"/>
                    </w:rPr>
                  </w:pPr>
                </w:p>
              </w:tc>
              <w:tc>
                <w:tcPr>
                  <w:tcW w:w="1478" w:type="dxa"/>
                </w:tcPr>
                <w:p w14:paraId="0FE81098" w14:textId="77777777" w:rsidR="00C00988" w:rsidRPr="00403B7B" w:rsidRDefault="00C00988" w:rsidP="00097F8F">
                  <w:pPr>
                    <w:tabs>
                      <w:tab w:val="left" w:pos="709"/>
                    </w:tabs>
                    <w:rPr>
                      <w:b/>
                      <w:i/>
                      <w:color w:val="000000" w:themeColor="text1"/>
                      <w:sz w:val="20"/>
                      <w:szCs w:val="20"/>
                    </w:rPr>
                  </w:pPr>
                </w:p>
              </w:tc>
            </w:tr>
            <w:tr w:rsidR="00403B7B" w:rsidRPr="00403B7B" w14:paraId="0900DBE0" w14:textId="77777777" w:rsidTr="00F84106">
              <w:tc>
                <w:tcPr>
                  <w:tcW w:w="3749" w:type="dxa"/>
                  <w:tcBorders>
                    <w:top w:val="single" w:sz="2" w:space="0" w:color="000000"/>
                    <w:left w:val="single" w:sz="2" w:space="0" w:color="000000"/>
                    <w:bottom w:val="single" w:sz="2" w:space="0" w:color="000000"/>
                    <w:right w:val="single" w:sz="2" w:space="0" w:color="000000"/>
                  </w:tcBorders>
                </w:tcPr>
                <w:p w14:paraId="7FDFF5A8" w14:textId="38DF5B9D" w:rsidR="00C00988" w:rsidRPr="00403B7B" w:rsidRDefault="00553DC6" w:rsidP="00097F8F">
                  <w:pPr>
                    <w:tabs>
                      <w:tab w:val="left" w:pos="709"/>
                    </w:tabs>
                    <w:rPr>
                      <w:bCs/>
                      <w:iCs/>
                      <w:color w:val="000000" w:themeColor="text1"/>
                      <w:sz w:val="20"/>
                      <w:szCs w:val="20"/>
                    </w:rPr>
                  </w:pPr>
                  <w:r w:rsidRPr="00403B7B">
                    <w:rPr>
                      <w:bCs/>
                      <w:iCs/>
                      <w:color w:val="000000" w:themeColor="text1"/>
                      <w:sz w:val="20"/>
                      <w:szCs w:val="20"/>
                    </w:rPr>
                    <w:t>57. Asistență socială</w:t>
                  </w:r>
                </w:p>
              </w:tc>
              <w:tc>
                <w:tcPr>
                  <w:tcW w:w="1271" w:type="dxa"/>
                </w:tcPr>
                <w:p w14:paraId="4DE01C8D" w14:textId="77777777" w:rsidR="00C00988" w:rsidRPr="00403B7B" w:rsidRDefault="00C00988" w:rsidP="00097F8F">
                  <w:pPr>
                    <w:tabs>
                      <w:tab w:val="left" w:pos="709"/>
                    </w:tabs>
                    <w:rPr>
                      <w:b/>
                      <w:i/>
                      <w:color w:val="000000" w:themeColor="text1"/>
                      <w:sz w:val="20"/>
                      <w:szCs w:val="20"/>
                    </w:rPr>
                  </w:pPr>
                </w:p>
              </w:tc>
              <w:tc>
                <w:tcPr>
                  <w:tcW w:w="1440" w:type="dxa"/>
                </w:tcPr>
                <w:p w14:paraId="29B42411" w14:textId="77777777" w:rsidR="00C00988" w:rsidRPr="00403B7B" w:rsidRDefault="00C00988" w:rsidP="00097F8F">
                  <w:pPr>
                    <w:tabs>
                      <w:tab w:val="left" w:pos="709"/>
                    </w:tabs>
                    <w:rPr>
                      <w:b/>
                      <w:i/>
                      <w:color w:val="000000" w:themeColor="text1"/>
                      <w:sz w:val="20"/>
                      <w:szCs w:val="20"/>
                    </w:rPr>
                  </w:pPr>
                </w:p>
              </w:tc>
              <w:tc>
                <w:tcPr>
                  <w:tcW w:w="1350" w:type="dxa"/>
                </w:tcPr>
                <w:p w14:paraId="7ED867A7" w14:textId="77777777" w:rsidR="00C00988" w:rsidRPr="00403B7B" w:rsidRDefault="00C00988" w:rsidP="00097F8F">
                  <w:pPr>
                    <w:tabs>
                      <w:tab w:val="left" w:pos="709"/>
                    </w:tabs>
                    <w:rPr>
                      <w:b/>
                      <w:i/>
                      <w:color w:val="000000" w:themeColor="text1"/>
                      <w:sz w:val="20"/>
                      <w:szCs w:val="20"/>
                    </w:rPr>
                  </w:pPr>
                </w:p>
              </w:tc>
              <w:tc>
                <w:tcPr>
                  <w:tcW w:w="1080" w:type="dxa"/>
                </w:tcPr>
                <w:p w14:paraId="4F0D7CCF" w14:textId="77777777" w:rsidR="00C00988" w:rsidRPr="00403B7B" w:rsidRDefault="00C00988" w:rsidP="00097F8F">
                  <w:pPr>
                    <w:tabs>
                      <w:tab w:val="left" w:pos="709"/>
                    </w:tabs>
                    <w:rPr>
                      <w:b/>
                      <w:i/>
                      <w:color w:val="000000" w:themeColor="text1"/>
                      <w:sz w:val="20"/>
                      <w:szCs w:val="20"/>
                    </w:rPr>
                  </w:pPr>
                </w:p>
              </w:tc>
              <w:tc>
                <w:tcPr>
                  <w:tcW w:w="1478" w:type="dxa"/>
                </w:tcPr>
                <w:p w14:paraId="5379F6E0" w14:textId="77777777" w:rsidR="00C00988" w:rsidRPr="00403B7B" w:rsidRDefault="00C00988" w:rsidP="00097F8F">
                  <w:pPr>
                    <w:tabs>
                      <w:tab w:val="left" w:pos="709"/>
                    </w:tabs>
                    <w:rPr>
                      <w:b/>
                      <w:i/>
                      <w:color w:val="000000" w:themeColor="text1"/>
                      <w:sz w:val="20"/>
                      <w:szCs w:val="20"/>
                    </w:rPr>
                  </w:pPr>
                </w:p>
              </w:tc>
            </w:tr>
            <w:tr w:rsidR="00403B7B" w:rsidRPr="00403B7B" w14:paraId="5B74BD93" w14:textId="02AC3BC5" w:rsidTr="00F84106">
              <w:tc>
                <w:tcPr>
                  <w:tcW w:w="3749" w:type="dxa"/>
                  <w:tcBorders>
                    <w:top w:val="single" w:sz="2" w:space="0" w:color="000000"/>
                    <w:left w:val="single" w:sz="2" w:space="0" w:color="000000"/>
                    <w:bottom w:val="single" w:sz="2" w:space="0" w:color="000000"/>
                    <w:right w:val="single" w:sz="2" w:space="0" w:color="000000"/>
                  </w:tcBorders>
                </w:tcPr>
                <w:p w14:paraId="7F7CF5C6" w14:textId="5389BD6A" w:rsidR="00553DC6" w:rsidRPr="00403B7B" w:rsidRDefault="00553DC6" w:rsidP="00553DC6">
                  <w:pPr>
                    <w:tabs>
                      <w:tab w:val="left" w:pos="709"/>
                    </w:tabs>
                    <w:rPr>
                      <w:bCs/>
                      <w:iCs/>
                      <w:color w:val="000000" w:themeColor="text1"/>
                      <w:sz w:val="20"/>
                      <w:szCs w:val="20"/>
                    </w:rPr>
                  </w:pPr>
                  <w:r w:rsidRPr="00403B7B">
                    <w:rPr>
                      <w:color w:val="000000" w:themeColor="text1"/>
                      <w:sz w:val="20"/>
                      <w:szCs w:val="20"/>
                    </w:rPr>
                    <w:t>I.Credite de angajament</w:t>
                  </w:r>
                </w:p>
              </w:tc>
              <w:tc>
                <w:tcPr>
                  <w:tcW w:w="1271" w:type="dxa"/>
                </w:tcPr>
                <w:p w14:paraId="77ED9873" w14:textId="77777777" w:rsidR="00553DC6" w:rsidRPr="00403B7B" w:rsidRDefault="00553DC6" w:rsidP="00553DC6">
                  <w:pPr>
                    <w:tabs>
                      <w:tab w:val="left" w:pos="709"/>
                    </w:tabs>
                    <w:rPr>
                      <w:b/>
                      <w:i/>
                      <w:color w:val="000000" w:themeColor="text1"/>
                      <w:sz w:val="20"/>
                      <w:szCs w:val="20"/>
                    </w:rPr>
                  </w:pPr>
                </w:p>
              </w:tc>
              <w:tc>
                <w:tcPr>
                  <w:tcW w:w="1440" w:type="dxa"/>
                </w:tcPr>
                <w:p w14:paraId="70FE66CA" w14:textId="77777777" w:rsidR="00553DC6" w:rsidRPr="00403B7B" w:rsidRDefault="00553DC6" w:rsidP="00553DC6">
                  <w:pPr>
                    <w:tabs>
                      <w:tab w:val="left" w:pos="709"/>
                    </w:tabs>
                    <w:rPr>
                      <w:b/>
                      <w:i/>
                      <w:color w:val="000000" w:themeColor="text1"/>
                      <w:sz w:val="20"/>
                      <w:szCs w:val="20"/>
                    </w:rPr>
                  </w:pPr>
                </w:p>
              </w:tc>
              <w:tc>
                <w:tcPr>
                  <w:tcW w:w="1350" w:type="dxa"/>
                </w:tcPr>
                <w:p w14:paraId="6ABA4CB0" w14:textId="77777777" w:rsidR="00553DC6" w:rsidRPr="00403B7B" w:rsidRDefault="00553DC6" w:rsidP="00553DC6">
                  <w:pPr>
                    <w:tabs>
                      <w:tab w:val="left" w:pos="709"/>
                    </w:tabs>
                    <w:rPr>
                      <w:b/>
                      <w:i/>
                      <w:color w:val="000000" w:themeColor="text1"/>
                      <w:sz w:val="20"/>
                      <w:szCs w:val="20"/>
                    </w:rPr>
                  </w:pPr>
                </w:p>
              </w:tc>
              <w:tc>
                <w:tcPr>
                  <w:tcW w:w="1080" w:type="dxa"/>
                </w:tcPr>
                <w:p w14:paraId="081CFF24" w14:textId="77777777" w:rsidR="00553DC6" w:rsidRPr="00403B7B" w:rsidRDefault="00553DC6" w:rsidP="00553DC6">
                  <w:pPr>
                    <w:tabs>
                      <w:tab w:val="left" w:pos="709"/>
                    </w:tabs>
                    <w:rPr>
                      <w:b/>
                      <w:i/>
                      <w:color w:val="000000" w:themeColor="text1"/>
                      <w:sz w:val="20"/>
                      <w:szCs w:val="20"/>
                    </w:rPr>
                  </w:pPr>
                </w:p>
              </w:tc>
              <w:tc>
                <w:tcPr>
                  <w:tcW w:w="1478" w:type="dxa"/>
                </w:tcPr>
                <w:p w14:paraId="247DB109" w14:textId="77777777" w:rsidR="00553DC6" w:rsidRPr="00403B7B" w:rsidRDefault="00553DC6" w:rsidP="00553DC6">
                  <w:pPr>
                    <w:tabs>
                      <w:tab w:val="left" w:pos="709"/>
                    </w:tabs>
                    <w:rPr>
                      <w:b/>
                      <w:i/>
                      <w:color w:val="000000" w:themeColor="text1"/>
                      <w:sz w:val="20"/>
                      <w:szCs w:val="20"/>
                    </w:rPr>
                  </w:pPr>
                </w:p>
              </w:tc>
            </w:tr>
            <w:tr w:rsidR="00403B7B" w:rsidRPr="00403B7B" w14:paraId="384BA8AA" w14:textId="04FD7028" w:rsidTr="00F84106">
              <w:tc>
                <w:tcPr>
                  <w:tcW w:w="3749" w:type="dxa"/>
                  <w:tcBorders>
                    <w:top w:val="single" w:sz="2" w:space="0" w:color="000000"/>
                    <w:left w:val="single" w:sz="2" w:space="0" w:color="000000"/>
                    <w:bottom w:val="single" w:sz="2" w:space="0" w:color="000000"/>
                    <w:right w:val="single" w:sz="2" w:space="0" w:color="000000"/>
                  </w:tcBorders>
                </w:tcPr>
                <w:p w14:paraId="5303A573" w14:textId="66346C3D" w:rsidR="00553DC6" w:rsidRPr="00403B7B" w:rsidRDefault="00553DC6" w:rsidP="00553DC6">
                  <w:pPr>
                    <w:tabs>
                      <w:tab w:val="left" w:pos="709"/>
                    </w:tabs>
                    <w:rPr>
                      <w:bCs/>
                      <w:iCs/>
                      <w:color w:val="000000" w:themeColor="text1"/>
                      <w:sz w:val="20"/>
                      <w:szCs w:val="20"/>
                    </w:rPr>
                  </w:pPr>
                  <w:r w:rsidRPr="00403B7B">
                    <w:rPr>
                      <w:color w:val="000000" w:themeColor="text1"/>
                      <w:sz w:val="20"/>
                      <w:szCs w:val="20"/>
                    </w:rPr>
                    <w:t>II. Credite bugetare</w:t>
                  </w:r>
                </w:p>
              </w:tc>
              <w:tc>
                <w:tcPr>
                  <w:tcW w:w="1271" w:type="dxa"/>
                </w:tcPr>
                <w:p w14:paraId="4DEEFC0D" w14:textId="77777777" w:rsidR="00553DC6" w:rsidRPr="00403B7B" w:rsidRDefault="00553DC6" w:rsidP="00553DC6">
                  <w:pPr>
                    <w:tabs>
                      <w:tab w:val="left" w:pos="709"/>
                    </w:tabs>
                    <w:rPr>
                      <w:b/>
                      <w:i/>
                      <w:color w:val="000000" w:themeColor="text1"/>
                      <w:sz w:val="20"/>
                      <w:szCs w:val="20"/>
                    </w:rPr>
                  </w:pPr>
                </w:p>
              </w:tc>
              <w:tc>
                <w:tcPr>
                  <w:tcW w:w="1440" w:type="dxa"/>
                </w:tcPr>
                <w:p w14:paraId="64485F4E" w14:textId="77777777" w:rsidR="00553DC6" w:rsidRPr="00403B7B" w:rsidRDefault="00553DC6" w:rsidP="00553DC6">
                  <w:pPr>
                    <w:tabs>
                      <w:tab w:val="left" w:pos="709"/>
                    </w:tabs>
                    <w:rPr>
                      <w:b/>
                      <w:i/>
                      <w:color w:val="000000" w:themeColor="text1"/>
                      <w:sz w:val="20"/>
                      <w:szCs w:val="20"/>
                    </w:rPr>
                  </w:pPr>
                </w:p>
              </w:tc>
              <w:tc>
                <w:tcPr>
                  <w:tcW w:w="1350" w:type="dxa"/>
                </w:tcPr>
                <w:p w14:paraId="477D1258" w14:textId="77777777" w:rsidR="00553DC6" w:rsidRPr="00403B7B" w:rsidRDefault="00553DC6" w:rsidP="00553DC6">
                  <w:pPr>
                    <w:tabs>
                      <w:tab w:val="left" w:pos="709"/>
                    </w:tabs>
                    <w:rPr>
                      <w:b/>
                      <w:i/>
                      <w:color w:val="000000" w:themeColor="text1"/>
                      <w:sz w:val="20"/>
                      <w:szCs w:val="20"/>
                    </w:rPr>
                  </w:pPr>
                </w:p>
              </w:tc>
              <w:tc>
                <w:tcPr>
                  <w:tcW w:w="1080" w:type="dxa"/>
                </w:tcPr>
                <w:p w14:paraId="2435A019" w14:textId="77777777" w:rsidR="00553DC6" w:rsidRPr="00403B7B" w:rsidRDefault="00553DC6" w:rsidP="00553DC6">
                  <w:pPr>
                    <w:tabs>
                      <w:tab w:val="left" w:pos="709"/>
                    </w:tabs>
                    <w:rPr>
                      <w:b/>
                      <w:i/>
                      <w:color w:val="000000" w:themeColor="text1"/>
                      <w:sz w:val="20"/>
                      <w:szCs w:val="20"/>
                    </w:rPr>
                  </w:pPr>
                </w:p>
              </w:tc>
              <w:tc>
                <w:tcPr>
                  <w:tcW w:w="1478" w:type="dxa"/>
                </w:tcPr>
                <w:p w14:paraId="09C45666" w14:textId="77777777" w:rsidR="00553DC6" w:rsidRPr="00403B7B" w:rsidRDefault="00553DC6" w:rsidP="00553DC6">
                  <w:pPr>
                    <w:tabs>
                      <w:tab w:val="left" w:pos="709"/>
                    </w:tabs>
                    <w:rPr>
                      <w:b/>
                      <w:i/>
                      <w:color w:val="000000" w:themeColor="text1"/>
                      <w:sz w:val="20"/>
                      <w:szCs w:val="20"/>
                    </w:rPr>
                  </w:pPr>
                </w:p>
              </w:tc>
            </w:tr>
            <w:tr w:rsidR="00403B7B" w:rsidRPr="00403B7B" w14:paraId="2B98BD48" w14:textId="4C332C72" w:rsidTr="00F84106">
              <w:tc>
                <w:tcPr>
                  <w:tcW w:w="3749" w:type="dxa"/>
                  <w:tcBorders>
                    <w:top w:val="single" w:sz="2" w:space="0" w:color="000000"/>
                    <w:left w:val="single" w:sz="2" w:space="0" w:color="000000"/>
                    <w:bottom w:val="single" w:sz="2" w:space="0" w:color="000000"/>
                    <w:right w:val="single" w:sz="2" w:space="0" w:color="000000"/>
                  </w:tcBorders>
                </w:tcPr>
                <w:p w14:paraId="4AD5D344" w14:textId="634B05DB" w:rsidR="00097F8F" w:rsidRPr="00403B7B" w:rsidRDefault="00F73B05" w:rsidP="00097F8F">
                  <w:pPr>
                    <w:tabs>
                      <w:tab w:val="left" w:pos="709"/>
                    </w:tabs>
                    <w:rPr>
                      <w:bCs/>
                      <w:iCs/>
                      <w:color w:val="000000" w:themeColor="text1"/>
                      <w:sz w:val="20"/>
                      <w:szCs w:val="20"/>
                    </w:rPr>
                  </w:pPr>
                  <w:r w:rsidRPr="00403B7B">
                    <w:rPr>
                      <w:bCs/>
                      <w:iCs/>
                      <w:color w:val="000000" w:themeColor="text1"/>
                      <w:sz w:val="20"/>
                      <w:szCs w:val="20"/>
                    </w:rPr>
                    <w:t>57.02.01 Ajutoare sociale în numerar</w:t>
                  </w:r>
                </w:p>
              </w:tc>
              <w:tc>
                <w:tcPr>
                  <w:tcW w:w="1271" w:type="dxa"/>
                </w:tcPr>
                <w:p w14:paraId="0816BB23" w14:textId="77777777" w:rsidR="00097F8F" w:rsidRPr="00403B7B" w:rsidRDefault="00097F8F" w:rsidP="00097F8F">
                  <w:pPr>
                    <w:tabs>
                      <w:tab w:val="left" w:pos="709"/>
                    </w:tabs>
                    <w:rPr>
                      <w:b/>
                      <w:i/>
                      <w:color w:val="000000" w:themeColor="text1"/>
                      <w:sz w:val="20"/>
                      <w:szCs w:val="20"/>
                    </w:rPr>
                  </w:pPr>
                </w:p>
              </w:tc>
              <w:tc>
                <w:tcPr>
                  <w:tcW w:w="1440" w:type="dxa"/>
                </w:tcPr>
                <w:p w14:paraId="6B15E29D" w14:textId="77777777" w:rsidR="00097F8F" w:rsidRPr="00403B7B" w:rsidRDefault="00097F8F" w:rsidP="00097F8F">
                  <w:pPr>
                    <w:tabs>
                      <w:tab w:val="left" w:pos="709"/>
                    </w:tabs>
                    <w:rPr>
                      <w:b/>
                      <w:i/>
                      <w:color w:val="000000" w:themeColor="text1"/>
                      <w:sz w:val="20"/>
                      <w:szCs w:val="20"/>
                    </w:rPr>
                  </w:pPr>
                </w:p>
              </w:tc>
              <w:tc>
                <w:tcPr>
                  <w:tcW w:w="1350" w:type="dxa"/>
                </w:tcPr>
                <w:p w14:paraId="41A38404" w14:textId="77777777" w:rsidR="00097F8F" w:rsidRPr="00403B7B" w:rsidRDefault="00097F8F" w:rsidP="00097F8F">
                  <w:pPr>
                    <w:tabs>
                      <w:tab w:val="left" w:pos="709"/>
                    </w:tabs>
                    <w:rPr>
                      <w:b/>
                      <w:i/>
                      <w:color w:val="000000" w:themeColor="text1"/>
                      <w:sz w:val="20"/>
                      <w:szCs w:val="20"/>
                    </w:rPr>
                  </w:pPr>
                </w:p>
              </w:tc>
              <w:tc>
                <w:tcPr>
                  <w:tcW w:w="1080" w:type="dxa"/>
                </w:tcPr>
                <w:p w14:paraId="390C6558" w14:textId="77777777" w:rsidR="00097F8F" w:rsidRPr="00403B7B" w:rsidRDefault="00097F8F" w:rsidP="00097F8F">
                  <w:pPr>
                    <w:tabs>
                      <w:tab w:val="left" w:pos="709"/>
                    </w:tabs>
                    <w:rPr>
                      <w:b/>
                      <w:i/>
                      <w:color w:val="000000" w:themeColor="text1"/>
                      <w:sz w:val="20"/>
                      <w:szCs w:val="20"/>
                    </w:rPr>
                  </w:pPr>
                </w:p>
              </w:tc>
              <w:tc>
                <w:tcPr>
                  <w:tcW w:w="1478" w:type="dxa"/>
                </w:tcPr>
                <w:p w14:paraId="623CDD64" w14:textId="77777777" w:rsidR="00097F8F" w:rsidRPr="00403B7B" w:rsidRDefault="00097F8F" w:rsidP="00097F8F">
                  <w:pPr>
                    <w:tabs>
                      <w:tab w:val="left" w:pos="709"/>
                    </w:tabs>
                    <w:rPr>
                      <w:b/>
                      <w:i/>
                      <w:color w:val="000000" w:themeColor="text1"/>
                      <w:sz w:val="20"/>
                      <w:szCs w:val="20"/>
                    </w:rPr>
                  </w:pPr>
                </w:p>
              </w:tc>
            </w:tr>
            <w:tr w:rsidR="00403B7B" w:rsidRPr="00403B7B" w14:paraId="67F9B95A" w14:textId="54062636" w:rsidTr="00F84106">
              <w:tc>
                <w:tcPr>
                  <w:tcW w:w="3749" w:type="dxa"/>
                  <w:tcBorders>
                    <w:top w:val="single" w:sz="2" w:space="0" w:color="000000"/>
                    <w:left w:val="single" w:sz="2" w:space="0" w:color="000000"/>
                    <w:bottom w:val="single" w:sz="2" w:space="0" w:color="000000"/>
                    <w:right w:val="single" w:sz="2" w:space="0" w:color="000000"/>
                  </w:tcBorders>
                </w:tcPr>
                <w:p w14:paraId="640E7BA0" w14:textId="65EC868F" w:rsidR="00097F8F" w:rsidRPr="00403B7B" w:rsidRDefault="00F73B05" w:rsidP="00097F8F">
                  <w:pPr>
                    <w:tabs>
                      <w:tab w:val="left" w:pos="709"/>
                    </w:tabs>
                    <w:rPr>
                      <w:bCs/>
                      <w:iCs/>
                      <w:color w:val="000000" w:themeColor="text1"/>
                      <w:sz w:val="20"/>
                      <w:szCs w:val="20"/>
                    </w:rPr>
                  </w:pPr>
                  <w:r w:rsidRPr="00403B7B">
                    <w:rPr>
                      <w:bCs/>
                      <w:iCs/>
                      <w:color w:val="000000" w:themeColor="text1"/>
                      <w:sz w:val="20"/>
                      <w:szCs w:val="20"/>
                    </w:rPr>
                    <w:t>57.02.02 Ajutoare sovciale în natură</w:t>
                  </w:r>
                </w:p>
              </w:tc>
              <w:tc>
                <w:tcPr>
                  <w:tcW w:w="1271" w:type="dxa"/>
                </w:tcPr>
                <w:p w14:paraId="1AA99819" w14:textId="77777777" w:rsidR="00097F8F" w:rsidRPr="00403B7B" w:rsidRDefault="00097F8F" w:rsidP="00097F8F">
                  <w:pPr>
                    <w:tabs>
                      <w:tab w:val="left" w:pos="709"/>
                    </w:tabs>
                    <w:rPr>
                      <w:b/>
                      <w:i/>
                      <w:color w:val="000000" w:themeColor="text1"/>
                      <w:sz w:val="20"/>
                      <w:szCs w:val="20"/>
                    </w:rPr>
                  </w:pPr>
                </w:p>
              </w:tc>
              <w:tc>
                <w:tcPr>
                  <w:tcW w:w="1440" w:type="dxa"/>
                </w:tcPr>
                <w:p w14:paraId="773CAAEE" w14:textId="77777777" w:rsidR="00097F8F" w:rsidRPr="00403B7B" w:rsidRDefault="00097F8F" w:rsidP="00097F8F">
                  <w:pPr>
                    <w:tabs>
                      <w:tab w:val="left" w:pos="709"/>
                    </w:tabs>
                    <w:rPr>
                      <w:b/>
                      <w:i/>
                      <w:color w:val="000000" w:themeColor="text1"/>
                      <w:sz w:val="20"/>
                      <w:szCs w:val="20"/>
                    </w:rPr>
                  </w:pPr>
                </w:p>
              </w:tc>
              <w:tc>
                <w:tcPr>
                  <w:tcW w:w="1350" w:type="dxa"/>
                </w:tcPr>
                <w:p w14:paraId="6D7660F9" w14:textId="77777777" w:rsidR="00097F8F" w:rsidRPr="00403B7B" w:rsidRDefault="00097F8F" w:rsidP="00097F8F">
                  <w:pPr>
                    <w:tabs>
                      <w:tab w:val="left" w:pos="709"/>
                    </w:tabs>
                    <w:rPr>
                      <w:b/>
                      <w:i/>
                      <w:color w:val="000000" w:themeColor="text1"/>
                      <w:sz w:val="20"/>
                      <w:szCs w:val="20"/>
                    </w:rPr>
                  </w:pPr>
                </w:p>
              </w:tc>
              <w:tc>
                <w:tcPr>
                  <w:tcW w:w="1080" w:type="dxa"/>
                </w:tcPr>
                <w:p w14:paraId="71731BAD" w14:textId="77777777" w:rsidR="00097F8F" w:rsidRPr="00403B7B" w:rsidRDefault="00097F8F" w:rsidP="00097F8F">
                  <w:pPr>
                    <w:tabs>
                      <w:tab w:val="left" w:pos="709"/>
                    </w:tabs>
                    <w:rPr>
                      <w:b/>
                      <w:i/>
                      <w:color w:val="000000" w:themeColor="text1"/>
                      <w:sz w:val="20"/>
                      <w:szCs w:val="20"/>
                    </w:rPr>
                  </w:pPr>
                </w:p>
              </w:tc>
              <w:tc>
                <w:tcPr>
                  <w:tcW w:w="1478" w:type="dxa"/>
                </w:tcPr>
                <w:p w14:paraId="0AF4BA24" w14:textId="77777777" w:rsidR="00097F8F" w:rsidRPr="00403B7B" w:rsidRDefault="00097F8F" w:rsidP="00097F8F">
                  <w:pPr>
                    <w:tabs>
                      <w:tab w:val="left" w:pos="709"/>
                    </w:tabs>
                    <w:rPr>
                      <w:b/>
                      <w:i/>
                      <w:color w:val="000000" w:themeColor="text1"/>
                      <w:sz w:val="20"/>
                      <w:szCs w:val="20"/>
                    </w:rPr>
                  </w:pPr>
                </w:p>
              </w:tc>
            </w:tr>
            <w:tr w:rsidR="00403B7B" w:rsidRPr="00403B7B" w14:paraId="2D02F0B9" w14:textId="6995A65B" w:rsidTr="00F84106">
              <w:tc>
                <w:tcPr>
                  <w:tcW w:w="3749" w:type="dxa"/>
                  <w:tcBorders>
                    <w:top w:val="single" w:sz="2" w:space="0" w:color="000000"/>
                    <w:left w:val="single" w:sz="2" w:space="0" w:color="000000"/>
                    <w:bottom w:val="single" w:sz="2" w:space="0" w:color="000000"/>
                    <w:right w:val="single" w:sz="2" w:space="0" w:color="000000"/>
                  </w:tcBorders>
                </w:tcPr>
                <w:p w14:paraId="75DD6A27" w14:textId="2915DAF3" w:rsidR="00097F8F" w:rsidRPr="00403B7B" w:rsidRDefault="00BA7C14" w:rsidP="00097F8F">
                  <w:pPr>
                    <w:tabs>
                      <w:tab w:val="left" w:pos="709"/>
                    </w:tabs>
                    <w:rPr>
                      <w:bCs/>
                      <w:iCs/>
                      <w:color w:val="000000" w:themeColor="text1"/>
                      <w:sz w:val="20"/>
                      <w:szCs w:val="20"/>
                    </w:rPr>
                  </w:pPr>
                  <w:r w:rsidRPr="00403B7B">
                    <w:rPr>
                      <w:bCs/>
                      <w:iCs/>
                      <w:color w:val="000000" w:themeColor="text1"/>
                      <w:sz w:val="20"/>
                      <w:szCs w:val="20"/>
                    </w:rPr>
                    <w:lastRenderedPageBreak/>
                    <w:t>59. Alte cheltuieli</w:t>
                  </w:r>
                </w:p>
              </w:tc>
              <w:tc>
                <w:tcPr>
                  <w:tcW w:w="1271" w:type="dxa"/>
                </w:tcPr>
                <w:p w14:paraId="4A3E5A38" w14:textId="77777777" w:rsidR="00097F8F" w:rsidRPr="00403B7B" w:rsidRDefault="00097F8F" w:rsidP="00097F8F">
                  <w:pPr>
                    <w:tabs>
                      <w:tab w:val="left" w:pos="709"/>
                    </w:tabs>
                    <w:rPr>
                      <w:b/>
                      <w:i/>
                      <w:color w:val="000000" w:themeColor="text1"/>
                      <w:sz w:val="20"/>
                      <w:szCs w:val="20"/>
                    </w:rPr>
                  </w:pPr>
                </w:p>
              </w:tc>
              <w:tc>
                <w:tcPr>
                  <w:tcW w:w="1440" w:type="dxa"/>
                </w:tcPr>
                <w:p w14:paraId="55180084" w14:textId="77777777" w:rsidR="00097F8F" w:rsidRPr="00403B7B" w:rsidRDefault="00097F8F" w:rsidP="00097F8F">
                  <w:pPr>
                    <w:tabs>
                      <w:tab w:val="left" w:pos="709"/>
                    </w:tabs>
                    <w:rPr>
                      <w:b/>
                      <w:i/>
                      <w:color w:val="000000" w:themeColor="text1"/>
                      <w:sz w:val="20"/>
                      <w:szCs w:val="20"/>
                    </w:rPr>
                  </w:pPr>
                </w:p>
              </w:tc>
              <w:tc>
                <w:tcPr>
                  <w:tcW w:w="1350" w:type="dxa"/>
                </w:tcPr>
                <w:p w14:paraId="14D8B08E" w14:textId="77777777" w:rsidR="00097F8F" w:rsidRPr="00403B7B" w:rsidRDefault="00097F8F" w:rsidP="00097F8F">
                  <w:pPr>
                    <w:tabs>
                      <w:tab w:val="left" w:pos="709"/>
                    </w:tabs>
                    <w:rPr>
                      <w:b/>
                      <w:i/>
                      <w:color w:val="000000" w:themeColor="text1"/>
                      <w:sz w:val="20"/>
                      <w:szCs w:val="20"/>
                    </w:rPr>
                  </w:pPr>
                </w:p>
              </w:tc>
              <w:tc>
                <w:tcPr>
                  <w:tcW w:w="1080" w:type="dxa"/>
                </w:tcPr>
                <w:p w14:paraId="57FA00F1" w14:textId="77777777" w:rsidR="00097F8F" w:rsidRPr="00403B7B" w:rsidRDefault="00097F8F" w:rsidP="00097F8F">
                  <w:pPr>
                    <w:tabs>
                      <w:tab w:val="left" w:pos="709"/>
                    </w:tabs>
                    <w:rPr>
                      <w:b/>
                      <w:i/>
                      <w:color w:val="000000" w:themeColor="text1"/>
                      <w:sz w:val="20"/>
                      <w:szCs w:val="20"/>
                    </w:rPr>
                  </w:pPr>
                </w:p>
              </w:tc>
              <w:tc>
                <w:tcPr>
                  <w:tcW w:w="1478" w:type="dxa"/>
                </w:tcPr>
                <w:p w14:paraId="2D1BE280" w14:textId="77777777" w:rsidR="00097F8F" w:rsidRPr="00403B7B" w:rsidRDefault="00097F8F" w:rsidP="00097F8F">
                  <w:pPr>
                    <w:tabs>
                      <w:tab w:val="left" w:pos="709"/>
                    </w:tabs>
                    <w:rPr>
                      <w:b/>
                      <w:i/>
                      <w:color w:val="000000" w:themeColor="text1"/>
                      <w:sz w:val="20"/>
                      <w:szCs w:val="20"/>
                    </w:rPr>
                  </w:pPr>
                </w:p>
              </w:tc>
            </w:tr>
            <w:tr w:rsidR="00403B7B" w:rsidRPr="00403B7B" w14:paraId="66E16301" w14:textId="21CD227E" w:rsidTr="00F84106">
              <w:tc>
                <w:tcPr>
                  <w:tcW w:w="3749" w:type="dxa"/>
                  <w:tcBorders>
                    <w:top w:val="single" w:sz="2" w:space="0" w:color="000000"/>
                    <w:left w:val="single" w:sz="2" w:space="0" w:color="000000"/>
                    <w:bottom w:val="single" w:sz="2" w:space="0" w:color="000000"/>
                    <w:right w:val="single" w:sz="2" w:space="0" w:color="000000"/>
                  </w:tcBorders>
                </w:tcPr>
                <w:p w14:paraId="64D9B482" w14:textId="47163466" w:rsidR="00BA7C14" w:rsidRPr="00403B7B" w:rsidRDefault="00BA7C14" w:rsidP="00BA7C14">
                  <w:pPr>
                    <w:tabs>
                      <w:tab w:val="left" w:pos="709"/>
                    </w:tabs>
                    <w:rPr>
                      <w:bCs/>
                      <w:iCs/>
                      <w:color w:val="000000" w:themeColor="text1"/>
                      <w:sz w:val="20"/>
                      <w:szCs w:val="20"/>
                    </w:rPr>
                  </w:pPr>
                  <w:r w:rsidRPr="00403B7B">
                    <w:rPr>
                      <w:color w:val="000000" w:themeColor="text1"/>
                      <w:sz w:val="20"/>
                      <w:szCs w:val="20"/>
                    </w:rPr>
                    <w:t>I.Credite de angajament</w:t>
                  </w:r>
                </w:p>
              </w:tc>
              <w:tc>
                <w:tcPr>
                  <w:tcW w:w="1271" w:type="dxa"/>
                </w:tcPr>
                <w:p w14:paraId="0EEECE20" w14:textId="77777777" w:rsidR="00BA7C14" w:rsidRPr="00403B7B" w:rsidRDefault="00BA7C14" w:rsidP="00BA7C14">
                  <w:pPr>
                    <w:tabs>
                      <w:tab w:val="left" w:pos="709"/>
                    </w:tabs>
                    <w:rPr>
                      <w:b/>
                      <w:i/>
                      <w:color w:val="000000" w:themeColor="text1"/>
                      <w:sz w:val="20"/>
                      <w:szCs w:val="20"/>
                    </w:rPr>
                  </w:pPr>
                </w:p>
              </w:tc>
              <w:tc>
                <w:tcPr>
                  <w:tcW w:w="1440" w:type="dxa"/>
                </w:tcPr>
                <w:p w14:paraId="7A664E81" w14:textId="77777777" w:rsidR="00BA7C14" w:rsidRPr="00403B7B" w:rsidRDefault="00BA7C14" w:rsidP="00BA7C14">
                  <w:pPr>
                    <w:tabs>
                      <w:tab w:val="left" w:pos="709"/>
                    </w:tabs>
                    <w:rPr>
                      <w:b/>
                      <w:i/>
                      <w:color w:val="000000" w:themeColor="text1"/>
                      <w:sz w:val="20"/>
                      <w:szCs w:val="20"/>
                    </w:rPr>
                  </w:pPr>
                </w:p>
              </w:tc>
              <w:tc>
                <w:tcPr>
                  <w:tcW w:w="1350" w:type="dxa"/>
                </w:tcPr>
                <w:p w14:paraId="41DEA380" w14:textId="77777777" w:rsidR="00BA7C14" w:rsidRPr="00403B7B" w:rsidRDefault="00BA7C14" w:rsidP="00BA7C14">
                  <w:pPr>
                    <w:tabs>
                      <w:tab w:val="left" w:pos="709"/>
                    </w:tabs>
                    <w:rPr>
                      <w:b/>
                      <w:i/>
                      <w:color w:val="000000" w:themeColor="text1"/>
                      <w:sz w:val="20"/>
                      <w:szCs w:val="20"/>
                    </w:rPr>
                  </w:pPr>
                </w:p>
              </w:tc>
              <w:tc>
                <w:tcPr>
                  <w:tcW w:w="1080" w:type="dxa"/>
                </w:tcPr>
                <w:p w14:paraId="15332A10" w14:textId="77777777" w:rsidR="00BA7C14" w:rsidRPr="00403B7B" w:rsidRDefault="00BA7C14" w:rsidP="00BA7C14">
                  <w:pPr>
                    <w:tabs>
                      <w:tab w:val="left" w:pos="709"/>
                    </w:tabs>
                    <w:rPr>
                      <w:b/>
                      <w:i/>
                      <w:color w:val="000000" w:themeColor="text1"/>
                      <w:sz w:val="20"/>
                      <w:szCs w:val="20"/>
                    </w:rPr>
                  </w:pPr>
                </w:p>
              </w:tc>
              <w:tc>
                <w:tcPr>
                  <w:tcW w:w="1478" w:type="dxa"/>
                </w:tcPr>
                <w:p w14:paraId="55B0F505" w14:textId="77777777" w:rsidR="00BA7C14" w:rsidRPr="00403B7B" w:rsidRDefault="00BA7C14" w:rsidP="00BA7C14">
                  <w:pPr>
                    <w:tabs>
                      <w:tab w:val="left" w:pos="709"/>
                    </w:tabs>
                    <w:rPr>
                      <w:b/>
                      <w:i/>
                      <w:color w:val="000000" w:themeColor="text1"/>
                      <w:sz w:val="20"/>
                      <w:szCs w:val="20"/>
                    </w:rPr>
                  </w:pPr>
                </w:p>
              </w:tc>
            </w:tr>
            <w:tr w:rsidR="00403B7B" w:rsidRPr="00403B7B" w14:paraId="3CD22233" w14:textId="00B491F8" w:rsidTr="00F84106">
              <w:tc>
                <w:tcPr>
                  <w:tcW w:w="3749" w:type="dxa"/>
                  <w:tcBorders>
                    <w:top w:val="single" w:sz="2" w:space="0" w:color="000000"/>
                    <w:left w:val="single" w:sz="2" w:space="0" w:color="000000"/>
                    <w:bottom w:val="single" w:sz="2" w:space="0" w:color="000000"/>
                    <w:right w:val="single" w:sz="2" w:space="0" w:color="000000"/>
                  </w:tcBorders>
                </w:tcPr>
                <w:p w14:paraId="6FA00A3B" w14:textId="39E4FCDB" w:rsidR="00BA7C14" w:rsidRPr="00403B7B" w:rsidRDefault="00BA7C14" w:rsidP="00BA7C14">
                  <w:pPr>
                    <w:tabs>
                      <w:tab w:val="left" w:pos="709"/>
                    </w:tabs>
                    <w:rPr>
                      <w:bCs/>
                      <w:iCs/>
                      <w:color w:val="000000" w:themeColor="text1"/>
                      <w:sz w:val="20"/>
                      <w:szCs w:val="20"/>
                    </w:rPr>
                  </w:pPr>
                  <w:r w:rsidRPr="00403B7B">
                    <w:rPr>
                      <w:color w:val="000000" w:themeColor="text1"/>
                      <w:sz w:val="20"/>
                      <w:szCs w:val="20"/>
                    </w:rPr>
                    <w:t>II. Credite bugetare</w:t>
                  </w:r>
                </w:p>
              </w:tc>
              <w:tc>
                <w:tcPr>
                  <w:tcW w:w="1271" w:type="dxa"/>
                </w:tcPr>
                <w:p w14:paraId="69B576B6" w14:textId="77777777" w:rsidR="00BA7C14" w:rsidRPr="00403B7B" w:rsidRDefault="00BA7C14" w:rsidP="00BA7C14">
                  <w:pPr>
                    <w:tabs>
                      <w:tab w:val="left" w:pos="709"/>
                    </w:tabs>
                    <w:rPr>
                      <w:b/>
                      <w:i/>
                      <w:color w:val="000000" w:themeColor="text1"/>
                      <w:sz w:val="20"/>
                      <w:szCs w:val="20"/>
                    </w:rPr>
                  </w:pPr>
                </w:p>
              </w:tc>
              <w:tc>
                <w:tcPr>
                  <w:tcW w:w="1440" w:type="dxa"/>
                </w:tcPr>
                <w:p w14:paraId="719818ED" w14:textId="77777777" w:rsidR="00BA7C14" w:rsidRPr="00403B7B" w:rsidRDefault="00BA7C14" w:rsidP="00BA7C14">
                  <w:pPr>
                    <w:tabs>
                      <w:tab w:val="left" w:pos="709"/>
                    </w:tabs>
                    <w:rPr>
                      <w:b/>
                      <w:i/>
                      <w:color w:val="000000" w:themeColor="text1"/>
                      <w:sz w:val="20"/>
                      <w:szCs w:val="20"/>
                    </w:rPr>
                  </w:pPr>
                </w:p>
              </w:tc>
              <w:tc>
                <w:tcPr>
                  <w:tcW w:w="1350" w:type="dxa"/>
                </w:tcPr>
                <w:p w14:paraId="7301431E" w14:textId="77777777" w:rsidR="00BA7C14" w:rsidRPr="00403B7B" w:rsidRDefault="00BA7C14" w:rsidP="00BA7C14">
                  <w:pPr>
                    <w:tabs>
                      <w:tab w:val="left" w:pos="709"/>
                    </w:tabs>
                    <w:rPr>
                      <w:b/>
                      <w:i/>
                      <w:color w:val="000000" w:themeColor="text1"/>
                      <w:sz w:val="20"/>
                      <w:szCs w:val="20"/>
                    </w:rPr>
                  </w:pPr>
                </w:p>
              </w:tc>
              <w:tc>
                <w:tcPr>
                  <w:tcW w:w="1080" w:type="dxa"/>
                </w:tcPr>
                <w:p w14:paraId="1278BC07" w14:textId="77777777" w:rsidR="00BA7C14" w:rsidRPr="00403B7B" w:rsidRDefault="00BA7C14" w:rsidP="00BA7C14">
                  <w:pPr>
                    <w:tabs>
                      <w:tab w:val="left" w:pos="709"/>
                    </w:tabs>
                    <w:rPr>
                      <w:b/>
                      <w:i/>
                      <w:color w:val="000000" w:themeColor="text1"/>
                      <w:sz w:val="20"/>
                      <w:szCs w:val="20"/>
                    </w:rPr>
                  </w:pPr>
                </w:p>
              </w:tc>
              <w:tc>
                <w:tcPr>
                  <w:tcW w:w="1478" w:type="dxa"/>
                </w:tcPr>
                <w:p w14:paraId="2A507FB5" w14:textId="77777777" w:rsidR="00BA7C14" w:rsidRPr="00403B7B" w:rsidRDefault="00BA7C14" w:rsidP="00BA7C14">
                  <w:pPr>
                    <w:tabs>
                      <w:tab w:val="left" w:pos="709"/>
                    </w:tabs>
                    <w:rPr>
                      <w:b/>
                      <w:i/>
                      <w:color w:val="000000" w:themeColor="text1"/>
                      <w:sz w:val="20"/>
                      <w:szCs w:val="20"/>
                    </w:rPr>
                  </w:pPr>
                </w:p>
              </w:tc>
            </w:tr>
            <w:tr w:rsidR="00403B7B" w:rsidRPr="00403B7B" w14:paraId="676F8D4B" w14:textId="77777777" w:rsidTr="00F84106">
              <w:tc>
                <w:tcPr>
                  <w:tcW w:w="3749" w:type="dxa"/>
                  <w:tcBorders>
                    <w:top w:val="single" w:sz="2" w:space="0" w:color="000000"/>
                    <w:left w:val="single" w:sz="2" w:space="0" w:color="000000"/>
                    <w:bottom w:val="single" w:sz="2" w:space="0" w:color="000000"/>
                    <w:right w:val="single" w:sz="2" w:space="0" w:color="000000"/>
                  </w:tcBorders>
                </w:tcPr>
                <w:p w14:paraId="17399ABD" w14:textId="73E974FA" w:rsidR="00BA7C14" w:rsidRPr="00403B7B" w:rsidRDefault="00BA7C14" w:rsidP="00BA7C14">
                  <w:pPr>
                    <w:tabs>
                      <w:tab w:val="left" w:pos="709"/>
                    </w:tabs>
                    <w:rPr>
                      <w:color w:val="000000" w:themeColor="text1"/>
                      <w:sz w:val="20"/>
                      <w:szCs w:val="20"/>
                    </w:rPr>
                  </w:pPr>
                  <w:r w:rsidRPr="00403B7B">
                    <w:rPr>
                      <w:color w:val="000000" w:themeColor="text1"/>
                      <w:sz w:val="20"/>
                      <w:szCs w:val="20"/>
                    </w:rPr>
                    <w:t>59.01 Burse</w:t>
                  </w:r>
                </w:p>
              </w:tc>
              <w:tc>
                <w:tcPr>
                  <w:tcW w:w="1271" w:type="dxa"/>
                </w:tcPr>
                <w:p w14:paraId="17F1F105" w14:textId="77777777" w:rsidR="00BA7C14" w:rsidRPr="00403B7B" w:rsidRDefault="00BA7C14" w:rsidP="00BA7C14">
                  <w:pPr>
                    <w:tabs>
                      <w:tab w:val="left" w:pos="709"/>
                    </w:tabs>
                    <w:rPr>
                      <w:b/>
                      <w:i/>
                      <w:color w:val="000000" w:themeColor="text1"/>
                      <w:sz w:val="20"/>
                      <w:szCs w:val="20"/>
                    </w:rPr>
                  </w:pPr>
                </w:p>
              </w:tc>
              <w:tc>
                <w:tcPr>
                  <w:tcW w:w="1440" w:type="dxa"/>
                </w:tcPr>
                <w:p w14:paraId="37B814AC" w14:textId="77777777" w:rsidR="00BA7C14" w:rsidRPr="00403B7B" w:rsidRDefault="00BA7C14" w:rsidP="00BA7C14">
                  <w:pPr>
                    <w:tabs>
                      <w:tab w:val="left" w:pos="709"/>
                    </w:tabs>
                    <w:rPr>
                      <w:b/>
                      <w:i/>
                      <w:color w:val="000000" w:themeColor="text1"/>
                      <w:sz w:val="20"/>
                      <w:szCs w:val="20"/>
                    </w:rPr>
                  </w:pPr>
                </w:p>
              </w:tc>
              <w:tc>
                <w:tcPr>
                  <w:tcW w:w="1350" w:type="dxa"/>
                </w:tcPr>
                <w:p w14:paraId="2BFDEBBE" w14:textId="77777777" w:rsidR="00BA7C14" w:rsidRPr="00403B7B" w:rsidRDefault="00BA7C14" w:rsidP="00BA7C14">
                  <w:pPr>
                    <w:tabs>
                      <w:tab w:val="left" w:pos="709"/>
                    </w:tabs>
                    <w:rPr>
                      <w:b/>
                      <w:i/>
                      <w:color w:val="000000" w:themeColor="text1"/>
                      <w:sz w:val="20"/>
                      <w:szCs w:val="20"/>
                    </w:rPr>
                  </w:pPr>
                </w:p>
              </w:tc>
              <w:tc>
                <w:tcPr>
                  <w:tcW w:w="1080" w:type="dxa"/>
                </w:tcPr>
                <w:p w14:paraId="4749A905" w14:textId="77777777" w:rsidR="00BA7C14" w:rsidRPr="00403B7B" w:rsidRDefault="00BA7C14" w:rsidP="00BA7C14">
                  <w:pPr>
                    <w:tabs>
                      <w:tab w:val="left" w:pos="709"/>
                    </w:tabs>
                    <w:rPr>
                      <w:b/>
                      <w:i/>
                      <w:color w:val="000000" w:themeColor="text1"/>
                      <w:sz w:val="20"/>
                      <w:szCs w:val="20"/>
                    </w:rPr>
                  </w:pPr>
                </w:p>
              </w:tc>
              <w:tc>
                <w:tcPr>
                  <w:tcW w:w="1478" w:type="dxa"/>
                </w:tcPr>
                <w:p w14:paraId="6FE60C37" w14:textId="77777777" w:rsidR="00BA7C14" w:rsidRPr="00403B7B" w:rsidRDefault="00BA7C14" w:rsidP="00BA7C14">
                  <w:pPr>
                    <w:tabs>
                      <w:tab w:val="left" w:pos="709"/>
                    </w:tabs>
                    <w:rPr>
                      <w:b/>
                      <w:i/>
                      <w:color w:val="000000" w:themeColor="text1"/>
                      <w:sz w:val="20"/>
                      <w:szCs w:val="20"/>
                    </w:rPr>
                  </w:pPr>
                </w:p>
              </w:tc>
            </w:tr>
            <w:tr w:rsidR="00403B7B" w:rsidRPr="00403B7B" w14:paraId="4702E45B" w14:textId="77777777" w:rsidTr="00F84106">
              <w:tc>
                <w:tcPr>
                  <w:tcW w:w="3749" w:type="dxa"/>
                  <w:tcBorders>
                    <w:top w:val="single" w:sz="2" w:space="0" w:color="000000"/>
                    <w:left w:val="single" w:sz="2" w:space="0" w:color="000000"/>
                    <w:bottom w:val="single" w:sz="2" w:space="0" w:color="000000"/>
                    <w:right w:val="single" w:sz="2" w:space="0" w:color="000000"/>
                  </w:tcBorders>
                </w:tcPr>
                <w:p w14:paraId="65F9907B" w14:textId="6BA81614" w:rsidR="00BA7C14" w:rsidRPr="00403B7B" w:rsidRDefault="00BA7C14" w:rsidP="00BA7C14">
                  <w:pPr>
                    <w:tabs>
                      <w:tab w:val="left" w:pos="709"/>
                    </w:tabs>
                    <w:rPr>
                      <w:color w:val="000000" w:themeColor="text1"/>
                      <w:sz w:val="20"/>
                      <w:szCs w:val="20"/>
                    </w:rPr>
                  </w:pPr>
                  <w:r w:rsidRPr="00403B7B">
                    <w:rPr>
                      <w:color w:val="000000" w:themeColor="text1"/>
                      <w:sz w:val="20"/>
                      <w:szCs w:val="20"/>
                    </w:rPr>
                    <w:t xml:space="preserve">59.40 Sume aferente persoanelor cu </w:t>
                  </w:r>
                  <w:r w:rsidR="00910956" w:rsidRPr="00403B7B">
                    <w:rPr>
                      <w:color w:val="000000" w:themeColor="text1"/>
                      <w:sz w:val="20"/>
                      <w:szCs w:val="20"/>
                    </w:rPr>
                    <w:t>dizabilități neîncadrate</w:t>
                  </w:r>
                </w:p>
              </w:tc>
              <w:tc>
                <w:tcPr>
                  <w:tcW w:w="1271" w:type="dxa"/>
                </w:tcPr>
                <w:p w14:paraId="3228B6B8" w14:textId="77777777" w:rsidR="00BA7C14" w:rsidRPr="00403B7B" w:rsidRDefault="00BA7C14" w:rsidP="00BA7C14">
                  <w:pPr>
                    <w:tabs>
                      <w:tab w:val="left" w:pos="709"/>
                    </w:tabs>
                    <w:rPr>
                      <w:b/>
                      <w:i/>
                      <w:color w:val="000000" w:themeColor="text1"/>
                      <w:sz w:val="20"/>
                      <w:szCs w:val="20"/>
                    </w:rPr>
                  </w:pPr>
                </w:p>
              </w:tc>
              <w:tc>
                <w:tcPr>
                  <w:tcW w:w="1440" w:type="dxa"/>
                </w:tcPr>
                <w:p w14:paraId="5EF68A3B" w14:textId="77777777" w:rsidR="00BA7C14" w:rsidRPr="00403B7B" w:rsidRDefault="00BA7C14" w:rsidP="00BA7C14">
                  <w:pPr>
                    <w:tabs>
                      <w:tab w:val="left" w:pos="709"/>
                    </w:tabs>
                    <w:rPr>
                      <w:b/>
                      <w:i/>
                      <w:color w:val="000000" w:themeColor="text1"/>
                      <w:sz w:val="20"/>
                      <w:szCs w:val="20"/>
                    </w:rPr>
                  </w:pPr>
                </w:p>
              </w:tc>
              <w:tc>
                <w:tcPr>
                  <w:tcW w:w="1350" w:type="dxa"/>
                </w:tcPr>
                <w:p w14:paraId="3321EE06" w14:textId="77777777" w:rsidR="00BA7C14" w:rsidRPr="00403B7B" w:rsidRDefault="00BA7C14" w:rsidP="00BA7C14">
                  <w:pPr>
                    <w:tabs>
                      <w:tab w:val="left" w:pos="709"/>
                    </w:tabs>
                    <w:rPr>
                      <w:b/>
                      <w:i/>
                      <w:color w:val="000000" w:themeColor="text1"/>
                      <w:sz w:val="20"/>
                      <w:szCs w:val="20"/>
                    </w:rPr>
                  </w:pPr>
                </w:p>
              </w:tc>
              <w:tc>
                <w:tcPr>
                  <w:tcW w:w="1080" w:type="dxa"/>
                </w:tcPr>
                <w:p w14:paraId="37B527EF" w14:textId="77777777" w:rsidR="00BA7C14" w:rsidRPr="00403B7B" w:rsidRDefault="00BA7C14" w:rsidP="00BA7C14">
                  <w:pPr>
                    <w:tabs>
                      <w:tab w:val="left" w:pos="709"/>
                    </w:tabs>
                    <w:rPr>
                      <w:b/>
                      <w:i/>
                      <w:color w:val="000000" w:themeColor="text1"/>
                      <w:sz w:val="20"/>
                      <w:szCs w:val="20"/>
                    </w:rPr>
                  </w:pPr>
                </w:p>
              </w:tc>
              <w:tc>
                <w:tcPr>
                  <w:tcW w:w="1478" w:type="dxa"/>
                </w:tcPr>
                <w:p w14:paraId="3BC9C7CD" w14:textId="77777777" w:rsidR="00BA7C14" w:rsidRPr="00403B7B" w:rsidRDefault="00BA7C14" w:rsidP="00BA7C14">
                  <w:pPr>
                    <w:tabs>
                      <w:tab w:val="left" w:pos="709"/>
                    </w:tabs>
                    <w:rPr>
                      <w:b/>
                      <w:i/>
                      <w:color w:val="000000" w:themeColor="text1"/>
                      <w:sz w:val="20"/>
                      <w:szCs w:val="20"/>
                    </w:rPr>
                  </w:pPr>
                </w:p>
              </w:tc>
            </w:tr>
            <w:tr w:rsidR="00403B7B" w:rsidRPr="00403B7B" w14:paraId="3FA9741D" w14:textId="77777777" w:rsidTr="00F84106">
              <w:tc>
                <w:tcPr>
                  <w:tcW w:w="3749" w:type="dxa"/>
                  <w:tcBorders>
                    <w:top w:val="single" w:sz="2" w:space="0" w:color="000000"/>
                    <w:left w:val="single" w:sz="2" w:space="0" w:color="000000"/>
                    <w:bottom w:val="single" w:sz="2" w:space="0" w:color="000000"/>
                    <w:right w:val="single" w:sz="2" w:space="0" w:color="000000"/>
                  </w:tcBorders>
                </w:tcPr>
                <w:p w14:paraId="24568BCB" w14:textId="7414BC8E" w:rsidR="00BA7C14" w:rsidRPr="00403B7B" w:rsidRDefault="00910956" w:rsidP="00BA7C14">
                  <w:pPr>
                    <w:tabs>
                      <w:tab w:val="left" w:pos="709"/>
                    </w:tabs>
                    <w:rPr>
                      <w:color w:val="000000" w:themeColor="text1"/>
                      <w:sz w:val="20"/>
                      <w:szCs w:val="20"/>
                    </w:rPr>
                  </w:pPr>
                  <w:r w:rsidRPr="00403B7B">
                    <w:rPr>
                      <w:color w:val="000000" w:themeColor="text1"/>
                      <w:sz w:val="20"/>
                      <w:szCs w:val="20"/>
                    </w:rPr>
                    <w:t xml:space="preserve">61. </w:t>
                  </w:r>
                  <w:r w:rsidR="00A31F4D" w:rsidRPr="00403B7B">
                    <w:rPr>
                      <w:color w:val="000000" w:themeColor="text1"/>
                      <w:sz w:val="20"/>
                      <w:szCs w:val="20"/>
                    </w:rPr>
                    <w:t>Proiecte cu finanțare din sumele aferente componentei de împrumut PNRR*</w:t>
                  </w:r>
                </w:p>
              </w:tc>
              <w:tc>
                <w:tcPr>
                  <w:tcW w:w="1271" w:type="dxa"/>
                </w:tcPr>
                <w:p w14:paraId="273DA92A" w14:textId="77777777" w:rsidR="00BA7C14" w:rsidRPr="00403B7B" w:rsidRDefault="00BA7C14" w:rsidP="00BA7C14">
                  <w:pPr>
                    <w:tabs>
                      <w:tab w:val="left" w:pos="709"/>
                    </w:tabs>
                    <w:rPr>
                      <w:b/>
                      <w:i/>
                      <w:color w:val="000000" w:themeColor="text1"/>
                      <w:sz w:val="20"/>
                      <w:szCs w:val="20"/>
                    </w:rPr>
                  </w:pPr>
                </w:p>
              </w:tc>
              <w:tc>
                <w:tcPr>
                  <w:tcW w:w="1440" w:type="dxa"/>
                </w:tcPr>
                <w:p w14:paraId="038F6F80" w14:textId="77777777" w:rsidR="00BA7C14" w:rsidRPr="00403B7B" w:rsidRDefault="00BA7C14" w:rsidP="00BA7C14">
                  <w:pPr>
                    <w:tabs>
                      <w:tab w:val="left" w:pos="709"/>
                    </w:tabs>
                    <w:rPr>
                      <w:b/>
                      <w:i/>
                      <w:color w:val="000000" w:themeColor="text1"/>
                      <w:sz w:val="20"/>
                      <w:szCs w:val="20"/>
                    </w:rPr>
                  </w:pPr>
                </w:p>
              </w:tc>
              <w:tc>
                <w:tcPr>
                  <w:tcW w:w="1350" w:type="dxa"/>
                </w:tcPr>
                <w:p w14:paraId="30B540AA" w14:textId="77777777" w:rsidR="00BA7C14" w:rsidRPr="00403B7B" w:rsidRDefault="00BA7C14" w:rsidP="00BA7C14">
                  <w:pPr>
                    <w:tabs>
                      <w:tab w:val="left" w:pos="709"/>
                    </w:tabs>
                    <w:rPr>
                      <w:b/>
                      <w:i/>
                      <w:color w:val="000000" w:themeColor="text1"/>
                      <w:sz w:val="20"/>
                      <w:szCs w:val="20"/>
                    </w:rPr>
                  </w:pPr>
                </w:p>
              </w:tc>
              <w:tc>
                <w:tcPr>
                  <w:tcW w:w="1080" w:type="dxa"/>
                </w:tcPr>
                <w:p w14:paraId="347E9851" w14:textId="77777777" w:rsidR="00BA7C14" w:rsidRPr="00403B7B" w:rsidRDefault="00BA7C14" w:rsidP="00BA7C14">
                  <w:pPr>
                    <w:tabs>
                      <w:tab w:val="left" w:pos="709"/>
                    </w:tabs>
                    <w:rPr>
                      <w:b/>
                      <w:i/>
                      <w:color w:val="000000" w:themeColor="text1"/>
                      <w:sz w:val="20"/>
                      <w:szCs w:val="20"/>
                    </w:rPr>
                  </w:pPr>
                </w:p>
              </w:tc>
              <w:tc>
                <w:tcPr>
                  <w:tcW w:w="1478" w:type="dxa"/>
                </w:tcPr>
                <w:p w14:paraId="77A63E1A" w14:textId="77777777" w:rsidR="00BA7C14" w:rsidRPr="00403B7B" w:rsidRDefault="00BA7C14" w:rsidP="00BA7C14">
                  <w:pPr>
                    <w:tabs>
                      <w:tab w:val="left" w:pos="709"/>
                    </w:tabs>
                    <w:rPr>
                      <w:b/>
                      <w:i/>
                      <w:color w:val="000000" w:themeColor="text1"/>
                      <w:sz w:val="20"/>
                      <w:szCs w:val="20"/>
                    </w:rPr>
                  </w:pPr>
                </w:p>
              </w:tc>
            </w:tr>
            <w:tr w:rsidR="00403B7B" w:rsidRPr="00403B7B" w14:paraId="244B98DC" w14:textId="77777777" w:rsidTr="00F84106">
              <w:tc>
                <w:tcPr>
                  <w:tcW w:w="3749" w:type="dxa"/>
                  <w:tcBorders>
                    <w:top w:val="single" w:sz="2" w:space="0" w:color="000000"/>
                    <w:left w:val="single" w:sz="2" w:space="0" w:color="000000"/>
                    <w:bottom w:val="single" w:sz="2" w:space="0" w:color="000000"/>
                    <w:right w:val="single" w:sz="2" w:space="0" w:color="000000"/>
                  </w:tcBorders>
                </w:tcPr>
                <w:p w14:paraId="7B531AAE" w14:textId="477FCE1F" w:rsidR="00A31F4D" w:rsidRPr="00403B7B" w:rsidRDefault="00A31F4D" w:rsidP="00A31F4D">
                  <w:pPr>
                    <w:tabs>
                      <w:tab w:val="left" w:pos="709"/>
                    </w:tabs>
                    <w:rPr>
                      <w:color w:val="000000" w:themeColor="text1"/>
                      <w:sz w:val="20"/>
                      <w:szCs w:val="20"/>
                    </w:rPr>
                  </w:pPr>
                  <w:r w:rsidRPr="00403B7B">
                    <w:rPr>
                      <w:color w:val="000000" w:themeColor="text1"/>
                      <w:sz w:val="20"/>
                      <w:szCs w:val="20"/>
                    </w:rPr>
                    <w:t>I.Credite de angajament</w:t>
                  </w:r>
                </w:p>
              </w:tc>
              <w:tc>
                <w:tcPr>
                  <w:tcW w:w="1271" w:type="dxa"/>
                </w:tcPr>
                <w:p w14:paraId="3E338B09" w14:textId="77777777" w:rsidR="00A31F4D" w:rsidRPr="00403B7B" w:rsidRDefault="00A31F4D" w:rsidP="00A31F4D">
                  <w:pPr>
                    <w:tabs>
                      <w:tab w:val="left" w:pos="709"/>
                    </w:tabs>
                    <w:rPr>
                      <w:b/>
                      <w:i/>
                      <w:color w:val="000000" w:themeColor="text1"/>
                      <w:sz w:val="20"/>
                      <w:szCs w:val="20"/>
                    </w:rPr>
                  </w:pPr>
                </w:p>
              </w:tc>
              <w:tc>
                <w:tcPr>
                  <w:tcW w:w="1440" w:type="dxa"/>
                </w:tcPr>
                <w:p w14:paraId="5A699BA1" w14:textId="77777777" w:rsidR="00A31F4D" w:rsidRPr="00403B7B" w:rsidRDefault="00A31F4D" w:rsidP="00A31F4D">
                  <w:pPr>
                    <w:tabs>
                      <w:tab w:val="left" w:pos="709"/>
                    </w:tabs>
                    <w:rPr>
                      <w:b/>
                      <w:i/>
                      <w:color w:val="000000" w:themeColor="text1"/>
                      <w:sz w:val="20"/>
                      <w:szCs w:val="20"/>
                    </w:rPr>
                  </w:pPr>
                </w:p>
              </w:tc>
              <w:tc>
                <w:tcPr>
                  <w:tcW w:w="1350" w:type="dxa"/>
                </w:tcPr>
                <w:p w14:paraId="208454A5" w14:textId="77777777" w:rsidR="00A31F4D" w:rsidRPr="00403B7B" w:rsidRDefault="00A31F4D" w:rsidP="00A31F4D">
                  <w:pPr>
                    <w:tabs>
                      <w:tab w:val="left" w:pos="709"/>
                    </w:tabs>
                    <w:rPr>
                      <w:b/>
                      <w:i/>
                      <w:color w:val="000000" w:themeColor="text1"/>
                      <w:sz w:val="20"/>
                      <w:szCs w:val="20"/>
                    </w:rPr>
                  </w:pPr>
                </w:p>
              </w:tc>
              <w:tc>
                <w:tcPr>
                  <w:tcW w:w="1080" w:type="dxa"/>
                </w:tcPr>
                <w:p w14:paraId="0FAFF9AA" w14:textId="77777777" w:rsidR="00A31F4D" w:rsidRPr="00403B7B" w:rsidRDefault="00A31F4D" w:rsidP="00A31F4D">
                  <w:pPr>
                    <w:tabs>
                      <w:tab w:val="left" w:pos="709"/>
                    </w:tabs>
                    <w:rPr>
                      <w:b/>
                      <w:i/>
                      <w:color w:val="000000" w:themeColor="text1"/>
                      <w:sz w:val="20"/>
                      <w:szCs w:val="20"/>
                    </w:rPr>
                  </w:pPr>
                </w:p>
              </w:tc>
              <w:tc>
                <w:tcPr>
                  <w:tcW w:w="1478" w:type="dxa"/>
                </w:tcPr>
                <w:p w14:paraId="6D099951" w14:textId="77777777" w:rsidR="00A31F4D" w:rsidRPr="00403B7B" w:rsidRDefault="00A31F4D" w:rsidP="00A31F4D">
                  <w:pPr>
                    <w:tabs>
                      <w:tab w:val="left" w:pos="709"/>
                    </w:tabs>
                    <w:rPr>
                      <w:b/>
                      <w:i/>
                      <w:color w:val="000000" w:themeColor="text1"/>
                      <w:sz w:val="20"/>
                      <w:szCs w:val="20"/>
                    </w:rPr>
                  </w:pPr>
                </w:p>
              </w:tc>
            </w:tr>
            <w:tr w:rsidR="00403B7B" w:rsidRPr="00403B7B" w14:paraId="085BC7C7" w14:textId="77777777" w:rsidTr="00F84106">
              <w:tc>
                <w:tcPr>
                  <w:tcW w:w="3749" w:type="dxa"/>
                  <w:tcBorders>
                    <w:top w:val="single" w:sz="2" w:space="0" w:color="000000"/>
                    <w:left w:val="single" w:sz="2" w:space="0" w:color="000000"/>
                    <w:bottom w:val="single" w:sz="2" w:space="0" w:color="000000"/>
                    <w:right w:val="single" w:sz="2" w:space="0" w:color="000000"/>
                  </w:tcBorders>
                </w:tcPr>
                <w:p w14:paraId="387D1BB2" w14:textId="0D134D76" w:rsidR="00A31F4D" w:rsidRPr="00403B7B" w:rsidRDefault="00A31F4D" w:rsidP="00A31F4D">
                  <w:pPr>
                    <w:tabs>
                      <w:tab w:val="left" w:pos="709"/>
                    </w:tabs>
                    <w:rPr>
                      <w:color w:val="000000" w:themeColor="text1"/>
                      <w:sz w:val="20"/>
                      <w:szCs w:val="20"/>
                    </w:rPr>
                  </w:pPr>
                  <w:r w:rsidRPr="00403B7B">
                    <w:rPr>
                      <w:color w:val="000000" w:themeColor="text1"/>
                      <w:sz w:val="20"/>
                      <w:szCs w:val="20"/>
                    </w:rPr>
                    <w:t>II. Credite bugetare</w:t>
                  </w:r>
                </w:p>
              </w:tc>
              <w:tc>
                <w:tcPr>
                  <w:tcW w:w="1271" w:type="dxa"/>
                </w:tcPr>
                <w:p w14:paraId="329C5787" w14:textId="77777777" w:rsidR="00A31F4D" w:rsidRPr="00403B7B" w:rsidRDefault="00A31F4D" w:rsidP="00A31F4D">
                  <w:pPr>
                    <w:tabs>
                      <w:tab w:val="left" w:pos="709"/>
                    </w:tabs>
                    <w:rPr>
                      <w:b/>
                      <w:i/>
                      <w:color w:val="000000" w:themeColor="text1"/>
                      <w:sz w:val="20"/>
                      <w:szCs w:val="20"/>
                    </w:rPr>
                  </w:pPr>
                </w:p>
              </w:tc>
              <w:tc>
                <w:tcPr>
                  <w:tcW w:w="1440" w:type="dxa"/>
                </w:tcPr>
                <w:p w14:paraId="32D6A40B" w14:textId="77777777" w:rsidR="00A31F4D" w:rsidRPr="00403B7B" w:rsidRDefault="00A31F4D" w:rsidP="00A31F4D">
                  <w:pPr>
                    <w:tabs>
                      <w:tab w:val="left" w:pos="709"/>
                    </w:tabs>
                    <w:rPr>
                      <w:b/>
                      <w:i/>
                      <w:color w:val="000000" w:themeColor="text1"/>
                      <w:sz w:val="20"/>
                      <w:szCs w:val="20"/>
                    </w:rPr>
                  </w:pPr>
                </w:p>
              </w:tc>
              <w:tc>
                <w:tcPr>
                  <w:tcW w:w="1350" w:type="dxa"/>
                </w:tcPr>
                <w:p w14:paraId="6F601734" w14:textId="77777777" w:rsidR="00A31F4D" w:rsidRPr="00403B7B" w:rsidRDefault="00A31F4D" w:rsidP="00A31F4D">
                  <w:pPr>
                    <w:tabs>
                      <w:tab w:val="left" w:pos="709"/>
                    </w:tabs>
                    <w:rPr>
                      <w:b/>
                      <w:i/>
                      <w:color w:val="000000" w:themeColor="text1"/>
                      <w:sz w:val="20"/>
                      <w:szCs w:val="20"/>
                    </w:rPr>
                  </w:pPr>
                </w:p>
              </w:tc>
              <w:tc>
                <w:tcPr>
                  <w:tcW w:w="1080" w:type="dxa"/>
                </w:tcPr>
                <w:p w14:paraId="54672498" w14:textId="77777777" w:rsidR="00A31F4D" w:rsidRPr="00403B7B" w:rsidRDefault="00A31F4D" w:rsidP="00A31F4D">
                  <w:pPr>
                    <w:tabs>
                      <w:tab w:val="left" w:pos="709"/>
                    </w:tabs>
                    <w:rPr>
                      <w:b/>
                      <w:i/>
                      <w:color w:val="000000" w:themeColor="text1"/>
                      <w:sz w:val="20"/>
                      <w:szCs w:val="20"/>
                    </w:rPr>
                  </w:pPr>
                </w:p>
              </w:tc>
              <w:tc>
                <w:tcPr>
                  <w:tcW w:w="1478" w:type="dxa"/>
                </w:tcPr>
                <w:p w14:paraId="13F3BB0E" w14:textId="77777777" w:rsidR="00A31F4D" w:rsidRPr="00403B7B" w:rsidRDefault="00A31F4D" w:rsidP="00A31F4D">
                  <w:pPr>
                    <w:tabs>
                      <w:tab w:val="left" w:pos="709"/>
                    </w:tabs>
                    <w:rPr>
                      <w:b/>
                      <w:i/>
                      <w:color w:val="000000" w:themeColor="text1"/>
                      <w:sz w:val="20"/>
                      <w:szCs w:val="20"/>
                    </w:rPr>
                  </w:pPr>
                </w:p>
              </w:tc>
            </w:tr>
            <w:tr w:rsidR="00403B7B" w:rsidRPr="00403B7B" w14:paraId="189E0723" w14:textId="77777777" w:rsidTr="00F84106">
              <w:tc>
                <w:tcPr>
                  <w:tcW w:w="3749" w:type="dxa"/>
                  <w:tcBorders>
                    <w:top w:val="single" w:sz="2" w:space="0" w:color="000000"/>
                    <w:left w:val="single" w:sz="2" w:space="0" w:color="000000"/>
                    <w:bottom w:val="single" w:sz="2" w:space="0" w:color="000000"/>
                    <w:right w:val="single" w:sz="2" w:space="0" w:color="000000"/>
                  </w:tcBorders>
                </w:tcPr>
                <w:p w14:paraId="44192EE0" w14:textId="7ABD9FC1" w:rsidR="00BA7C14" w:rsidRPr="00403B7B" w:rsidRDefault="008E246E" w:rsidP="00BA7C14">
                  <w:pPr>
                    <w:tabs>
                      <w:tab w:val="left" w:pos="709"/>
                    </w:tabs>
                    <w:rPr>
                      <w:color w:val="000000" w:themeColor="text1"/>
                      <w:sz w:val="20"/>
                      <w:szCs w:val="20"/>
                    </w:rPr>
                  </w:pPr>
                  <w:r w:rsidRPr="00403B7B">
                    <w:rPr>
                      <w:color w:val="000000" w:themeColor="text1"/>
                      <w:sz w:val="20"/>
                      <w:szCs w:val="20"/>
                    </w:rPr>
                    <w:t>61.01 Fonduri din împrumut rambursabil</w:t>
                  </w:r>
                </w:p>
              </w:tc>
              <w:tc>
                <w:tcPr>
                  <w:tcW w:w="1271" w:type="dxa"/>
                </w:tcPr>
                <w:p w14:paraId="15282AA8" w14:textId="77777777" w:rsidR="00BA7C14" w:rsidRPr="00403B7B" w:rsidRDefault="00BA7C14" w:rsidP="00BA7C14">
                  <w:pPr>
                    <w:tabs>
                      <w:tab w:val="left" w:pos="709"/>
                    </w:tabs>
                    <w:rPr>
                      <w:b/>
                      <w:i/>
                      <w:color w:val="000000" w:themeColor="text1"/>
                      <w:sz w:val="20"/>
                      <w:szCs w:val="20"/>
                    </w:rPr>
                  </w:pPr>
                </w:p>
              </w:tc>
              <w:tc>
                <w:tcPr>
                  <w:tcW w:w="1440" w:type="dxa"/>
                </w:tcPr>
                <w:p w14:paraId="40F93C5C" w14:textId="77777777" w:rsidR="00BA7C14" w:rsidRPr="00403B7B" w:rsidRDefault="00BA7C14" w:rsidP="00BA7C14">
                  <w:pPr>
                    <w:tabs>
                      <w:tab w:val="left" w:pos="709"/>
                    </w:tabs>
                    <w:rPr>
                      <w:b/>
                      <w:i/>
                      <w:color w:val="000000" w:themeColor="text1"/>
                      <w:sz w:val="20"/>
                      <w:szCs w:val="20"/>
                    </w:rPr>
                  </w:pPr>
                </w:p>
              </w:tc>
              <w:tc>
                <w:tcPr>
                  <w:tcW w:w="1350" w:type="dxa"/>
                </w:tcPr>
                <w:p w14:paraId="348D5A48" w14:textId="77777777" w:rsidR="00BA7C14" w:rsidRPr="00403B7B" w:rsidRDefault="00BA7C14" w:rsidP="00BA7C14">
                  <w:pPr>
                    <w:tabs>
                      <w:tab w:val="left" w:pos="709"/>
                    </w:tabs>
                    <w:rPr>
                      <w:b/>
                      <w:i/>
                      <w:color w:val="000000" w:themeColor="text1"/>
                      <w:sz w:val="20"/>
                      <w:szCs w:val="20"/>
                    </w:rPr>
                  </w:pPr>
                </w:p>
              </w:tc>
              <w:tc>
                <w:tcPr>
                  <w:tcW w:w="1080" w:type="dxa"/>
                </w:tcPr>
                <w:p w14:paraId="2DCD5339" w14:textId="77777777" w:rsidR="00BA7C14" w:rsidRPr="00403B7B" w:rsidRDefault="00BA7C14" w:rsidP="00BA7C14">
                  <w:pPr>
                    <w:tabs>
                      <w:tab w:val="left" w:pos="709"/>
                    </w:tabs>
                    <w:rPr>
                      <w:b/>
                      <w:i/>
                      <w:color w:val="000000" w:themeColor="text1"/>
                      <w:sz w:val="20"/>
                      <w:szCs w:val="20"/>
                    </w:rPr>
                  </w:pPr>
                </w:p>
              </w:tc>
              <w:tc>
                <w:tcPr>
                  <w:tcW w:w="1478" w:type="dxa"/>
                </w:tcPr>
                <w:p w14:paraId="38FE8E18" w14:textId="77777777" w:rsidR="00BA7C14" w:rsidRPr="00403B7B" w:rsidRDefault="00BA7C14" w:rsidP="00BA7C14">
                  <w:pPr>
                    <w:tabs>
                      <w:tab w:val="left" w:pos="709"/>
                    </w:tabs>
                    <w:rPr>
                      <w:b/>
                      <w:i/>
                      <w:color w:val="000000" w:themeColor="text1"/>
                      <w:sz w:val="20"/>
                      <w:szCs w:val="20"/>
                    </w:rPr>
                  </w:pPr>
                </w:p>
              </w:tc>
            </w:tr>
            <w:tr w:rsidR="00403B7B" w:rsidRPr="00403B7B" w14:paraId="3D679F23" w14:textId="77777777" w:rsidTr="00F84106">
              <w:tc>
                <w:tcPr>
                  <w:tcW w:w="3749" w:type="dxa"/>
                  <w:tcBorders>
                    <w:top w:val="single" w:sz="2" w:space="0" w:color="000000"/>
                    <w:left w:val="single" w:sz="2" w:space="0" w:color="000000"/>
                    <w:bottom w:val="single" w:sz="2" w:space="0" w:color="000000"/>
                    <w:right w:val="single" w:sz="2" w:space="0" w:color="000000"/>
                  </w:tcBorders>
                </w:tcPr>
                <w:p w14:paraId="3521BB44" w14:textId="22290F58" w:rsidR="008E246E" w:rsidRPr="00403B7B" w:rsidRDefault="008E246E" w:rsidP="008E246E">
                  <w:pPr>
                    <w:tabs>
                      <w:tab w:val="left" w:pos="709"/>
                    </w:tabs>
                    <w:rPr>
                      <w:color w:val="000000" w:themeColor="text1"/>
                      <w:sz w:val="20"/>
                      <w:szCs w:val="20"/>
                    </w:rPr>
                  </w:pPr>
                  <w:r w:rsidRPr="00403B7B">
                    <w:rPr>
                      <w:color w:val="000000" w:themeColor="text1"/>
                      <w:sz w:val="20"/>
                      <w:szCs w:val="20"/>
                    </w:rPr>
                    <w:t>I.Credite de angajament</w:t>
                  </w:r>
                </w:p>
              </w:tc>
              <w:tc>
                <w:tcPr>
                  <w:tcW w:w="1271" w:type="dxa"/>
                </w:tcPr>
                <w:p w14:paraId="6A19E0F7" w14:textId="77777777" w:rsidR="008E246E" w:rsidRPr="00403B7B" w:rsidRDefault="008E246E" w:rsidP="008E246E">
                  <w:pPr>
                    <w:tabs>
                      <w:tab w:val="left" w:pos="709"/>
                    </w:tabs>
                    <w:rPr>
                      <w:b/>
                      <w:i/>
                      <w:color w:val="000000" w:themeColor="text1"/>
                      <w:sz w:val="20"/>
                      <w:szCs w:val="20"/>
                    </w:rPr>
                  </w:pPr>
                </w:p>
              </w:tc>
              <w:tc>
                <w:tcPr>
                  <w:tcW w:w="1440" w:type="dxa"/>
                </w:tcPr>
                <w:p w14:paraId="7DD84595" w14:textId="77777777" w:rsidR="008E246E" w:rsidRPr="00403B7B" w:rsidRDefault="008E246E" w:rsidP="008E246E">
                  <w:pPr>
                    <w:tabs>
                      <w:tab w:val="left" w:pos="709"/>
                    </w:tabs>
                    <w:rPr>
                      <w:b/>
                      <w:i/>
                      <w:color w:val="000000" w:themeColor="text1"/>
                      <w:sz w:val="20"/>
                      <w:szCs w:val="20"/>
                    </w:rPr>
                  </w:pPr>
                </w:p>
              </w:tc>
              <w:tc>
                <w:tcPr>
                  <w:tcW w:w="1350" w:type="dxa"/>
                </w:tcPr>
                <w:p w14:paraId="6CF26DDF" w14:textId="77777777" w:rsidR="008E246E" w:rsidRPr="00403B7B" w:rsidRDefault="008E246E" w:rsidP="008E246E">
                  <w:pPr>
                    <w:tabs>
                      <w:tab w:val="left" w:pos="709"/>
                    </w:tabs>
                    <w:rPr>
                      <w:b/>
                      <w:i/>
                      <w:color w:val="000000" w:themeColor="text1"/>
                      <w:sz w:val="20"/>
                      <w:szCs w:val="20"/>
                    </w:rPr>
                  </w:pPr>
                </w:p>
              </w:tc>
              <w:tc>
                <w:tcPr>
                  <w:tcW w:w="1080" w:type="dxa"/>
                </w:tcPr>
                <w:p w14:paraId="2B6DF0E2" w14:textId="77777777" w:rsidR="008E246E" w:rsidRPr="00403B7B" w:rsidRDefault="008E246E" w:rsidP="008E246E">
                  <w:pPr>
                    <w:tabs>
                      <w:tab w:val="left" w:pos="709"/>
                    </w:tabs>
                    <w:rPr>
                      <w:b/>
                      <w:i/>
                      <w:color w:val="000000" w:themeColor="text1"/>
                      <w:sz w:val="20"/>
                      <w:szCs w:val="20"/>
                    </w:rPr>
                  </w:pPr>
                </w:p>
              </w:tc>
              <w:tc>
                <w:tcPr>
                  <w:tcW w:w="1478" w:type="dxa"/>
                </w:tcPr>
                <w:p w14:paraId="33BEE518" w14:textId="77777777" w:rsidR="008E246E" w:rsidRPr="00403B7B" w:rsidRDefault="008E246E" w:rsidP="008E246E">
                  <w:pPr>
                    <w:tabs>
                      <w:tab w:val="left" w:pos="709"/>
                    </w:tabs>
                    <w:rPr>
                      <w:b/>
                      <w:i/>
                      <w:color w:val="000000" w:themeColor="text1"/>
                      <w:sz w:val="20"/>
                      <w:szCs w:val="20"/>
                    </w:rPr>
                  </w:pPr>
                </w:p>
              </w:tc>
            </w:tr>
            <w:tr w:rsidR="00403B7B" w:rsidRPr="00403B7B" w14:paraId="00738D93" w14:textId="77777777" w:rsidTr="00F84106">
              <w:tc>
                <w:tcPr>
                  <w:tcW w:w="3749" w:type="dxa"/>
                  <w:tcBorders>
                    <w:top w:val="single" w:sz="2" w:space="0" w:color="000000"/>
                    <w:left w:val="single" w:sz="2" w:space="0" w:color="000000"/>
                    <w:bottom w:val="single" w:sz="2" w:space="0" w:color="000000"/>
                    <w:right w:val="single" w:sz="2" w:space="0" w:color="000000"/>
                  </w:tcBorders>
                </w:tcPr>
                <w:p w14:paraId="3C1ED6BB" w14:textId="1C3E6608" w:rsidR="008E246E" w:rsidRPr="00403B7B" w:rsidRDefault="008E246E" w:rsidP="008E246E">
                  <w:pPr>
                    <w:tabs>
                      <w:tab w:val="left" w:pos="709"/>
                    </w:tabs>
                    <w:rPr>
                      <w:color w:val="000000" w:themeColor="text1"/>
                      <w:sz w:val="20"/>
                      <w:szCs w:val="20"/>
                    </w:rPr>
                  </w:pPr>
                  <w:r w:rsidRPr="00403B7B">
                    <w:rPr>
                      <w:color w:val="000000" w:themeColor="text1"/>
                      <w:sz w:val="20"/>
                      <w:szCs w:val="20"/>
                    </w:rPr>
                    <w:t>II. Credite bugetare</w:t>
                  </w:r>
                </w:p>
              </w:tc>
              <w:tc>
                <w:tcPr>
                  <w:tcW w:w="1271" w:type="dxa"/>
                </w:tcPr>
                <w:p w14:paraId="0620965C" w14:textId="77777777" w:rsidR="008E246E" w:rsidRPr="00403B7B" w:rsidRDefault="008E246E" w:rsidP="008E246E">
                  <w:pPr>
                    <w:tabs>
                      <w:tab w:val="left" w:pos="709"/>
                    </w:tabs>
                    <w:rPr>
                      <w:b/>
                      <w:i/>
                      <w:color w:val="000000" w:themeColor="text1"/>
                      <w:sz w:val="20"/>
                      <w:szCs w:val="20"/>
                    </w:rPr>
                  </w:pPr>
                </w:p>
              </w:tc>
              <w:tc>
                <w:tcPr>
                  <w:tcW w:w="1440" w:type="dxa"/>
                </w:tcPr>
                <w:p w14:paraId="2B34F368" w14:textId="77777777" w:rsidR="008E246E" w:rsidRPr="00403B7B" w:rsidRDefault="008E246E" w:rsidP="008E246E">
                  <w:pPr>
                    <w:tabs>
                      <w:tab w:val="left" w:pos="709"/>
                    </w:tabs>
                    <w:rPr>
                      <w:b/>
                      <w:i/>
                      <w:color w:val="000000" w:themeColor="text1"/>
                      <w:sz w:val="20"/>
                      <w:szCs w:val="20"/>
                    </w:rPr>
                  </w:pPr>
                </w:p>
              </w:tc>
              <w:tc>
                <w:tcPr>
                  <w:tcW w:w="1350" w:type="dxa"/>
                </w:tcPr>
                <w:p w14:paraId="296AA829" w14:textId="77777777" w:rsidR="008E246E" w:rsidRPr="00403B7B" w:rsidRDefault="008E246E" w:rsidP="008E246E">
                  <w:pPr>
                    <w:tabs>
                      <w:tab w:val="left" w:pos="709"/>
                    </w:tabs>
                    <w:rPr>
                      <w:b/>
                      <w:i/>
                      <w:color w:val="000000" w:themeColor="text1"/>
                      <w:sz w:val="20"/>
                      <w:szCs w:val="20"/>
                    </w:rPr>
                  </w:pPr>
                </w:p>
              </w:tc>
              <w:tc>
                <w:tcPr>
                  <w:tcW w:w="1080" w:type="dxa"/>
                </w:tcPr>
                <w:p w14:paraId="7BC1FC64" w14:textId="77777777" w:rsidR="008E246E" w:rsidRPr="00403B7B" w:rsidRDefault="008E246E" w:rsidP="008E246E">
                  <w:pPr>
                    <w:tabs>
                      <w:tab w:val="left" w:pos="709"/>
                    </w:tabs>
                    <w:rPr>
                      <w:b/>
                      <w:i/>
                      <w:color w:val="000000" w:themeColor="text1"/>
                      <w:sz w:val="20"/>
                      <w:szCs w:val="20"/>
                    </w:rPr>
                  </w:pPr>
                </w:p>
              </w:tc>
              <w:tc>
                <w:tcPr>
                  <w:tcW w:w="1478" w:type="dxa"/>
                </w:tcPr>
                <w:p w14:paraId="5BFC7DD0" w14:textId="77777777" w:rsidR="008E246E" w:rsidRPr="00403B7B" w:rsidRDefault="008E246E" w:rsidP="008E246E">
                  <w:pPr>
                    <w:tabs>
                      <w:tab w:val="left" w:pos="709"/>
                    </w:tabs>
                    <w:rPr>
                      <w:b/>
                      <w:i/>
                      <w:color w:val="000000" w:themeColor="text1"/>
                      <w:sz w:val="20"/>
                      <w:szCs w:val="20"/>
                    </w:rPr>
                  </w:pPr>
                </w:p>
              </w:tc>
            </w:tr>
            <w:tr w:rsidR="00403B7B" w:rsidRPr="00403B7B" w14:paraId="7D87A95A" w14:textId="77777777" w:rsidTr="00F84106">
              <w:tc>
                <w:tcPr>
                  <w:tcW w:w="3749" w:type="dxa"/>
                  <w:tcBorders>
                    <w:top w:val="single" w:sz="2" w:space="0" w:color="000000"/>
                    <w:left w:val="single" w:sz="2" w:space="0" w:color="000000"/>
                    <w:bottom w:val="single" w:sz="2" w:space="0" w:color="000000"/>
                    <w:right w:val="single" w:sz="2" w:space="0" w:color="000000"/>
                  </w:tcBorders>
                </w:tcPr>
                <w:p w14:paraId="2E26BC6F" w14:textId="5384D28F" w:rsidR="008E246E" w:rsidRPr="00403B7B" w:rsidRDefault="008E246E" w:rsidP="008E246E">
                  <w:pPr>
                    <w:tabs>
                      <w:tab w:val="left" w:pos="709"/>
                    </w:tabs>
                    <w:rPr>
                      <w:color w:val="000000" w:themeColor="text1"/>
                      <w:sz w:val="20"/>
                      <w:szCs w:val="20"/>
                    </w:rPr>
                  </w:pPr>
                  <w:r w:rsidRPr="00403B7B">
                    <w:rPr>
                      <w:color w:val="000000" w:themeColor="text1"/>
                      <w:sz w:val="20"/>
                      <w:szCs w:val="20"/>
                    </w:rPr>
                    <w:t>61.03 Sume aferente TVA</w:t>
                  </w:r>
                </w:p>
              </w:tc>
              <w:tc>
                <w:tcPr>
                  <w:tcW w:w="1271" w:type="dxa"/>
                </w:tcPr>
                <w:p w14:paraId="1F17B549" w14:textId="77777777" w:rsidR="008E246E" w:rsidRPr="00403B7B" w:rsidRDefault="008E246E" w:rsidP="008E246E">
                  <w:pPr>
                    <w:tabs>
                      <w:tab w:val="left" w:pos="709"/>
                    </w:tabs>
                    <w:rPr>
                      <w:b/>
                      <w:i/>
                      <w:color w:val="000000" w:themeColor="text1"/>
                      <w:sz w:val="20"/>
                      <w:szCs w:val="20"/>
                    </w:rPr>
                  </w:pPr>
                </w:p>
              </w:tc>
              <w:tc>
                <w:tcPr>
                  <w:tcW w:w="1440" w:type="dxa"/>
                </w:tcPr>
                <w:p w14:paraId="6B926584" w14:textId="77777777" w:rsidR="008E246E" w:rsidRPr="00403B7B" w:rsidRDefault="008E246E" w:rsidP="008E246E">
                  <w:pPr>
                    <w:tabs>
                      <w:tab w:val="left" w:pos="709"/>
                    </w:tabs>
                    <w:rPr>
                      <w:b/>
                      <w:i/>
                      <w:color w:val="000000" w:themeColor="text1"/>
                      <w:sz w:val="20"/>
                      <w:szCs w:val="20"/>
                    </w:rPr>
                  </w:pPr>
                </w:p>
              </w:tc>
              <w:tc>
                <w:tcPr>
                  <w:tcW w:w="1350" w:type="dxa"/>
                </w:tcPr>
                <w:p w14:paraId="6A4D7B67" w14:textId="77777777" w:rsidR="008E246E" w:rsidRPr="00403B7B" w:rsidRDefault="008E246E" w:rsidP="008E246E">
                  <w:pPr>
                    <w:tabs>
                      <w:tab w:val="left" w:pos="709"/>
                    </w:tabs>
                    <w:rPr>
                      <w:b/>
                      <w:i/>
                      <w:color w:val="000000" w:themeColor="text1"/>
                      <w:sz w:val="20"/>
                      <w:szCs w:val="20"/>
                    </w:rPr>
                  </w:pPr>
                </w:p>
              </w:tc>
              <w:tc>
                <w:tcPr>
                  <w:tcW w:w="1080" w:type="dxa"/>
                </w:tcPr>
                <w:p w14:paraId="39840166" w14:textId="77777777" w:rsidR="008E246E" w:rsidRPr="00403B7B" w:rsidRDefault="008E246E" w:rsidP="008E246E">
                  <w:pPr>
                    <w:tabs>
                      <w:tab w:val="left" w:pos="709"/>
                    </w:tabs>
                    <w:rPr>
                      <w:b/>
                      <w:i/>
                      <w:color w:val="000000" w:themeColor="text1"/>
                      <w:sz w:val="20"/>
                      <w:szCs w:val="20"/>
                    </w:rPr>
                  </w:pPr>
                </w:p>
              </w:tc>
              <w:tc>
                <w:tcPr>
                  <w:tcW w:w="1478" w:type="dxa"/>
                </w:tcPr>
                <w:p w14:paraId="18367DE0" w14:textId="77777777" w:rsidR="008E246E" w:rsidRPr="00403B7B" w:rsidRDefault="008E246E" w:rsidP="008E246E">
                  <w:pPr>
                    <w:tabs>
                      <w:tab w:val="left" w:pos="709"/>
                    </w:tabs>
                    <w:rPr>
                      <w:b/>
                      <w:i/>
                      <w:color w:val="000000" w:themeColor="text1"/>
                      <w:sz w:val="20"/>
                      <w:szCs w:val="20"/>
                    </w:rPr>
                  </w:pPr>
                </w:p>
              </w:tc>
            </w:tr>
            <w:tr w:rsidR="00403B7B" w:rsidRPr="00403B7B" w14:paraId="7705410A" w14:textId="77777777" w:rsidTr="00F84106">
              <w:tc>
                <w:tcPr>
                  <w:tcW w:w="3749" w:type="dxa"/>
                  <w:tcBorders>
                    <w:top w:val="single" w:sz="2" w:space="0" w:color="000000"/>
                    <w:left w:val="single" w:sz="2" w:space="0" w:color="000000"/>
                    <w:bottom w:val="single" w:sz="2" w:space="0" w:color="000000"/>
                    <w:right w:val="single" w:sz="2" w:space="0" w:color="000000"/>
                  </w:tcBorders>
                </w:tcPr>
                <w:p w14:paraId="1513DBF4" w14:textId="75420E57" w:rsidR="00C739DB" w:rsidRPr="00403B7B" w:rsidRDefault="00C739DB" w:rsidP="00C739DB">
                  <w:pPr>
                    <w:tabs>
                      <w:tab w:val="left" w:pos="709"/>
                    </w:tabs>
                    <w:rPr>
                      <w:color w:val="000000" w:themeColor="text1"/>
                      <w:sz w:val="20"/>
                      <w:szCs w:val="20"/>
                    </w:rPr>
                  </w:pPr>
                  <w:r w:rsidRPr="00403B7B">
                    <w:rPr>
                      <w:color w:val="000000" w:themeColor="text1"/>
                      <w:sz w:val="20"/>
                      <w:szCs w:val="20"/>
                    </w:rPr>
                    <w:t>I.Credite de angajament</w:t>
                  </w:r>
                </w:p>
              </w:tc>
              <w:tc>
                <w:tcPr>
                  <w:tcW w:w="1271" w:type="dxa"/>
                </w:tcPr>
                <w:p w14:paraId="35E9D883" w14:textId="77777777" w:rsidR="00C739DB" w:rsidRPr="00403B7B" w:rsidRDefault="00C739DB" w:rsidP="00C739DB">
                  <w:pPr>
                    <w:tabs>
                      <w:tab w:val="left" w:pos="709"/>
                    </w:tabs>
                    <w:rPr>
                      <w:b/>
                      <w:i/>
                      <w:color w:val="000000" w:themeColor="text1"/>
                      <w:sz w:val="20"/>
                      <w:szCs w:val="20"/>
                    </w:rPr>
                  </w:pPr>
                </w:p>
              </w:tc>
              <w:tc>
                <w:tcPr>
                  <w:tcW w:w="1440" w:type="dxa"/>
                </w:tcPr>
                <w:p w14:paraId="6723EE42" w14:textId="77777777" w:rsidR="00C739DB" w:rsidRPr="00403B7B" w:rsidRDefault="00C739DB" w:rsidP="00C739DB">
                  <w:pPr>
                    <w:tabs>
                      <w:tab w:val="left" w:pos="709"/>
                    </w:tabs>
                    <w:rPr>
                      <w:b/>
                      <w:i/>
                      <w:color w:val="000000" w:themeColor="text1"/>
                      <w:sz w:val="20"/>
                      <w:szCs w:val="20"/>
                    </w:rPr>
                  </w:pPr>
                </w:p>
              </w:tc>
              <w:tc>
                <w:tcPr>
                  <w:tcW w:w="1350" w:type="dxa"/>
                </w:tcPr>
                <w:p w14:paraId="68783D8E" w14:textId="77777777" w:rsidR="00C739DB" w:rsidRPr="00403B7B" w:rsidRDefault="00C739DB" w:rsidP="00C739DB">
                  <w:pPr>
                    <w:tabs>
                      <w:tab w:val="left" w:pos="709"/>
                    </w:tabs>
                    <w:rPr>
                      <w:b/>
                      <w:i/>
                      <w:color w:val="000000" w:themeColor="text1"/>
                      <w:sz w:val="20"/>
                      <w:szCs w:val="20"/>
                    </w:rPr>
                  </w:pPr>
                </w:p>
              </w:tc>
              <w:tc>
                <w:tcPr>
                  <w:tcW w:w="1080" w:type="dxa"/>
                </w:tcPr>
                <w:p w14:paraId="67DE59C8" w14:textId="77777777" w:rsidR="00C739DB" w:rsidRPr="00403B7B" w:rsidRDefault="00C739DB" w:rsidP="00C739DB">
                  <w:pPr>
                    <w:tabs>
                      <w:tab w:val="left" w:pos="709"/>
                    </w:tabs>
                    <w:rPr>
                      <w:b/>
                      <w:i/>
                      <w:color w:val="000000" w:themeColor="text1"/>
                      <w:sz w:val="20"/>
                      <w:szCs w:val="20"/>
                    </w:rPr>
                  </w:pPr>
                </w:p>
              </w:tc>
              <w:tc>
                <w:tcPr>
                  <w:tcW w:w="1478" w:type="dxa"/>
                </w:tcPr>
                <w:p w14:paraId="58274EC2" w14:textId="77777777" w:rsidR="00C739DB" w:rsidRPr="00403B7B" w:rsidRDefault="00C739DB" w:rsidP="00C739DB">
                  <w:pPr>
                    <w:tabs>
                      <w:tab w:val="left" w:pos="709"/>
                    </w:tabs>
                    <w:rPr>
                      <w:b/>
                      <w:i/>
                      <w:color w:val="000000" w:themeColor="text1"/>
                      <w:sz w:val="20"/>
                      <w:szCs w:val="20"/>
                    </w:rPr>
                  </w:pPr>
                </w:p>
              </w:tc>
            </w:tr>
            <w:tr w:rsidR="00403B7B" w:rsidRPr="00403B7B" w14:paraId="7EB7203E" w14:textId="77777777" w:rsidTr="00F84106">
              <w:tc>
                <w:tcPr>
                  <w:tcW w:w="3749" w:type="dxa"/>
                  <w:tcBorders>
                    <w:top w:val="single" w:sz="2" w:space="0" w:color="000000"/>
                    <w:left w:val="single" w:sz="2" w:space="0" w:color="000000"/>
                    <w:bottom w:val="single" w:sz="2" w:space="0" w:color="000000"/>
                    <w:right w:val="single" w:sz="2" w:space="0" w:color="000000"/>
                  </w:tcBorders>
                </w:tcPr>
                <w:p w14:paraId="65497B5F" w14:textId="022D262E" w:rsidR="00C739DB" w:rsidRPr="00403B7B" w:rsidRDefault="00C739DB" w:rsidP="00C739DB">
                  <w:pPr>
                    <w:tabs>
                      <w:tab w:val="left" w:pos="709"/>
                    </w:tabs>
                    <w:rPr>
                      <w:color w:val="000000" w:themeColor="text1"/>
                      <w:sz w:val="20"/>
                      <w:szCs w:val="20"/>
                    </w:rPr>
                  </w:pPr>
                  <w:r w:rsidRPr="00403B7B">
                    <w:rPr>
                      <w:color w:val="000000" w:themeColor="text1"/>
                      <w:sz w:val="20"/>
                      <w:szCs w:val="20"/>
                    </w:rPr>
                    <w:t>II. Credite bugetare</w:t>
                  </w:r>
                </w:p>
              </w:tc>
              <w:tc>
                <w:tcPr>
                  <w:tcW w:w="1271" w:type="dxa"/>
                </w:tcPr>
                <w:p w14:paraId="4F0EE3D9" w14:textId="77777777" w:rsidR="00C739DB" w:rsidRPr="00403B7B" w:rsidRDefault="00C739DB" w:rsidP="00C739DB">
                  <w:pPr>
                    <w:tabs>
                      <w:tab w:val="left" w:pos="709"/>
                    </w:tabs>
                    <w:rPr>
                      <w:b/>
                      <w:i/>
                      <w:color w:val="000000" w:themeColor="text1"/>
                      <w:sz w:val="20"/>
                      <w:szCs w:val="20"/>
                    </w:rPr>
                  </w:pPr>
                </w:p>
              </w:tc>
              <w:tc>
                <w:tcPr>
                  <w:tcW w:w="1440" w:type="dxa"/>
                </w:tcPr>
                <w:p w14:paraId="0947CABC" w14:textId="77777777" w:rsidR="00C739DB" w:rsidRPr="00403B7B" w:rsidRDefault="00C739DB" w:rsidP="00C739DB">
                  <w:pPr>
                    <w:tabs>
                      <w:tab w:val="left" w:pos="709"/>
                    </w:tabs>
                    <w:rPr>
                      <w:b/>
                      <w:i/>
                      <w:color w:val="000000" w:themeColor="text1"/>
                      <w:sz w:val="20"/>
                      <w:szCs w:val="20"/>
                    </w:rPr>
                  </w:pPr>
                </w:p>
              </w:tc>
              <w:tc>
                <w:tcPr>
                  <w:tcW w:w="1350" w:type="dxa"/>
                </w:tcPr>
                <w:p w14:paraId="22394C0A" w14:textId="77777777" w:rsidR="00C739DB" w:rsidRPr="00403B7B" w:rsidRDefault="00C739DB" w:rsidP="00C739DB">
                  <w:pPr>
                    <w:tabs>
                      <w:tab w:val="left" w:pos="709"/>
                    </w:tabs>
                    <w:rPr>
                      <w:b/>
                      <w:i/>
                      <w:color w:val="000000" w:themeColor="text1"/>
                      <w:sz w:val="20"/>
                      <w:szCs w:val="20"/>
                    </w:rPr>
                  </w:pPr>
                </w:p>
              </w:tc>
              <w:tc>
                <w:tcPr>
                  <w:tcW w:w="1080" w:type="dxa"/>
                </w:tcPr>
                <w:p w14:paraId="0B26E8E3" w14:textId="77777777" w:rsidR="00C739DB" w:rsidRPr="00403B7B" w:rsidRDefault="00C739DB" w:rsidP="00C739DB">
                  <w:pPr>
                    <w:tabs>
                      <w:tab w:val="left" w:pos="709"/>
                    </w:tabs>
                    <w:rPr>
                      <w:b/>
                      <w:i/>
                      <w:color w:val="000000" w:themeColor="text1"/>
                      <w:sz w:val="20"/>
                      <w:szCs w:val="20"/>
                    </w:rPr>
                  </w:pPr>
                </w:p>
              </w:tc>
              <w:tc>
                <w:tcPr>
                  <w:tcW w:w="1478" w:type="dxa"/>
                </w:tcPr>
                <w:p w14:paraId="6EC10A5A" w14:textId="77777777" w:rsidR="00C739DB" w:rsidRPr="00403B7B" w:rsidRDefault="00C739DB" w:rsidP="00C739DB">
                  <w:pPr>
                    <w:tabs>
                      <w:tab w:val="left" w:pos="709"/>
                    </w:tabs>
                    <w:rPr>
                      <w:b/>
                      <w:i/>
                      <w:color w:val="000000" w:themeColor="text1"/>
                      <w:sz w:val="20"/>
                      <w:szCs w:val="20"/>
                    </w:rPr>
                  </w:pPr>
                </w:p>
              </w:tc>
            </w:tr>
            <w:tr w:rsidR="00403B7B" w:rsidRPr="00403B7B" w14:paraId="134B760F" w14:textId="77777777" w:rsidTr="00F84106">
              <w:tc>
                <w:tcPr>
                  <w:tcW w:w="3749" w:type="dxa"/>
                  <w:tcBorders>
                    <w:top w:val="single" w:sz="2" w:space="0" w:color="000000"/>
                    <w:left w:val="single" w:sz="2" w:space="0" w:color="000000"/>
                    <w:bottom w:val="single" w:sz="2" w:space="0" w:color="000000"/>
                    <w:right w:val="single" w:sz="2" w:space="0" w:color="000000"/>
                  </w:tcBorders>
                </w:tcPr>
                <w:p w14:paraId="4B552078" w14:textId="2FEAFB7C" w:rsidR="008E246E" w:rsidRPr="00403B7B" w:rsidRDefault="00C739DB" w:rsidP="008E246E">
                  <w:pPr>
                    <w:tabs>
                      <w:tab w:val="left" w:pos="709"/>
                    </w:tabs>
                    <w:rPr>
                      <w:color w:val="000000" w:themeColor="text1"/>
                      <w:sz w:val="20"/>
                      <w:szCs w:val="20"/>
                    </w:rPr>
                  </w:pPr>
                  <w:r w:rsidRPr="00403B7B">
                    <w:rPr>
                      <w:color w:val="000000" w:themeColor="text1"/>
                      <w:sz w:val="20"/>
                      <w:szCs w:val="20"/>
                    </w:rPr>
                    <w:t>71. Active nefinanciare</w:t>
                  </w:r>
                </w:p>
              </w:tc>
              <w:tc>
                <w:tcPr>
                  <w:tcW w:w="1271" w:type="dxa"/>
                </w:tcPr>
                <w:p w14:paraId="1BCB846C" w14:textId="77777777" w:rsidR="008E246E" w:rsidRPr="00403B7B" w:rsidRDefault="008E246E" w:rsidP="008E246E">
                  <w:pPr>
                    <w:tabs>
                      <w:tab w:val="left" w:pos="709"/>
                    </w:tabs>
                    <w:rPr>
                      <w:b/>
                      <w:i/>
                      <w:color w:val="000000" w:themeColor="text1"/>
                      <w:sz w:val="20"/>
                      <w:szCs w:val="20"/>
                    </w:rPr>
                  </w:pPr>
                </w:p>
              </w:tc>
              <w:tc>
                <w:tcPr>
                  <w:tcW w:w="1440" w:type="dxa"/>
                </w:tcPr>
                <w:p w14:paraId="69A3DB21" w14:textId="77777777" w:rsidR="008E246E" w:rsidRPr="00403B7B" w:rsidRDefault="008E246E" w:rsidP="008E246E">
                  <w:pPr>
                    <w:tabs>
                      <w:tab w:val="left" w:pos="709"/>
                    </w:tabs>
                    <w:rPr>
                      <w:b/>
                      <w:i/>
                      <w:color w:val="000000" w:themeColor="text1"/>
                      <w:sz w:val="20"/>
                      <w:szCs w:val="20"/>
                    </w:rPr>
                  </w:pPr>
                </w:p>
              </w:tc>
              <w:tc>
                <w:tcPr>
                  <w:tcW w:w="1350" w:type="dxa"/>
                </w:tcPr>
                <w:p w14:paraId="4E1A6E29" w14:textId="77777777" w:rsidR="008E246E" w:rsidRPr="00403B7B" w:rsidRDefault="008E246E" w:rsidP="008E246E">
                  <w:pPr>
                    <w:tabs>
                      <w:tab w:val="left" w:pos="709"/>
                    </w:tabs>
                    <w:rPr>
                      <w:b/>
                      <w:i/>
                      <w:color w:val="000000" w:themeColor="text1"/>
                      <w:sz w:val="20"/>
                      <w:szCs w:val="20"/>
                    </w:rPr>
                  </w:pPr>
                </w:p>
              </w:tc>
              <w:tc>
                <w:tcPr>
                  <w:tcW w:w="1080" w:type="dxa"/>
                </w:tcPr>
                <w:p w14:paraId="6700E752" w14:textId="77777777" w:rsidR="008E246E" w:rsidRPr="00403B7B" w:rsidRDefault="008E246E" w:rsidP="008E246E">
                  <w:pPr>
                    <w:tabs>
                      <w:tab w:val="left" w:pos="709"/>
                    </w:tabs>
                    <w:rPr>
                      <w:b/>
                      <w:i/>
                      <w:color w:val="000000" w:themeColor="text1"/>
                      <w:sz w:val="20"/>
                      <w:szCs w:val="20"/>
                    </w:rPr>
                  </w:pPr>
                </w:p>
              </w:tc>
              <w:tc>
                <w:tcPr>
                  <w:tcW w:w="1478" w:type="dxa"/>
                </w:tcPr>
                <w:p w14:paraId="28B7191F" w14:textId="77777777" w:rsidR="008E246E" w:rsidRPr="00403B7B" w:rsidRDefault="008E246E" w:rsidP="008E246E">
                  <w:pPr>
                    <w:tabs>
                      <w:tab w:val="left" w:pos="709"/>
                    </w:tabs>
                    <w:rPr>
                      <w:b/>
                      <w:i/>
                      <w:color w:val="000000" w:themeColor="text1"/>
                      <w:sz w:val="20"/>
                      <w:szCs w:val="20"/>
                    </w:rPr>
                  </w:pPr>
                </w:p>
              </w:tc>
            </w:tr>
            <w:tr w:rsidR="00403B7B" w:rsidRPr="00403B7B" w14:paraId="443F57FE" w14:textId="77777777" w:rsidTr="00F84106">
              <w:tc>
                <w:tcPr>
                  <w:tcW w:w="3749" w:type="dxa"/>
                  <w:tcBorders>
                    <w:top w:val="single" w:sz="2" w:space="0" w:color="000000"/>
                    <w:left w:val="single" w:sz="2" w:space="0" w:color="000000"/>
                    <w:bottom w:val="single" w:sz="2" w:space="0" w:color="000000"/>
                    <w:right w:val="single" w:sz="2" w:space="0" w:color="000000"/>
                  </w:tcBorders>
                </w:tcPr>
                <w:p w14:paraId="538CCEEF" w14:textId="1D22B9E9" w:rsidR="00C739DB" w:rsidRPr="00403B7B" w:rsidRDefault="00C739DB" w:rsidP="00C739DB">
                  <w:pPr>
                    <w:tabs>
                      <w:tab w:val="left" w:pos="709"/>
                    </w:tabs>
                    <w:rPr>
                      <w:color w:val="000000" w:themeColor="text1"/>
                      <w:sz w:val="20"/>
                      <w:szCs w:val="20"/>
                    </w:rPr>
                  </w:pPr>
                  <w:r w:rsidRPr="00403B7B">
                    <w:rPr>
                      <w:color w:val="000000" w:themeColor="text1"/>
                      <w:sz w:val="20"/>
                      <w:szCs w:val="20"/>
                    </w:rPr>
                    <w:t>I.Credite de angajament</w:t>
                  </w:r>
                </w:p>
              </w:tc>
              <w:tc>
                <w:tcPr>
                  <w:tcW w:w="1271" w:type="dxa"/>
                </w:tcPr>
                <w:p w14:paraId="5BEB99C3" w14:textId="77777777" w:rsidR="00C739DB" w:rsidRPr="00403B7B" w:rsidRDefault="00C739DB" w:rsidP="00C739DB">
                  <w:pPr>
                    <w:tabs>
                      <w:tab w:val="left" w:pos="709"/>
                    </w:tabs>
                    <w:rPr>
                      <w:b/>
                      <w:i/>
                      <w:color w:val="000000" w:themeColor="text1"/>
                      <w:sz w:val="20"/>
                      <w:szCs w:val="20"/>
                    </w:rPr>
                  </w:pPr>
                </w:p>
              </w:tc>
              <w:tc>
                <w:tcPr>
                  <w:tcW w:w="1440" w:type="dxa"/>
                </w:tcPr>
                <w:p w14:paraId="7876C01A" w14:textId="77777777" w:rsidR="00C739DB" w:rsidRPr="00403B7B" w:rsidRDefault="00C739DB" w:rsidP="00C739DB">
                  <w:pPr>
                    <w:tabs>
                      <w:tab w:val="left" w:pos="709"/>
                    </w:tabs>
                    <w:rPr>
                      <w:b/>
                      <w:i/>
                      <w:color w:val="000000" w:themeColor="text1"/>
                      <w:sz w:val="20"/>
                      <w:szCs w:val="20"/>
                    </w:rPr>
                  </w:pPr>
                </w:p>
              </w:tc>
              <w:tc>
                <w:tcPr>
                  <w:tcW w:w="1350" w:type="dxa"/>
                </w:tcPr>
                <w:p w14:paraId="7EB4A5B8" w14:textId="77777777" w:rsidR="00C739DB" w:rsidRPr="00403B7B" w:rsidRDefault="00C739DB" w:rsidP="00C739DB">
                  <w:pPr>
                    <w:tabs>
                      <w:tab w:val="left" w:pos="709"/>
                    </w:tabs>
                    <w:rPr>
                      <w:b/>
                      <w:i/>
                      <w:color w:val="000000" w:themeColor="text1"/>
                      <w:sz w:val="20"/>
                      <w:szCs w:val="20"/>
                    </w:rPr>
                  </w:pPr>
                </w:p>
              </w:tc>
              <w:tc>
                <w:tcPr>
                  <w:tcW w:w="1080" w:type="dxa"/>
                </w:tcPr>
                <w:p w14:paraId="734682D8" w14:textId="77777777" w:rsidR="00C739DB" w:rsidRPr="00403B7B" w:rsidRDefault="00C739DB" w:rsidP="00C739DB">
                  <w:pPr>
                    <w:tabs>
                      <w:tab w:val="left" w:pos="709"/>
                    </w:tabs>
                    <w:rPr>
                      <w:b/>
                      <w:i/>
                      <w:color w:val="000000" w:themeColor="text1"/>
                      <w:sz w:val="20"/>
                      <w:szCs w:val="20"/>
                    </w:rPr>
                  </w:pPr>
                </w:p>
              </w:tc>
              <w:tc>
                <w:tcPr>
                  <w:tcW w:w="1478" w:type="dxa"/>
                </w:tcPr>
                <w:p w14:paraId="7316942C" w14:textId="77777777" w:rsidR="00C739DB" w:rsidRPr="00403B7B" w:rsidRDefault="00C739DB" w:rsidP="00C739DB">
                  <w:pPr>
                    <w:tabs>
                      <w:tab w:val="left" w:pos="709"/>
                    </w:tabs>
                    <w:rPr>
                      <w:b/>
                      <w:i/>
                      <w:color w:val="000000" w:themeColor="text1"/>
                      <w:sz w:val="20"/>
                      <w:szCs w:val="20"/>
                    </w:rPr>
                  </w:pPr>
                </w:p>
              </w:tc>
            </w:tr>
            <w:tr w:rsidR="00403B7B" w:rsidRPr="00403B7B" w14:paraId="02F482C6" w14:textId="77777777" w:rsidTr="00F84106">
              <w:tc>
                <w:tcPr>
                  <w:tcW w:w="3749" w:type="dxa"/>
                  <w:tcBorders>
                    <w:top w:val="single" w:sz="2" w:space="0" w:color="000000"/>
                    <w:left w:val="single" w:sz="2" w:space="0" w:color="000000"/>
                    <w:bottom w:val="single" w:sz="2" w:space="0" w:color="000000"/>
                    <w:right w:val="single" w:sz="2" w:space="0" w:color="000000"/>
                  </w:tcBorders>
                </w:tcPr>
                <w:p w14:paraId="7055E262" w14:textId="5842D8E3" w:rsidR="00C739DB" w:rsidRPr="00403B7B" w:rsidRDefault="00C739DB" w:rsidP="00C739DB">
                  <w:pPr>
                    <w:tabs>
                      <w:tab w:val="left" w:pos="709"/>
                    </w:tabs>
                    <w:rPr>
                      <w:color w:val="000000" w:themeColor="text1"/>
                      <w:sz w:val="20"/>
                      <w:szCs w:val="20"/>
                    </w:rPr>
                  </w:pPr>
                  <w:r w:rsidRPr="00403B7B">
                    <w:rPr>
                      <w:color w:val="000000" w:themeColor="text1"/>
                      <w:sz w:val="20"/>
                      <w:szCs w:val="20"/>
                    </w:rPr>
                    <w:t>II. Credite bugetare</w:t>
                  </w:r>
                </w:p>
              </w:tc>
              <w:tc>
                <w:tcPr>
                  <w:tcW w:w="1271" w:type="dxa"/>
                </w:tcPr>
                <w:p w14:paraId="29DAC383" w14:textId="77777777" w:rsidR="00C739DB" w:rsidRPr="00403B7B" w:rsidRDefault="00C739DB" w:rsidP="00C739DB">
                  <w:pPr>
                    <w:tabs>
                      <w:tab w:val="left" w:pos="709"/>
                    </w:tabs>
                    <w:rPr>
                      <w:b/>
                      <w:i/>
                      <w:color w:val="000000" w:themeColor="text1"/>
                      <w:sz w:val="20"/>
                      <w:szCs w:val="20"/>
                    </w:rPr>
                  </w:pPr>
                </w:p>
              </w:tc>
              <w:tc>
                <w:tcPr>
                  <w:tcW w:w="1440" w:type="dxa"/>
                </w:tcPr>
                <w:p w14:paraId="488B4BFC" w14:textId="77777777" w:rsidR="00C739DB" w:rsidRPr="00403B7B" w:rsidRDefault="00C739DB" w:rsidP="00C739DB">
                  <w:pPr>
                    <w:tabs>
                      <w:tab w:val="left" w:pos="709"/>
                    </w:tabs>
                    <w:rPr>
                      <w:b/>
                      <w:i/>
                      <w:color w:val="000000" w:themeColor="text1"/>
                      <w:sz w:val="20"/>
                      <w:szCs w:val="20"/>
                    </w:rPr>
                  </w:pPr>
                </w:p>
              </w:tc>
              <w:tc>
                <w:tcPr>
                  <w:tcW w:w="1350" w:type="dxa"/>
                </w:tcPr>
                <w:p w14:paraId="22EEE2C2" w14:textId="77777777" w:rsidR="00C739DB" w:rsidRPr="00403B7B" w:rsidRDefault="00C739DB" w:rsidP="00C739DB">
                  <w:pPr>
                    <w:tabs>
                      <w:tab w:val="left" w:pos="709"/>
                    </w:tabs>
                    <w:rPr>
                      <w:b/>
                      <w:i/>
                      <w:color w:val="000000" w:themeColor="text1"/>
                      <w:sz w:val="20"/>
                      <w:szCs w:val="20"/>
                    </w:rPr>
                  </w:pPr>
                </w:p>
              </w:tc>
              <w:tc>
                <w:tcPr>
                  <w:tcW w:w="1080" w:type="dxa"/>
                </w:tcPr>
                <w:p w14:paraId="417DE8A5" w14:textId="77777777" w:rsidR="00C739DB" w:rsidRPr="00403B7B" w:rsidRDefault="00C739DB" w:rsidP="00C739DB">
                  <w:pPr>
                    <w:tabs>
                      <w:tab w:val="left" w:pos="709"/>
                    </w:tabs>
                    <w:rPr>
                      <w:b/>
                      <w:i/>
                      <w:color w:val="000000" w:themeColor="text1"/>
                      <w:sz w:val="20"/>
                      <w:szCs w:val="20"/>
                    </w:rPr>
                  </w:pPr>
                </w:p>
              </w:tc>
              <w:tc>
                <w:tcPr>
                  <w:tcW w:w="1478" w:type="dxa"/>
                </w:tcPr>
                <w:p w14:paraId="1652D650" w14:textId="77777777" w:rsidR="00C739DB" w:rsidRPr="00403B7B" w:rsidRDefault="00C739DB" w:rsidP="00C739DB">
                  <w:pPr>
                    <w:tabs>
                      <w:tab w:val="left" w:pos="709"/>
                    </w:tabs>
                    <w:rPr>
                      <w:b/>
                      <w:i/>
                      <w:color w:val="000000" w:themeColor="text1"/>
                      <w:sz w:val="20"/>
                      <w:szCs w:val="20"/>
                    </w:rPr>
                  </w:pPr>
                </w:p>
              </w:tc>
            </w:tr>
            <w:tr w:rsidR="00403B7B" w:rsidRPr="00403B7B" w14:paraId="4109D45C" w14:textId="77777777" w:rsidTr="00F84106">
              <w:tc>
                <w:tcPr>
                  <w:tcW w:w="3749" w:type="dxa"/>
                  <w:tcBorders>
                    <w:top w:val="single" w:sz="2" w:space="0" w:color="000000"/>
                    <w:left w:val="single" w:sz="2" w:space="0" w:color="000000"/>
                    <w:bottom w:val="single" w:sz="2" w:space="0" w:color="000000"/>
                    <w:right w:val="single" w:sz="2" w:space="0" w:color="000000"/>
                  </w:tcBorders>
                </w:tcPr>
                <w:p w14:paraId="7F6C84C9" w14:textId="0627B297" w:rsidR="00C739DB" w:rsidRPr="00403B7B" w:rsidRDefault="00C739DB" w:rsidP="008E246E">
                  <w:pPr>
                    <w:tabs>
                      <w:tab w:val="left" w:pos="709"/>
                    </w:tabs>
                    <w:rPr>
                      <w:color w:val="000000" w:themeColor="text1"/>
                      <w:sz w:val="20"/>
                      <w:szCs w:val="20"/>
                    </w:rPr>
                  </w:pPr>
                  <w:r w:rsidRPr="00403B7B">
                    <w:rPr>
                      <w:color w:val="000000" w:themeColor="text1"/>
                      <w:sz w:val="20"/>
                      <w:szCs w:val="20"/>
                    </w:rPr>
                    <w:t>72. Active financiare</w:t>
                  </w:r>
                </w:p>
              </w:tc>
              <w:tc>
                <w:tcPr>
                  <w:tcW w:w="1271" w:type="dxa"/>
                </w:tcPr>
                <w:p w14:paraId="012F0404" w14:textId="77777777" w:rsidR="00C739DB" w:rsidRPr="00403B7B" w:rsidRDefault="00C739DB" w:rsidP="008E246E">
                  <w:pPr>
                    <w:tabs>
                      <w:tab w:val="left" w:pos="709"/>
                    </w:tabs>
                    <w:rPr>
                      <w:b/>
                      <w:i/>
                      <w:color w:val="000000" w:themeColor="text1"/>
                      <w:sz w:val="20"/>
                      <w:szCs w:val="20"/>
                    </w:rPr>
                  </w:pPr>
                </w:p>
              </w:tc>
              <w:tc>
                <w:tcPr>
                  <w:tcW w:w="1440" w:type="dxa"/>
                </w:tcPr>
                <w:p w14:paraId="03B9BDA3" w14:textId="77777777" w:rsidR="00C739DB" w:rsidRPr="00403B7B" w:rsidRDefault="00C739DB" w:rsidP="008E246E">
                  <w:pPr>
                    <w:tabs>
                      <w:tab w:val="left" w:pos="709"/>
                    </w:tabs>
                    <w:rPr>
                      <w:b/>
                      <w:i/>
                      <w:color w:val="000000" w:themeColor="text1"/>
                      <w:sz w:val="20"/>
                      <w:szCs w:val="20"/>
                    </w:rPr>
                  </w:pPr>
                </w:p>
              </w:tc>
              <w:tc>
                <w:tcPr>
                  <w:tcW w:w="1350" w:type="dxa"/>
                </w:tcPr>
                <w:p w14:paraId="07ACC1D4" w14:textId="77777777" w:rsidR="00C739DB" w:rsidRPr="00403B7B" w:rsidRDefault="00C739DB" w:rsidP="008E246E">
                  <w:pPr>
                    <w:tabs>
                      <w:tab w:val="left" w:pos="709"/>
                    </w:tabs>
                    <w:rPr>
                      <w:b/>
                      <w:i/>
                      <w:color w:val="000000" w:themeColor="text1"/>
                      <w:sz w:val="20"/>
                      <w:szCs w:val="20"/>
                    </w:rPr>
                  </w:pPr>
                </w:p>
              </w:tc>
              <w:tc>
                <w:tcPr>
                  <w:tcW w:w="1080" w:type="dxa"/>
                </w:tcPr>
                <w:p w14:paraId="0994960D" w14:textId="77777777" w:rsidR="00C739DB" w:rsidRPr="00403B7B" w:rsidRDefault="00C739DB" w:rsidP="008E246E">
                  <w:pPr>
                    <w:tabs>
                      <w:tab w:val="left" w:pos="709"/>
                    </w:tabs>
                    <w:rPr>
                      <w:b/>
                      <w:i/>
                      <w:color w:val="000000" w:themeColor="text1"/>
                      <w:sz w:val="20"/>
                      <w:szCs w:val="20"/>
                    </w:rPr>
                  </w:pPr>
                </w:p>
              </w:tc>
              <w:tc>
                <w:tcPr>
                  <w:tcW w:w="1478" w:type="dxa"/>
                </w:tcPr>
                <w:p w14:paraId="244D357D" w14:textId="77777777" w:rsidR="00C739DB" w:rsidRPr="00403B7B" w:rsidRDefault="00C739DB" w:rsidP="008E246E">
                  <w:pPr>
                    <w:tabs>
                      <w:tab w:val="left" w:pos="709"/>
                    </w:tabs>
                    <w:rPr>
                      <w:b/>
                      <w:i/>
                      <w:color w:val="000000" w:themeColor="text1"/>
                      <w:sz w:val="20"/>
                      <w:szCs w:val="20"/>
                    </w:rPr>
                  </w:pPr>
                </w:p>
              </w:tc>
            </w:tr>
            <w:tr w:rsidR="00403B7B" w:rsidRPr="00403B7B" w14:paraId="73E901AD" w14:textId="77777777" w:rsidTr="00F84106">
              <w:tc>
                <w:tcPr>
                  <w:tcW w:w="3749" w:type="dxa"/>
                  <w:tcBorders>
                    <w:top w:val="single" w:sz="2" w:space="0" w:color="000000"/>
                    <w:left w:val="single" w:sz="2" w:space="0" w:color="000000"/>
                    <w:bottom w:val="single" w:sz="2" w:space="0" w:color="000000"/>
                    <w:right w:val="single" w:sz="2" w:space="0" w:color="000000"/>
                  </w:tcBorders>
                </w:tcPr>
                <w:p w14:paraId="583C79CE" w14:textId="21D4E0D2" w:rsidR="00F84106" w:rsidRPr="00403B7B" w:rsidRDefault="00F84106" w:rsidP="00F84106">
                  <w:pPr>
                    <w:tabs>
                      <w:tab w:val="left" w:pos="709"/>
                    </w:tabs>
                    <w:rPr>
                      <w:color w:val="000000" w:themeColor="text1"/>
                      <w:sz w:val="20"/>
                      <w:szCs w:val="20"/>
                    </w:rPr>
                  </w:pPr>
                  <w:r w:rsidRPr="00403B7B">
                    <w:rPr>
                      <w:color w:val="000000" w:themeColor="text1"/>
                      <w:sz w:val="20"/>
                      <w:szCs w:val="20"/>
                    </w:rPr>
                    <w:t>I.Credite de angajament</w:t>
                  </w:r>
                </w:p>
              </w:tc>
              <w:tc>
                <w:tcPr>
                  <w:tcW w:w="1271" w:type="dxa"/>
                </w:tcPr>
                <w:p w14:paraId="2319A6DC" w14:textId="77777777" w:rsidR="00F84106" w:rsidRPr="00403B7B" w:rsidRDefault="00F84106" w:rsidP="00F84106">
                  <w:pPr>
                    <w:tabs>
                      <w:tab w:val="left" w:pos="709"/>
                    </w:tabs>
                    <w:rPr>
                      <w:b/>
                      <w:i/>
                      <w:color w:val="000000" w:themeColor="text1"/>
                      <w:sz w:val="20"/>
                      <w:szCs w:val="20"/>
                    </w:rPr>
                  </w:pPr>
                </w:p>
              </w:tc>
              <w:tc>
                <w:tcPr>
                  <w:tcW w:w="1440" w:type="dxa"/>
                </w:tcPr>
                <w:p w14:paraId="2A23034A" w14:textId="77777777" w:rsidR="00F84106" w:rsidRPr="00403B7B" w:rsidRDefault="00F84106" w:rsidP="00F84106">
                  <w:pPr>
                    <w:tabs>
                      <w:tab w:val="left" w:pos="709"/>
                    </w:tabs>
                    <w:rPr>
                      <w:b/>
                      <w:i/>
                      <w:color w:val="000000" w:themeColor="text1"/>
                      <w:sz w:val="20"/>
                      <w:szCs w:val="20"/>
                    </w:rPr>
                  </w:pPr>
                </w:p>
              </w:tc>
              <w:tc>
                <w:tcPr>
                  <w:tcW w:w="1350" w:type="dxa"/>
                </w:tcPr>
                <w:p w14:paraId="1C41FEA8" w14:textId="77777777" w:rsidR="00F84106" w:rsidRPr="00403B7B" w:rsidRDefault="00F84106" w:rsidP="00F84106">
                  <w:pPr>
                    <w:tabs>
                      <w:tab w:val="left" w:pos="709"/>
                    </w:tabs>
                    <w:rPr>
                      <w:b/>
                      <w:i/>
                      <w:color w:val="000000" w:themeColor="text1"/>
                      <w:sz w:val="20"/>
                      <w:szCs w:val="20"/>
                    </w:rPr>
                  </w:pPr>
                </w:p>
              </w:tc>
              <w:tc>
                <w:tcPr>
                  <w:tcW w:w="1080" w:type="dxa"/>
                </w:tcPr>
                <w:p w14:paraId="2AD34587" w14:textId="77777777" w:rsidR="00F84106" w:rsidRPr="00403B7B" w:rsidRDefault="00F84106" w:rsidP="00F84106">
                  <w:pPr>
                    <w:tabs>
                      <w:tab w:val="left" w:pos="709"/>
                    </w:tabs>
                    <w:rPr>
                      <w:b/>
                      <w:i/>
                      <w:color w:val="000000" w:themeColor="text1"/>
                      <w:sz w:val="20"/>
                      <w:szCs w:val="20"/>
                    </w:rPr>
                  </w:pPr>
                </w:p>
              </w:tc>
              <w:tc>
                <w:tcPr>
                  <w:tcW w:w="1478" w:type="dxa"/>
                </w:tcPr>
                <w:p w14:paraId="061F255D" w14:textId="77777777" w:rsidR="00F84106" w:rsidRPr="00403B7B" w:rsidRDefault="00F84106" w:rsidP="00F84106">
                  <w:pPr>
                    <w:tabs>
                      <w:tab w:val="left" w:pos="709"/>
                    </w:tabs>
                    <w:rPr>
                      <w:b/>
                      <w:i/>
                      <w:color w:val="000000" w:themeColor="text1"/>
                      <w:sz w:val="20"/>
                      <w:szCs w:val="20"/>
                    </w:rPr>
                  </w:pPr>
                </w:p>
              </w:tc>
            </w:tr>
            <w:tr w:rsidR="00403B7B" w:rsidRPr="00403B7B" w14:paraId="62258435" w14:textId="77777777" w:rsidTr="00F84106">
              <w:tc>
                <w:tcPr>
                  <w:tcW w:w="3749" w:type="dxa"/>
                  <w:tcBorders>
                    <w:top w:val="single" w:sz="2" w:space="0" w:color="000000"/>
                    <w:left w:val="single" w:sz="2" w:space="0" w:color="000000"/>
                    <w:bottom w:val="single" w:sz="2" w:space="0" w:color="000000"/>
                    <w:right w:val="single" w:sz="2" w:space="0" w:color="000000"/>
                  </w:tcBorders>
                </w:tcPr>
                <w:p w14:paraId="4E7923D9" w14:textId="7EC19906" w:rsidR="00F84106" w:rsidRPr="00403B7B" w:rsidRDefault="00F84106" w:rsidP="00F84106">
                  <w:pPr>
                    <w:tabs>
                      <w:tab w:val="left" w:pos="709"/>
                    </w:tabs>
                    <w:rPr>
                      <w:color w:val="000000" w:themeColor="text1"/>
                      <w:sz w:val="20"/>
                      <w:szCs w:val="20"/>
                    </w:rPr>
                  </w:pPr>
                  <w:r w:rsidRPr="00403B7B">
                    <w:rPr>
                      <w:color w:val="000000" w:themeColor="text1"/>
                      <w:sz w:val="20"/>
                      <w:szCs w:val="20"/>
                    </w:rPr>
                    <w:t>II. Credite bugetare</w:t>
                  </w:r>
                </w:p>
              </w:tc>
              <w:tc>
                <w:tcPr>
                  <w:tcW w:w="1271" w:type="dxa"/>
                </w:tcPr>
                <w:p w14:paraId="186109AF" w14:textId="77777777" w:rsidR="00F84106" w:rsidRPr="00403B7B" w:rsidRDefault="00F84106" w:rsidP="00F84106">
                  <w:pPr>
                    <w:tabs>
                      <w:tab w:val="left" w:pos="709"/>
                    </w:tabs>
                    <w:rPr>
                      <w:b/>
                      <w:i/>
                      <w:color w:val="000000" w:themeColor="text1"/>
                      <w:sz w:val="20"/>
                      <w:szCs w:val="20"/>
                    </w:rPr>
                  </w:pPr>
                </w:p>
              </w:tc>
              <w:tc>
                <w:tcPr>
                  <w:tcW w:w="1440" w:type="dxa"/>
                </w:tcPr>
                <w:p w14:paraId="5DBD4DD9" w14:textId="77777777" w:rsidR="00F84106" w:rsidRPr="00403B7B" w:rsidRDefault="00F84106" w:rsidP="00F84106">
                  <w:pPr>
                    <w:tabs>
                      <w:tab w:val="left" w:pos="709"/>
                    </w:tabs>
                    <w:rPr>
                      <w:b/>
                      <w:i/>
                      <w:color w:val="000000" w:themeColor="text1"/>
                      <w:sz w:val="20"/>
                      <w:szCs w:val="20"/>
                    </w:rPr>
                  </w:pPr>
                </w:p>
              </w:tc>
              <w:tc>
                <w:tcPr>
                  <w:tcW w:w="1350" w:type="dxa"/>
                </w:tcPr>
                <w:p w14:paraId="42605E6A" w14:textId="77777777" w:rsidR="00F84106" w:rsidRPr="00403B7B" w:rsidRDefault="00F84106" w:rsidP="00F84106">
                  <w:pPr>
                    <w:tabs>
                      <w:tab w:val="left" w:pos="709"/>
                    </w:tabs>
                    <w:rPr>
                      <w:b/>
                      <w:i/>
                      <w:color w:val="000000" w:themeColor="text1"/>
                      <w:sz w:val="20"/>
                      <w:szCs w:val="20"/>
                    </w:rPr>
                  </w:pPr>
                </w:p>
              </w:tc>
              <w:tc>
                <w:tcPr>
                  <w:tcW w:w="1080" w:type="dxa"/>
                </w:tcPr>
                <w:p w14:paraId="0612E785" w14:textId="77777777" w:rsidR="00F84106" w:rsidRPr="00403B7B" w:rsidRDefault="00F84106" w:rsidP="00F84106">
                  <w:pPr>
                    <w:tabs>
                      <w:tab w:val="left" w:pos="709"/>
                    </w:tabs>
                    <w:rPr>
                      <w:b/>
                      <w:i/>
                      <w:color w:val="000000" w:themeColor="text1"/>
                      <w:sz w:val="20"/>
                      <w:szCs w:val="20"/>
                    </w:rPr>
                  </w:pPr>
                </w:p>
              </w:tc>
              <w:tc>
                <w:tcPr>
                  <w:tcW w:w="1478" w:type="dxa"/>
                </w:tcPr>
                <w:p w14:paraId="1E489915" w14:textId="77777777" w:rsidR="00F84106" w:rsidRPr="00403B7B" w:rsidRDefault="00F84106" w:rsidP="00F84106">
                  <w:pPr>
                    <w:tabs>
                      <w:tab w:val="left" w:pos="709"/>
                    </w:tabs>
                    <w:rPr>
                      <w:b/>
                      <w:i/>
                      <w:color w:val="000000" w:themeColor="text1"/>
                      <w:sz w:val="20"/>
                      <w:szCs w:val="20"/>
                    </w:rPr>
                  </w:pPr>
                </w:p>
              </w:tc>
            </w:tr>
            <w:tr w:rsidR="00403B7B" w:rsidRPr="00403B7B" w14:paraId="3A41FD8A" w14:textId="77777777" w:rsidTr="00F84106">
              <w:tc>
                <w:tcPr>
                  <w:tcW w:w="3749" w:type="dxa"/>
                  <w:tcBorders>
                    <w:top w:val="single" w:sz="2" w:space="0" w:color="000000"/>
                    <w:left w:val="single" w:sz="2" w:space="0" w:color="000000"/>
                    <w:bottom w:val="single" w:sz="2" w:space="0" w:color="000000"/>
                    <w:right w:val="single" w:sz="2" w:space="0" w:color="000000"/>
                  </w:tcBorders>
                </w:tcPr>
                <w:p w14:paraId="718EC9E2" w14:textId="61B6DC05" w:rsidR="00F84106" w:rsidRPr="00403B7B" w:rsidRDefault="00F84106" w:rsidP="00F84106">
                  <w:pPr>
                    <w:tabs>
                      <w:tab w:val="left" w:pos="709"/>
                    </w:tabs>
                    <w:rPr>
                      <w:color w:val="000000" w:themeColor="text1"/>
                      <w:sz w:val="20"/>
                      <w:szCs w:val="20"/>
                    </w:rPr>
                  </w:pPr>
                  <w:r w:rsidRPr="00403B7B">
                    <w:rPr>
                      <w:color w:val="000000" w:themeColor="text1"/>
                      <w:sz w:val="20"/>
                      <w:szCs w:val="20"/>
                    </w:rPr>
                    <w:t>82. Rambursări de credite</w:t>
                  </w:r>
                </w:p>
              </w:tc>
              <w:tc>
                <w:tcPr>
                  <w:tcW w:w="1271" w:type="dxa"/>
                </w:tcPr>
                <w:p w14:paraId="0DE3E9C0" w14:textId="77777777" w:rsidR="00F84106" w:rsidRPr="00403B7B" w:rsidRDefault="00F84106" w:rsidP="00F84106">
                  <w:pPr>
                    <w:tabs>
                      <w:tab w:val="left" w:pos="709"/>
                    </w:tabs>
                    <w:rPr>
                      <w:b/>
                      <w:i/>
                      <w:color w:val="000000" w:themeColor="text1"/>
                      <w:sz w:val="20"/>
                      <w:szCs w:val="20"/>
                    </w:rPr>
                  </w:pPr>
                </w:p>
              </w:tc>
              <w:tc>
                <w:tcPr>
                  <w:tcW w:w="1440" w:type="dxa"/>
                </w:tcPr>
                <w:p w14:paraId="7B8B2DF5" w14:textId="77777777" w:rsidR="00F84106" w:rsidRPr="00403B7B" w:rsidRDefault="00F84106" w:rsidP="00F84106">
                  <w:pPr>
                    <w:tabs>
                      <w:tab w:val="left" w:pos="709"/>
                    </w:tabs>
                    <w:rPr>
                      <w:b/>
                      <w:i/>
                      <w:color w:val="000000" w:themeColor="text1"/>
                      <w:sz w:val="20"/>
                      <w:szCs w:val="20"/>
                    </w:rPr>
                  </w:pPr>
                </w:p>
              </w:tc>
              <w:tc>
                <w:tcPr>
                  <w:tcW w:w="1350" w:type="dxa"/>
                </w:tcPr>
                <w:p w14:paraId="256F0D96" w14:textId="77777777" w:rsidR="00F84106" w:rsidRPr="00403B7B" w:rsidRDefault="00F84106" w:rsidP="00F84106">
                  <w:pPr>
                    <w:tabs>
                      <w:tab w:val="left" w:pos="709"/>
                    </w:tabs>
                    <w:rPr>
                      <w:b/>
                      <w:i/>
                      <w:color w:val="000000" w:themeColor="text1"/>
                      <w:sz w:val="20"/>
                      <w:szCs w:val="20"/>
                    </w:rPr>
                  </w:pPr>
                </w:p>
              </w:tc>
              <w:tc>
                <w:tcPr>
                  <w:tcW w:w="1080" w:type="dxa"/>
                </w:tcPr>
                <w:p w14:paraId="3068F774" w14:textId="77777777" w:rsidR="00F84106" w:rsidRPr="00403B7B" w:rsidRDefault="00F84106" w:rsidP="00F84106">
                  <w:pPr>
                    <w:tabs>
                      <w:tab w:val="left" w:pos="709"/>
                    </w:tabs>
                    <w:rPr>
                      <w:b/>
                      <w:i/>
                      <w:color w:val="000000" w:themeColor="text1"/>
                      <w:sz w:val="20"/>
                      <w:szCs w:val="20"/>
                    </w:rPr>
                  </w:pPr>
                </w:p>
              </w:tc>
              <w:tc>
                <w:tcPr>
                  <w:tcW w:w="1478" w:type="dxa"/>
                </w:tcPr>
                <w:p w14:paraId="45E9ED50" w14:textId="77777777" w:rsidR="00F84106" w:rsidRPr="00403B7B" w:rsidRDefault="00F84106" w:rsidP="00F84106">
                  <w:pPr>
                    <w:tabs>
                      <w:tab w:val="left" w:pos="709"/>
                    </w:tabs>
                    <w:rPr>
                      <w:b/>
                      <w:i/>
                      <w:color w:val="000000" w:themeColor="text1"/>
                      <w:sz w:val="20"/>
                      <w:szCs w:val="20"/>
                    </w:rPr>
                  </w:pPr>
                </w:p>
              </w:tc>
            </w:tr>
            <w:tr w:rsidR="00403B7B" w:rsidRPr="00403B7B" w14:paraId="09EFAEEF" w14:textId="77777777" w:rsidTr="00F84106">
              <w:tc>
                <w:tcPr>
                  <w:tcW w:w="3749" w:type="dxa"/>
                  <w:tcBorders>
                    <w:top w:val="single" w:sz="2" w:space="0" w:color="000000"/>
                    <w:left w:val="single" w:sz="2" w:space="0" w:color="000000"/>
                    <w:bottom w:val="single" w:sz="2" w:space="0" w:color="000000"/>
                    <w:right w:val="single" w:sz="2" w:space="0" w:color="000000"/>
                  </w:tcBorders>
                </w:tcPr>
                <w:p w14:paraId="0EC56BAB" w14:textId="17278B75" w:rsidR="00F84106" w:rsidRPr="00403B7B" w:rsidRDefault="00F84106" w:rsidP="00F84106">
                  <w:pPr>
                    <w:tabs>
                      <w:tab w:val="left" w:pos="709"/>
                    </w:tabs>
                    <w:rPr>
                      <w:color w:val="000000" w:themeColor="text1"/>
                      <w:sz w:val="20"/>
                      <w:szCs w:val="20"/>
                    </w:rPr>
                  </w:pPr>
                  <w:r w:rsidRPr="00403B7B">
                    <w:rPr>
                      <w:color w:val="000000" w:themeColor="text1"/>
                      <w:sz w:val="20"/>
                      <w:szCs w:val="20"/>
                    </w:rPr>
                    <w:t>I.Credite de angajament</w:t>
                  </w:r>
                </w:p>
              </w:tc>
              <w:tc>
                <w:tcPr>
                  <w:tcW w:w="1271" w:type="dxa"/>
                </w:tcPr>
                <w:p w14:paraId="46C0258F" w14:textId="77777777" w:rsidR="00F84106" w:rsidRPr="00403B7B" w:rsidRDefault="00F84106" w:rsidP="00F84106">
                  <w:pPr>
                    <w:tabs>
                      <w:tab w:val="left" w:pos="709"/>
                    </w:tabs>
                    <w:rPr>
                      <w:b/>
                      <w:i/>
                      <w:color w:val="000000" w:themeColor="text1"/>
                      <w:sz w:val="20"/>
                      <w:szCs w:val="20"/>
                    </w:rPr>
                  </w:pPr>
                </w:p>
              </w:tc>
              <w:tc>
                <w:tcPr>
                  <w:tcW w:w="1440" w:type="dxa"/>
                </w:tcPr>
                <w:p w14:paraId="546DBFC1" w14:textId="77777777" w:rsidR="00F84106" w:rsidRPr="00403B7B" w:rsidRDefault="00F84106" w:rsidP="00F84106">
                  <w:pPr>
                    <w:tabs>
                      <w:tab w:val="left" w:pos="709"/>
                    </w:tabs>
                    <w:rPr>
                      <w:b/>
                      <w:i/>
                      <w:color w:val="000000" w:themeColor="text1"/>
                      <w:sz w:val="20"/>
                      <w:szCs w:val="20"/>
                    </w:rPr>
                  </w:pPr>
                </w:p>
              </w:tc>
              <w:tc>
                <w:tcPr>
                  <w:tcW w:w="1350" w:type="dxa"/>
                </w:tcPr>
                <w:p w14:paraId="11624308" w14:textId="77777777" w:rsidR="00F84106" w:rsidRPr="00403B7B" w:rsidRDefault="00F84106" w:rsidP="00F84106">
                  <w:pPr>
                    <w:tabs>
                      <w:tab w:val="left" w:pos="709"/>
                    </w:tabs>
                    <w:rPr>
                      <w:b/>
                      <w:i/>
                      <w:color w:val="000000" w:themeColor="text1"/>
                      <w:sz w:val="20"/>
                      <w:szCs w:val="20"/>
                    </w:rPr>
                  </w:pPr>
                </w:p>
              </w:tc>
              <w:tc>
                <w:tcPr>
                  <w:tcW w:w="1080" w:type="dxa"/>
                </w:tcPr>
                <w:p w14:paraId="01B23D50" w14:textId="77777777" w:rsidR="00F84106" w:rsidRPr="00403B7B" w:rsidRDefault="00F84106" w:rsidP="00F84106">
                  <w:pPr>
                    <w:tabs>
                      <w:tab w:val="left" w:pos="709"/>
                    </w:tabs>
                    <w:rPr>
                      <w:b/>
                      <w:i/>
                      <w:color w:val="000000" w:themeColor="text1"/>
                      <w:sz w:val="20"/>
                      <w:szCs w:val="20"/>
                    </w:rPr>
                  </w:pPr>
                </w:p>
              </w:tc>
              <w:tc>
                <w:tcPr>
                  <w:tcW w:w="1478" w:type="dxa"/>
                </w:tcPr>
                <w:p w14:paraId="2DE6CA67" w14:textId="77777777" w:rsidR="00F84106" w:rsidRPr="00403B7B" w:rsidRDefault="00F84106" w:rsidP="00F84106">
                  <w:pPr>
                    <w:tabs>
                      <w:tab w:val="left" w:pos="709"/>
                    </w:tabs>
                    <w:rPr>
                      <w:b/>
                      <w:i/>
                      <w:color w:val="000000" w:themeColor="text1"/>
                      <w:sz w:val="20"/>
                      <w:szCs w:val="20"/>
                    </w:rPr>
                  </w:pPr>
                </w:p>
              </w:tc>
            </w:tr>
            <w:tr w:rsidR="00403B7B" w:rsidRPr="00403B7B" w14:paraId="0A5A5A57" w14:textId="77777777" w:rsidTr="00F84106">
              <w:tc>
                <w:tcPr>
                  <w:tcW w:w="3749" w:type="dxa"/>
                  <w:tcBorders>
                    <w:top w:val="single" w:sz="2" w:space="0" w:color="000000"/>
                    <w:left w:val="single" w:sz="2" w:space="0" w:color="000000"/>
                    <w:bottom w:val="single" w:sz="2" w:space="0" w:color="000000"/>
                    <w:right w:val="single" w:sz="2" w:space="0" w:color="000000"/>
                  </w:tcBorders>
                </w:tcPr>
                <w:p w14:paraId="3E7AE260" w14:textId="631DC877" w:rsidR="00F84106" w:rsidRPr="00403B7B" w:rsidRDefault="00F84106" w:rsidP="00F84106">
                  <w:pPr>
                    <w:tabs>
                      <w:tab w:val="left" w:pos="709"/>
                    </w:tabs>
                    <w:rPr>
                      <w:color w:val="000000" w:themeColor="text1"/>
                      <w:sz w:val="20"/>
                      <w:szCs w:val="20"/>
                    </w:rPr>
                  </w:pPr>
                  <w:r w:rsidRPr="00403B7B">
                    <w:rPr>
                      <w:color w:val="000000" w:themeColor="text1"/>
                      <w:sz w:val="20"/>
                      <w:szCs w:val="20"/>
                    </w:rPr>
                    <w:t>II. Credite bugetare</w:t>
                  </w:r>
                </w:p>
              </w:tc>
              <w:tc>
                <w:tcPr>
                  <w:tcW w:w="1271" w:type="dxa"/>
                </w:tcPr>
                <w:p w14:paraId="0B4B5AB0" w14:textId="77777777" w:rsidR="00F84106" w:rsidRPr="00403B7B" w:rsidRDefault="00F84106" w:rsidP="00F84106">
                  <w:pPr>
                    <w:tabs>
                      <w:tab w:val="left" w:pos="709"/>
                    </w:tabs>
                    <w:rPr>
                      <w:b/>
                      <w:i/>
                      <w:color w:val="000000" w:themeColor="text1"/>
                      <w:sz w:val="20"/>
                      <w:szCs w:val="20"/>
                    </w:rPr>
                  </w:pPr>
                </w:p>
              </w:tc>
              <w:tc>
                <w:tcPr>
                  <w:tcW w:w="1440" w:type="dxa"/>
                </w:tcPr>
                <w:p w14:paraId="64E2D54C" w14:textId="77777777" w:rsidR="00F84106" w:rsidRPr="00403B7B" w:rsidRDefault="00F84106" w:rsidP="00F84106">
                  <w:pPr>
                    <w:tabs>
                      <w:tab w:val="left" w:pos="709"/>
                    </w:tabs>
                    <w:rPr>
                      <w:b/>
                      <w:i/>
                      <w:color w:val="000000" w:themeColor="text1"/>
                      <w:sz w:val="20"/>
                      <w:szCs w:val="20"/>
                    </w:rPr>
                  </w:pPr>
                </w:p>
              </w:tc>
              <w:tc>
                <w:tcPr>
                  <w:tcW w:w="1350" w:type="dxa"/>
                </w:tcPr>
                <w:p w14:paraId="6D1DA9C3" w14:textId="77777777" w:rsidR="00F84106" w:rsidRPr="00403B7B" w:rsidRDefault="00F84106" w:rsidP="00F84106">
                  <w:pPr>
                    <w:tabs>
                      <w:tab w:val="left" w:pos="709"/>
                    </w:tabs>
                    <w:rPr>
                      <w:b/>
                      <w:i/>
                      <w:color w:val="000000" w:themeColor="text1"/>
                      <w:sz w:val="20"/>
                      <w:szCs w:val="20"/>
                    </w:rPr>
                  </w:pPr>
                </w:p>
              </w:tc>
              <w:tc>
                <w:tcPr>
                  <w:tcW w:w="1080" w:type="dxa"/>
                </w:tcPr>
                <w:p w14:paraId="26067FEC" w14:textId="77777777" w:rsidR="00F84106" w:rsidRPr="00403B7B" w:rsidRDefault="00F84106" w:rsidP="00F84106">
                  <w:pPr>
                    <w:tabs>
                      <w:tab w:val="left" w:pos="709"/>
                    </w:tabs>
                    <w:rPr>
                      <w:b/>
                      <w:i/>
                      <w:color w:val="000000" w:themeColor="text1"/>
                      <w:sz w:val="20"/>
                      <w:szCs w:val="20"/>
                    </w:rPr>
                  </w:pPr>
                </w:p>
              </w:tc>
              <w:tc>
                <w:tcPr>
                  <w:tcW w:w="1478" w:type="dxa"/>
                </w:tcPr>
                <w:p w14:paraId="626651BB" w14:textId="77777777" w:rsidR="00F84106" w:rsidRPr="00403B7B" w:rsidRDefault="00F84106" w:rsidP="00F84106">
                  <w:pPr>
                    <w:tabs>
                      <w:tab w:val="left" w:pos="709"/>
                    </w:tabs>
                    <w:rPr>
                      <w:b/>
                      <w:i/>
                      <w:color w:val="000000" w:themeColor="text1"/>
                      <w:sz w:val="20"/>
                      <w:szCs w:val="20"/>
                    </w:rPr>
                  </w:pPr>
                </w:p>
              </w:tc>
            </w:tr>
          </w:tbl>
          <w:p w14:paraId="0403031D" w14:textId="77777777" w:rsidR="00097F8F" w:rsidRPr="00403B7B" w:rsidRDefault="00097F8F" w:rsidP="00097F8F">
            <w:pPr>
              <w:tabs>
                <w:tab w:val="left" w:pos="709"/>
              </w:tabs>
              <w:jc w:val="right"/>
              <w:rPr>
                <w:b/>
                <w:i/>
                <w:color w:val="000000" w:themeColor="text1"/>
              </w:rPr>
            </w:pPr>
          </w:p>
          <w:p w14:paraId="11D7DB94" w14:textId="77777777" w:rsidR="000A16A9" w:rsidRPr="00403B7B" w:rsidRDefault="000A16A9" w:rsidP="00097F8F">
            <w:pPr>
              <w:tabs>
                <w:tab w:val="left" w:pos="709"/>
              </w:tabs>
              <w:jc w:val="right"/>
              <w:rPr>
                <w:b/>
                <w:i/>
                <w:color w:val="000000" w:themeColor="text1"/>
              </w:rPr>
            </w:pPr>
          </w:p>
          <w:p w14:paraId="6AB347C7" w14:textId="77777777" w:rsidR="000A16A9" w:rsidRPr="00403B7B" w:rsidRDefault="000A16A9" w:rsidP="00097F8F">
            <w:pPr>
              <w:tabs>
                <w:tab w:val="left" w:pos="709"/>
              </w:tabs>
              <w:jc w:val="right"/>
              <w:rPr>
                <w:b/>
                <w:i/>
                <w:color w:val="000000" w:themeColor="text1"/>
              </w:rPr>
            </w:pPr>
          </w:p>
          <w:p w14:paraId="323E0AF9" w14:textId="77777777" w:rsidR="000A16A9" w:rsidRPr="00403B7B" w:rsidRDefault="002940E5" w:rsidP="000A16A9">
            <w:pPr>
              <w:tabs>
                <w:tab w:val="left" w:pos="709"/>
              </w:tabs>
              <w:rPr>
                <w:b/>
                <w:i/>
                <w:color w:val="000000" w:themeColor="text1"/>
              </w:rPr>
            </w:pPr>
            <w:r w:rsidRPr="00403B7B">
              <w:rPr>
                <w:b/>
                <w:i/>
                <w:color w:val="000000" w:themeColor="text1"/>
              </w:rPr>
              <w:t xml:space="preserve">               </w:t>
            </w:r>
            <w:r w:rsidR="000A16A9" w:rsidRPr="00403B7B">
              <w:rPr>
                <w:b/>
                <w:i/>
                <w:color w:val="000000" w:themeColor="text1"/>
              </w:rPr>
              <w:t xml:space="preserve">Rector, </w:t>
            </w:r>
            <w:r w:rsidRPr="00403B7B">
              <w:rPr>
                <w:b/>
                <w:i/>
                <w:color w:val="000000" w:themeColor="text1"/>
              </w:rPr>
              <w:t xml:space="preserve">                                                                                                  Director economic,</w:t>
            </w:r>
          </w:p>
          <w:p w14:paraId="23653219" w14:textId="03AC1769" w:rsidR="002940E5" w:rsidRPr="00403B7B" w:rsidRDefault="002940E5" w:rsidP="000A16A9">
            <w:pPr>
              <w:tabs>
                <w:tab w:val="left" w:pos="709"/>
              </w:tabs>
              <w:rPr>
                <w:b/>
                <w:i/>
                <w:color w:val="000000" w:themeColor="text1"/>
              </w:rPr>
            </w:pPr>
            <w:r w:rsidRPr="00403B7B">
              <w:rPr>
                <w:b/>
                <w:i/>
                <w:color w:val="000000" w:themeColor="text1"/>
              </w:rPr>
              <w:t xml:space="preserve">         </w:t>
            </w:r>
            <w:r w:rsidR="00EC46E5" w:rsidRPr="00403B7B">
              <w:rPr>
                <w:b/>
                <w:i/>
                <w:color w:val="000000" w:themeColor="text1"/>
              </w:rPr>
              <w:t xml:space="preserve">   </w:t>
            </w:r>
            <w:r w:rsidRPr="00403B7B">
              <w:rPr>
                <w:b/>
                <w:i/>
                <w:color w:val="000000" w:themeColor="text1"/>
              </w:rPr>
              <w:t>..................                                                                                          ........................................</w:t>
            </w:r>
          </w:p>
        </w:tc>
      </w:tr>
    </w:tbl>
    <w:p w14:paraId="0EAB74E1" w14:textId="77777777" w:rsidR="000A5C37" w:rsidRPr="00403B7B" w:rsidRDefault="000A5C37" w:rsidP="003C7B99">
      <w:pPr>
        <w:tabs>
          <w:tab w:val="left" w:pos="709"/>
        </w:tabs>
        <w:jc w:val="right"/>
        <w:rPr>
          <w:b/>
          <w:i/>
          <w:color w:val="000000" w:themeColor="text1"/>
        </w:rPr>
      </w:pPr>
    </w:p>
    <w:p w14:paraId="5FAD4E1C" w14:textId="77777777" w:rsidR="00EC46E5" w:rsidRPr="00403B7B" w:rsidRDefault="00EC46E5" w:rsidP="003C7B99">
      <w:pPr>
        <w:tabs>
          <w:tab w:val="left" w:pos="709"/>
        </w:tabs>
        <w:jc w:val="right"/>
        <w:rPr>
          <w:b/>
          <w:i/>
          <w:color w:val="000000" w:themeColor="text1"/>
        </w:rPr>
      </w:pPr>
    </w:p>
    <w:p w14:paraId="3E5DDFDA" w14:textId="77777777" w:rsidR="00EC46E5" w:rsidRPr="00403B7B" w:rsidRDefault="00EC46E5" w:rsidP="003C7B99">
      <w:pPr>
        <w:tabs>
          <w:tab w:val="left" w:pos="709"/>
        </w:tabs>
        <w:jc w:val="right"/>
        <w:rPr>
          <w:b/>
          <w:i/>
          <w:color w:val="000000" w:themeColor="text1"/>
        </w:rPr>
      </w:pPr>
    </w:p>
    <w:p w14:paraId="647B5E1E" w14:textId="77777777" w:rsidR="00EC46E5" w:rsidRPr="00403B7B" w:rsidRDefault="00EC46E5" w:rsidP="003C7B99">
      <w:pPr>
        <w:tabs>
          <w:tab w:val="left" w:pos="709"/>
        </w:tabs>
        <w:jc w:val="right"/>
        <w:rPr>
          <w:b/>
          <w:i/>
          <w:color w:val="000000" w:themeColor="text1"/>
        </w:rPr>
      </w:pPr>
    </w:p>
    <w:p w14:paraId="22C55C6C" w14:textId="77777777" w:rsidR="00EC46E5" w:rsidRPr="00403B7B" w:rsidRDefault="00EC46E5" w:rsidP="003C7B99">
      <w:pPr>
        <w:tabs>
          <w:tab w:val="left" w:pos="709"/>
        </w:tabs>
        <w:jc w:val="right"/>
        <w:rPr>
          <w:b/>
          <w:i/>
          <w:color w:val="000000" w:themeColor="text1"/>
        </w:rPr>
      </w:pPr>
    </w:p>
    <w:p w14:paraId="68FE7524" w14:textId="77777777" w:rsidR="00EC46E5" w:rsidRPr="00403B7B" w:rsidRDefault="00EC46E5" w:rsidP="003C7B99">
      <w:pPr>
        <w:tabs>
          <w:tab w:val="left" w:pos="709"/>
        </w:tabs>
        <w:jc w:val="right"/>
        <w:rPr>
          <w:b/>
          <w:i/>
          <w:color w:val="000000" w:themeColor="text1"/>
        </w:rPr>
      </w:pPr>
    </w:p>
    <w:p w14:paraId="42932DF7" w14:textId="77777777" w:rsidR="00EC46E5" w:rsidRPr="00403B7B" w:rsidRDefault="00EC46E5" w:rsidP="003C7B99">
      <w:pPr>
        <w:tabs>
          <w:tab w:val="left" w:pos="709"/>
        </w:tabs>
        <w:jc w:val="right"/>
        <w:rPr>
          <w:b/>
          <w:i/>
          <w:color w:val="000000" w:themeColor="text1"/>
        </w:rPr>
      </w:pPr>
    </w:p>
    <w:p w14:paraId="6647F484" w14:textId="77777777" w:rsidR="00EC46E5" w:rsidRPr="00403B7B" w:rsidRDefault="00EC46E5" w:rsidP="003C7B99">
      <w:pPr>
        <w:tabs>
          <w:tab w:val="left" w:pos="709"/>
        </w:tabs>
        <w:jc w:val="right"/>
        <w:rPr>
          <w:b/>
          <w:i/>
          <w:color w:val="000000" w:themeColor="text1"/>
        </w:rPr>
      </w:pPr>
    </w:p>
    <w:p w14:paraId="4AD5A8A8" w14:textId="77777777" w:rsidR="00EC46E5" w:rsidRPr="00403B7B" w:rsidRDefault="00EC46E5" w:rsidP="003C7B99">
      <w:pPr>
        <w:tabs>
          <w:tab w:val="left" w:pos="709"/>
        </w:tabs>
        <w:jc w:val="right"/>
        <w:rPr>
          <w:b/>
          <w:i/>
          <w:color w:val="000000" w:themeColor="text1"/>
        </w:rPr>
      </w:pPr>
    </w:p>
    <w:p w14:paraId="71836B83" w14:textId="77777777" w:rsidR="00EC46E5" w:rsidRPr="00403B7B" w:rsidRDefault="00EC46E5" w:rsidP="003C7B99">
      <w:pPr>
        <w:tabs>
          <w:tab w:val="left" w:pos="709"/>
        </w:tabs>
        <w:jc w:val="right"/>
        <w:rPr>
          <w:b/>
          <w:i/>
          <w:color w:val="000000" w:themeColor="text1"/>
        </w:rPr>
      </w:pPr>
    </w:p>
    <w:p w14:paraId="46E0AE07" w14:textId="77777777" w:rsidR="00EC46E5" w:rsidRPr="00403B7B" w:rsidRDefault="00EC46E5" w:rsidP="003C7B99">
      <w:pPr>
        <w:tabs>
          <w:tab w:val="left" w:pos="709"/>
        </w:tabs>
        <w:jc w:val="right"/>
        <w:rPr>
          <w:b/>
          <w:i/>
          <w:color w:val="000000" w:themeColor="text1"/>
        </w:rPr>
      </w:pPr>
    </w:p>
    <w:p w14:paraId="584A4BDA" w14:textId="77777777" w:rsidR="00EC46E5" w:rsidRPr="00403B7B" w:rsidRDefault="00EC46E5" w:rsidP="003C7B99">
      <w:pPr>
        <w:tabs>
          <w:tab w:val="left" w:pos="709"/>
        </w:tabs>
        <w:jc w:val="right"/>
        <w:rPr>
          <w:b/>
          <w:i/>
          <w:color w:val="000000" w:themeColor="text1"/>
        </w:rPr>
      </w:pPr>
    </w:p>
    <w:p w14:paraId="5BECCBBE" w14:textId="77777777" w:rsidR="00EC46E5" w:rsidRPr="00403B7B" w:rsidRDefault="00EC46E5" w:rsidP="003C7B99">
      <w:pPr>
        <w:tabs>
          <w:tab w:val="left" w:pos="709"/>
        </w:tabs>
        <w:jc w:val="right"/>
        <w:rPr>
          <w:b/>
          <w:i/>
          <w:color w:val="000000" w:themeColor="text1"/>
        </w:rPr>
      </w:pPr>
    </w:p>
    <w:p w14:paraId="12BC13B5" w14:textId="77777777" w:rsidR="00EC46E5" w:rsidRPr="00403B7B" w:rsidRDefault="00EC46E5" w:rsidP="003C7B99">
      <w:pPr>
        <w:tabs>
          <w:tab w:val="left" w:pos="709"/>
        </w:tabs>
        <w:jc w:val="right"/>
        <w:rPr>
          <w:b/>
          <w:i/>
          <w:color w:val="000000" w:themeColor="text1"/>
        </w:rPr>
      </w:pPr>
    </w:p>
    <w:p w14:paraId="1CF62D9A" w14:textId="77777777" w:rsidR="00EC46E5" w:rsidRPr="00403B7B" w:rsidRDefault="00EC46E5" w:rsidP="003C7B99">
      <w:pPr>
        <w:tabs>
          <w:tab w:val="left" w:pos="709"/>
        </w:tabs>
        <w:jc w:val="right"/>
        <w:rPr>
          <w:b/>
          <w:i/>
          <w:color w:val="000000" w:themeColor="text1"/>
        </w:rPr>
      </w:pPr>
    </w:p>
    <w:p w14:paraId="582B29C1" w14:textId="77777777" w:rsidR="00EC46E5" w:rsidRPr="00403B7B" w:rsidRDefault="00EC46E5" w:rsidP="003C7B99">
      <w:pPr>
        <w:tabs>
          <w:tab w:val="left" w:pos="709"/>
        </w:tabs>
        <w:jc w:val="right"/>
        <w:rPr>
          <w:b/>
          <w:i/>
          <w:color w:val="000000" w:themeColor="text1"/>
        </w:rPr>
      </w:pPr>
    </w:p>
    <w:p w14:paraId="5F225201" w14:textId="77777777" w:rsidR="00EC46E5" w:rsidRPr="00403B7B" w:rsidRDefault="00EC46E5" w:rsidP="003C7B99">
      <w:pPr>
        <w:tabs>
          <w:tab w:val="left" w:pos="709"/>
        </w:tabs>
        <w:jc w:val="right"/>
        <w:rPr>
          <w:b/>
          <w:i/>
          <w:color w:val="000000" w:themeColor="text1"/>
        </w:rPr>
      </w:pPr>
    </w:p>
    <w:p w14:paraId="1472113F" w14:textId="77777777" w:rsidR="00EC46E5" w:rsidRPr="00403B7B" w:rsidRDefault="00EC46E5" w:rsidP="003C7B99">
      <w:pPr>
        <w:tabs>
          <w:tab w:val="left" w:pos="709"/>
        </w:tabs>
        <w:jc w:val="right"/>
        <w:rPr>
          <w:b/>
          <w:i/>
          <w:color w:val="000000" w:themeColor="text1"/>
        </w:rPr>
      </w:pPr>
    </w:p>
    <w:p w14:paraId="2E2A1381" w14:textId="77777777" w:rsidR="00EC46E5" w:rsidRPr="00403B7B" w:rsidRDefault="00EC46E5" w:rsidP="003C7B99">
      <w:pPr>
        <w:tabs>
          <w:tab w:val="left" w:pos="709"/>
        </w:tabs>
        <w:jc w:val="right"/>
        <w:rPr>
          <w:b/>
          <w:i/>
          <w:color w:val="000000" w:themeColor="text1"/>
        </w:rPr>
      </w:pPr>
    </w:p>
    <w:p w14:paraId="34052261" w14:textId="77777777" w:rsidR="00EC46E5" w:rsidRPr="00403B7B" w:rsidRDefault="00EC46E5" w:rsidP="003C7B99">
      <w:pPr>
        <w:tabs>
          <w:tab w:val="left" w:pos="709"/>
        </w:tabs>
        <w:jc w:val="right"/>
        <w:rPr>
          <w:b/>
          <w:i/>
          <w:color w:val="000000" w:themeColor="text1"/>
        </w:rPr>
      </w:pPr>
    </w:p>
    <w:p w14:paraId="0571B2F5" w14:textId="77777777" w:rsidR="00EC46E5" w:rsidRPr="00403B7B" w:rsidRDefault="00EC46E5" w:rsidP="003C7B99">
      <w:pPr>
        <w:tabs>
          <w:tab w:val="left" w:pos="709"/>
        </w:tabs>
        <w:jc w:val="right"/>
        <w:rPr>
          <w:b/>
          <w:i/>
          <w:color w:val="000000" w:themeColor="text1"/>
        </w:rPr>
      </w:pPr>
    </w:p>
    <w:p w14:paraId="579177F0" w14:textId="77777777" w:rsidR="00EC46E5" w:rsidRPr="00403B7B" w:rsidRDefault="00EC46E5" w:rsidP="003C7B99">
      <w:pPr>
        <w:tabs>
          <w:tab w:val="left" w:pos="709"/>
        </w:tabs>
        <w:jc w:val="right"/>
        <w:rPr>
          <w:b/>
          <w:i/>
          <w:color w:val="000000" w:themeColor="text1"/>
        </w:rPr>
      </w:pPr>
    </w:p>
    <w:p w14:paraId="2DC98D36" w14:textId="77777777" w:rsidR="00EC46E5" w:rsidRPr="00403B7B" w:rsidRDefault="00EC46E5" w:rsidP="003C7B99">
      <w:pPr>
        <w:tabs>
          <w:tab w:val="left" w:pos="709"/>
        </w:tabs>
        <w:jc w:val="right"/>
        <w:rPr>
          <w:b/>
          <w:i/>
          <w:color w:val="000000" w:themeColor="text1"/>
        </w:rPr>
      </w:pPr>
    </w:p>
    <w:p w14:paraId="683197D7" w14:textId="77777777" w:rsidR="003B0D14" w:rsidRPr="00403B7B" w:rsidRDefault="003B0D14" w:rsidP="003C7B99">
      <w:pPr>
        <w:tabs>
          <w:tab w:val="left" w:pos="709"/>
        </w:tabs>
        <w:jc w:val="right"/>
        <w:rPr>
          <w:b/>
          <w:i/>
          <w:color w:val="000000" w:themeColor="text1"/>
        </w:rPr>
      </w:pPr>
    </w:p>
    <w:p w14:paraId="13410943" w14:textId="5A23694B" w:rsidR="000A5C37" w:rsidRPr="00403B7B" w:rsidRDefault="0013132E" w:rsidP="003C7B99">
      <w:pPr>
        <w:tabs>
          <w:tab w:val="left" w:pos="709"/>
        </w:tabs>
        <w:jc w:val="right"/>
        <w:rPr>
          <w:bCs/>
          <w:i/>
          <w:color w:val="000000" w:themeColor="text1"/>
        </w:rPr>
      </w:pPr>
      <w:r w:rsidRPr="00403B7B">
        <w:rPr>
          <w:b/>
          <w:i/>
          <w:color w:val="000000" w:themeColor="text1"/>
        </w:rPr>
        <w:t xml:space="preserve">Anexa 2  </w:t>
      </w:r>
    </w:p>
    <w:tbl>
      <w:tblPr>
        <w:tblStyle w:val="TableGrid"/>
        <w:tblW w:w="0" w:type="auto"/>
        <w:tblLook w:val="04A0" w:firstRow="1" w:lastRow="0" w:firstColumn="1" w:lastColumn="0" w:noHBand="0" w:noVBand="1"/>
      </w:tblPr>
      <w:tblGrid>
        <w:gridCol w:w="9017"/>
      </w:tblGrid>
      <w:tr w:rsidR="003B7F8B" w:rsidRPr="00403B7B" w14:paraId="5116B637" w14:textId="77777777" w:rsidTr="002E63B7">
        <w:trPr>
          <w:trHeight w:val="4390"/>
        </w:trPr>
        <w:tc>
          <w:tcPr>
            <w:tcW w:w="9017" w:type="dxa"/>
          </w:tcPr>
          <w:p w14:paraId="6B824FCE" w14:textId="2B7D873D" w:rsidR="002E63B7" w:rsidRPr="00403B7B" w:rsidRDefault="002E63B7" w:rsidP="00807952">
            <w:pPr>
              <w:tabs>
                <w:tab w:val="left" w:pos="709"/>
              </w:tabs>
              <w:spacing w:line="276" w:lineRule="auto"/>
              <w:jc w:val="right"/>
              <w:rPr>
                <w:b/>
                <w:i/>
                <w:color w:val="000000" w:themeColor="text1"/>
                <w:sz w:val="20"/>
                <w:szCs w:val="20"/>
              </w:rPr>
            </w:pPr>
            <w:r w:rsidRPr="00403B7B">
              <w:rPr>
                <w:b/>
                <w:i/>
                <w:color w:val="000000" w:themeColor="text1"/>
                <w:sz w:val="20"/>
                <w:szCs w:val="20"/>
              </w:rPr>
              <w:tab/>
            </w:r>
          </w:p>
          <w:p w14:paraId="5EE8B3EF" w14:textId="77777777" w:rsidR="00DB09FE" w:rsidRPr="00403B7B" w:rsidRDefault="002E63B7" w:rsidP="00807952">
            <w:pPr>
              <w:spacing w:after="84" w:line="276" w:lineRule="auto"/>
              <w:ind w:left="95" w:right="508" w:firstLine="9"/>
              <w:jc w:val="both"/>
              <w:rPr>
                <w:b/>
                <w:i/>
                <w:color w:val="000000" w:themeColor="text1"/>
                <w:sz w:val="20"/>
                <w:szCs w:val="20"/>
              </w:rPr>
            </w:pPr>
            <w:r w:rsidRPr="00403B7B">
              <w:rPr>
                <w:b/>
                <w:i/>
                <w:color w:val="000000" w:themeColor="text1"/>
                <w:sz w:val="20"/>
                <w:szCs w:val="20"/>
              </w:rPr>
              <w:t xml:space="preserve"> </w:t>
            </w:r>
          </w:p>
          <w:p w14:paraId="149DA4E8" w14:textId="103F5ABC" w:rsidR="00DB09FE" w:rsidRPr="00403B7B" w:rsidRDefault="00CB6BEF" w:rsidP="00807952">
            <w:pPr>
              <w:spacing w:after="84" w:line="276" w:lineRule="auto"/>
              <w:ind w:left="95" w:right="508" w:firstLine="9"/>
              <w:jc w:val="both"/>
              <w:rPr>
                <w:b/>
                <w:i/>
                <w:color w:val="000000" w:themeColor="text1"/>
                <w:sz w:val="20"/>
                <w:szCs w:val="20"/>
              </w:rPr>
            </w:pPr>
            <w:r w:rsidRPr="00403B7B">
              <w:rPr>
                <w:b/>
                <w:i/>
                <w:color w:val="000000" w:themeColor="text1"/>
                <w:sz w:val="20"/>
                <w:szCs w:val="20"/>
              </w:rPr>
              <w:t>Ministerul Educației</w:t>
            </w:r>
          </w:p>
          <w:p w14:paraId="37EE235C" w14:textId="62454F8F" w:rsidR="00CB6BEF" w:rsidRPr="00403B7B" w:rsidRDefault="00CB6BEF" w:rsidP="00807952">
            <w:pPr>
              <w:spacing w:after="84" w:line="276" w:lineRule="auto"/>
              <w:ind w:left="95" w:right="508" w:firstLine="9"/>
              <w:jc w:val="both"/>
              <w:rPr>
                <w:b/>
                <w:i/>
                <w:color w:val="000000" w:themeColor="text1"/>
                <w:sz w:val="20"/>
                <w:szCs w:val="20"/>
              </w:rPr>
            </w:pPr>
            <w:r w:rsidRPr="00403B7B">
              <w:rPr>
                <w:b/>
                <w:i/>
                <w:color w:val="000000" w:themeColor="text1"/>
                <w:sz w:val="20"/>
                <w:szCs w:val="20"/>
              </w:rPr>
              <w:t xml:space="preserve">Universitatea </w:t>
            </w:r>
            <w:r w:rsidR="009203C6" w:rsidRPr="00403B7B">
              <w:rPr>
                <w:b/>
                <w:i/>
                <w:color w:val="000000" w:themeColor="text1"/>
                <w:sz w:val="20"/>
                <w:szCs w:val="20"/>
              </w:rPr>
              <w:t>„</w:t>
            </w:r>
            <w:r w:rsidRPr="00403B7B">
              <w:rPr>
                <w:b/>
                <w:i/>
                <w:color w:val="000000" w:themeColor="text1"/>
                <w:sz w:val="20"/>
                <w:szCs w:val="20"/>
              </w:rPr>
              <w:t>Valahia</w:t>
            </w:r>
            <w:r w:rsidR="009203C6" w:rsidRPr="00403B7B">
              <w:rPr>
                <w:b/>
                <w:i/>
                <w:color w:val="000000" w:themeColor="text1"/>
                <w:sz w:val="20"/>
                <w:szCs w:val="20"/>
              </w:rPr>
              <w:t>”</w:t>
            </w:r>
            <w:r w:rsidRPr="00403B7B">
              <w:rPr>
                <w:b/>
                <w:i/>
                <w:color w:val="000000" w:themeColor="text1"/>
                <w:sz w:val="20"/>
                <w:szCs w:val="20"/>
              </w:rPr>
              <w:t xml:space="preserve"> din Târgoviște</w:t>
            </w:r>
          </w:p>
          <w:p w14:paraId="692A16CA" w14:textId="77777777" w:rsidR="00DB09FE" w:rsidRPr="00403B7B" w:rsidRDefault="00DB09FE" w:rsidP="00807952">
            <w:pPr>
              <w:spacing w:after="84" w:line="276" w:lineRule="auto"/>
              <w:ind w:left="95" w:right="508" w:firstLine="9"/>
              <w:jc w:val="both"/>
              <w:rPr>
                <w:b/>
                <w:i/>
                <w:color w:val="000000" w:themeColor="text1"/>
                <w:sz w:val="20"/>
                <w:szCs w:val="20"/>
              </w:rPr>
            </w:pPr>
          </w:p>
          <w:p w14:paraId="6F7D5B8C" w14:textId="77777777" w:rsidR="00DB09FE" w:rsidRPr="00403B7B" w:rsidRDefault="00DB09FE" w:rsidP="00807952">
            <w:pPr>
              <w:spacing w:after="84" w:line="276" w:lineRule="auto"/>
              <w:ind w:left="95" w:right="508" w:firstLine="9"/>
              <w:jc w:val="both"/>
              <w:rPr>
                <w:b/>
                <w:i/>
                <w:color w:val="000000" w:themeColor="text1"/>
                <w:sz w:val="20"/>
                <w:szCs w:val="20"/>
              </w:rPr>
            </w:pPr>
          </w:p>
          <w:p w14:paraId="3BEA3CE3" w14:textId="10AFF02D" w:rsidR="000F421D" w:rsidRPr="00403B7B" w:rsidRDefault="00CB6BEF" w:rsidP="00807952">
            <w:pPr>
              <w:spacing w:after="84" w:line="276" w:lineRule="auto"/>
              <w:ind w:left="95" w:right="508" w:firstLine="9"/>
              <w:jc w:val="both"/>
              <w:rPr>
                <w:rFonts w:eastAsia="Times New Roman"/>
                <w:color w:val="000000" w:themeColor="text1"/>
                <w:sz w:val="20"/>
                <w:szCs w:val="20"/>
              </w:rPr>
            </w:pPr>
            <w:r w:rsidRPr="00403B7B">
              <w:rPr>
                <w:rFonts w:eastAsia="Times New Roman"/>
                <w:color w:val="000000" w:themeColor="text1"/>
                <w:sz w:val="20"/>
                <w:szCs w:val="20"/>
              </w:rPr>
              <w:t xml:space="preserve">       </w:t>
            </w:r>
            <w:r w:rsidR="000F421D" w:rsidRPr="00403B7B">
              <w:rPr>
                <w:rFonts w:eastAsia="Times New Roman"/>
                <w:color w:val="000000" w:themeColor="text1"/>
                <w:sz w:val="20"/>
                <w:szCs w:val="20"/>
              </w:rPr>
              <w:t>Către</w:t>
            </w:r>
            <w:r w:rsidR="00807952" w:rsidRPr="00403B7B">
              <w:rPr>
                <w:rFonts w:eastAsia="Times New Roman"/>
                <w:color w:val="000000" w:themeColor="text1"/>
                <w:sz w:val="20"/>
                <w:szCs w:val="20"/>
              </w:rPr>
              <w:t xml:space="preserve">: </w:t>
            </w:r>
            <w:r w:rsidR="000F421D" w:rsidRPr="00403B7B">
              <w:rPr>
                <w:rFonts w:eastAsia="Times New Roman"/>
                <w:color w:val="000000" w:themeColor="text1"/>
                <w:sz w:val="20"/>
                <w:szCs w:val="20"/>
              </w:rPr>
              <w:t xml:space="preserve"> Ministerul Educației</w:t>
            </w:r>
          </w:p>
          <w:p w14:paraId="242EB026" w14:textId="489DB9F3" w:rsidR="000F421D" w:rsidRPr="00403B7B" w:rsidRDefault="00CB6BEF" w:rsidP="00807952">
            <w:pPr>
              <w:spacing w:after="614" w:line="276" w:lineRule="auto"/>
              <w:ind w:left="95" w:right="508" w:firstLine="9"/>
              <w:jc w:val="both"/>
              <w:rPr>
                <w:rFonts w:eastAsia="Times New Roman"/>
                <w:color w:val="000000" w:themeColor="text1"/>
                <w:sz w:val="20"/>
                <w:szCs w:val="20"/>
              </w:rPr>
            </w:pPr>
            <w:r w:rsidRPr="00403B7B">
              <w:rPr>
                <w:rFonts w:eastAsia="Times New Roman"/>
                <w:color w:val="000000" w:themeColor="text1"/>
                <w:sz w:val="20"/>
                <w:szCs w:val="20"/>
              </w:rPr>
              <w:t xml:space="preserve">          </w:t>
            </w:r>
            <w:r w:rsidR="00807952" w:rsidRPr="00403B7B">
              <w:rPr>
                <w:rFonts w:eastAsia="Times New Roman"/>
                <w:color w:val="000000" w:themeColor="text1"/>
                <w:sz w:val="20"/>
                <w:szCs w:val="20"/>
              </w:rPr>
              <w:t xml:space="preserve">         </w:t>
            </w:r>
            <w:r w:rsidR="000F421D" w:rsidRPr="00403B7B">
              <w:rPr>
                <w:rFonts w:eastAsia="Times New Roman"/>
                <w:color w:val="000000" w:themeColor="text1"/>
                <w:sz w:val="20"/>
                <w:szCs w:val="20"/>
              </w:rPr>
              <w:t>Direcția Generală Economică</w:t>
            </w:r>
          </w:p>
          <w:p w14:paraId="2E2879EC" w14:textId="77777777" w:rsidR="000F421D" w:rsidRPr="00403B7B" w:rsidRDefault="000F421D" w:rsidP="00807952">
            <w:pPr>
              <w:spacing w:after="478" w:line="276" w:lineRule="auto"/>
              <w:ind w:left="10" w:right="451" w:hanging="10"/>
              <w:jc w:val="center"/>
              <w:rPr>
                <w:rFonts w:eastAsia="Times New Roman"/>
                <w:color w:val="000000" w:themeColor="text1"/>
                <w:sz w:val="20"/>
                <w:szCs w:val="20"/>
              </w:rPr>
            </w:pPr>
            <w:r w:rsidRPr="00403B7B">
              <w:rPr>
                <w:rFonts w:eastAsia="Times New Roman"/>
                <w:color w:val="000000" w:themeColor="text1"/>
                <w:sz w:val="20"/>
                <w:szCs w:val="20"/>
              </w:rPr>
              <w:t>Notă justificativă</w:t>
            </w:r>
          </w:p>
          <w:p w14:paraId="61DA1D96" w14:textId="4FF9C606" w:rsidR="000F421D" w:rsidRPr="00403B7B" w:rsidRDefault="000F421D" w:rsidP="00807952">
            <w:pPr>
              <w:spacing w:after="3" w:line="276" w:lineRule="auto"/>
              <w:ind w:left="86" w:right="556" w:firstLine="434"/>
              <w:jc w:val="both"/>
              <w:rPr>
                <w:rFonts w:eastAsia="Times New Roman"/>
                <w:color w:val="000000" w:themeColor="text1"/>
                <w:sz w:val="20"/>
                <w:szCs w:val="20"/>
              </w:rPr>
            </w:pPr>
            <w:r w:rsidRPr="00403B7B">
              <w:rPr>
                <w:rFonts w:eastAsia="Times New Roman"/>
                <w:color w:val="000000" w:themeColor="text1"/>
                <w:sz w:val="20"/>
                <w:szCs w:val="20"/>
              </w:rPr>
              <w:t>Ca urr</w:t>
            </w:r>
            <w:r w:rsidR="00CB6BEF" w:rsidRPr="00403B7B">
              <w:rPr>
                <w:rFonts w:eastAsia="Times New Roman"/>
                <w:color w:val="000000" w:themeColor="text1"/>
                <w:sz w:val="20"/>
                <w:szCs w:val="20"/>
              </w:rPr>
              <w:t>m</w:t>
            </w:r>
            <w:r w:rsidRPr="00403B7B">
              <w:rPr>
                <w:rFonts w:eastAsia="Times New Roman"/>
                <w:color w:val="000000" w:themeColor="text1"/>
                <w:sz w:val="20"/>
                <w:szCs w:val="20"/>
              </w:rPr>
              <w:t xml:space="preserve">are a adresei .................... ținând cont de necesitățile reale ale </w:t>
            </w:r>
            <w:r w:rsidR="009203C6" w:rsidRPr="00403B7B">
              <w:rPr>
                <w:rFonts w:eastAsia="Times New Roman"/>
                <w:color w:val="000000" w:themeColor="text1"/>
                <w:sz w:val="20"/>
                <w:szCs w:val="20"/>
              </w:rPr>
              <w:t xml:space="preserve">Universitatea „Valahia” din Târgoviște </w:t>
            </w:r>
            <w:r w:rsidRPr="00403B7B">
              <w:rPr>
                <w:rFonts w:eastAsia="Times New Roman"/>
                <w:color w:val="000000" w:themeColor="text1"/>
                <w:sz w:val="20"/>
                <w:szCs w:val="20"/>
              </w:rPr>
              <w:t>vă informăm că la fundamentarea bugetului estimat de venituri proprii aferent rectificării bugetare s-au avut în vedere următoarele:</w:t>
            </w:r>
          </w:p>
          <w:p w14:paraId="07ADEEF1" w14:textId="77777777" w:rsidR="000F421D" w:rsidRPr="00403B7B" w:rsidRDefault="000F421D" w:rsidP="00807952">
            <w:pPr>
              <w:spacing w:after="112" w:line="276" w:lineRule="auto"/>
              <w:ind w:left="520" w:right="556" w:hanging="5"/>
              <w:jc w:val="both"/>
              <w:rPr>
                <w:rFonts w:eastAsia="Times New Roman"/>
                <w:b/>
                <w:bCs/>
                <w:i/>
                <w:iCs/>
                <w:color w:val="000000" w:themeColor="text1"/>
                <w:sz w:val="20"/>
                <w:szCs w:val="20"/>
              </w:rPr>
            </w:pPr>
            <w:r w:rsidRPr="00403B7B">
              <w:rPr>
                <w:rFonts w:eastAsia="Times New Roman"/>
                <w:b/>
                <w:bCs/>
                <w:i/>
                <w:iCs/>
                <w:color w:val="000000" w:themeColor="text1"/>
                <w:sz w:val="20"/>
                <w:szCs w:val="20"/>
              </w:rPr>
              <w:t>A. Venituri proprii estimate în anul</w:t>
            </w:r>
            <w:r w:rsidRPr="00403B7B">
              <w:rPr>
                <w:rFonts w:eastAsia="Times New Roman"/>
                <w:b/>
                <w:bCs/>
                <w:i/>
                <w:iCs/>
                <w:noProof/>
                <w:color w:val="000000" w:themeColor="text1"/>
                <w:sz w:val="20"/>
                <w:szCs w:val="20"/>
              </w:rPr>
              <w:drawing>
                <wp:inline distT="0" distB="0" distL="0" distR="0" wp14:anchorId="35A57625" wp14:editId="27B23532">
                  <wp:extent cx="438912" cy="21342"/>
                  <wp:effectExtent l="0" t="0" r="0" b="0"/>
                  <wp:docPr id="197352" name="Picture 197352"/>
                  <wp:cNvGraphicFramePr/>
                  <a:graphic xmlns:a="http://schemas.openxmlformats.org/drawingml/2006/main">
                    <a:graphicData uri="http://schemas.openxmlformats.org/drawingml/2006/picture">
                      <pic:pic xmlns:pic="http://schemas.openxmlformats.org/drawingml/2006/picture">
                        <pic:nvPicPr>
                          <pic:cNvPr id="197352" name="Picture 197352"/>
                          <pic:cNvPicPr/>
                        </pic:nvPicPr>
                        <pic:blipFill>
                          <a:blip r:embed="rId21"/>
                          <a:stretch>
                            <a:fillRect/>
                          </a:stretch>
                        </pic:blipFill>
                        <pic:spPr>
                          <a:xfrm>
                            <a:off x="0" y="0"/>
                            <a:ext cx="438912" cy="21342"/>
                          </a:xfrm>
                          <a:prstGeom prst="rect">
                            <a:avLst/>
                          </a:prstGeom>
                        </pic:spPr>
                      </pic:pic>
                    </a:graphicData>
                  </a:graphic>
                </wp:inline>
              </w:drawing>
            </w:r>
          </w:p>
          <w:p w14:paraId="36B45929" w14:textId="60BCC2A7" w:rsidR="000F421D" w:rsidRPr="00403B7B" w:rsidRDefault="000F421D" w:rsidP="003B0D14">
            <w:pPr>
              <w:numPr>
                <w:ilvl w:val="0"/>
                <w:numId w:val="36"/>
              </w:numPr>
              <w:spacing w:after="3" w:line="276" w:lineRule="auto"/>
              <w:ind w:left="340" w:right="551" w:hanging="384"/>
              <w:jc w:val="both"/>
              <w:rPr>
                <w:rFonts w:eastAsia="Times New Roman"/>
                <w:color w:val="000000" w:themeColor="text1"/>
                <w:sz w:val="20"/>
                <w:szCs w:val="20"/>
              </w:rPr>
            </w:pPr>
            <w:r w:rsidRPr="00403B7B">
              <w:rPr>
                <w:rFonts w:eastAsia="Times New Roman"/>
                <w:color w:val="000000" w:themeColor="text1"/>
                <w:sz w:val="20"/>
                <w:szCs w:val="20"/>
              </w:rPr>
              <w:t>Veniturile din încasări de taxe - .......... lei - s-a ținut cont de sumele preliminate aferente execuției realizate și de estimările aferente anului universitar , de cre</w:t>
            </w:r>
            <w:r w:rsidR="00D73223" w:rsidRPr="00403B7B">
              <w:rPr>
                <w:rFonts w:eastAsia="Times New Roman"/>
                <w:color w:val="000000" w:themeColor="text1"/>
                <w:sz w:val="20"/>
                <w:szCs w:val="20"/>
              </w:rPr>
              <w:t>ș</w:t>
            </w:r>
            <w:r w:rsidRPr="00403B7B">
              <w:rPr>
                <w:rFonts w:eastAsia="Times New Roman"/>
                <w:color w:val="000000" w:themeColor="text1"/>
                <w:sz w:val="20"/>
                <w:szCs w:val="20"/>
              </w:rPr>
              <w:t>terea taxei de studiu la licență pe student începând cu anul</w:t>
            </w:r>
            <w:r w:rsidR="00700A11" w:rsidRPr="00403B7B">
              <w:rPr>
                <w:rFonts w:eastAsia="Times New Roman"/>
                <w:color w:val="000000" w:themeColor="text1"/>
                <w:sz w:val="20"/>
                <w:szCs w:val="20"/>
              </w:rPr>
              <w:t>……..</w:t>
            </w:r>
            <w:r w:rsidRPr="00403B7B">
              <w:rPr>
                <w:rFonts w:eastAsia="Times New Roman"/>
                <w:color w:val="000000" w:themeColor="text1"/>
                <w:sz w:val="20"/>
                <w:szCs w:val="20"/>
              </w:rPr>
              <w:t xml:space="preserve"> precum și de numărul de studenți admiși în regim de studiu cu taxă.</w:t>
            </w:r>
          </w:p>
          <w:p w14:paraId="3FCD49EB" w14:textId="79F7E4D1" w:rsidR="000F421D" w:rsidRPr="00403B7B" w:rsidRDefault="000F421D" w:rsidP="003B0D14">
            <w:pPr>
              <w:numPr>
                <w:ilvl w:val="0"/>
                <w:numId w:val="36"/>
              </w:numPr>
              <w:spacing w:after="66" w:line="276" w:lineRule="auto"/>
              <w:ind w:left="340" w:right="551" w:hanging="384"/>
              <w:jc w:val="both"/>
              <w:rPr>
                <w:rFonts w:eastAsia="Times New Roman"/>
                <w:color w:val="000000" w:themeColor="text1"/>
                <w:sz w:val="20"/>
                <w:szCs w:val="20"/>
              </w:rPr>
            </w:pPr>
            <w:r w:rsidRPr="00403B7B">
              <w:rPr>
                <w:rFonts w:eastAsia="Times New Roman"/>
                <w:color w:val="000000" w:themeColor="text1"/>
                <w:sz w:val="20"/>
                <w:szCs w:val="20"/>
              </w:rPr>
              <w:t>Veniturile din prestări de servicii - ............ lei - s-a ținut cont de sumele preliminate aferente execuției realizate și de estimările privind încasările până la finalul anului ..... conform contractelor aflate în derulare și care urmează a fi încheiate, în special cele privind cercetarea arheologică care sunt în număr de</w:t>
            </w:r>
            <w:r w:rsidR="001E5971" w:rsidRPr="00403B7B">
              <w:rPr>
                <w:rFonts w:eastAsia="Times New Roman"/>
                <w:color w:val="000000" w:themeColor="text1"/>
                <w:sz w:val="20"/>
                <w:szCs w:val="20"/>
              </w:rPr>
              <w:t>…….</w:t>
            </w:r>
            <w:r w:rsidRPr="00403B7B">
              <w:rPr>
                <w:rFonts w:eastAsia="Times New Roman"/>
                <w:color w:val="000000" w:themeColor="text1"/>
                <w:sz w:val="20"/>
                <w:szCs w:val="20"/>
              </w:rPr>
              <w:t xml:space="preserve"> și cele încheiate cu subcontractori externi în număr de</w:t>
            </w:r>
            <w:r w:rsidRPr="00403B7B">
              <w:rPr>
                <w:rFonts w:eastAsia="Times New Roman"/>
                <w:noProof/>
                <w:color w:val="000000" w:themeColor="text1"/>
                <w:sz w:val="20"/>
                <w:szCs w:val="20"/>
              </w:rPr>
              <w:drawing>
                <wp:inline distT="0" distB="0" distL="0" distR="0" wp14:anchorId="7AAF8B23" wp14:editId="3B79C4F6">
                  <wp:extent cx="262128" cy="18293"/>
                  <wp:effectExtent l="0" t="0" r="0" b="0"/>
                  <wp:docPr id="197354" name="Picture 197354"/>
                  <wp:cNvGraphicFramePr/>
                  <a:graphic xmlns:a="http://schemas.openxmlformats.org/drawingml/2006/main">
                    <a:graphicData uri="http://schemas.openxmlformats.org/drawingml/2006/picture">
                      <pic:pic xmlns:pic="http://schemas.openxmlformats.org/drawingml/2006/picture">
                        <pic:nvPicPr>
                          <pic:cNvPr id="197354" name="Picture 197354"/>
                          <pic:cNvPicPr/>
                        </pic:nvPicPr>
                        <pic:blipFill>
                          <a:blip r:embed="rId22"/>
                          <a:stretch>
                            <a:fillRect/>
                          </a:stretch>
                        </pic:blipFill>
                        <pic:spPr>
                          <a:xfrm>
                            <a:off x="0" y="0"/>
                            <a:ext cx="262128" cy="18293"/>
                          </a:xfrm>
                          <a:prstGeom prst="rect">
                            <a:avLst/>
                          </a:prstGeom>
                        </pic:spPr>
                      </pic:pic>
                    </a:graphicData>
                  </a:graphic>
                </wp:inline>
              </w:drawing>
            </w:r>
          </w:p>
          <w:p w14:paraId="419995E9" w14:textId="344F8CE5" w:rsidR="000F421D" w:rsidRPr="00403B7B" w:rsidRDefault="000F421D" w:rsidP="003B0D14">
            <w:pPr>
              <w:numPr>
                <w:ilvl w:val="0"/>
                <w:numId w:val="36"/>
              </w:numPr>
              <w:spacing w:after="3" w:line="276" w:lineRule="auto"/>
              <w:ind w:left="340" w:right="551" w:hanging="384"/>
              <w:jc w:val="both"/>
              <w:rPr>
                <w:rFonts w:eastAsia="Times New Roman"/>
                <w:color w:val="000000" w:themeColor="text1"/>
                <w:sz w:val="20"/>
                <w:szCs w:val="20"/>
              </w:rPr>
            </w:pPr>
            <w:r w:rsidRPr="00403B7B">
              <w:rPr>
                <w:rFonts w:eastAsia="Times New Roman"/>
                <w:color w:val="000000" w:themeColor="text1"/>
                <w:sz w:val="20"/>
                <w:szCs w:val="20"/>
              </w:rPr>
              <w:t xml:space="preserve">Veniturile din încasări de taxe aferente cazării la cămine cantine - </w:t>
            </w:r>
            <w:r w:rsidR="001E5971" w:rsidRPr="00403B7B">
              <w:rPr>
                <w:rFonts w:eastAsia="Times New Roman"/>
                <w:color w:val="000000" w:themeColor="text1"/>
                <w:sz w:val="20"/>
                <w:szCs w:val="20"/>
              </w:rPr>
              <w:t>……..</w:t>
            </w:r>
            <w:r w:rsidRPr="00403B7B">
              <w:rPr>
                <w:rFonts w:eastAsia="Times New Roman"/>
                <w:color w:val="000000" w:themeColor="text1"/>
                <w:sz w:val="20"/>
                <w:szCs w:val="20"/>
              </w:rPr>
              <w:t>lei - s-a ținut cont de sumele preliminate aferente execuției realizate și estimărilor aferente anului universitar</w:t>
            </w:r>
            <w:r w:rsidR="00281C6D" w:rsidRPr="00403B7B">
              <w:rPr>
                <w:rFonts w:eastAsia="Times New Roman"/>
                <w:color w:val="000000" w:themeColor="text1"/>
                <w:sz w:val="20"/>
                <w:szCs w:val="20"/>
              </w:rPr>
              <w:t>,</w:t>
            </w:r>
            <w:r w:rsidRPr="00403B7B">
              <w:rPr>
                <w:rFonts w:eastAsia="Times New Roman"/>
                <w:color w:val="000000" w:themeColor="text1"/>
                <w:sz w:val="20"/>
                <w:szCs w:val="20"/>
              </w:rPr>
              <w:t xml:space="preserve"> de întoarcerea studenților fizic la studii, precum și de valoarea taxelor aprobate de Senatul UVT.</w:t>
            </w:r>
          </w:p>
          <w:p w14:paraId="2281B3B6" w14:textId="46035DBB" w:rsidR="000F421D" w:rsidRPr="00403B7B" w:rsidRDefault="000F421D" w:rsidP="003B0D14">
            <w:pPr>
              <w:numPr>
                <w:ilvl w:val="0"/>
                <w:numId w:val="36"/>
              </w:numPr>
              <w:spacing w:after="3" w:line="276" w:lineRule="auto"/>
              <w:ind w:left="340" w:right="551" w:hanging="384"/>
              <w:jc w:val="both"/>
              <w:rPr>
                <w:rFonts w:eastAsia="Times New Roman"/>
                <w:color w:val="000000" w:themeColor="text1"/>
                <w:sz w:val="20"/>
                <w:szCs w:val="20"/>
              </w:rPr>
            </w:pPr>
            <w:r w:rsidRPr="00403B7B">
              <w:rPr>
                <w:rFonts w:eastAsia="Times New Roman"/>
                <w:color w:val="000000" w:themeColor="text1"/>
                <w:sz w:val="20"/>
                <w:szCs w:val="20"/>
              </w:rPr>
              <w:t xml:space="preserve">Veniturile din cercetare sunt estimate pe baza proiectelor ce sunt în curs de desfășurare, a celor depuse prin programul </w:t>
            </w:r>
            <w:r w:rsidR="00281C6D" w:rsidRPr="00403B7B">
              <w:rPr>
                <w:rFonts w:eastAsia="Times New Roman"/>
                <w:color w:val="000000" w:themeColor="text1"/>
                <w:sz w:val="20"/>
                <w:szCs w:val="20"/>
              </w:rPr>
              <w:t>………….</w:t>
            </w:r>
            <w:r w:rsidRPr="00403B7B">
              <w:rPr>
                <w:rFonts w:eastAsia="Times New Roman"/>
                <w:color w:val="000000" w:themeColor="text1"/>
                <w:sz w:val="20"/>
                <w:szCs w:val="20"/>
              </w:rPr>
              <w:t xml:space="preserve"> precum și a celor de la Ministerul</w:t>
            </w:r>
            <w:r w:rsidR="004F2898" w:rsidRPr="00403B7B">
              <w:rPr>
                <w:rFonts w:eastAsia="Times New Roman"/>
                <w:color w:val="000000" w:themeColor="text1"/>
                <w:sz w:val="20"/>
                <w:szCs w:val="20"/>
              </w:rPr>
              <w:t xml:space="preserve"> </w:t>
            </w:r>
            <w:r w:rsidRPr="00403B7B">
              <w:rPr>
                <w:rFonts w:eastAsia="Times New Roman"/>
                <w:color w:val="000000" w:themeColor="text1"/>
                <w:sz w:val="20"/>
                <w:szCs w:val="20"/>
              </w:rPr>
              <w:t>Cercetării  -...............lei.</w:t>
            </w:r>
          </w:p>
          <w:p w14:paraId="64D819D8" w14:textId="3D1EA19F" w:rsidR="000F421D" w:rsidRPr="00403B7B" w:rsidRDefault="000F421D" w:rsidP="003B0D14">
            <w:pPr>
              <w:numPr>
                <w:ilvl w:val="0"/>
                <w:numId w:val="36"/>
              </w:numPr>
              <w:spacing w:after="3" w:line="276" w:lineRule="auto"/>
              <w:ind w:left="340" w:right="551" w:hanging="384"/>
              <w:jc w:val="both"/>
              <w:rPr>
                <w:rFonts w:eastAsia="Times New Roman"/>
                <w:color w:val="000000" w:themeColor="text1"/>
                <w:sz w:val="20"/>
                <w:szCs w:val="20"/>
              </w:rPr>
            </w:pPr>
            <w:r w:rsidRPr="00403B7B">
              <w:rPr>
                <w:rFonts w:eastAsia="Times New Roman"/>
                <w:color w:val="000000" w:themeColor="text1"/>
                <w:sz w:val="20"/>
                <w:szCs w:val="20"/>
              </w:rPr>
              <w:t>Veniturile de la articolul</w:t>
            </w:r>
            <w:r w:rsidR="00E9458A" w:rsidRPr="00403B7B">
              <w:rPr>
                <w:rFonts w:eastAsia="Times New Roman"/>
                <w:color w:val="000000" w:themeColor="text1"/>
                <w:sz w:val="20"/>
                <w:szCs w:val="20"/>
              </w:rPr>
              <w:t>……..</w:t>
            </w:r>
            <w:r w:rsidRPr="00403B7B">
              <w:rPr>
                <w:rFonts w:eastAsia="Times New Roman"/>
                <w:color w:val="000000" w:themeColor="text1"/>
                <w:sz w:val="20"/>
                <w:szCs w:val="20"/>
              </w:rPr>
              <w:t xml:space="preserve"> au fost stabilite pe fondul estimării sumelor ce urmează a fi derulate prin proiectele cu finanțare europeană, detaliate la articolul</w:t>
            </w:r>
            <w:r w:rsidR="00E9458A" w:rsidRPr="00403B7B">
              <w:rPr>
                <w:rFonts w:eastAsia="Times New Roman"/>
                <w:color w:val="000000" w:themeColor="text1"/>
                <w:sz w:val="20"/>
                <w:szCs w:val="20"/>
              </w:rPr>
              <w:t xml:space="preserve">……- </w:t>
            </w:r>
            <w:r w:rsidRPr="00403B7B">
              <w:rPr>
                <w:rFonts w:eastAsia="Times New Roman"/>
                <w:color w:val="000000" w:themeColor="text1"/>
                <w:sz w:val="20"/>
                <w:szCs w:val="20"/>
              </w:rPr>
              <w:t xml:space="preserve"> </w:t>
            </w:r>
            <w:r w:rsidR="00582741" w:rsidRPr="00403B7B">
              <w:rPr>
                <w:rFonts w:eastAsia="Times New Roman"/>
                <w:color w:val="000000" w:themeColor="text1"/>
                <w:sz w:val="20"/>
                <w:szCs w:val="20"/>
              </w:rPr>
              <w:t>…….</w:t>
            </w:r>
            <w:r w:rsidRPr="00403B7B">
              <w:rPr>
                <w:rFonts w:eastAsia="Times New Roman"/>
                <w:color w:val="000000" w:themeColor="text1"/>
                <w:sz w:val="20"/>
                <w:szCs w:val="20"/>
              </w:rPr>
              <w:t xml:space="preserve"> lei.</w:t>
            </w:r>
          </w:p>
          <w:p w14:paraId="0FF6A160" w14:textId="0E663E0D" w:rsidR="000F421D" w:rsidRPr="00403B7B" w:rsidRDefault="000F421D" w:rsidP="003B0D14">
            <w:pPr>
              <w:numPr>
                <w:ilvl w:val="0"/>
                <w:numId w:val="36"/>
              </w:numPr>
              <w:spacing w:after="3" w:line="276" w:lineRule="auto"/>
              <w:ind w:left="340" w:right="551" w:hanging="384"/>
              <w:jc w:val="both"/>
              <w:rPr>
                <w:rFonts w:eastAsia="Times New Roman"/>
                <w:color w:val="000000" w:themeColor="text1"/>
                <w:sz w:val="20"/>
                <w:szCs w:val="20"/>
              </w:rPr>
            </w:pPr>
            <w:r w:rsidRPr="00403B7B">
              <w:rPr>
                <w:rFonts w:eastAsia="Times New Roman"/>
                <w:color w:val="000000" w:themeColor="text1"/>
                <w:sz w:val="20"/>
                <w:szCs w:val="20"/>
              </w:rPr>
              <w:t>Veniturile de la articolul .</w:t>
            </w:r>
            <w:r w:rsidRPr="00403B7B">
              <w:rPr>
                <w:rFonts w:eastAsia="Times New Roman"/>
                <w:noProof/>
                <w:color w:val="000000" w:themeColor="text1"/>
                <w:sz w:val="20"/>
                <w:szCs w:val="20"/>
              </w:rPr>
              <w:drawing>
                <wp:inline distT="0" distB="0" distL="0" distR="0" wp14:anchorId="4CEA6624" wp14:editId="575D4D71">
                  <wp:extent cx="371856" cy="18293"/>
                  <wp:effectExtent l="0" t="0" r="0" b="0"/>
                  <wp:docPr id="53801" name="Picture 53801"/>
                  <wp:cNvGraphicFramePr/>
                  <a:graphic xmlns:a="http://schemas.openxmlformats.org/drawingml/2006/main">
                    <a:graphicData uri="http://schemas.openxmlformats.org/drawingml/2006/picture">
                      <pic:pic xmlns:pic="http://schemas.openxmlformats.org/drawingml/2006/picture">
                        <pic:nvPicPr>
                          <pic:cNvPr id="53801" name="Picture 53801"/>
                          <pic:cNvPicPr/>
                        </pic:nvPicPr>
                        <pic:blipFill>
                          <a:blip r:embed="rId23"/>
                          <a:stretch>
                            <a:fillRect/>
                          </a:stretch>
                        </pic:blipFill>
                        <pic:spPr>
                          <a:xfrm>
                            <a:off x="0" y="0"/>
                            <a:ext cx="371856" cy="18293"/>
                          </a:xfrm>
                          <a:prstGeom prst="rect">
                            <a:avLst/>
                          </a:prstGeom>
                        </pic:spPr>
                      </pic:pic>
                    </a:graphicData>
                  </a:graphic>
                </wp:inline>
              </w:drawing>
            </w:r>
            <w:r w:rsidRPr="00403B7B">
              <w:rPr>
                <w:rFonts w:eastAsia="Times New Roman"/>
                <w:color w:val="000000" w:themeColor="text1"/>
                <w:sz w:val="20"/>
                <w:szCs w:val="20"/>
              </w:rPr>
              <w:t xml:space="preserve"> au fost stabilite ținând cont de sumele preliminate aferente execuției realizate și de estimările privind încasările până la finalul anului </w:t>
            </w:r>
            <w:r w:rsidR="00582741" w:rsidRPr="00403B7B">
              <w:rPr>
                <w:rFonts w:eastAsia="Times New Roman"/>
                <w:color w:val="000000" w:themeColor="text1"/>
                <w:sz w:val="20"/>
                <w:szCs w:val="20"/>
              </w:rPr>
              <w:t xml:space="preserve">…… </w:t>
            </w:r>
            <w:r w:rsidRPr="00403B7B">
              <w:rPr>
                <w:rFonts w:eastAsia="Times New Roman"/>
                <w:color w:val="000000" w:themeColor="text1"/>
                <w:sz w:val="20"/>
                <w:szCs w:val="20"/>
              </w:rPr>
              <w:t>confo</w:t>
            </w:r>
            <w:r w:rsidR="00582741" w:rsidRPr="00403B7B">
              <w:rPr>
                <w:rFonts w:eastAsia="Times New Roman"/>
                <w:color w:val="000000" w:themeColor="text1"/>
                <w:sz w:val="20"/>
                <w:szCs w:val="20"/>
              </w:rPr>
              <w:t xml:space="preserve">rm </w:t>
            </w:r>
            <w:r w:rsidRPr="00403B7B">
              <w:rPr>
                <w:rFonts w:eastAsia="Times New Roman"/>
                <w:color w:val="000000" w:themeColor="text1"/>
                <w:sz w:val="20"/>
                <w:szCs w:val="20"/>
              </w:rPr>
              <w:t xml:space="preserve"> contractelor aflate în derulare și care urmează a fi încheiate - .....lei.</w:t>
            </w:r>
          </w:p>
          <w:p w14:paraId="69B0D88A" w14:textId="51DC378F" w:rsidR="009651A4" w:rsidRPr="00403B7B" w:rsidRDefault="009651A4" w:rsidP="003B0D14">
            <w:pPr>
              <w:numPr>
                <w:ilvl w:val="0"/>
                <w:numId w:val="36"/>
              </w:numPr>
              <w:spacing w:after="38" w:line="276" w:lineRule="auto"/>
              <w:ind w:left="340" w:right="551" w:hanging="384"/>
              <w:jc w:val="both"/>
              <w:rPr>
                <w:rFonts w:eastAsia="Times New Roman"/>
                <w:color w:val="000000" w:themeColor="text1"/>
                <w:sz w:val="20"/>
                <w:szCs w:val="20"/>
              </w:rPr>
            </w:pPr>
            <w:r w:rsidRPr="00403B7B">
              <w:rPr>
                <w:rFonts w:eastAsia="Times New Roman"/>
                <w:color w:val="000000" w:themeColor="text1"/>
                <w:sz w:val="20"/>
                <w:szCs w:val="20"/>
              </w:rPr>
              <w:t>Veniturile de la articolul</w:t>
            </w:r>
            <w:r w:rsidR="00582741" w:rsidRPr="00403B7B">
              <w:rPr>
                <w:rFonts w:eastAsia="Times New Roman"/>
                <w:color w:val="000000" w:themeColor="text1"/>
                <w:sz w:val="20"/>
                <w:szCs w:val="20"/>
              </w:rPr>
              <w:t>……</w:t>
            </w:r>
            <w:r w:rsidRPr="00403B7B">
              <w:rPr>
                <w:rFonts w:eastAsia="Times New Roman"/>
                <w:color w:val="000000" w:themeColor="text1"/>
                <w:sz w:val="20"/>
                <w:szCs w:val="20"/>
              </w:rPr>
              <w:t xml:space="preserve"> au fost stabilite ținând cont de sumele preliminate aferente execuției realizate și de estimările privind încasările din dobânzi până la finalul anului</w:t>
            </w:r>
            <w:r w:rsidR="00582741" w:rsidRPr="00403B7B">
              <w:rPr>
                <w:rFonts w:eastAsia="Times New Roman"/>
                <w:color w:val="000000" w:themeColor="text1"/>
                <w:sz w:val="20"/>
                <w:szCs w:val="20"/>
              </w:rPr>
              <w:t>…..-….</w:t>
            </w:r>
            <w:r w:rsidRPr="00403B7B">
              <w:rPr>
                <w:rFonts w:eastAsia="Times New Roman"/>
                <w:color w:val="000000" w:themeColor="text1"/>
                <w:sz w:val="20"/>
                <w:szCs w:val="20"/>
              </w:rPr>
              <w:tab/>
              <w:t>lei.</w:t>
            </w:r>
          </w:p>
          <w:p w14:paraId="40701DF2" w14:textId="77777777" w:rsidR="009651A4" w:rsidRPr="00403B7B" w:rsidRDefault="009651A4" w:rsidP="003B0D14">
            <w:pPr>
              <w:numPr>
                <w:ilvl w:val="0"/>
                <w:numId w:val="36"/>
              </w:numPr>
              <w:spacing w:after="41" w:line="276" w:lineRule="auto"/>
              <w:ind w:left="340" w:right="551" w:hanging="340"/>
              <w:jc w:val="both"/>
              <w:rPr>
                <w:rFonts w:eastAsia="Times New Roman"/>
                <w:color w:val="000000" w:themeColor="text1"/>
                <w:sz w:val="20"/>
                <w:szCs w:val="20"/>
              </w:rPr>
            </w:pPr>
            <w:r w:rsidRPr="00403B7B">
              <w:rPr>
                <w:rFonts w:eastAsia="Times New Roman"/>
                <w:color w:val="000000" w:themeColor="text1"/>
                <w:sz w:val="20"/>
                <w:szCs w:val="20"/>
              </w:rPr>
              <w:t xml:space="preserve">Veniturile de la articolul </w:t>
            </w:r>
            <w:r w:rsidRPr="00403B7B">
              <w:rPr>
                <w:rFonts w:eastAsia="Times New Roman"/>
                <w:noProof/>
                <w:color w:val="000000" w:themeColor="text1"/>
                <w:sz w:val="20"/>
                <w:szCs w:val="20"/>
              </w:rPr>
              <w:drawing>
                <wp:inline distT="0" distB="0" distL="0" distR="0" wp14:anchorId="6874E921" wp14:editId="6820958A">
                  <wp:extent cx="536448" cy="24391"/>
                  <wp:effectExtent l="0" t="0" r="0" b="0"/>
                  <wp:docPr id="57176" name="Picture 57176"/>
                  <wp:cNvGraphicFramePr/>
                  <a:graphic xmlns:a="http://schemas.openxmlformats.org/drawingml/2006/main">
                    <a:graphicData uri="http://schemas.openxmlformats.org/drawingml/2006/picture">
                      <pic:pic xmlns:pic="http://schemas.openxmlformats.org/drawingml/2006/picture">
                        <pic:nvPicPr>
                          <pic:cNvPr id="57176" name="Picture 57176"/>
                          <pic:cNvPicPr/>
                        </pic:nvPicPr>
                        <pic:blipFill>
                          <a:blip r:embed="rId24"/>
                          <a:stretch>
                            <a:fillRect/>
                          </a:stretch>
                        </pic:blipFill>
                        <pic:spPr>
                          <a:xfrm>
                            <a:off x="0" y="0"/>
                            <a:ext cx="536448" cy="24391"/>
                          </a:xfrm>
                          <a:prstGeom prst="rect">
                            <a:avLst/>
                          </a:prstGeom>
                        </pic:spPr>
                      </pic:pic>
                    </a:graphicData>
                  </a:graphic>
                </wp:inline>
              </w:drawing>
            </w:r>
            <w:r w:rsidRPr="00403B7B">
              <w:rPr>
                <w:rFonts w:eastAsia="Times New Roman"/>
                <w:color w:val="000000" w:themeColor="text1"/>
                <w:sz w:val="20"/>
                <w:szCs w:val="20"/>
              </w:rPr>
              <w:t xml:space="preserve"> au fost stabilite ținând cont de sumele preliminate aferente execuției realizate și de estimările privind încasările din studii și lucrări de laborator ce sunt efectuate la nivelul instituției până la finalul anului lei.</w:t>
            </w:r>
          </w:p>
          <w:p w14:paraId="28399166" w14:textId="76DEF40B" w:rsidR="009651A4" w:rsidRPr="00403B7B" w:rsidRDefault="009651A4" w:rsidP="003B0D14">
            <w:pPr>
              <w:numPr>
                <w:ilvl w:val="0"/>
                <w:numId w:val="36"/>
              </w:numPr>
              <w:spacing w:after="3" w:line="276" w:lineRule="auto"/>
              <w:ind w:left="340" w:right="551" w:hanging="340"/>
              <w:jc w:val="both"/>
              <w:rPr>
                <w:rFonts w:eastAsia="Times New Roman"/>
                <w:color w:val="000000" w:themeColor="text1"/>
                <w:sz w:val="20"/>
                <w:szCs w:val="20"/>
              </w:rPr>
            </w:pPr>
            <w:r w:rsidRPr="00403B7B">
              <w:rPr>
                <w:rFonts w:eastAsia="Times New Roman"/>
                <w:color w:val="000000" w:themeColor="text1"/>
                <w:sz w:val="20"/>
                <w:szCs w:val="20"/>
              </w:rPr>
              <w:lastRenderedPageBreak/>
              <w:t xml:space="preserve">Veniturile de la articolul </w:t>
            </w:r>
            <w:r w:rsidRPr="00403B7B">
              <w:rPr>
                <w:rFonts w:eastAsia="Times New Roman"/>
                <w:noProof/>
                <w:color w:val="000000" w:themeColor="text1"/>
                <w:sz w:val="20"/>
                <w:szCs w:val="20"/>
              </w:rPr>
              <w:drawing>
                <wp:inline distT="0" distB="0" distL="0" distR="0" wp14:anchorId="4515C751" wp14:editId="6F8C55C0">
                  <wp:extent cx="527304" cy="27440"/>
                  <wp:effectExtent l="0" t="0" r="0" b="0"/>
                  <wp:docPr id="57177" name="Picture 57177"/>
                  <wp:cNvGraphicFramePr/>
                  <a:graphic xmlns:a="http://schemas.openxmlformats.org/drawingml/2006/main">
                    <a:graphicData uri="http://schemas.openxmlformats.org/drawingml/2006/picture">
                      <pic:pic xmlns:pic="http://schemas.openxmlformats.org/drawingml/2006/picture">
                        <pic:nvPicPr>
                          <pic:cNvPr id="57177" name="Picture 57177"/>
                          <pic:cNvPicPr/>
                        </pic:nvPicPr>
                        <pic:blipFill>
                          <a:blip r:embed="rId25"/>
                          <a:stretch>
                            <a:fillRect/>
                          </a:stretch>
                        </pic:blipFill>
                        <pic:spPr>
                          <a:xfrm>
                            <a:off x="0" y="0"/>
                            <a:ext cx="527304" cy="27440"/>
                          </a:xfrm>
                          <a:prstGeom prst="rect">
                            <a:avLst/>
                          </a:prstGeom>
                        </pic:spPr>
                      </pic:pic>
                    </a:graphicData>
                  </a:graphic>
                </wp:inline>
              </w:drawing>
            </w:r>
            <w:r w:rsidRPr="00403B7B">
              <w:rPr>
                <w:rFonts w:eastAsia="Times New Roman"/>
                <w:color w:val="000000" w:themeColor="text1"/>
                <w:sz w:val="20"/>
                <w:szCs w:val="20"/>
              </w:rPr>
              <w:t xml:space="preserve"> au fost stabilite ținând cont de sumele preliminate aferente execuției realizate și de estimările privind încasările până la finalul anului </w:t>
            </w:r>
            <w:r w:rsidRPr="00403B7B">
              <w:rPr>
                <w:rFonts w:eastAsia="Times New Roman"/>
                <w:noProof/>
                <w:color w:val="000000" w:themeColor="text1"/>
                <w:sz w:val="20"/>
                <w:szCs w:val="20"/>
              </w:rPr>
              <w:drawing>
                <wp:inline distT="0" distB="0" distL="0" distR="0" wp14:anchorId="75C29318" wp14:editId="4491F2BC">
                  <wp:extent cx="231647" cy="24391"/>
                  <wp:effectExtent l="0" t="0" r="0" b="0"/>
                  <wp:docPr id="197368" name="Picture 197368"/>
                  <wp:cNvGraphicFramePr/>
                  <a:graphic xmlns:a="http://schemas.openxmlformats.org/drawingml/2006/main">
                    <a:graphicData uri="http://schemas.openxmlformats.org/drawingml/2006/picture">
                      <pic:pic xmlns:pic="http://schemas.openxmlformats.org/drawingml/2006/picture">
                        <pic:nvPicPr>
                          <pic:cNvPr id="197368" name="Picture 197368"/>
                          <pic:cNvPicPr/>
                        </pic:nvPicPr>
                        <pic:blipFill>
                          <a:blip r:embed="rId26"/>
                          <a:stretch>
                            <a:fillRect/>
                          </a:stretch>
                        </pic:blipFill>
                        <pic:spPr>
                          <a:xfrm>
                            <a:off x="0" y="0"/>
                            <a:ext cx="231647" cy="24391"/>
                          </a:xfrm>
                          <a:prstGeom prst="rect">
                            <a:avLst/>
                          </a:prstGeom>
                        </pic:spPr>
                      </pic:pic>
                    </a:graphicData>
                  </a:graphic>
                </wp:inline>
              </w:drawing>
            </w:r>
            <w:r w:rsidRPr="00403B7B">
              <w:rPr>
                <w:rFonts w:eastAsia="Times New Roman"/>
                <w:color w:val="000000" w:themeColor="text1"/>
                <w:sz w:val="20"/>
                <w:szCs w:val="20"/>
              </w:rPr>
              <w:t xml:space="preserve">conform contractelor ce urmează a fi incheiate pe proiecte cu </w:t>
            </w:r>
            <w:r w:rsidR="001361C5" w:rsidRPr="00403B7B">
              <w:rPr>
                <w:rFonts w:eastAsia="Times New Roman"/>
                <w:color w:val="000000" w:themeColor="text1"/>
                <w:sz w:val="20"/>
                <w:szCs w:val="20"/>
              </w:rPr>
              <w:t>Consiliul Județean…………</w:t>
            </w:r>
            <w:r w:rsidRPr="00403B7B">
              <w:rPr>
                <w:rFonts w:eastAsia="Times New Roman"/>
                <w:color w:val="000000" w:themeColor="text1"/>
                <w:sz w:val="20"/>
                <w:szCs w:val="20"/>
              </w:rPr>
              <w:t xml:space="preserve"> lei.</w:t>
            </w:r>
          </w:p>
          <w:p w14:paraId="65D01491" w14:textId="5EE71F75" w:rsidR="009651A4" w:rsidRPr="00403B7B" w:rsidRDefault="009651A4" w:rsidP="003B0D14">
            <w:pPr>
              <w:numPr>
                <w:ilvl w:val="0"/>
                <w:numId w:val="36"/>
              </w:numPr>
              <w:spacing w:after="3" w:line="276" w:lineRule="auto"/>
              <w:ind w:left="340" w:right="551" w:hanging="340"/>
              <w:jc w:val="both"/>
              <w:rPr>
                <w:rFonts w:eastAsia="Times New Roman"/>
                <w:color w:val="000000" w:themeColor="text1"/>
                <w:sz w:val="20"/>
                <w:szCs w:val="20"/>
              </w:rPr>
            </w:pPr>
            <w:r w:rsidRPr="00403B7B">
              <w:rPr>
                <w:rFonts w:eastAsia="Times New Roman"/>
                <w:color w:val="000000" w:themeColor="text1"/>
                <w:sz w:val="20"/>
                <w:szCs w:val="20"/>
              </w:rPr>
              <w:t xml:space="preserve">Veniturile de la articolul </w:t>
            </w:r>
            <w:r w:rsidRPr="00403B7B">
              <w:rPr>
                <w:rFonts w:eastAsia="Times New Roman"/>
                <w:noProof/>
                <w:color w:val="000000" w:themeColor="text1"/>
                <w:sz w:val="20"/>
                <w:szCs w:val="20"/>
              </w:rPr>
              <w:drawing>
                <wp:inline distT="0" distB="0" distL="0" distR="0" wp14:anchorId="2E19E93E" wp14:editId="3315CC49">
                  <wp:extent cx="527304" cy="27440"/>
                  <wp:effectExtent l="0" t="0" r="0" b="0"/>
                  <wp:docPr id="57178" name="Picture 57178"/>
                  <wp:cNvGraphicFramePr/>
                  <a:graphic xmlns:a="http://schemas.openxmlformats.org/drawingml/2006/main">
                    <a:graphicData uri="http://schemas.openxmlformats.org/drawingml/2006/picture">
                      <pic:pic xmlns:pic="http://schemas.openxmlformats.org/drawingml/2006/picture">
                        <pic:nvPicPr>
                          <pic:cNvPr id="57178" name="Picture 57178"/>
                          <pic:cNvPicPr/>
                        </pic:nvPicPr>
                        <pic:blipFill>
                          <a:blip r:embed="rId27"/>
                          <a:stretch>
                            <a:fillRect/>
                          </a:stretch>
                        </pic:blipFill>
                        <pic:spPr>
                          <a:xfrm>
                            <a:off x="0" y="0"/>
                            <a:ext cx="527304" cy="27440"/>
                          </a:xfrm>
                          <a:prstGeom prst="rect">
                            <a:avLst/>
                          </a:prstGeom>
                        </pic:spPr>
                      </pic:pic>
                    </a:graphicData>
                  </a:graphic>
                </wp:inline>
              </w:drawing>
            </w:r>
            <w:r w:rsidRPr="00403B7B">
              <w:rPr>
                <w:rFonts w:eastAsia="Times New Roman"/>
                <w:color w:val="000000" w:themeColor="text1"/>
                <w:sz w:val="20"/>
                <w:szCs w:val="20"/>
              </w:rPr>
              <w:t xml:space="preserve"> au fost stabilite ținând cont de sumele preliminate aferente execuției realizate și de estimările privind încasările până la finalul anului</w:t>
            </w:r>
            <w:r w:rsidR="001361C5" w:rsidRPr="00403B7B">
              <w:rPr>
                <w:rFonts w:eastAsia="Times New Roman"/>
                <w:color w:val="000000" w:themeColor="text1"/>
                <w:sz w:val="20"/>
                <w:szCs w:val="20"/>
              </w:rPr>
              <w:t xml:space="preserve">…….. </w:t>
            </w:r>
            <w:r w:rsidRPr="00403B7B">
              <w:rPr>
                <w:rFonts w:eastAsia="Times New Roman"/>
                <w:color w:val="000000" w:themeColor="text1"/>
                <w:sz w:val="20"/>
                <w:szCs w:val="20"/>
              </w:rPr>
              <w:t xml:space="preserve">conform contractelor de sponsorizare aflate în derulare </w:t>
            </w:r>
            <w:r w:rsidR="00E34A3B" w:rsidRPr="00403B7B">
              <w:rPr>
                <w:rFonts w:eastAsia="Times New Roman"/>
                <w:color w:val="000000" w:themeColor="text1"/>
                <w:sz w:val="20"/>
                <w:szCs w:val="20"/>
              </w:rPr>
              <w:t>-……lei.</w:t>
            </w:r>
          </w:p>
          <w:p w14:paraId="7AB1FB94" w14:textId="0E899E9C" w:rsidR="009651A4" w:rsidRPr="00403B7B" w:rsidRDefault="009651A4" w:rsidP="003B0D14">
            <w:pPr>
              <w:numPr>
                <w:ilvl w:val="0"/>
                <w:numId w:val="36"/>
              </w:numPr>
              <w:spacing w:after="3" w:line="276" w:lineRule="auto"/>
              <w:ind w:left="340" w:right="551" w:hanging="340"/>
              <w:jc w:val="both"/>
              <w:rPr>
                <w:rFonts w:eastAsia="Times New Roman"/>
                <w:color w:val="000000" w:themeColor="text1"/>
                <w:sz w:val="20"/>
                <w:szCs w:val="20"/>
              </w:rPr>
            </w:pPr>
            <w:r w:rsidRPr="00403B7B">
              <w:rPr>
                <w:rFonts w:eastAsia="Times New Roman"/>
                <w:color w:val="000000" w:themeColor="text1"/>
                <w:sz w:val="20"/>
                <w:szCs w:val="20"/>
              </w:rPr>
              <w:t xml:space="preserve">Veniturile de la articolul </w:t>
            </w:r>
            <w:r w:rsidRPr="00403B7B">
              <w:rPr>
                <w:rFonts w:eastAsia="Times New Roman"/>
                <w:noProof/>
                <w:color w:val="000000" w:themeColor="text1"/>
                <w:sz w:val="20"/>
                <w:szCs w:val="20"/>
              </w:rPr>
              <w:drawing>
                <wp:inline distT="0" distB="0" distL="0" distR="0" wp14:anchorId="2A31DD75" wp14:editId="5609885A">
                  <wp:extent cx="527304" cy="24391"/>
                  <wp:effectExtent l="0" t="0" r="0" b="0"/>
                  <wp:docPr id="57179" name="Picture 57179"/>
                  <wp:cNvGraphicFramePr/>
                  <a:graphic xmlns:a="http://schemas.openxmlformats.org/drawingml/2006/main">
                    <a:graphicData uri="http://schemas.openxmlformats.org/drawingml/2006/picture">
                      <pic:pic xmlns:pic="http://schemas.openxmlformats.org/drawingml/2006/picture">
                        <pic:nvPicPr>
                          <pic:cNvPr id="57179" name="Picture 57179"/>
                          <pic:cNvPicPr/>
                        </pic:nvPicPr>
                        <pic:blipFill>
                          <a:blip r:embed="rId28"/>
                          <a:stretch>
                            <a:fillRect/>
                          </a:stretch>
                        </pic:blipFill>
                        <pic:spPr>
                          <a:xfrm>
                            <a:off x="0" y="0"/>
                            <a:ext cx="527304" cy="24391"/>
                          </a:xfrm>
                          <a:prstGeom prst="rect">
                            <a:avLst/>
                          </a:prstGeom>
                        </pic:spPr>
                      </pic:pic>
                    </a:graphicData>
                  </a:graphic>
                </wp:inline>
              </w:drawing>
            </w:r>
            <w:r w:rsidRPr="00403B7B">
              <w:rPr>
                <w:rFonts w:eastAsia="Times New Roman"/>
                <w:color w:val="000000" w:themeColor="text1"/>
                <w:sz w:val="20"/>
                <w:szCs w:val="20"/>
              </w:rPr>
              <w:t xml:space="preserve"> au fost stabilite ținând cont de sumele preliminate aferente execuției realizate și de estimările privind încasările până la finalul anului </w:t>
            </w:r>
            <w:r w:rsidRPr="00403B7B">
              <w:rPr>
                <w:rFonts w:eastAsia="Times New Roman"/>
                <w:noProof/>
                <w:color w:val="000000" w:themeColor="text1"/>
                <w:sz w:val="20"/>
                <w:szCs w:val="20"/>
              </w:rPr>
              <w:drawing>
                <wp:inline distT="0" distB="0" distL="0" distR="0" wp14:anchorId="46C0BD09" wp14:editId="6B20E207">
                  <wp:extent cx="265176" cy="21342"/>
                  <wp:effectExtent l="0" t="0" r="0" b="0"/>
                  <wp:docPr id="197374" name="Picture 197374"/>
                  <wp:cNvGraphicFramePr/>
                  <a:graphic xmlns:a="http://schemas.openxmlformats.org/drawingml/2006/main">
                    <a:graphicData uri="http://schemas.openxmlformats.org/drawingml/2006/picture">
                      <pic:pic xmlns:pic="http://schemas.openxmlformats.org/drawingml/2006/picture">
                        <pic:nvPicPr>
                          <pic:cNvPr id="197374" name="Picture 197374"/>
                          <pic:cNvPicPr/>
                        </pic:nvPicPr>
                        <pic:blipFill>
                          <a:blip r:embed="rId29"/>
                          <a:stretch>
                            <a:fillRect/>
                          </a:stretch>
                        </pic:blipFill>
                        <pic:spPr>
                          <a:xfrm>
                            <a:off x="0" y="0"/>
                            <a:ext cx="265176" cy="21342"/>
                          </a:xfrm>
                          <a:prstGeom prst="rect">
                            <a:avLst/>
                          </a:prstGeom>
                        </pic:spPr>
                      </pic:pic>
                    </a:graphicData>
                  </a:graphic>
                </wp:inline>
              </w:drawing>
            </w:r>
            <w:r w:rsidRPr="00403B7B">
              <w:rPr>
                <w:rFonts w:eastAsia="Times New Roman"/>
                <w:color w:val="000000" w:themeColor="text1"/>
                <w:sz w:val="20"/>
                <w:szCs w:val="20"/>
              </w:rPr>
              <w:t>conform contractelor pe proiectele aflate în derulare în număr de</w:t>
            </w:r>
            <w:r w:rsidR="00E34A3B" w:rsidRPr="00403B7B">
              <w:rPr>
                <w:rFonts w:eastAsia="Times New Roman"/>
                <w:color w:val="000000" w:themeColor="text1"/>
                <w:sz w:val="20"/>
                <w:szCs w:val="20"/>
              </w:rPr>
              <w:t>…- …..</w:t>
            </w:r>
            <w:r w:rsidRPr="00403B7B">
              <w:rPr>
                <w:rFonts w:eastAsia="Times New Roman"/>
                <w:color w:val="000000" w:themeColor="text1"/>
                <w:sz w:val="20"/>
                <w:szCs w:val="20"/>
              </w:rPr>
              <w:t xml:space="preserve"> lei.</w:t>
            </w:r>
          </w:p>
          <w:p w14:paraId="190D551A" w14:textId="77C478C3" w:rsidR="009651A4" w:rsidRPr="00403B7B" w:rsidRDefault="009651A4" w:rsidP="003B0D14">
            <w:pPr>
              <w:numPr>
                <w:ilvl w:val="0"/>
                <w:numId w:val="36"/>
              </w:numPr>
              <w:spacing w:after="46" w:line="276" w:lineRule="auto"/>
              <w:ind w:left="340" w:right="551" w:hanging="340"/>
              <w:jc w:val="both"/>
              <w:rPr>
                <w:rFonts w:eastAsia="Times New Roman"/>
                <w:color w:val="000000" w:themeColor="text1"/>
                <w:sz w:val="20"/>
                <w:szCs w:val="20"/>
              </w:rPr>
            </w:pPr>
            <w:r w:rsidRPr="00403B7B">
              <w:rPr>
                <w:rFonts w:eastAsia="Times New Roman"/>
                <w:color w:val="000000" w:themeColor="text1"/>
                <w:sz w:val="20"/>
                <w:szCs w:val="20"/>
              </w:rPr>
              <w:t xml:space="preserve">Pentru PNRR sunt depuse sau în curs de depunere la Ministerul Cercetării și Inovării un numără de </w:t>
            </w:r>
            <w:r w:rsidR="00E34A3B" w:rsidRPr="00403B7B">
              <w:rPr>
                <w:rFonts w:eastAsia="Times New Roman"/>
                <w:color w:val="000000" w:themeColor="text1"/>
                <w:sz w:val="20"/>
                <w:szCs w:val="20"/>
              </w:rPr>
              <w:t>…..</w:t>
            </w:r>
            <w:r w:rsidRPr="00403B7B">
              <w:rPr>
                <w:rFonts w:eastAsia="Times New Roman"/>
                <w:color w:val="000000" w:themeColor="text1"/>
                <w:sz w:val="20"/>
                <w:szCs w:val="20"/>
              </w:rPr>
              <w:t xml:space="preserve"> proiecte cu o perioadă de derulare de . . . . luni, iar pentru anul </w:t>
            </w:r>
            <w:r w:rsidRPr="00403B7B">
              <w:rPr>
                <w:rFonts w:eastAsia="Times New Roman"/>
                <w:noProof/>
                <w:color w:val="000000" w:themeColor="text1"/>
                <w:sz w:val="20"/>
                <w:szCs w:val="20"/>
              </w:rPr>
              <w:drawing>
                <wp:inline distT="0" distB="0" distL="0" distR="0" wp14:anchorId="678C05A0" wp14:editId="01C0B84D">
                  <wp:extent cx="304800" cy="24391"/>
                  <wp:effectExtent l="0" t="0" r="0" b="0"/>
                  <wp:docPr id="197376" name="Picture 197376"/>
                  <wp:cNvGraphicFramePr/>
                  <a:graphic xmlns:a="http://schemas.openxmlformats.org/drawingml/2006/main">
                    <a:graphicData uri="http://schemas.openxmlformats.org/drawingml/2006/picture">
                      <pic:pic xmlns:pic="http://schemas.openxmlformats.org/drawingml/2006/picture">
                        <pic:nvPicPr>
                          <pic:cNvPr id="197376" name="Picture 197376"/>
                          <pic:cNvPicPr/>
                        </pic:nvPicPr>
                        <pic:blipFill>
                          <a:blip r:embed="rId30"/>
                          <a:stretch>
                            <a:fillRect/>
                          </a:stretch>
                        </pic:blipFill>
                        <pic:spPr>
                          <a:xfrm>
                            <a:off x="0" y="0"/>
                            <a:ext cx="304800" cy="24391"/>
                          </a:xfrm>
                          <a:prstGeom prst="rect">
                            <a:avLst/>
                          </a:prstGeom>
                        </pic:spPr>
                      </pic:pic>
                    </a:graphicData>
                  </a:graphic>
                </wp:inline>
              </w:drawing>
            </w:r>
            <w:r w:rsidRPr="00403B7B">
              <w:rPr>
                <w:rFonts w:eastAsia="Times New Roman"/>
                <w:color w:val="000000" w:themeColor="text1"/>
                <w:sz w:val="20"/>
                <w:szCs w:val="20"/>
              </w:rPr>
              <w:t>se solicită suma de</w:t>
            </w:r>
            <w:r w:rsidR="0068619D" w:rsidRPr="00403B7B">
              <w:rPr>
                <w:rFonts w:eastAsia="Times New Roman"/>
                <w:color w:val="000000" w:themeColor="text1"/>
                <w:sz w:val="20"/>
                <w:szCs w:val="20"/>
              </w:rPr>
              <w:t>…..</w:t>
            </w:r>
            <w:r w:rsidRPr="00403B7B">
              <w:rPr>
                <w:rFonts w:eastAsia="Times New Roman"/>
                <w:color w:val="000000" w:themeColor="text1"/>
                <w:sz w:val="20"/>
                <w:szCs w:val="20"/>
              </w:rPr>
              <w:t xml:space="preserve"> lei.</w:t>
            </w:r>
          </w:p>
          <w:p w14:paraId="2F86957F" w14:textId="77777777" w:rsidR="009651A4" w:rsidRPr="00403B7B" w:rsidRDefault="009651A4" w:rsidP="003B0D14">
            <w:pPr>
              <w:numPr>
                <w:ilvl w:val="0"/>
                <w:numId w:val="36"/>
              </w:numPr>
              <w:spacing w:after="37" w:line="276" w:lineRule="auto"/>
              <w:ind w:left="340" w:right="551" w:hanging="340"/>
              <w:jc w:val="both"/>
              <w:rPr>
                <w:rFonts w:eastAsia="Times New Roman"/>
                <w:color w:val="000000" w:themeColor="text1"/>
                <w:sz w:val="20"/>
                <w:szCs w:val="20"/>
              </w:rPr>
            </w:pPr>
            <w:r w:rsidRPr="00403B7B">
              <w:rPr>
                <w:rFonts w:eastAsia="Times New Roman"/>
                <w:color w:val="000000" w:themeColor="text1"/>
                <w:sz w:val="20"/>
                <w:szCs w:val="20"/>
              </w:rPr>
              <w:t>La veniturile din proiecte s-a ținut cont de informațiile primite de la departamentele suport pentru implementarea proiectelor, astfel:</w:t>
            </w:r>
          </w:p>
          <w:p w14:paraId="1E4547D4" w14:textId="0136969D" w:rsidR="009651A4" w:rsidRPr="00403B7B" w:rsidRDefault="009651A4" w:rsidP="003B0D14">
            <w:pPr>
              <w:numPr>
                <w:ilvl w:val="2"/>
                <w:numId w:val="38"/>
              </w:numPr>
              <w:spacing w:after="112" w:line="276" w:lineRule="auto"/>
              <w:ind w:left="700" w:right="561"/>
              <w:jc w:val="both"/>
              <w:rPr>
                <w:rFonts w:eastAsia="Times New Roman"/>
                <w:color w:val="000000" w:themeColor="text1"/>
                <w:sz w:val="20"/>
                <w:szCs w:val="20"/>
              </w:rPr>
            </w:pPr>
            <w:r w:rsidRPr="00403B7B">
              <w:rPr>
                <w:rFonts w:eastAsia="Times New Roman"/>
                <w:color w:val="000000" w:themeColor="text1"/>
                <w:sz w:val="20"/>
                <w:szCs w:val="20"/>
              </w:rPr>
              <w:t xml:space="preserve">la articolul </w:t>
            </w:r>
            <w:r w:rsidR="00BF0502" w:rsidRPr="00403B7B">
              <w:rPr>
                <w:rFonts w:eastAsia="Times New Roman"/>
                <w:color w:val="000000" w:themeColor="text1"/>
                <w:sz w:val="20"/>
                <w:szCs w:val="20"/>
              </w:rPr>
              <w:t>…….</w:t>
            </w:r>
            <w:r w:rsidRPr="00403B7B">
              <w:rPr>
                <w:rFonts w:eastAsia="Times New Roman"/>
                <w:color w:val="000000" w:themeColor="text1"/>
                <w:sz w:val="20"/>
                <w:szCs w:val="20"/>
              </w:rPr>
              <w:t xml:space="preserve"> se estimează încasarea a</w:t>
            </w:r>
            <w:r w:rsidR="00B8268C" w:rsidRPr="00403B7B">
              <w:rPr>
                <w:rFonts w:eastAsia="Times New Roman"/>
                <w:color w:val="000000" w:themeColor="text1"/>
                <w:sz w:val="20"/>
                <w:szCs w:val="20"/>
              </w:rPr>
              <w:t xml:space="preserve"> …..</w:t>
            </w:r>
            <w:r w:rsidRPr="00403B7B">
              <w:rPr>
                <w:rFonts w:eastAsia="Times New Roman"/>
                <w:color w:val="000000" w:themeColor="text1"/>
                <w:sz w:val="20"/>
                <w:szCs w:val="20"/>
              </w:rPr>
              <w:t>lei până la finalul anului</w:t>
            </w:r>
            <w:r w:rsidRPr="00403B7B">
              <w:rPr>
                <w:rFonts w:eastAsia="Times New Roman"/>
                <w:noProof/>
                <w:color w:val="000000" w:themeColor="text1"/>
                <w:sz w:val="20"/>
                <w:szCs w:val="20"/>
              </w:rPr>
              <w:drawing>
                <wp:inline distT="0" distB="0" distL="0" distR="0" wp14:anchorId="596B0809" wp14:editId="7A202599">
                  <wp:extent cx="298704" cy="21342"/>
                  <wp:effectExtent l="0" t="0" r="0" b="0"/>
                  <wp:docPr id="197378" name="Picture 197378"/>
                  <wp:cNvGraphicFramePr/>
                  <a:graphic xmlns:a="http://schemas.openxmlformats.org/drawingml/2006/main">
                    <a:graphicData uri="http://schemas.openxmlformats.org/drawingml/2006/picture">
                      <pic:pic xmlns:pic="http://schemas.openxmlformats.org/drawingml/2006/picture">
                        <pic:nvPicPr>
                          <pic:cNvPr id="197378" name="Picture 197378"/>
                          <pic:cNvPicPr/>
                        </pic:nvPicPr>
                        <pic:blipFill>
                          <a:blip r:embed="rId31"/>
                          <a:stretch>
                            <a:fillRect/>
                          </a:stretch>
                        </pic:blipFill>
                        <pic:spPr>
                          <a:xfrm>
                            <a:off x="0" y="0"/>
                            <a:ext cx="298704" cy="21342"/>
                          </a:xfrm>
                          <a:prstGeom prst="rect">
                            <a:avLst/>
                          </a:prstGeom>
                        </pic:spPr>
                      </pic:pic>
                    </a:graphicData>
                  </a:graphic>
                </wp:inline>
              </w:drawing>
            </w:r>
            <w:r w:rsidRPr="00403B7B">
              <w:rPr>
                <w:rFonts w:eastAsia="Times New Roman"/>
                <w:color w:val="000000" w:themeColor="text1"/>
                <w:sz w:val="20"/>
                <w:szCs w:val="20"/>
              </w:rPr>
              <w:t>, aceasta provine de la</w:t>
            </w:r>
            <w:r w:rsidR="00B8268C" w:rsidRPr="00403B7B">
              <w:rPr>
                <w:rFonts w:eastAsia="Times New Roman"/>
                <w:color w:val="000000" w:themeColor="text1"/>
                <w:sz w:val="20"/>
                <w:szCs w:val="20"/>
              </w:rPr>
              <w:t xml:space="preserve">  </w:t>
            </w:r>
            <w:r w:rsidRPr="00403B7B">
              <w:rPr>
                <w:rFonts w:eastAsia="Times New Roman"/>
                <w:color w:val="000000" w:themeColor="text1"/>
                <w:sz w:val="20"/>
                <w:szCs w:val="20"/>
              </w:rPr>
              <w:t xml:space="preserve">proiecte prin programul </w:t>
            </w:r>
            <w:r w:rsidR="00B8268C" w:rsidRPr="00403B7B">
              <w:rPr>
                <w:rFonts w:eastAsia="Times New Roman"/>
                <w:color w:val="000000" w:themeColor="text1"/>
                <w:sz w:val="20"/>
                <w:szCs w:val="20"/>
              </w:rPr>
              <w:t>……</w:t>
            </w:r>
            <w:r w:rsidRPr="00403B7B">
              <w:rPr>
                <w:rFonts w:eastAsia="Times New Roman"/>
                <w:color w:val="000000" w:themeColor="text1"/>
                <w:sz w:val="20"/>
                <w:szCs w:val="20"/>
              </w:rPr>
              <w:t xml:space="preserve"> în valoare totală de </w:t>
            </w:r>
            <w:r w:rsidR="00B8268C" w:rsidRPr="00403B7B">
              <w:rPr>
                <w:rFonts w:eastAsia="Times New Roman"/>
                <w:color w:val="000000" w:themeColor="text1"/>
                <w:sz w:val="20"/>
                <w:szCs w:val="20"/>
              </w:rPr>
              <w:t>….</w:t>
            </w:r>
            <w:r w:rsidR="00861761" w:rsidRPr="00403B7B">
              <w:rPr>
                <w:rFonts w:eastAsia="Times New Roman"/>
                <w:color w:val="000000" w:themeColor="text1"/>
                <w:sz w:val="20"/>
                <w:szCs w:val="20"/>
              </w:rPr>
              <w:t>.</w:t>
            </w:r>
            <w:r w:rsidRPr="00403B7B">
              <w:rPr>
                <w:rFonts w:eastAsia="Times New Roman"/>
                <w:color w:val="000000" w:themeColor="text1"/>
                <w:sz w:val="20"/>
                <w:szCs w:val="20"/>
              </w:rPr>
              <w:t xml:space="preserve">lei pe o perioada de </w:t>
            </w:r>
            <w:r w:rsidR="00861761" w:rsidRPr="00403B7B">
              <w:rPr>
                <w:rFonts w:eastAsia="Times New Roman"/>
                <w:color w:val="000000" w:themeColor="text1"/>
                <w:sz w:val="20"/>
                <w:szCs w:val="20"/>
              </w:rPr>
              <w:t xml:space="preserve">……… </w:t>
            </w:r>
            <w:r w:rsidRPr="00403B7B">
              <w:rPr>
                <w:rFonts w:eastAsia="Times New Roman"/>
                <w:color w:val="000000" w:themeColor="text1"/>
                <w:sz w:val="20"/>
                <w:szCs w:val="20"/>
              </w:rPr>
              <w:t>ani</w:t>
            </w:r>
            <w:r w:rsidR="00861761" w:rsidRPr="00403B7B">
              <w:rPr>
                <w:rFonts w:eastAsia="Times New Roman"/>
                <w:color w:val="000000" w:themeColor="text1"/>
                <w:sz w:val="20"/>
                <w:szCs w:val="20"/>
              </w:rPr>
              <w:t>.</w:t>
            </w:r>
          </w:p>
          <w:p w14:paraId="62E16429" w14:textId="6DAA983E" w:rsidR="009651A4" w:rsidRPr="00403B7B" w:rsidRDefault="009651A4" w:rsidP="003B0D14">
            <w:pPr>
              <w:numPr>
                <w:ilvl w:val="2"/>
                <w:numId w:val="38"/>
              </w:numPr>
              <w:spacing w:after="3" w:line="276" w:lineRule="auto"/>
              <w:ind w:left="700" w:right="561"/>
              <w:jc w:val="both"/>
              <w:rPr>
                <w:rFonts w:eastAsia="Times New Roman"/>
                <w:color w:val="000000" w:themeColor="text1"/>
                <w:sz w:val="20"/>
                <w:szCs w:val="20"/>
              </w:rPr>
            </w:pPr>
            <w:r w:rsidRPr="00403B7B">
              <w:rPr>
                <w:rFonts w:eastAsia="Times New Roman"/>
                <w:color w:val="000000" w:themeColor="text1"/>
                <w:sz w:val="20"/>
                <w:szCs w:val="20"/>
              </w:rPr>
              <w:t>la articolul</w:t>
            </w:r>
            <w:r w:rsidR="00861761" w:rsidRPr="00403B7B">
              <w:rPr>
                <w:rFonts w:eastAsia="Times New Roman"/>
                <w:color w:val="000000" w:themeColor="text1"/>
                <w:sz w:val="20"/>
                <w:szCs w:val="20"/>
              </w:rPr>
              <w:t xml:space="preserve"> ……….</w:t>
            </w:r>
            <w:r w:rsidRPr="00403B7B">
              <w:rPr>
                <w:rFonts w:eastAsia="Times New Roman"/>
                <w:color w:val="000000" w:themeColor="text1"/>
                <w:sz w:val="20"/>
                <w:szCs w:val="20"/>
              </w:rPr>
              <w:t xml:space="preserve"> se estimează încasarea a lei, aceasta provine de la</w:t>
            </w:r>
            <w:r w:rsidR="00861761" w:rsidRPr="00403B7B">
              <w:rPr>
                <w:rFonts w:eastAsia="Times New Roman"/>
                <w:color w:val="000000" w:themeColor="text1"/>
                <w:sz w:val="20"/>
                <w:szCs w:val="20"/>
              </w:rPr>
              <w:t xml:space="preserve"> </w:t>
            </w:r>
            <w:r w:rsidR="00961971" w:rsidRPr="00403B7B">
              <w:rPr>
                <w:rFonts w:eastAsia="Times New Roman"/>
                <w:color w:val="000000" w:themeColor="text1"/>
                <w:sz w:val="20"/>
                <w:szCs w:val="20"/>
              </w:rPr>
              <w:t xml:space="preserve">un număr de </w:t>
            </w:r>
            <w:r w:rsidRPr="00403B7B">
              <w:rPr>
                <w:rFonts w:eastAsia="Times New Roman"/>
                <w:color w:val="000000" w:themeColor="text1"/>
                <w:sz w:val="20"/>
                <w:szCs w:val="20"/>
              </w:rPr>
              <w:t xml:space="preserve"> </w:t>
            </w:r>
            <w:r w:rsidRPr="00403B7B">
              <w:rPr>
                <w:rFonts w:eastAsia="Times New Roman"/>
                <w:noProof/>
                <w:color w:val="000000" w:themeColor="text1"/>
                <w:sz w:val="20"/>
                <w:szCs w:val="20"/>
              </w:rPr>
              <w:drawing>
                <wp:inline distT="0" distB="0" distL="0" distR="0" wp14:anchorId="3E4F57BE" wp14:editId="04E5E2ED">
                  <wp:extent cx="91441" cy="21342"/>
                  <wp:effectExtent l="0" t="0" r="0" b="0"/>
                  <wp:docPr id="197380" name="Picture 197380"/>
                  <wp:cNvGraphicFramePr/>
                  <a:graphic xmlns:a="http://schemas.openxmlformats.org/drawingml/2006/main">
                    <a:graphicData uri="http://schemas.openxmlformats.org/drawingml/2006/picture">
                      <pic:pic xmlns:pic="http://schemas.openxmlformats.org/drawingml/2006/picture">
                        <pic:nvPicPr>
                          <pic:cNvPr id="197380" name="Picture 197380"/>
                          <pic:cNvPicPr/>
                        </pic:nvPicPr>
                        <pic:blipFill>
                          <a:blip r:embed="rId32"/>
                          <a:stretch>
                            <a:fillRect/>
                          </a:stretch>
                        </pic:blipFill>
                        <pic:spPr>
                          <a:xfrm>
                            <a:off x="0" y="0"/>
                            <a:ext cx="91441" cy="21342"/>
                          </a:xfrm>
                          <a:prstGeom prst="rect">
                            <a:avLst/>
                          </a:prstGeom>
                        </pic:spPr>
                      </pic:pic>
                    </a:graphicData>
                  </a:graphic>
                </wp:inline>
              </w:drawing>
            </w:r>
            <w:r w:rsidRPr="00403B7B">
              <w:rPr>
                <w:rFonts w:eastAsia="Times New Roman"/>
                <w:color w:val="000000" w:themeColor="text1"/>
                <w:sz w:val="20"/>
                <w:szCs w:val="20"/>
              </w:rPr>
              <w:t xml:space="preserve">proiecte aflate în derulare prin programul </w:t>
            </w:r>
            <w:r w:rsidR="00961971" w:rsidRPr="00403B7B">
              <w:rPr>
                <w:rFonts w:eastAsia="Times New Roman"/>
                <w:color w:val="000000" w:themeColor="text1"/>
                <w:sz w:val="20"/>
                <w:szCs w:val="20"/>
              </w:rPr>
              <w:t>….</w:t>
            </w:r>
            <w:r w:rsidRPr="00403B7B">
              <w:rPr>
                <w:rFonts w:eastAsia="Times New Roman"/>
                <w:color w:val="000000" w:themeColor="text1"/>
                <w:sz w:val="20"/>
                <w:szCs w:val="20"/>
              </w:rPr>
              <w:t xml:space="preserve"> cu o valoare totală de ...... lei și cu o perioadă de implementare de ..... a</w:t>
            </w:r>
            <w:r w:rsidR="00961971" w:rsidRPr="00403B7B">
              <w:rPr>
                <w:rFonts w:eastAsia="Times New Roman"/>
                <w:color w:val="000000" w:themeColor="text1"/>
                <w:sz w:val="20"/>
                <w:szCs w:val="20"/>
              </w:rPr>
              <w:t>ni</w:t>
            </w:r>
          </w:p>
          <w:p w14:paraId="4BC79B02" w14:textId="59207782" w:rsidR="00FB5D48" w:rsidRPr="00403B7B" w:rsidRDefault="00FB5D48" w:rsidP="003B0D14">
            <w:pPr>
              <w:numPr>
                <w:ilvl w:val="2"/>
                <w:numId w:val="38"/>
              </w:numPr>
              <w:spacing w:after="101" w:line="276" w:lineRule="auto"/>
              <w:ind w:left="700" w:right="561"/>
              <w:jc w:val="both"/>
              <w:rPr>
                <w:rFonts w:eastAsia="Times New Roman"/>
                <w:color w:val="000000" w:themeColor="text1"/>
                <w:sz w:val="20"/>
                <w:szCs w:val="20"/>
              </w:rPr>
            </w:pPr>
            <w:r w:rsidRPr="00403B7B">
              <w:rPr>
                <w:rFonts w:eastAsia="Times New Roman"/>
                <w:color w:val="000000" w:themeColor="text1"/>
                <w:sz w:val="20"/>
                <w:szCs w:val="20"/>
              </w:rPr>
              <w:t xml:space="preserve">la articolul ........ se estimează încasarea </w:t>
            </w:r>
            <w:r w:rsidR="00314FE1" w:rsidRPr="00403B7B">
              <w:rPr>
                <w:rFonts w:eastAsia="Times New Roman"/>
                <w:color w:val="000000" w:themeColor="text1"/>
                <w:sz w:val="20"/>
                <w:szCs w:val="20"/>
              </w:rPr>
              <w:t>de …..</w:t>
            </w:r>
            <w:r w:rsidRPr="00403B7B">
              <w:rPr>
                <w:rFonts w:eastAsia="Times New Roman"/>
                <w:color w:val="000000" w:themeColor="text1"/>
                <w:sz w:val="20"/>
                <w:szCs w:val="20"/>
              </w:rPr>
              <w:t xml:space="preserve">lei, </w:t>
            </w:r>
            <w:r w:rsidR="00314FE1" w:rsidRPr="00403B7B">
              <w:rPr>
                <w:rFonts w:eastAsia="Times New Roman"/>
                <w:color w:val="000000" w:themeColor="text1"/>
                <w:sz w:val="20"/>
                <w:szCs w:val="20"/>
              </w:rPr>
              <w:t xml:space="preserve"> </w:t>
            </w:r>
            <w:r w:rsidRPr="00403B7B">
              <w:rPr>
                <w:rFonts w:eastAsia="Times New Roman"/>
                <w:color w:val="000000" w:themeColor="text1"/>
                <w:sz w:val="20"/>
                <w:szCs w:val="20"/>
              </w:rPr>
              <w:t>aceasta provine de la</w:t>
            </w:r>
            <w:r w:rsidR="00314FE1" w:rsidRPr="00403B7B">
              <w:rPr>
                <w:rFonts w:eastAsia="Times New Roman"/>
                <w:color w:val="000000" w:themeColor="text1"/>
                <w:sz w:val="20"/>
                <w:szCs w:val="20"/>
              </w:rPr>
              <w:t xml:space="preserve"> un număr de  … </w:t>
            </w:r>
            <w:r w:rsidRPr="00403B7B">
              <w:rPr>
                <w:rFonts w:eastAsia="Times New Roman"/>
                <w:color w:val="000000" w:themeColor="text1"/>
                <w:sz w:val="20"/>
                <w:szCs w:val="20"/>
              </w:rPr>
              <w:t>proiecte Erasmus în derulare cu o valoare totală estimată pentru .......de .......lei și</w:t>
            </w:r>
            <w:r w:rsidRPr="00403B7B">
              <w:rPr>
                <w:rFonts w:eastAsia="Times New Roman"/>
                <w:color w:val="000000" w:themeColor="text1"/>
                <w:sz w:val="20"/>
                <w:szCs w:val="20"/>
              </w:rPr>
              <w:tab/>
              <w:t xml:space="preserve">proiecte pe programul </w:t>
            </w:r>
            <w:r w:rsidR="00FF0AD9" w:rsidRPr="00403B7B">
              <w:rPr>
                <w:rFonts w:eastAsia="Times New Roman"/>
                <w:color w:val="000000" w:themeColor="text1"/>
                <w:sz w:val="20"/>
                <w:szCs w:val="20"/>
              </w:rPr>
              <w:t>…….</w:t>
            </w:r>
            <w:r w:rsidRPr="00403B7B">
              <w:rPr>
                <w:rFonts w:eastAsia="Times New Roman"/>
                <w:color w:val="000000" w:themeColor="text1"/>
                <w:sz w:val="20"/>
                <w:szCs w:val="20"/>
              </w:rPr>
              <w:t xml:space="preserve"> cu o valoare estimată pentru anul .......</w:t>
            </w:r>
            <w:r w:rsidR="00FF0AD9" w:rsidRPr="00403B7B">
              <w:rPr>
                <w:rFonts w:eastAsia="Times New Roman"/>
                <w:color w:val="000000" w:themeColor="text1"/>
                <w:sz w:val="20"/>
                <w:szCs w:val="20"/>
              </w:rPr>
              <w:t xml:space="preserve"> </w:t>
            </w:r>
            <w:r w:rsidRPr="00403B7B">
              <w:rPr>
                <w:rFonts w:eastAsia="Times New Roman"/>
                <w:color w:val="000000" w:themeColor="text1"/>
                <w:sz w:val="20"/>
                <w:szCs w:val="20"/>
              </w:rPr>
              <w:t>de</w:t>
            </w:r>
            <w:r w:rsidR="00FF0AD9" w:rsidRPr="00403B7B">
              <w:rPr>
                <w:rFonts w:eastAsia="Times New Roman"/>
                <w:color w:val="000000" w:themeColor="text1"/>
                <w:sz w:val="20"/>
                <w:szCs w:val="20"/>
              </w:rPr>
              <w:t xml:space="preserve"> ……</w:t>
            </w:r>
            <w:r w:rsidRPr="00403B7B">
              <w:rPr>
                <w:rFonts w:eastAsia="Times New Roman"/>
                <w:color w:val="000000" w:themeColor="text1"/>
                <w:sz w:val="20"/>
                <w:szCs w:val="20"/>
              </w:rPr>
              <w:t>lei.</w:t>
            </w:r>
          </w:p>
          <w:p w14:paraId="43926D40" w14:textId="7294A373" w:rsidR="00FB5D48" w:rsidRPr="00403B7B" w:rsidRDefault="00FB5D48" w:rsidP="00807952">
            <w:pPr>
              <w:spacing w:after="103" w:line="276" w:lineRule="auto"/>
              <w:ind w:left="700" w:right="551"/>
              <w:jc w:val="both"/>
              <w:rPr>
                <w:rFonts w:eastAsia="Times New Roman"/>
                <w:b/>
                <w:bCs/>
                <w:i/>
                <w:iCs/>
                <w:color w:val="000000" w:themeColor="text1"/>
                <w:sz w:val="20"/>
                <w:szCs w:val="20"/>
              </w:rPr>
            </w:pPr>
            <w:r w:rsidRPr="00403B7B">
              <w:rPr>
                <w:rFonts w:eastAsia="Times New Roman"/>
                <w:b/>
                <w:bCs/>
                <w:i/>
                <w:iCs/>
                <w:color w:val="000000" w:themeColor="text1"/>
                <w:sz w:val="20"/>
                <w:szCs w:val="20"/>
              </w:rPr>
              <w:t>B. Cheltuieli din venituri proprii estimate în anul</w:t>
            </w:r>
            <w:r w:rsidR="00FD3497" w:rsidRPr="00403B7B">
              <w:rPr>
                <w:rFonts w:eastAsia="Times New Roman"/>
                <w:b/>
                <w:bCs/>
                <w:i/>
                <w:iCs/>
                <w:color w:val="000000" w:themeColor="text1"/>
                <w:sz w:val="20"/>
                <w:szCs w:val="20"/>
              </w:rPr>
              <w:t>………</w:t>
            </w:r>
          </w:p>
          <w:p w14:paraId="6375FBB3" w14:textId="4A192E12" w:rsidR="00FB5D48" w:rsidRPr="00403B7B" w:rsidRDefault="00FB5D48" w:rsidP="00807952">
            <w:pPr>
              <w:spacing w:after="3" w:line="276" w:lineRule="auto"/>
              <w:ind w:left="160" w:right="551" w:hanging="180"/>
              <w:jc w:val="both"/>
              <w:rPr>
                <w:rFonts w:eastAsia="Times New Roman"/>
                <w:color w:val="000000" w:themeColor="text1"/>
                <w:sz w:val="20"/>
                <w:szCs w:val="20"/>
              </w:rPr>
            </w:pPr>
            <w:r w:rsidRPr="00403B7B">
              <w:rPr>
                <w:rFonts w:eastAsia="Times New Roman"/>
                <w:color w:val="000000" w:themeColor="text1"/>
                <w:sz w:val="20"/>
                <w:szCs w:val="20"/>
              </w:rPr>
              <w:t xml:space="preserve">l . Pentru cheltuieli de personal s-a previzionat suma de </w:t>
            </w:r>
            <w:r w:rsidR="00FD3497" w:rsidRPr="00403B7B">
              <w:rPr>
                <w:rFonts w:eastAsia="Times New Roman"/>
                <w:color w:val="000000" w:themeColor="text1"/>
                <w:sz w:val="20"/>
                <w:szCs w:val="20"/>
              </w:rPr>
              <w:t>…..</w:t>
            </w:r>
            <w:r w:rsidRPr="00403B7B">
              <w:rPr>
                <w:rFonts w:eastAsia="Times New Roman"/>
                <w:color w:val="000000" w:themeColor="text1"/>
                <w:sz w:val="20"/>
                <w:szCs w:val="20"/>
              </w:rPr>
              <w:t>. lei (din care 11.000.000 lei din sold) (include pe lângă salariile de la activitatea de bază pe cele de la cămine cantine în valoare estimată de</w:t>
            </w:r>
            <w:r w:rsidR="00FD3497" w:rsidRPr="00403B7B">
              <w:rPr>
                <w:rFonts w:eastAsia="Times New Roman"/>
                <w:color w:val="000000" w:themeColor="text1"/>
                <w:sz w:val="20"/>
                <w:szCs w:val="20"/>
              </w:rPr>
              <w:t xml:space="preserve"> ……</w:t>
            </w:r>
            <w:r w:rsidRPr="00403B7B">
              <w:rPr>
                <w:rFonts w:eastAsia="Times New Roman"/>
                <w:color w:val="000000" w:themeColor="text1"/>
                <w:sz w:val="20"/>
                <w:szCs w:val="20"/>
              </w:rPr>
              <w:t xml:space="preserve"> lei, proiecte</w:t>
            </w:r>
            <w:r w:rsidR="00FD3497" w:rsidRPr="00403B7B">
              <w:rPr>
                <w:rFonts w:eastAsia="Times New Roman"/>
                <w:color w:val="000000" w:themeColor="text1"/>
                <w:sz w:val="20"/>
                <w:szCs w:val="20"/>
              </w:rPr>
              <w:t xml:space="preserve"> </w:t>
            </w:r>
            <w:r w:rsidRPr="00403B7B">
              <w:rPr>
                <w:rFonts w:eastAsia="Times New Roman"/>
                <w:color w:val="000000" w:themeColor="text1"/>
                <w:sz w:val="20"/>
                <w:szCs w:val="20"/>
              </w:rPr>
              <w:t xml:space="preserve"> în derulare cu o valoare salarială estimată de </w:t>
            </w:r>
            <w:r w:rsidRPr="00403B7B">
              <w:rPr>
                <w:rFonts w:eastAsia="Times New Roman"/>
                <w:noProof/>
                <w:color w:val="000000" w:themeColor="text1"/>
                <w:sz w:val="20"/>
                <w:szCs w:val="20"/>
              </w:rPr>
              <w:drawing>
                <wp:inline distT="0" distB="0" distL="0" distR="0" wp14:anchorId="15C36600" wp14:editId="042CC500">
                  <wp:extent cx="396240" cy="21342"/>
                  <wp:effectExtent l="0" t="0" r="0" b="0"/>
                  <wp:docPr id="197396" name="Picture 197396"/>
                  <wp:cNvGraphicFramePr/>
                  <a:graphic xmlns:a="http://schemas.openxmlformats.org/drawingml/2006/main">
                    <a:graphicData uri="http://schemas.openxmlformats.org/drawingml/2006/picture">
                      <pic:pic xmlns:pic="http://schemas.openxmlformats.org/drawingml/2006/picture">
                        <pic:nvPicPr>
                          <pic:cNvPr id="197396" name="Picture 197396"/>
                          <pic:cNvPicPr/>
                        </pic:nvPicPr>
                        <pic:blipFill>
                          <a:blip r:embed="rId33"/>
                          <a:stretch>
                            <a:fillRect/>
                          </a:stretch>
                        </pic:blipFill>
                        <pic:spPr>
                          <a:xfrm>
                            <a:off x="0" y="0"/>
                            <a:ext cx="396240" cy="21342"/>
                          </a:xfrm>
                          <a:prstGeom prst="rect">
                            <a:avLst/>
                          </a:prstGeom>
                        </pic:spPr>
                      </pic:pic>
                    </a:graphicData>
                  </a:graphic>
                </wp:inline>
              </w:drawing>
            </w:r>
            <w:r w:rsidRPr="00403B7B">
              <w:rPr>
                <w:rFonts w:eastAsia="Times New Roman"/>
                <w:color w:val="000000" w:themeColor="text1"/>
                <w:sz w:val="20"/>
                <w:szCs w:val="20"/>
              </w:rPr>
              <w:t>. lei, proiecte cu terții în derulare în valoare estimată de</w:t>
            </w:r>
            <w:r w:rsidR="00FD3497" w:rsidRPr="00403B7B">
              <w:rPr>
                <w:rFonts w:eastAsia="Times New Roman"/>
                <w:color w:val="000000" w:themeColor="text1"/>
                <w:sz w:val="20"/>
                <w:szCs w:val="20"/>
              </w:rPr>
              <w:t xml:space="preserve"> …….</w:t>
            </w:r>
            <w:r w:rsidRPr="00403B7B">
              <w:rPr>
                <w:rFonts w:eastAsia="Times New Roman"/>
                <w:color w:val="000000" w:themeColor="text1"/>
                <w:sz w:val="20"/>
                <w:szCs w:val="20"/>
              </w:rPr>
              <w:t xml:space="preserve"> lei).</w:t>
            </w:r>
          </w:p>
          <w:p w14:paraId="584F08ED" w14:textId="4DA1D379" w:rsidR="00FB5D48" w:rsidRPr="00403B7B" w:rsidRDefault="00FB5D48" w:rsidP="003B0D14">
            <w:pPr>
              <w:numPr>
                <w:ilvl w:val="1"/>
                <w:numId w:val="36"/>
              </w:numPr>
              <w:spacing w:after="3" w:line="276" w:lineRule="auto"/>
              <w:ind w:left="250" w:right="551" w:hanging="270"/>
              <w:jc w:val="both"/>
              <w:rPr>
                <w:rFonts w:eastAsia="Times New Roman"/>
                <w:color w:val="000000" w:themeColor="text1"/>
                <w:sz w:val="20"/>
                <w:szCs w:val="20"/>
              </w:rPr>
            </w:pPr>
            <w:r w:rsidRPr="00403B7B">
              <w:rPr>
                <w:rFonts w:eastAsia="Times New Roman"/>
                <w:color w:val="000000" w:themeColor="text1"/>
                <w:sz w:val="20"/>
                <w:szCs w:val="20"/>
              </w:rPr>
              <w:t xml:space="preserve">La cheltuielile cu bunuri și servicii s-a previzionat suma de . . lei ( lei din sold), la fundamentare s-a ținut cont de excuția prelimiară realizată în anul </w:t>
            </w:r>
            <w:r w:rsidR="00FD3497" w:rsidRPr="00403B7B">
              <w:rPr>
                <w:rFonts w:eastAsia="Times New Roman"/>
                <w:color w:val="000000" w:themeColor="text1"/>
                <w:sz w:val="20"/>
                <w:szCs w:val="20"/>
              </w:rPr>
              <w:t>…….</w:t>
            </w:r>
            <w:r w:rsidRPr="00403B7B">
              <w:rPr>
                <w:rFonts w:eastAsia="Times New Roman"/>
                <w:color w:val="000000" w:themeColor="text1"/>
                <w:sz w:val="20"/>
                <w:szCs w:val="20"/>
              </w:rPr>
              <w:t xml:space="preserve">precum și de sumele deja alocate în referatele de necesitate realizate la nivelul instituției, astfel: - referate de necesitate realizate și depuse la </w:t>
            </w:r>
            <w:r w:rsidR="00FD3497" w:rsidRPr="00403B7B">
              <w:rPr>
                <w:rFonts w:eastAsia="Times New Roman"/>
                <w:color w:val="000000" w:themeColor="text1"/>
                <w:sz w:val="20"/>
                <w:szCs w:val="20"/>
              </w:rPr>
              <w:t>compartimentul</w:t>
            </w:r>
            <w:r w:rsidRPr="00403B7B">
              <w:rPr>
                <w:rFonts w:eastAsia="Times New Roman"/>
                <w:color w:val="000000" w:themeColor="text1"/>
                <w:sz w:val="20"/>
                <w:szCs w:val="20"/>
              </w:rPr>
              <w:t xml:space="preserve"> de achiziții pentru care sunt proceduri finalizate sau în curs de finalizare în valoare de</w:t>
            </w:r>
            <w:r w:rsidRPr="00403B7B">
              <w:rPr>
                <w:rFonts w:eastAsia="Times New Roman"/>
                <w:noProof/>
                <w:color w:val="000000" w:themeColor="text1"/>
                <w:sz w:val="20"/>
                <w:szCs w:val="20"/>
              </w:rPr>
              <w:drawing>
                <wp:inline distT="0" distB="0" distL="0" distR="0" wp14:anchorId="448E50EA" wp14:editId="22C2F887">
                  <wp:extent cx="393193" cy="21342"/>
                  <wp:effectExtent l="0" t="0" r="0" b="0"/>
                  <wp:docPr id="197398" name="Picture 197398"/>
                  <wp:cNvGraphicFramePr/>
                  <a:graphic xmlns:a="http://schemas.openxmlformats.org/drawingml/2006/main">
                    <a:graphicData uri="http://schemas.openxmlformats.org/drawingml/2006/picture">
                      <pic:pic xmlns:pic="http://schemas.openxmlformats.org/drawingml/2006/picture">
                        <pic:nvPicPr>
                          <pic:cNvPr id="197398" name="Picture 197398"/>
                          <pic:cNvPicPr/>
                        </pic:nvPicPr>
                        <pic:blipFill>
                          <a:blip r:embed="rId34"/>
                          <a:stretch>
                            <a:fillRect/>
                          </a:stretch>
                        </pic:blipFill>
                        <pic:spPr>
                          <a:xfrm>
                            <a:off x="0" y="0"/>
                            <a:ext cx="393193" cy="21342"/>
                          </a:xfrm>
                          <a:prstGeom prst="rect">
                            <a:avLst/>
                          </a:prstGeom>
                        </pic:spPr>
                      </pic:pic>
                    </a:graphicData>
                  </a:graphic>
                </wp:inline>
              </w:drawing>
            </w:r>
            <w:r w:rsidRPr="00403B7B">
              <w:rPr>
                <w:rFonts w:eastAsia="Times New Roman"/>
                <w:color w:val="000000" w:themeColor="text1"/>
                <w:sz w:val="20"/>
                <w:szCs w:val="20"/>
              </w:rPr>
              <w:t>lei;</w:t>
            </w:r>
          </w:p>
          <w:p w14:paraId="11C4933C" w14:textId="4FF53901" w:rsidR="00FD3497" w:rsidRPr="00403B7B" w:rsidRDefault="00FB5D48" w:rsidP="00807952">
            <w:pPr>
              <w:spacing w:after="397" w:line="276" w:lineRule="auto"/>
              <w:ind w:left="520" w:right="551"/>
              <w:jc w:val="both"/>
              <w:rPr>
                <w:rFonts w:eastAsia="Times New Roman"/>
                <w:color w:val="000000" w:themeColor="text1"/>
                <w:sz w:val="20"/>
                <w:szCs w:val="20"/>
              </w:rPr>
            </w:pPr>
            <w:r w:rsidRPr="00403B7B">
              <w:rPr>
                <w:rFonts w:eastAsia="Times New Roman"/>
                <w:color w:val="000000" w:themeColor="text1"/>
                <w:sz w:val="20"/>
                <w:szCs w:val="20"/>
              </w:rPr>
              <w:t xml:space="preserve">- referate de necesitate realizate și depuse la </w:t>
            </w:r>
            <w:r w:rsidR="00FD3497" w:rsidRPr="00403B7B">
              <w:rPr>
                <w:rFonts w:eastAsia="Times New Roman"/>
                <w:color w:val="000000" w:themeColor="text1"/>
                <w:sz w:val="20"/>
                <w:szCs w:val="20"/>
              </w:rPr>
              <w:t>compartimentul</w:t>
            </w:r>
            <w:r w:rsidRPr="00403B7B">
              <w:rPr>
                <w:rFonts w:eastAsia="Times New Roman"/>
                <w:color w:val="000000" w:themeColor="text1"/>
                <w:sz w:val="20"/>
                <w:szCs w:val="20"/>
              </w:rPr>
              <w:t xml:space="preserve"> de achiziții penfru care sunt proceduri finalizate sau în curs de finalizare pentru proiecte </w:t>
            </w:r>
            <w:r w:rsidR="00FD3497" w:rsidRPr="00403B7B">
              <w:rPr>
                <w:rFonts w:eastAsia="Times New Roman"/>
                <w:color w:val="000000" w:themeColor="text1"/>
                <w:sz w:val="20"/>
                <w:szCs w:val="20"/>
              </w:rPr>
              <w:t>..</w:t>
            </w:r>
            <w:r w:rsidRPr="00403B7B">
              <w:rPr>
                <w:rFonts w:eastAsia="Times New Roman"/>
                <w:color w:val="000000" w:themeColor="text1"/>
                <w:sz w:val="20"/>
                <w:szCs w:val="20"/>
              </w:rPr>
              <w:t xml:space="preserve"> în valoare de . . . . .lei; </w:t>
            </w:r>
          </w:p>
          <w:p w14:paraId="6B163F1E" w14:textId="74B3CF46" w:rsidR="00FB5D48" w:rsidRPr="00403B7B" w:rsidRDefault="00FB5D48" w:rsidP="00807952">
            <w:pPr>
              <w:spacing w:after="397" w:line="276" w:lineRule="auto"/>
              <w:ind w:left="520" w:right="551"/>
              <w:jc w:val="both"/>
              <w:rPr>
                <w:rFonts w:eastAsia="Times New Roman"/>
                <w:color w:val="000000" w:themeColor="text1"/>
                <w:sz w:val="20"/>
                <w:szCs w:val="20"/>
              </w:rPr>
            </w:pPr>
            <w:r w:rsidRPr="00403B7B">
              <w:rPr>
                <w:rFonts w:eastAsia="Times New Roman"/>
                <w:color w:val="000000" w:themeColor="text1"/>
                <w:sz w:val="20"/>
                <w:szCs w:val="20"/>
              </w:rPr>
              <w:t xml:space="preserve">- referate de necesitate realizate și depuse la </w:t>
            </w:r>
            <w:r w:rsidR="00FD3497" w:rsidRPr="00403B7B">
              <w:rPr>
                <w:rFonts w:eastAsia="Times New Roman"/>
                <w:color w:val="000000" w:themeColor="text1"/>
                <w:sz w:val="20"/>
                <w:szCs w:val="20"/>
              </w:rPr>
              <w:t>compartimentul</w:t>
            </w:r>
            <w:r w:rsidRPr="00403B7B">
              <w:rPr>
                <w:rFonts w:eastAsia="Times New Roman"/>
                <w:color w:val="000000" w:themeColor="text1"/>
                <w:sz w:val="20"/>
                <w:szCs w:val="20"/>
              </w:rPr>
              <w:t xml:space="preserve"> de achiziții pentru care sunt proceduri finalizate sau în curs de finalizare pentru proiecte cu terții în valoare de . . . . lei.</w:t>
            </w:r>
          </w:p>
          <w:p w14:paraId="15C33B13" w14:textId="77777777" w:rsidR="00FD3497" w:rsidRPr="00403B7B" w:rsidRDefault="00FB5D48" w:rsidP="003B0D14">
            <w:pPr>
              <w:numPr>
                <w:ilvl w:val="1"/>
                <w:numId w:val="36"/>
              </w:numPr>
              <w:spacing w:after="209" w:line="276" w:lineRule="auto"/>
              <w:ind w:left="250" w:right="551" w:hanging="270"/>
              <w:jc w:val="both"/>
              <w:rPr>
                <w:rFonts w:eastAsia="Times New Roman"/>
                <w:color w:val="000000" w:themeColor="text1"/>
                <w:sz w:val="20"/>
                <w:szCs w:val="20"/>
              </w:rPr>
            </w:pPr>
            <w:r w:rsidRPr="00403B7B">
              <w:rPr>
                <w:rFonts w:eastAsia="Times New Roman"/>
                <w:color w:val="000000" w:themeColor="text1"/>
                <w:sz w:val="20"/>
                <w:szCs w:val="20"/>
              </w:rPr>
              <w:t xml:space="preserve">Suma estimată de la titlul </w:t>
            </w:r>
            <w:r w:rsidR="00FD3497" w:rsidRPr="00403B7B">
              <w:rPr>
                <w:rFonts w:eastAsia="Times New Roman"/>
                <w:color w:val="000000" w:themeColor="text1"/>
                <w:sz w:val="20"/>
                <w:szCs w:val="20"/>
              </w:rPr>
              <w:t>…..</w:t>
            </w:r>
            <w:r w:rsidRPr="00403B7B">
              <w:rPr>
                <w:rFonts w:eastAsia="Times New Roman"/>
                <w:color w:val="000000" w:themeColor="text1"/>
                <w:sz w:val="20"/>
                <w:szCs w:val="20"/>
              </w:rPr>
              <w:t xml:space="preserve"> este aferentă următoarelor proiecte:</w:t>
            </w:r>
          </w:p>
          <w:p w14:paraId="6E4E0C8B" w14:textId="77777777" w:rsidR="00FD3497" w:rsidRPr="00403B7B" w:rsidRDefault="00D7156D" w:rsidP="00807952">
            <w:pPr>
              <w:spacing w:after="209" w:line="276" w:lineRule="auto"/>
              <w:ind w:left="250" w:right="551"/>
              <w:jc w:val="both"/>
              <w:rPr>
                <w:rFonts w:eastAsia="Times New Roman"/>
                <w:color w:val="000000" w:themeColor="text1"/>
                <w:sz w:val="20"/>
                <w:szCs w:val="20"/>
              </w:rPr>
            </w:pPr>
            <w:r w:rsidRPr="00403B7B">
              <w:rPr>
                <w:rFonts w:eastAsia="Times New Roman"/>
                <w:color w:val="000000" w:themeColor="text1"/>
                <w:sz w:val="20"/>
                <w:szCs w:val="20"/>
              </w:rPr>
              <w:t xml:space="preserve">Valoarea totală estimată a fi cheltuită pentru anul </w:t>
            </w:r>
            <w:r w:rsidR="00FD3497" w:rsidRPr="00403B7B">
              <w:rPr>
                <w:rFonts w:eastAsia="Times New Roman"/>
                <w:color w:val="000000" w:themeColor="text1"/>
                <w:sz w:val="20"/>
                <w:szCs w:val="20"/>
              </w:rPr>
              <w:t>…</w:t>
            </w:r>
            <w:r w:rsidRPr="00403B7B">
              <w:rPr>
                <w:rFonts w:eastAsia="Times New Roman"/>
                <w:color w:val="000000" w:themeColor="text1"/>
                <w:sz w:val="20"/>
                <w:szCs w:val="20"/>
              </w:rPr>
              <w:t>.conform bugete proiecte este de……….lei.</w:t>
            </w:r>
          </w:p>
          <w:p w14:paraId="2C1FBA2F" w14:textId="77777777" w:rsidR="00807952" w:rsidRPr="00403B7B" w:rsidRDefault="00492C6E" w:rsidP="00807952">
            <w:pPr>
              <w:spacing w:after="209" w:line="276" w:lineRule="auto"/>
              <w:ind w:left="250" w:right="551"/>
              <w:jc w:val="both"/>
              <w:rPr>
                <w:rFonts w:eastAsia="Times New Roman"/>
                <w:color w:val="000000" w:themeColor="text1"/>
                <w:sz w:val="20"/>
                <w:szCs w:val="20"/>
              </w:rPr>
            </w:pPr>
            <w:r w:rsidRPr="00403B7B">
              <w:rPr>
                <w:rFonts w:eastAsia="Times New Roman"/>
                <w:color w:val="000000" w:themeColor="text1"/>
                <w:sz w:val="20"/>
                <w:szCs w:val="20"/>
              </w:rPr>
              <w:t>În f</w:t>
            </w:r>
            <w:r w:rsidR="00FD3497" w:rsidRPr="00403B7B">
              <w:rPr>
                <w:rFonts w:eastAsia="Times New Roman"/>
                <w:color w:val="000000" w:themeColor="text1"/>
                <w:sz w:val="20"/>
                <w:szCs w:val="20"/>
              </w:rPr>
              <w:t>un</w:t>
            </w:r>
            <w:r w:rsidRPr="00403B7B">
              <w:rPr>
                <w:rFonts w:eastAsia="Times New Roman"/>
                <w:color w:val="000000" w:themeColor="text1"/>
                <w:sz w:val="20"/>
                <w:szCs w:val="20"/>
              </w:rPr>
              <w:t>damentarea sumei solicitate s-a ținut cont de execuția preliminată la . . . . și de valoarea totală aprobată și estimată a fi cheltuită pentru anul . . . .</w:t>
            </w:r>
            <w:r w:rsidR="00FD3497" w:rsidRPr="00403B7B">
              <w:rPr>
                <w:rFonts w:eastAsia="Times New Roman"/>
                <w:color w:val="000000" w:themeColor="text1"/>
                <w:sz w:val="20"/>
                <w:szCs w:val="20"/>
              </w:rPr>
              <w:t xml:space="preserve"> </w:t>
            </w:r>
            <w:r w:rsidRPr="00403B7B">
              <w:rPr>
                <w:rFonts w:eastAsia="Times New Roman"/>
                <w:color w:val="000000" w:themeColor="text1"/>
                <w:sz w:val="20"/>
                <w:szCs w:val="20"/>
              </w:rPr>
              <w:t>conform bugete proiecte de . . . . lei.</w:t>
            </w:r>
          </w:p>
          <w:p w14:paraId="5A739ADE" w14:textId="3A4C39E6" w:rsidR="00551105" w:rsidRPr="00403B7B" w:rsidRDefault="00807952" w:rsidP="00807952">
            <w:pPr>
              <w:spacing w:after="209" w:line="276" w:lineRule="auto"/>
              <w:ind w:left="250" w:right="551"/>
              <w:jc w:val="both"/>
              <w:rPr>
                <w:rFonts w:eastAsia="Times New Roman"/>
                <w:color w:val="000000" w:themeColor="text1"/>
                <w:sz w:val="20"/>
                <w:szCs w:val="20"/>
              </w:rPr>
            </w:pPr>
            <w:r w:rsidRPr="00403B7B">
              <w:rPr>
                <w:rFonts w:eastAsia="Times New Roman"/>
                <w:color w:val="000000" w:themeColor="text1"/>
                <w:sz w:val="20"/>
                <w:szCs w:val="20"/>
              </w:rPr>
              <w:t>Î</w:t>
            </w:r>
            <w:r w:rsidR="00551105" w:rsidRPr="00403B7B">
              <w:rPr>
                <w:rFonts w:eastAsia="Times New Roman"/>
                <w:color w:val="000000" w:themeColor="text1"/>
                <w:sz w:val="20"/>
                <w:szCs w:val="20"/>
              </w:rPr>
              <w:t>n fundamentarea sumei solicitate s-a ținut cont de execuția preliminatată și de valoarea totală aprobată și estimată a fi cheltuită pentru anul confonn bugete proiecte în valoare de Iei</w:t>
            </w:r>
            <w:r w:rsidR="00551105" w:rsidRPr="00403B7B">
              <w:rPr>
                <w:rFonts w:eastAsia="Times New Roman"/>
                <w:noProof/>
                <w:color w:val="000000" w:themeColor="text1"/>
                <w:sz w:val="20"/>
                <w:szCs w:val="20"/>
              </w:rPr>
              <w:drawing>
                <wp:inline distT="0" distB="0" distL="0" distR="0" wp14:anchorId="45667206" wp14:editId="063128AD">
                  <wp:extent cx="18287" cy="15244"/>
                  <wp:effectExtent l="0" t="0" r="0" b="0"/>
                  <wp:docPr id="64906" name="Picture 64906"/>
                  <wp:cNvGraphicFramePr/>
                  <a:graphic xmlns:a="http://schemas.openxmlformats.org/drawingml/2006/main">
                    <a:graphicData uri="http://schemas.openxmlformats.org/drawingml/2006/picture">
                      <pic:pic xmlns:pic="http://schemas.openxmlformats.org/drawingml/2006/picture">
                        <pic:nvPicPr>
                          <pic:cNvPr id="64906" name="Picture 64906"/>
                          <pic:cNvPicPr/>
                        </pic:nvPicPr>
                        <pic:blipFill>
                          <a:blip r:embed="rId35"/>
                          <a:stretch>
                            <a:fillRect/>
                          </a:stretch>
                        </pic:blipFill>
                        <pic:spPr>
                          <a:xfrm>
                            <a:off x="0" y="0"/>
                            <a:ext cx="18287" cy="15244"/>
                          </a:xfrm>
                          <a:prstGeom prst="rect">
                            <a:avLst/>
                          </a:prstGeom>
                        </pic:spPr>
                      </pic:pic>
                    </a:graphicData>
                  </a:graphic>
                </wp:inline>
              </w:drawing>
            </w:r>
          </w:p>
          <w:p w14:paraId="176B110E" w14:textId="77777777" w:rsidR="00FD3497" w:rsidRPr="00403B7B" w:rsidRDefault="00551105" w:rsidP="003B0D14">
            <w:pPr>
              <w:pStyle w:val="ListParagraph"/>
              <w:numPr>
                <w:ilvl w:val="1"/>
                <w:numId w:val="36"/>
              </w:numPr>
              <w:spacing w:after="3" w:line="276" w:lineRule="auto"/>
              <w:ind w:left="160" w:right="551" w:hanging="180"/>
              <w:jc w:val="both"/>
              <w:rPr>
                <w:rFonts w:eastAsia="Times New Roman"/>
                <w:color w:val="000000" w:themeColor="text1"/>
                <w:sz w:val="20"/>
                <w:szCs w:val="20"/>
              </w:rPr>
            </w:pPr>
            <w:r w:rsidRPr="00403B7B">
              <w:rPr>
                <w:rFonts w:eastAsia="Times New Roman"/>
                <w:color w:val="000000" w:themeColor="text1"/>
                <w:sz w:val="20"/>
                <w:szCs w:val="20"/>
              </w:rPr>
              <w:lastRenderedPageBreak/>
              <w:t>Pentru fundamentarea sumei de lei (din sold lei) de la articolul 57.02.02 s-a avut în vedere execuția preliminată la precum și de sumele estimate a fi cheltuite până la finalul anului conform informațiilor extrase din solicitările facultăți</w:t>
            </w:r>
            <w:r w:rsidR="00FD3497" w:rsidRPr="00403B7B">
              <w:rPr>
                <w:rFonts w:eastAsia="Times New Roman"/>
                <w:color w:val="000000" w:themeColor="text1"/>
                <w:sz w:val="20"/>
                <w:szCs w:val="20"/>
              </w:rPr>
              <w:t>lor</w:t>
            </w:r>
            <w:r w:rsidRPr="00403B7B">
              <w:rPr>
                <w:rFonts w:eastAsia="Times New Roman"/>
                <w:color w:val="000000" w:themeColor="text1"/>
                <w:sz w:val="20"/>
                <w:szCs w:val="20"/>
              </w:rPr>
              <w:t xml:space="preserve"> cu privire la desfășurarea activităților de practică din anul</w:t>
            </w:r>
            <w:r w:rsidR="00FD3497" w:rsidRPr="00403B7B">
              <w:rPr>
                <w:color w:val="000000" w:themeColor="text1"/>
              </w:rPr>
              <w:t xml:space="preserve">… </w:t>
            </w:r>
          </w:p>
          <w:p w14:paraId="68AAA467" w14:textId="77777777" w:rsidR="00FD3497" w:rsidRPr="00403B7B" w:rsidRDefault="00551105" w:rsidP="003B0D14">
            <w:pPr>
              <w:pStyle w:val="ListParagraph"/>
              <w:numPr>
                <w:ilvl w:val="1"/>
                <w:numId w:val="36"/>
              </w:numPr>
              <w:spacing w:after="3" w:line="276" w:lineRule="auto"/>
              <w:ind w:left="160" w:right="551" w:hanging="180"/>
              <w:jc w:val="both"/>
              <w:rPr>
                <w:rFonts w:eastAsia="Times New Roman"/>
                <w:color w:val="000000" w:themeColor="text1"/>
                <w:sz w:val="20"/>
                <w:szCs w:val="20"/>
              </w:rPr>
            </w:pPr>
            <w:r w:rsidRPr="00403B7B">
              <w:rPr>
                <w:rFonts w:eastAsia="Times New Roman"/>
                <w:color w:val="000000" w:themeColor="text1"/>
                <w:sz w:val="20"/>
                <w:szCs w:val="20"/>
              </w:rPr>
              <w:t xml:space="preserve">Pentru fundamentarea sumei de .... lei (din care lei din sold) de la articolul 59.01.00 sa avut în vedere execuția preliminată din ...., precum și de sumele estimate a fi cheltuite până la finalul anului conform informațiilor extrase din solicitările celor </w:t>
            </w:r>
            <w:r w:rsidR="00FD3497" w:rsidRPr="00403B7B">
              <w:rPr>
                <w:rFonts w:eastAsia="Times New Roman"/>
                <w:color w:val="000000" w:themeColor="text1"/>
                <w:sz w:val="20"/>
                <w:szCs w:val="20"/>
              </w:rPr>
              <w:t>…</w:t>
            </w:r>
            <w:r w:rsidRPr="00403B7B">
              <w:rPr>
                <w:rFonts w:eastAsia="Times New Roman"/>
                <w:color w:val="000000" w:themeColor="text1"/>
                <w:sz w:val="20"/>
                <w:szCs w:val="20"/>
              </w:rPr>
              <w:t>. facultăți cu privire la bursele alocate din VP.</w:t>
            </w:r>
          </w:p>
          <w:p w14:paraId="4351E76C" w14:textId="77777777" w:rsidR="00807952" w:rsidRPr="00403B7B" w:rsidRDefault="00551105" w:rsidP="003B0D14">
            <w:pPr>
              <w:pStyle w:val="ListParagraph"/>
              <w:numPr>
                <w:ilvl w:val="1"/>
                <w:numId w:val="36"/>
              </w:numPr>
              <w:spacing w:after="3" w:line="276" w:lineRule="auto"/>
              <w:ind w:left="160" w:right="551" w:hanging="180"/>
              <w:jc w:val="both"/>
              <w:rPr>
                <w:rFonts w:eastAsia="Times New Roman"/>
                <w:color w:val="000000" w:themeColor="text1"/>
                <w:sz w:val="20"/>
                <w:szCs w:val="20"/>
              </w:rPr>
            </w:pPr>
            <w:r w:rsidRPr="00403B7B">
              <w:rPr>
                <w:rFonts w:eastAsia="Times New Roman"/>
                <w:color w:val="000000" w:themeColor="text1"/>
                <w:sz w:val="20"/>
                <w:szCs w:val="20"/>
              </w:rPr>
              <w:t>Pentru PNRR se solicită suma de. . . . lei reprezentând valoarea bugetului alocat în primul an de implemetare al celor</w:t>
            </w:r>
            <w:r w:rsidR="00FD3497" w:rsidRPr="00403B7B">
              <w:rPr>
                <w:rFonts w:eastAsia="Times New Roman"/>
                <w:color w:val="000000" w:themeColor="text1"/>
                <w:sz w:val="20"/>
                <w:szCs w:val="20"/>
              </w:rPr>
              <w:t>…</w:t>
            </w:r>
            <w:r w:rsidRPr="00403B7B">
              <w:rPr>
                <w:rFonts w:eastAsia="Times New Roman"/>
                <w:color w:val="000000" w:themeColor="text1"/>
                <w:sz w:val="20"/>
                <w:szCs w:val="20"/>
              </w:rPr>
              <w:tab/>
              <w:t xml:space="preserve">proiecte depuse sau ce sunt în curs de depunere la </w:t>
            </w:r>
            <w:r w:rsidR="00FD3497" w:rsidRPr="00403B7B">
              <w:rPr>
                <w:rFonts w:eastAsia="Times New Roman"/>
                <w:color w:val="000000" w:themeColor="text1"/>
                <w:sz w:val="20"/>
                <w:szCs w:val="20"/>
              </w:rPr>
              <w:t>…..</w:t>
            </w:r>
            <w:r w:rsidRPr="00403B7B">
              <w:rPr>
                <w:rFonts w:eastAsia="Times New Roman"/>
                <w:color w:val="000000" w:themeColor="text1"/>
                <w:sz w:val="20"/>
                <w:szCs w:val="20"/>
              </w:rPr>
              <w:t>.</w:t>
            </w:r>
          </w:p>
          <w:p w14:paraId="1312CF3D" w14:textId="5BD2DC15" w:rsidR="00793369" w:rsidRPr="00403B7B" w:rsidRDefault="00F20CD0" w:rsidP="003B0D14">
            <w:pPr>
              <w:pStyle w:val="ListParagraph"/>
              <w:numPr>
                <w:ilvl w:val="1"/>
                <w:numId w:val="36"/>
              </w:numPr>
              <w:spacing w:after="3" w:line="276" w:lineRule="auto"/>
              <w:ind w:left="160" w:right="551" w:hanging="180"/>
              <w:jc w:val="both"/>
              <w:rPr>
                <w:rFonts w:eastAsia="Times New Roman"/>
                <w:color w:val="000000" w:themeColor="text1"/>
                <w:sz w:val="20"/>
                <w:szCs w:val="20"/>
              </w:rPr>
            </w:pPr>
            <w:r w:rsidRPr="00403B7B">
              <w:rPr>
                <w:color w:val="000000" w:themeColor="text1"/>
                <w:sz w:val="20"/>
                <w:szCs w:val="20"/>
              </w:rPr>
              <w:t>La cheltuieli de capital fundamentarea s-a realizat în urma analizei efectuate asupra necesarului de finanțare a investițiilor pe anul ......., ținând cont că la nivelul UVT se află în derulare sau în curs de implementare un număr de . . proiecte de investiții, contracte</w:t>
            </w:r>
            <w:r w:rsidR="00793369" w:rsidRPr="00403B7B">
              <w:rPr>
                <w:rFonts w:eastAsia="Times New Roman"/>
                <w:color w:val="000000" w:themeColor="text1"/>
                <w:sz w:val="20"/>
                <w:szCs w:val="20"/>
              </w:rPr>
              <w:t xml:space="preserve"> pentru achiziția de mijloace fixe și software necesare derulării în bune condiții a procesului didactic ce se regăsesc la titlul 71.</w:t>
            </w:r>
          </w:p>
          <w:p w14:paraId="498A6A20" w14:textId="74937368" w:rsidR="00F20CD0" w:rsidRPr="00403B7B" w:rsidRDefault="00793369" w:rsidP="003B0D14">
            <w:pPr>
              <w:numPr>
                <w:ilvl w:val="0"/>
                <w:numId w:val="37"/>
              </w:numPr>
              <w:spacing w:after="48" w:line="276" w:lineRule="auto"/>
              <w:ind w:right="551" w:hanging="360"/>
              <w:jc w:val="both"/>
              <w:rPr>
                <w:color w:val="000000" w:themeColor="text1"/>
                <w:sz w:val="20"/>
                <w:szCs w:val="20"/>
              </w:rPr>
            </w:pPr>
            <w:r w:rsidRPr="00403B7B">
              <w:rPr>
                <w:rFonts w:eastAsia="Times New Roman"/>
                <w:color w:val="000000" w:themeColor="text1"/>
                <w:sz w:val="20"/>
                <w:szCs w:val="20"/>
              </w:rPr>
              <w:tab/>
              <w:t>Proiecte aflate în implementare sau în curs de implementare</w:t>
            </w:r>
            <w:r w:rsidR="00807952" w:rsidRPr="00403B7B">
              <w:rPr>
                <w:rFonts w:eastAsia="Times New Roman"/>
                <w:color w:val="000000" w:themeColor="text1"/>
                <w:sz w:val="20"/>
                <w:szCs w:val="20"/>
              </w:rPr>
              <w:t>:</w:t>
            </w:r>
          </w:p>
          <w:tbl>
            <w:tblPr>
              <w:tblStyle w:val="TableGrid"/>
              <w:tblW w:w="0" w:type="auto"/>
              <w:tblInd w:w="1080" w:type="dxa"/>
              <w:tblLook w:val="04A0" w:firstRow="1" w:lastRow="0" w:firstColumn="1" w:lastColumn="0" w:noHBand="0" w:noVBand="1"/>
            </w:tblPr>
            <w:tblGrid>
              <w:gridCol w:w="1190"/>
              <w:gridCol w:w="2263"/>
              <w:gridCol w:w="1859"/>
              <w:gridCol w:w="1985"/>
            </w:tblGrid>
            <w:tr w:rsidR="00403B7B" w:rsidRPr="00403B7B" w14:paraId="7ADF5E13" w14:textId="77777777" w:rsidTr="00807952">
              <w:tc>
                <w:tcPr>
                  <w:tcW w:w="785" w:type="dxa"/>
                </w:tcPr>
                <w:p w14:paraId="7EE41E84" w14:textId="5BE5BB3F" w:rsidR="00807952" w:rsidRPr="00403B7B" w:rsidRDefault="00807952" w:rsidP="00807952">
                  <w:pPr>
                    <w:spacing w:after="48" w:line="276" w:lineRule="auto"/>
                    <w:jc w:val="both"/>
                    <w:rPr>
                      <w:color w:val="000000" w:themeColor="text1"/>
                      <w:sz w:val="20"/>
                      <w:szCs w:val="20"/>
                    </w:rPr>
                  </w:pPr>
                  <w:r w:rsidRPr="00403B7B">
                    <w:rPr>
                      <w:color w:val="000000" w:themeColor="text1"/>
                      <w:sz w:val="20"/>
                      <w:szCs w:val="20"/>
                    </w:rPr>
                    <w:t>Nr.crit.</w:t>
                  </w:r>
                </w:p>
              </w:tc>
              <w:tc>
                <w:tcPr>
                  <w:tcW w:w="2263" w:type="dxa"/>
                </w:tcPr>
                <w:p w14:paraId="1073A8EA" w14:textId="3E7CF3C4" w:rsidR="00807952" w:rsidRPr="00403B7B" w:rsidRDefault="00807952" w:rsidP="00807952">
                  <w:pPr>
                    <w:spacing w:after="48" w:line="276" w:lineRule="auto"/>
                    <w:ind w:right="551"/>
                    <w:jc w:val="both"/>
                    <w:rPr>
                      <w:color w:val="000000" w:themeColor="text1"/>
                      <w:sz w:val="20"/>
                      <w:szCs w:val="20"/>
                    </w:rPr>
                  </w:pPr>
                  <w:r w:rsidRPr="00403B7B">
                    <w:rPr>
                      <w:color w:val="000000" w:themeColor="text1"/>
                      <w:sz w:val="20"/>
                      <w:szCs w:val="20"/>
                    </w:rPr>
                    <w:t>Denumire proiect</w:t>
                  </w:r>
                </w:p>
              </w:tc>
              <w:tc>
                <w:tcPr>
                  <w:tcW w:w="1859" w:type="dxa"/>
                </w:tcPr>
                <w:p w14:paraId="4023CF55" w14:textId="75F66CD0" w:rsidR="00807952" w:rsidRPr="00403B7B" w:rsidRDefault="00807952" w:rsidP="00807952">
                  <w:pPr>
                    <w:spacing w:after="48" w:line="276" w:lineRule="auto"/>
                    <w:ind w:right="551"/>
                    <w:jc w:val="both"/>
                    <w:rPr>
                      <w:color w:val="000000" w:themeColor="text1"/>
                      <w:sz w:val="20"/>
                      <w:szCs w:val="20"/>
                    </w:rPr>
                  </w:pPr>
                  <w:r w:rsidRPr="00403B7B">
                    <w:rPr>
                      <w:color w:val="000000" w:themeColor="text1"/>
                      <w:sz w:val="20"/>
                      <w:szCs w:val="20"/>
                    </w:rPr>
                    <w:t>Buget</w:t>
                  </w:r>
                </w:p>
              </w:tc>
              <w:tc>
                <w:tcPr>
                  <w:tcW w:w="1985" w:type="dxa"/>
                </w:tcPr>
                <w:p w14:paraId="38D5BDCE" w14:textId="6616E13F" w:rsidR="00807952" w:rsidRPr="00403B7B" w:rsidRDefault="00807952" w:rsidP="00807952">
                  <w:pPr>
                    <w:spacing w:after="48" w:line="276" w:lineRule="auto"/>
                    <w:ind w:right="551"/>
                    <w:jc w:val="both"/>
                    <w:rPr>
                      <w:color w:val="000000" w:themeColor="text1"/>
                      <w:sz w:val="20"/>
                      <w:szCs w:val="20"/>
                    </w:rPr>
                  </w:pPr>
                  <w:r w:rsidRPr="00403B7B">
                    <w:rPr>
                      <w:color w:val="000000" w:themeColor="text1"/>
                      <w:sz w:val="20"/>
                      <w:szCs w:val="20"/>
                    </w:rPr>
                    <w:t>Observații</w:t>
                  </w:r>
                </w:p>
              </w:tc>
            </w:tr>
            <w:tr w:rsidR="00403B7B" w:rsidRPr="00403B7B" w14:paraId="6DE6830F" w14:textId="77777777" w:rsidTr="00807952">
              <w:tc>
                <w:tcPr>
                  <w:tcW w:w="785" w:type="dxa"/>
                </w:tcPr>
                <w:p w14:paraId="662901BA" w14:textId="21E76C80" w:rsidR="00807952" w:rsidRPr="00403B7B" w:rsidRDefault="00807952" w:rsidP="00807952">
                  <w:pPr>
                    <w:spacing w:after="48" w:line="276" w:lineRule="auto"/>
                    <w:ind w:right="551"/>
                    <w:jc w:val="both"/>
                    <w:rPr>
                      <w:color w:val="000000" w:themeColor="text1"/>
                      <w:sz w:val="20"/>
                      <w:szCs w:val="20"/>
                    </w:rPr>
                  </w:pPr>
                  <w:r w:rsidRPr="00403B7B">
                    <w:rPr>
                      <w:color w:val="000000" w:themeColor="text1"/>
                      <w:sz w:val="20"/>
                      <w:szCs w:val="20"/>
                    </w:rPr>
                    <w:t>1.</w:t>
                  </w:r>
                </w:p>
              </w:tc>
              <w:tc>
                <w:tcPr>
                  <w:tcW w:w="2263" w:type="dxa"/>
                </w:tcPr>
                <w:p w14:paraId="4E341C1A" w14:textId="77777777" w:rsidR="00807952" w:rsidRPr="00403B7B" w:rsidRDefault="00807952" w:rsidP="00807952">
                  <w:pPr>
                    <w:spacing w:after="48" w:line="276" w:lineRule="auto"/>
                    <w:ind w:right="551"/>
                    <w:jc w:val="both"/>
                    <w:rPr>
                      <w:color w:val="000000" w:themeColor="text1"/>
                      <w:sz w:val="20"/>
                      <w:szCs w:val="20"/>
                    </w:rPr>
                  </w:pPr>
                </w:p>
              </w:tc>
              <w:tc>
                <w:tcPr>
                  <w:tcW w:w="1859" w:type="dxa"/>
                </w:tcPr>
                <w:p w14:paraId="402701FD" w14:textId="77777777" w:rsidR="00807952" w:rsidRPr="00403B7B" w:rsidRDefault="00807952" w:rsidP="00807952">
                  <w:pPr>
                    <w:spacing w:after="48" w:line="276" w:lineRule="auto"/>
                    <w:ind w:right="551"/>
                    <w:jc w:val="both"/>
                    <w:rPr>
                      <w:color w:val="000000" w:themeColor="text1"/>
                      <w:sz w:val="20"/>
                      <w:szCs w:val="20"/>
                    </w:rPr>
                  </w:pPr>
                </w:p>
              </w:tc>
              <w:tc>
                <w:tcPr>
                  <w:tcW w:w="1985" w:type="dxa"/>
                </w:tcPr>
                <w:p w14:paraId="33841A02" w14:textId="4F2ED60F" w:rsidR="00807952" w:rsidRPr="00403B7B" w:rsidRDefault="00807952" w:rsidP="00807952">
                  <w:pPr>
                    <w:tabs>
                      <w:tab w:val="left" w:pos="1270"/>
                    </w:tabs>
                    <w:spacing w:after="48" w:line="276" w:lineRule="auto"/>
                    <w:ind w:right="551"/>
                    <w:jc w:val="both"/>
                    <w:rPr>
                      <w:color w:val="000000" w:themeColor="text1"/>
                      <w:sz w:val="20"/>
                      <w:szCs w:val="20"/>
                    </w:rPr>
                  </w:pPr>
                  <w:r w:rsidRPr="00403B7B">
                    <w:rPr>
                      <w:color w:val="000000" w:themeColor="text1"/>
                      <w:sz w:val="20"/>
                      <w:szCs w:val="20"/>
                    </w:rPr>
                    <w:t xml:space="preserve">Ex: </w:t>
                  </w:r>
                  <w:r w:rsidRPr="00403B7B">
                    <w:rPr>
                      <w:color w:val="000000" w:themeColor="text1"/>
                      <w:sz w:val="16"/>
                      <w:szCs w:val="16"/>
                    </w:rPr>
                    <w:t>Contract încheiat, produse în curs de livrare</w:t>
                  </w:r>
                </w:p>
              </w:tc>
            </w:tr>
            <w:tr w:rsidR="00403B7B" w:rsidRPr="00403B7B" w14:paraId="5016FD5F" w14:textId="77777777" w:rsidTr="00807952">
              <w:tc>
                <w:tcPr>
                  <w:tcW w:w="785" w:type="dxa"/>
                </w:tcPr>
                <w:p w14:paraId="3F3EC977" w14:textId="77596FA0" w:rsidR="00807952" w:rsidRPr="00403B7B" w:rsidRDefault="00807952" w:rsidP="00807952">
                  <w:pPr>
                    <w:spacing w:after="48" w:line="276" w:lineRule="auto"/>
                    <w:ind w:right="551"/>
                    <w:jc w:val="both"/>
                    <w:rPr>
                      <w:color w:val="000000" w:themeColor="text1"/>
                      <w:sz w:val="20"/>
                      <w:szCs w:val="20"/>
                    </w:rPr>
                  </w:pPr>
                  <w:r w:rsidRPr="00403B7B">
                    <w:rPr>
                      <w:color w:val="000000" w:themeColor="text1"/>
                      <w:sz w:val="20"/>
                      <w:szCs w:val="20"/>
                    </w:rPr>
                    <w:t>......</w:t>
                  </w:r>
                </w:p>
              </w:tc>
              <w:tc>
                <w:tcPr>
                  <w:tcW w:w="2263" w:type="dxa"/>
                </w:tcPr>
                <w:p w14:paraId="66C3AD2D" w14:textId="77777777" w:rsidR="00807952" w:rsidRPr="00403B7B" w:rsidRDefault="00807952" w:rsidP="00807952">
                  <w:pPr>
                    <w:spacing w:after="48" w:line="276" w:lineRule="auto"/>
                    <w:ind w:right="551"/>
                    <w:jc w:val="both"/>
                    <w:rPr>
                      <w:color w:val="000000" w:themeColor="text1"/>
                      <w:sz w:val="20"/>
                      <w:szCs w:val="20"/>
                    </w:rPr>
                  </w:pPr>
                </w:p>
              </w:tc>
              <w:tc>
                <w:tcPr>
                  <w:tcW w:w="1859" w:type="dxa"/>
                </w:tcPr>
                <w:p w14:paraId="7BD7741B" w14:textId="77777777" w:rsidR="00807952" w:rsidRPr="00403B7B" w:rsidRDefault="00807952" w:rsidP="00807952">
                  <w:pPr>
                    <w:spacing w:after="48" w:line="276" w:lineRule="auto"/>
                    <w:ind w:right="551"/>
                    <w:jc w:val="both"/>
                    <w:rPr>
                      <w:color w:val="000000" w:themeColor="text1"/>
                      <w:sz w:val="20"/>
                      <w:szCs w:val="20"/>
                    </w:rPr>
                  </w:pPr>
                </w:p>
              </w:tc>
              <w:tc>
                <w:tcPr>
                  <w:tcW w:w="1985" w:type="dxa"/>
                </w:tcPr>
                <w:p w14:paraId="138E2B12" w14:textId="77777777" w:rsidR="00807952" w:rsidRPr="00403B7B" w:rsidRDefault="00807952" w:rsidP="00807952">
                  <w:pPr>
                    <w:spacing w:after="48" w:line="276" w:lineRule="auto"/>
                    <w:ind w:right="551"/>
                    <w:jc w:val="both"/>
                    <w:rPr>
                      <w:color w:val="000000" w:themeColor="text1"/>
                      <w:sz w:val="20"/>
                      <w:szCs w:val="20"/>
                    </w:rPr>
                  </w:pPr>
                </w:p>
              </w:tc>
            </w:tr>
            <w:tr w:rsidR="00403B7B" w:rsidRPr="00403B7B" w14:paraId="7E53E13F" w14:textId="77777777" w:rsidTr="00807952">
              <w:tc>
                <w:tcPr>
                  <w:tcW w:w="785" w:type="dxa"/>
                </w:tcPr>
                <w:p w14:paraId="1D030952" w14:textId="02D32DD8" w:rsidR="00807952" w:rsidRPr="00403B7B" w:rsidRDefault="00807952" w:rsidP="00807952">
                  <w:pPr>
                    <w:spacing w:after="48" w:line="276" w:lineRule="auto"/>
                    <w:ind w:right="551"/>
                    <w:jc w:val="both"/>
                    <w:rPr>
                      <w:color w:val="000000" w:themeColor="text1"/>
                      <w:sz w:val="20"/>
                      <w:szCs w:val="20"/>
                    </w:rPr>
                  </w:pPr>
                  <w:r w:rsidRPr="00403B7B">
                    <w:rPr>
                      <w:color w:val="000000" w:themeColor="text1"/>
                      <w:sz w:val="20"/>
                      <w:szCs w:val="20"/>
                    </w:rPr>
                    <w:t>Total 71</w:t>
                  </w:r>
                </w:p>
              </w:tc>
              <w:tc>
                <w:tcPr>
                  <w:tcW w:w="2263" w:type="dxa"/>
                </w:tcPr>
                <w:p w14:paraId="1889402B" w14:textId="77777777" w:rsidR="00807952" w:rsidRPr="00403B7B" w:rsidRDefault="00807952" w:rsidP="00807952">
                  <w:pPr>
                    <w:spacing w:after="48" w:line="276" w:lineRule="auto"/>
                    <w:ind w:right="551"/>
                    <w:jc w:val="both"/>
                    <w:rPr>
                      <w:color w:val="000000" w:themeColor="text1"/>
                      <w:sz w:val="20"/>
                      <w:szCs w:val="20"/>
                    </w:rPr>
                  </w:pPr>
                </w:p>
              </w:tc>
              <w:tc>
                <w:tcPr>
                  <w:tcW w:w="1859" w:type="dxa"/>
                </w:tcPr>
                <w:p w14:paraId="646F7FFF" w14:textId="77777777" w:rsidR="00807952" w:rsidRPr="00403B7B" w:rsidRDefault="00807952" w:rsidP="00807952">
                  <w:pPr>
                    <w:spacing w:after="48" w:line="276" w:lineRule="auto"/>
                    <w:ind w:right="551"/>
                    <w:jc w:val="both"/>
                    <w:rPr>
                      <w:color w:val="000000" w:themeColor="text1"/>
                      <w:sz w:val="20"/>
                      <w:szCs w:val="20"/>
                    </w:rPr>
                  </w:pPr>
                </w:p>
              </w:tc>
              <w:tc>
                <w:tcPr>
                  <w:tcW w:w="1985" w:type="dxa"/>
                </w:tcPr>
                <w:p w14:paraId="248E3354" w14:textId="77777777" w:rsidR="00807952" w:rsidRPr="00403B7B" w:rsidRDefault="00807952" w:rsidP="00807952">
                  <w:pPr>
                    <w:spacing w:after="48" w:line="276" w:lineRule="auto"/>
                    <w:ind w:right="551"/>
                    <w:jc w:val="both"/>
                    <w:rPr>
                      <w:color w:val="000000" w:themeColor="text1"/>
                      <w:sz w:val="20"/>
                      <w:szCs w:val="20"/>
                    </w:rPr>
                  </w:pPr>
                </w:p>
              </w:tc>
            </w:tr>
          </w:tbl>
          <w:p w14:paraId="4A0F9356" w14:textId="77777777" w:rsidR="00807952" w:rsidRPr="00403B7B" w:rsidRDefault="00807952" w:rsidP="00807952">
            <w:pPr>
              <w:tabs>
                <w:tab w:val="center" w:pos="3278"/>
                <w:tab w:val="center" w:pos="6322"/>
                <w:tab w:val="center" w:pos="8035"/>
              </w:tabs>
              <w:spacing w:after="3" w:line="276" w:lineRule="auto"/>
              <w:rPr>
                <w:color w:val="000000" w:themeColor="text1"/>
                <w:sz w:val="20"/>
                <w:szCs w:val="20"/>
              </w:rPr>
            </w:pPr>
          </w:p>
          <w:p w14:paraId="38E6F669" w14:textId="2585CC96" w:rsidR="00807952" w:rsidRPr="00403B7B" w:rsidRDefault="00807952" w:rsidP="00807952">
            <w:pPr>
              <w:tabs>
                <w:tab w:val="center" w:pos="3278"/>
                <w:tab w:val="center" w:pos="6322"/>
                <w:tab w:val="center" w:pos="8035"/>
              </w:tabs>
              <w:spacing w:after="3" w:line="276" w:lineRule="auto"/>
              <w:rPr>
                <w:color w:val="000000" w:themeColor="text1"/>
                <w:sz w:val="20"/>
                <w:szCs w:val="20"/>
              </w:rPr>
            </w:pPr>
            <w:r w:rsidRPr="00403B7B">
              <w:rPr>
                <w:color w:val="000000" w:themeColor="text1"/>
                <w:sz w:val="20"/>
                <w:szCs w:val="20"/>
              </w:rPr>
              <w:t>Valoarea totală estimată a fi cheltuită pentru anul .... este de .... lei (din care sold . . . . lei, suma existentă în soldul universității pe venituri proprii ce poate fi alocată pentru cheltuieli de capital în anul .... ridicându-se la .... lei).</w:t>
            </w:r>
          </w:p>
          <w:p w14:paraId="6905D7FB" w14:textId="57B5415B" w:rsidR="00DB09FE" w:rsidRPr="00403B7B" w:rsidRDefault="00807952" w:rsidP="00807952">
            <w:pPr>
              <w:spacing w:line="276" w:lineRule="auto"/>
              <w:ind w:left="52" w:right="551"/>
              <w:jc w:val="both"/>
              <w:rPr>
                <w:color w:val="000000" w:themeColor="text1"/>
                <w:sz w:val="20"/>
                <w:szCs w:val="20"/>
              </w:rPr>
            </w:pPr>
            <w:r w:rsidRPr="00403B7B">
              <w:rPr>
                <w:color w:val="000000" w:themeColor="text1"/>
                <w:sz w:val="20"/>
                <w:szCs w:val="20"/>
              </w:rPr>
              <w:t xml:space="preserve">                           </w:t>
            </w:r>
            <w:r w:rsidR="00DB09FE" w:rsidRPr="00403B7B">
              <w:rPr>
                <w:color w:val="000000" w:themeColor="text1"/>
                <w:sz w:val="20"/>
                <w:szCs w:val="20"/>
              </w:rPr>
              <w:t>Cu aleasă considerație,</w:t>
            </w:r>
          </w:p>
          <w:p w14:paraId="5F9913D4" w14:textId="77777777" w:rsidR="00807952" w:rsidRPr="00403B7B" w:rsidRDefault="00807952" w:rsidP="00807952">
            <w:pPr>
              <w:spacing w:line="276" w:lineRule="auto"/>
              <w:ind w:left="52" w:right="551"/>
              <w:jc w:val="both"/>
              <w:rPr>
                <w:color w:val="000000" w:themeColor="text1"/>
                <w:sz w:val="20"/>
                <w:szCs w:val="20"/>
              </w:rPr>
            </w:pPr>
          </w:p>
          <w:p w14:paraId="597B2F51" w14:textId="56E071E6" w:rsidR="00807952" w:rsidRPr="00403B7B" w:rsidRDefault="00807952" w:rsidP="00807952">
            <w:pPr>
              <w:tabs>
                <w:tab w:val="center" w:pos="5640"/>
              </w:tabs>
              <w:spacing w:after="3" w:line="276" w:lineRule="auto"/>
              <w:rPr>
                <w:color w:val="000000" w:themeColor="text1"/>
                <w:sz w:val="20"/>
                <w:szCs w:val="20"/>
              </w:rPr>
            </w:pPr>
            <w:r w:rsidRPr="00403B7B">
              <w:rPr>
                <w:color w:val="000000" w:themeColor="text1"/>
                <w:sz w:val="20"/>
                <w:szCs w:val="20"/>
              </w:rPr>
              <w:t xml:space="preserve">                  </w:t>
            </w:r>
            <w:r w:rsidR="00DB09FE" w:rsidRPr="00403B7B">
              <w:rPr>
                <w:color w:val="000000" w:themeColor="text1"/>
                <w:sz w:val="20"/>
                <w:szCs w:val="20"/>
              </w:rPr>
              <w:t>Rector,</w:t>
            </w:r>
            <w:r w:rsidRPr="00403B7B">
              <w:rPr>
                <w:color w:val="000000" w:themeColor="text1"/>
                <w:sz w:val="20"/>
                <w:szCs w:val="20"/>
              </w:rPr>
              <w:t xml:space="preserve">                                                                                                Director Economic,</w:t>
            </w:r>
          </w:p>
          <w:p w14:paraId="7B7E5F97" w14:textId="38D0018A" w:rsidR="00807952" w:rsidRPr="00403B7B" w:rsidRDefault="00807952" w:rsidP="00807952">
            <w:pPr>
              <w:tabs>
                <w:tab w:val="center" w:pos="5640"/>
              </w:tabs>
              <w:spacing w:after="3" w:line="276" w:lineRule="auto"/>
              <w:rPr>
                <w:color w:val="000000" w:themeColor="text1"/>
                <w:sz w:val="20"/>
                <w:szCs w:val="20"/>
              </w:rPr>
            </w:pPr>
            <w:r w:rsidRPr="00403B7B">
              <w:rPr>
                <w:color w:val="000000" w:themeColor="text1"/>
                <w:sz w:val="20"/>
                <w:szCs w:val="20"/>
              </w:rPr>
              <w:t xml:space="preserve">             ...................                                                                                          ....................................</w:t>
            </w:r>
          </w:p>
          <w:p w14:paraId="203BA0C9" w14:textId="7949FB8B" w:rsidR="00DB09FE" w:rsidRPr="00403B7B" w:rsidRDefault="00DB09FE" w:rsidP="00807952">
            <w:pPr>
              <w:tabs>
                <w:tab w:val="center" w:pos="5640"/>
              </w:tabs>
              <w:spacing w:after="3" w:line="276" w:lineRule="auto"/>
              <w:rPr>
                <w:color w:val="000000" w:themeColor="text1"/>
                <w:sz w:val="20"/>
                <w:szCs w:val="20"/>
              </w:rPr>
            </w:pPr>
            <w:r w:rsidRPr="00403B7B">
              <w:rPr>
                <w:color w:val="000000" w:themeColor="text1"/>
                <w:sz w:val="20"/>
                <w:szCs w:val="20"/>
              </w:rPr>
              <w:tab/>
            </w:r>
          </w:p>
          <w:p w14:paraId="745DE492" w14:textId="612F2FFB" w:rsidR="00D87BFB" w:rsidRPr="00403B7B" w:rsidRDefault="00D87BFB" w:rsidP="00807952">
            <w:pPr>
              <w:tabs>
                <w:tab w:val="left" w:pos="709"/>
              </w:tabs>
              <w:spacing w:line="276" w:lineRule="auto"/>
              <w:rPr>
                <w:b/>
                <w:i/>
                <w:color w:val="000000" w:themeColor="text1"/>
                <w:sz w:val="20"/>
                <w:szCs w:val="20"/>
              </w:rPr>
            </w:pPr>
          </w:p>
        </w:tc>
      </w:tr>
    </w:tbl>
    <w:p w14:paraId="15A78DF3" w14:textId="278D2E4B" w:rsidR="00855A2F" w:rsidRPr="00403B7B" w:rsidRDefault="00855A2F" w:rsidP="003C7B99">
      <w:pPr>
        <w:tabs>
          <w:tab w:val="left" w:pos="709"/>
        </w:tabs>
        <w:jc w:val="right"/>
        <w:rPr>
          <w:b/>
          <w:i/>
          <w:color w:val="000000" w:themeColor="text1"/>
        </w:rPr>
      </w:pPr>
    </w:p>
    <w:p w14:paraId="309529F7" w14:textId="6577B575" w:rsidR="00EB5206" w:rsidRPr="00403B7B" w:rsidRDefault="00EB5206" w:rsidP="00CB7F8F">
      <w:pPr>
        <w:tabs>
          <w:tab w:val="left" w:pos="709"/>
        </w:tabs>
        <w:rPr>
          <w:b/>
          <w:i/>
          <w:color w:val="000000" w:themeColor="text1"/>
        </w:rPr>
      </w:pPr>
    </w:p>
    <w:p w14:paraId="563A78F1" w14:textId="36AA461E" w:rsidR="006B1557" w:rsidRPr="00403B7B" w:rsidRDefault="006B1557" w:rsidP="006B1557">
      <w:pPr>
        <w:tabs>
          <w:tab w:val="left" w:pos="709"/>
        </w:tabs>
        <w:rPr>
          <w:b/>
          <w:i/>
          <w:color w:val="000000" w:themeColor="text1"/>
        </w:rPr>
      </w:pPr>
    </w:p>
    <w:p w14:paraId="3D50BFC5" w14:textId="5DD9BE5C" w:rsidR="00807952" w:rsidRPr="00403B7B" w:rsidRDefault="00807952" w:rsidP="006B1557">
      <w:pPr>
        <w:tabs>
          <w:tab w:val="left" w:pos="709"/>
        </w:tabs>
        <w:rPr>
          <w:b/>
          <w:i/>
          <w:color w:val="000000" w:themeColor="text1"/>
        </w:rPr>
      </w:pPr>
    </w:p>
    <w:p w14:paraId="0568A871" w14:textId="1B12A270" w:rsidR="00807952" w:rsidRPr="00403B7B" w:rsidRDefault="00807952" w:rsidP="006B1557">
      <w:pPr>
        <w:tabs>
          <w:tab w:val="left" w:pos="709"/>
        </w:tabs>
        <w:rPr>
          <w:b/>
          <w:i/>
          <w:color w:val="000000" w:themeColor="text1"/>
        </w:rPr>
      </w:pPr>
    </w:p>
    <w:p w14:paraId="34EE5CAF" w14:textId="37666FAE" w:rsidR="00807952" w:rsidRPr="00403B7B" w:rsidRDefault="00807952" w:rsidP="006B1557">
      <w:pPr>
        <w:tabs>
          <w:tab w:val="left" w:pos="709"/>
        </w:tabs>
        <w:rPr>
          <w:b/>
          <w:i/>
          <w:color w:val="000000" w:themeColor="text1"/>
        </w:rPr>
      </w:pPr>
    </w:p>
    <w:p w14:paraId="6FD73256" w14:textId="2DB2FC10" w:rsidR="00807952" w:rsidRPr="00403B7B" w:rsidRDefault="00807952" w:rsidP="006B1557">
      <w:pPr>
        <w:tabs>
          <w:tab w:val="left" w:pos="709"/>
        </w:tabs>
        <w:rPr>
          <w:b/>
          <w:i/>
          <w:color w:val="000000" w:themeColor="text1"/>
        </w:rPr>
      </w:pPr>
    </w:p>
    <w:p w14:paraId="467CBE2A" w14:textId="3A982E9E" w:rsidR="00807952" w:rsidRPr="00403B7B" w:rsidRDefault="00807952" w:rsidP="006B1557">
      <w:pPr>
        <w:tabs>
          <w:tab w:val="left" w:pos="709"/>
        </w:tabs>
        <w:rPr>
          <w:b/>
          <w:i/>
          <w:color w:val="000000" w:themeColor="text1"/>
        </w:rPr>
      </w:pPr>
    </w:p>
    <w:p w14:paraId="7B4149AC" w14:textId="12B4495E" w:rsidR="00807952" w:rsidRPr="00403B7B" w:rsidRDefault="00807952" w:rsidP="006B1557">
      <w:pPr>
        <w:tabs>
          <w:tab w:val="left" w:pos="709"/>
        </w:tabs>
        <w:rPr>
          <w:b/>
          <w:i/>
          <w:color w:val="000000" w:themeColor="text1"/>
        </w:rPr>
      </w:pPr>
    </w:p>
    <w:p w14:paraId="296F549F" w14:textId="2F0E1774" w:rsidR="00807952" w:rsidRPr="00403B7B" w:rsidRDefault="00807952" w:rsidP="006B1557">
      <w:pPr>
        <w:tabs>
          <w:tab w:val="left" w:pos="709"/>
        </w:tabs>
        <w:rPr>
          <w:b/>
          <w:i/>
          <w:color w:val="000000" w:themeColor="text1"/>
        </w:rPr>
      </w:pPr>
    </w:p>
    <w:p w14:paraId="4AA67FC0" w14:textId="707FD4F2" w:rsidR="00807952" w:rsidRPr="00403B7B" w:rsidRDefault="00807952" w:rsidP="006B1557">
      <w:pPr>
        <w:tabs>
          <w:tab w:val="left" w:pos="709"/>
        </w:tabs>
        <w:rPr>
          <w:b/>
          <w:i/>
          <w:color w:val="000000" w:themeColor="text1"/>
        </w:rPr>
      </w:pPr>
    </w:p>
    <w:p w14:paraId="73192CD7" w14:textId="27DA27B9" w:rsidR="00807952" w:rsidRPr="00403B7B" w:rsidRDefault="00807952" w:rsidP="006B1557">
      <w:pPr>
        <w:tabs>
          <w:tab w:val="left" w:pos="709"/>
        </w:tabs>
        <w:rPr>
          <w:b/>
          <w:i/>
          <w:color w:val="000000" w:themeColor="text1"/>
        </w:rPr>
      </w:pPr>
    </w:p>
    <w:p w14:paraId="7732A22B" w14:textId="6C845423" w:rsidR="00807952" w:rsidRPr="00403B7B" w:rsidRDefault="00807952" w:rsidP="006B1557">
      <w:pPr>
        <w:tabs>
          <w:tab w:val="left" w:pos="709"/>
        </w:tabs>
        <w:rPr>
          <w:b/>
          <w:i/>
          <w:color w:val="000000" w:themeColor="text1"/>
        </w:rPr>
      </w:pPr>
    </w:p>
    <w:p w14:paraId="2B9CC11F" w14:textId="37A98639" w:rsidR="00807952" w:rsidRPr="00403B7B" w:rsidRDefault="00807952" w:rsidP="006B1557">
      <w:pPr>
        <w:tabs>
          <w:tab w:val="left" w:pos="709"/>
        </w:tabs>
        <w:rPr>
          <w:b/>
          <w:i/>
          <w:color w:val="000000" w:themeColor="text1"/>
        </w:rPr>
      </w:pPr>
    </w:p>
    <w:p w14:paraId="7D8F08E0" w14:textId="73548736" w:rsidR="00807952" w:rsidRPr="00403B7B" w:rsidRDefault="00807952" w:rsidP="006B1557">
      <w:pPr>
        <w:tabs>
          <w:tab w:val="left" w:pos="709"/>
        </w:tabs>
        <w:rPr>
          <w:b/>
          <w:i/>
          <w:color w:val="000000" w:themeColor="text1"/>
        </w:rPr>
      </w:pPr>
    </w:p>
    <w:p w14:paraId="0CD41CFB" w14:textId="40686E20" w:rsidR="00807952" w:rsidRPr="00403B7B" w:rsidRDefault="00807952" w:rsidP="006B1557">
      <w:pPr>
        <w:tabs>
          <w:tab w:val="left" w:pos="709"/>
        </w:tabs>
        <w:rPr>
          <w:b/>
          <w:i/>
          <w:color w:val="000000" w:themeColor="text1"/>
        </w:rPr>
      </w:pPr>
    </w:p>
    <w:p w14:paraId="6511EB90" w14:textId="7B86E98C" w:rsidR="00807952" w:rsidRPr="00403B7B" w:rsidRDefault="00807952" w:rsidP="006B1557">
      <w:pPr>
        <w:tabs>
          <w:tab w:val="left" w:pos="709"/>
        </w:tabs>
        <w:rPr>
          <w:b/>
          <w:i/>
          <w:color w:val="000000" w:themeColor="text1"/>
        </w:rPr>
      </w:pPr>
    </w:p>
    <w:p w14:paraId="289C6F28" w14:textId="4E5F8068" w:rsidR="006B1557" w:rsidRPr="00403B7B" w:rsidRDefault="000A5C37" w:rsidP="0013132E">
      <w:pPr>
        <w:tabs>
          <w:tab w:val="left" w:pos="709"/>
        </w:tabs>
        <w:jc w:val="right"/>
        <w:rPr>
          <w:b/>
          <w:i/>
          <w:color w:val="000000" w:themeColor="text1"/>
        </w:rPr>
      </w:pPr>
      <w:r w:rsidRPr="00403B7B">
        <w:rPr>
          <w:b/>
          <w:i/>
          <w:color w:val="000000" w:themeColor="text1"/>
        </w:rPr>
        <w:lastRenderedPageBreak/>
        <w:t>Anexa 3</w:t>
      </w:r>
      <w:r w:rsidR="0013132E" w:rsidRPr="00403B7B">
        <w:rPr>
          <w:b/>
          <w:i/>
          <w:color w:val="000000" w:themeColor="text1"/>
        </w:rPr>
        <w:t xml:space="preserve"> </w:t>
      </w:r>
    </w:p>
    <w:p w14:paraId="1B1C93FC" w14:textId="77777777" w:rsidR="00E031C7" w:rsidRPr="00403B7B" w:rsidRDefault="00E031C7" w:rsidP="0013132E">
      <w:pPr>
        <w:tabs>
          <w:tab w:val="left" w:pos="709"/>
        </w:tabs>
        <w:jc w:val="right"/>
        <w:rPr>
          <w:bCs/>
          <w:i/>
          <w:color w:val="000000" w:themeColor="text1"/>
        </w:rPr>
      </w:pPr>
    </w:p>
    <w:tbl>
      <w:tblPr>
        <w:tblStyle w:val="TableGrid"/>
        <w:tblW w:w="0" w:type="auto"/>
        <w:tblLook w:val="04A0" w:firstRow="1" w:lastRow="0" w:firstColumn="1" w:lastColumn="0" w:noHBand="0" w:noVBand="1"/>
      </w:tblPr>
      <w:tblGrid>
        <w:gridCol w:w="9017"/>
      </w:tblGrid>
      <w:tr w:rsidR="00EB5206" w:rsidRPr="00403B7B" w14:paraId="39DD60F6" w14:textId="77777777" w:rsidTr="00892FA0">
        <w:trPr>
          <w:trHeight w:val="12144"/>
        </w:trPr>
        <w:tc>
          <w:tcPr>
            <w:tcW w:w="9017" w:type="dxa"/>
          </w:tcPr>
          <w:p w14:paraId="30FAF672" w14:textId="2148CBE0" w:rsidR="00807952" w:rsidRPr="00403B7B" w:rsidRDefault="00807952" w:rsidP="00AC5885">
            <w:pPr>
              <w:tabs>
                <w:tab w:val="left" w:pos="709"/>
              </w:tabs>
              <w:spacing w:line="276" w:lineRule="auto"/>
              <w:rPr>
                <w:b/>
                <w:i/>
                <w:color w:val="000000" w:themeColor="text1"/>
                <w:sz w:val="20"/>
                <w:szCs w:val="20"/>
              </w:rPr>
            </w:pPr>
            <w:r w:rsidRPr="00403B7B">
              <w:rPr>
                <w:b/>
                <w:i/>
                <w:color w:val="000000" w:themeColor="text1"/>
                <w:sz w:val="20"/>
                <w:szCs w:val="20"/>
              </w:rPr>
              <w:t>Ministerul Educației</w:t>
            </w:r>
          </w:p>
          <w:p w14:paraId="533D2742" w14:textId="0186F1E8" w:rsidR="00EB5206" w:rsidRPr="00403B7B" w:rsidRDefault="00ED2864" w:rsidP="00AC5885">
            <w:pPr>
              <w:tabs>
                <w:tab w:val="left" w:pos="709"/>
              </w:tabs>
              <w:spacing w:line="276" w:lineRule="auto"/>
              <w:rPr>
                <w:b/>
                <w:i/>
                <w:color w:val="000000" w:themeColor="text1"/>
                <w:sz w:val="20"/>
                <w:szCs w:val="20"/>
              </w:rPr>
            </w:pPr>
            <w:r w:rsidRPr="00403B7B">
              <w:rPr>
                <w:b/>
                <w:i/>
                <w:color w:val="000000" w:themeColor="text1"/>
                <w:sz w:val="20"/>
                <w:szCs w:val="20"/>
              </w:rPr>
              <w:t xml:space="preserve">Universitatea </w:t>
            </w:r>
            <w:r w:rsidR="006E7322" w:rsidRPr="00403B7B">
              <w:rPr>
                <w:b/>
                <w:i/>
                <w:color w:val="000000" w:themeColor="text1"/>
                <w:sz w:val="20"/>
                <w:szCs w:val="20"/>
              </w:rPr>
              <w:t>“</w:t>
            </w:r>
            <w:r w:rsidRPr="00403B7B">
              <w:rPr>
                <w:b/>
                <w:i/>
                <w:color w:val="000000" w:themeColor="text1"/>
                <w:sz w:val="20"/>
                <w:szCs w:val="20"/>
              </w:rPr>
              <w:t>Valahia</w:t>
            </w:r>
            <w:r w:rsidR="006E7322" w:rsidRPr="00403B7B">
              <w:rPr>
                <w:b/>
                <w:i/>
                <w:color w:val="000000" w:themeColor="text1"/>
                <w:sz w:val="20"/>
                <w:szCs w:val="20"/>
              </w:rPr>
              <w:t>”</w:t>
            </w:r>
            <w:r w:rsidRPr="00403B7B">
              <w:rPr>
                <w:b/>
                <w:i/>
                <w:color w:val="000000" w:themeColor="text1"/>
                <w:sz w:val="20"/>
                <w:szCs w:val="20"/>
              </w:rPr>
              <w:t xml:space="preserve"> din Târgoviște</w:t>
            </w:r>
            <w:r w:rsidR="00387E52" w:rsidRPr="00403B7B">
              <w:rPr>
                <w:b/>
                <w:i/>
                <w:color w:val="000000" w:themeColor="text1"/>
                <w:sz w:val="20"/>
                <w:szCs w:val="20"/>
              </w:rPr>
              <w:t xml:space="preserve">                                           </w:t>
            </w:r>
          </w:p>
          <w:p w14:paraId="7548DFB9" w14:textId="7CEF3A19" w:rsidR="006E7322" w:rsidRPr="00403B7B" w:rsidRDefault="006E7322" w:rsidP="00AC5885">
            <w:pPr>
              <w:tabs>
                <w:tab w:val="left" w:pos="709"/>
              </w:tabs>
              <w:spacing w:line="276" w:lineRule="auto"/>
              <w:rPr>
                <w:b/>
                <w:i/>
                <w:color w:val="000000" w:themeColor="text1"/>
                <w:sz w:val="20"/>
                <w:szCs w:val="20"/>
              </w:rPr>
            </w:pPr>
            <w:r w:rsidRPr="00403B7B">
              <w:rPr>
                <w:b/>
                <w:i/>
                <w:color w:val="000000" w:themeColor="text1"/>
                <w:sz w:val="20"/>
                <w:szCs w:val="20"/>
              </w:rPr>
              <w:t>Nr............/......................</w:t>
            </w:r>
          </w:p>
          <w:p w14:paraId="7B149EF4" w14:textId="77777777" w:rsidR="00807952" w:rsidRPr="00403B7B" w:rsidRDefault="00807952" w:rsidP="00807952">
            <w:pPr>
              <w:spacing w:after="84" w:line="276" w:lineRule="auto"/>
              <w:ind w:left="95" w:right="508" w:firstLine="9"/>
              <w:jc w:val="both"/>
              <w:rPr>
                <w:rFonts w:eastAsia="Times New Roman"/>
                <w:color w:val="000000" w:themeColor="text1"/>
                <w:sz w:val="20"/>
                <w:szCs w:val="20"/>
              </w:rPr>
            </w:pPr>
            <w:r w:rsidRPr="00403B7B">
              <w:rPr>
                <w:rFonts w:eastAsia="Times New Roman"/>
                <w:color w:val="000000" w:themeColor="text1"/>
                <w:sz w:val="20"/>
                <w:szCs w:val="20"/>
              </w:rPr>
              <w:t xml:space="preserve">      </w:t>
            </w:r>
          </w:p>
          <w:p w14:paraId="135965C2" w14:textId="77777777" w:rsidR="00807952" w:rsidRPr="00403B7B" w:rsidRDefault="00807952" w:rsidP="00807952">
            <w:pPr>
              <w:spacing w:after="84" w:line="276" w:lineRule="auto"/>
              <w:ind w:left="95" w:right="508" w:firstLine="9"/>
              <w:jc w:val="both"/>
              <w:rPr>
                <w:rFonts w:eastAsia="Times New Roman"/>
                <w:color w:val="000000" w:themeColor="text1"/>
                <w:sz w:val="20"/>
                <w:szCs w:val="20"/>
              </w:rPr>
            </w:pPr>
          </w:p>
          <w:p w14:paraId="36C232CF" w14:textId="77777777" w:rsidR="00807952" w:rsidRPr="00403B7B" w:rsidRDefault="00807952" w:rsidP="00807952">
            <w:pPr>
              <w:spacing w:after="84" w:line="276" w:lineRule="auto"/>
              <w:ind w:left="95" w:right="508" w:firstLine="9"/>
              <w:jc w:val="both"/>
              <w:rPr>
                <w:rFonts w:eastAsia="Times New Roman"/>
                <w:color w:val="000000" w:themeColor="text1"/>
                <w:sz w:val="20"/>
                <w:szCs w:val="20"/>
              </w:rPr>
            </w:pPr>
          </w:p>
          <w:p w14:paraId="127A91AD" w14:textId="21E416DD" w:rsidR="00807952" w:rsidRPr="00403B7B" w:rsidRDefault="00807952" w:rsidP="00807952">
            <w:pPr>
              <w:spacing w:after="84" w:line="276" w:lineRule="auto"/>
              <w:ind w:left="95" w:right="508" w:firstLine="9"/>
              <w:jc w:val="both"/>
              <w:rPr>
                <w:rFonts w:eastAsia="Times New Roman"/>
                <w:color w:val="000000" w:themeColor="text1"/>
                <w:sz w:val="20"/>
                <w:szCs w:val="20"/>
              </w:rPr>
            </w:pPr>
            <w:r w:rsidRPr="00403B7B">
              <w:rPr>
                <w:rFonts w:eastAsia="Times New Roman"/>
                <w:color w:val="000000" w:themeColor="text1"/>
                <w:sz w:val="20"/>
                <w:szCs w:val="20"/>
              </w:rPr>
              <w:t xml:space="preserve">        Către:  Ministerul Educației</w:t>
            </w:r>
          </w:p>
          <w:p w14:paraId="033357AB" w14:textId="373E62EE" w:rsidR="00807952" w:rsidRPr="00403B7B" w:rsidRDefault="00807952" w:rsidP="00807952">
            <w:pPr>
              <w:spacing w:line="276" w:lineRule="auto"/>
              <w:ind w:left="95" w:right="508" w:firstLine="9"/>
              <w:jc w:val="both"/>
              <w:rPr>
                <w:rFonts w:eastAsia="Times New Roman"/>
                <w:color w:val="000000" w:themeColor="text1"/>
                <w:sz w:val="20"/>
                <w:szCs w:val="20"/>
              </w:rPr>
            </w:pPr>
            <w:r w:rsidRPr="00403B7B">
              <w:rPr>
                <w:rFonts w:eastAsia="Times New Roman"/>
                <w:color w:val="000000" w:themeColor="text1"/>
                <w:sz w:val="20"/>
                <w:szCs w:val="20"/>
              </w:rPr>
              <w:t xml:space="preserve">                   Direcția Generală Economică,</w:t>
            </w:r>
          </w:p>
          <w:p w14:paraId="6F660472" w14:textId="7CAC4569" w:rsidR="00807952" w:rsidRPr="00403B7B" w:rsidRDefault="00807952" w:rsidP="00807952">
            <w:pPr>
              <w:spacing w:after="614" w:line="276" w:lineRule="auto"/>
              <w:ind w:left="95" w:right="508" w:firstLine="9"/>
              <w:jc w:val="both"/>
              <w:rPr>
                <w:rFonts w:eastAsia="Times New Roman"/>
                <w:color w:val="000000" w:themeColor="text1"/>
                <w:sz w:val="20"/>
                <w:szCs w:val="20"/>
              </w:rPr>
            </w:pPr>
            <w:r w:rsidRPr="00403B7B">
              <w:rPr>
                <w:rFonts w:eastAsia="Times New Roman"/>
                <w:color w:val="000000" w:themeColor="text1"/>
                <w:sz w:val="20"/>
                <w:szCs w:val="20"/>
              </w:rPr>
              <w:t xml:space="preserve">            În atenția domnului/doamnei</w:t>
            </w:r>
            <w:r w:rsidR="007D6557" w:rsidRPr="00403B7B">
              <w:rPr>
                <w:rFonts w:eastAsia="Times New Roman"/>
                <w:color w:val="000000" w:themeColor="text1"/>
                <w:sz w:val="20"/>
                <w:szCs w:val="20"/>
              </w:rPr>
              <w:t xml:space="preserve"> ………………..Director General</w:t>
            </w:r>
          </w:p>
          <w:p w14:paraId="28EE4CD8" w14:textId="77777777" w:rsidR="00F0712C" w:rsidRPr="00403B7B" w:rsidRDefault="00F0712C" w:rsidP="00AC5885">
            <w:pPr>
              <w:tabs>
                <w:tab w:val="left" w:pos="709"/>
              </w:tabs>
              <w:spacing w:line="276" w:lineRule="auto"/>
              <w:rPr>
                <w:b/>
                <w:i/>
                <w:color w:val="000000" w:themeColor="text1"/>
                <w:sz w:val="20"/>
                <w:szCs w:val="20"/>
              </w:rPr>
            </w:pPr>
          </w:p>
          <w:p w14:paraId="54DD09F8" w14:textId="405CB045" w:rsidR="006E7322" w:rsidRPr="00403B7B" w:rsidRDefault="007D6557" w:rsidP="007D6557">
            <w:pPr>
              <w:tabs>
                <w:tab w:val="left" w:pos="709"/>
              </w:tabs>
              <w:spacing w:line="276" w:lineRule="auto"/>
              <w:jc w:val="center"/>
              <w:rPr>
                <w:bCs/>
                <w:iCs/>
                <w:color w:val="000000" w:themeColor="text1"/>
                <w:sz w:val="20"/>
                <w:szCs w:val="20"/>
              </w:rPr>
            </w:pPr>
            <w:r w:rsidRPr="00403B7B">
              <w:rPr>
                <w:bCs/>
                <w:iCs/>
                <w:color w:val="000000" w:themeColor="text1"/>
                <w:sz w:val="20"/>
                <w:szCs w:val="20"/>
              </w:rPr>
              <w:t>Stimate Domnule/Doamnă Director</w:t>
            </w:r>
            <w:r w:rsidR="00087AF4" w:rsidRPr="00403B7B">
              <w:rPr>
                <w:bCs/>
                <w:iCs/>
                <w:color w:val="000000" w:themeColor="text1"/>
                <w:sz w:val="20"/>
                <w:szCs w:val="20"/>
              </w:rPr>
              <w:t>,</w:t>
            </w:r>
          </w:p>
          <w:p w14:paraId="3B85E94E" w14:textId="1B541EFE" w:rsidR="007D6557" w:rsidRPr="00403B7B" w:rsidRDefault="007D6557" w:rsidP="007D6557">
            <w:pPr>
              <w:tabs>
                <w:tab w:val="left" w:pos="709"/>
              </w:tabs>
              <w:spacing w:line="276" w:lineRule="auto"/>
              <w:jc w:val="center"/>
              <w:rPr>
                <w:bCs/>
                <w:iCs/>
                <w:color w:val="000000" w:themeColor="text1"/>
                <w:sz w:val="20"/>
                <w:szCs w:val="20"/>
              </w:rPr>
            </w:pPr>
          </w:p>
          <w:p w14:paraId="2A22BC16" w14:textId="3CF87931" w:rsidR="007D6557" w:rsidRPr="00403B7B" w:rsidRDefault="007D6557" w:rsidP="007D6557">
            <w:pPr>
              <w:tabs>
                <w:tab w:val="left" w:pos="709"/>
              </w:tabs>
              <w:spacing w:line="276" w:lineRule="auto"/>
              <w:ind w:firstLine="520"/>
              <w:rPr>
                <w:bCs/>
                <w:iCs/>
                <w:color w:val="000000" w:themeColor="text1"/>
                <w:sz w:val="20"/>
                <w:szCs w:val="20"/>
              </w:rPr>
            </w:pPr>
            <w:r w:rsidRPr="00403B7B">
              <w:rPr>
                <w:bCs/>
                <w:iCs/>
                <w:color w:val="000000" w:themeColor="text1"/>
                <w:sz w:val="20"/>
                <w:szCs w:val="20"/>
              </w:rPr>
              <w:t>Având în vedere adresa numărul .......... din data de ......... , ținând cont de nevoia reală a Universității “Valahia” din Târgoviște  și de sumele existente în soldul universității, provenite din excedentul anilor precedenți , prin prezenta vă înaintăm / vă înaintăm spre aprobare:</w:t>
            </w:r>
          </w:p>
          <w:p w14:paraId="0535BEF5" w14:textId="2ABD20E7" w:rsidR="007D6557" w:rsidRPr="00403B7B" w:rsidRDefault="007D6557" w:rsidP="003B0D14">
            <w:pPr>
              <w:pStyle w:val="ListParagraph"/>
              <w:numPr>
                <w:ilvl w:val="0"/>
                <w:numId w:val="39"/>
              </w:numPr>
              <w:tabs>
                <w:tab w:val="left" w:pos="709"/>
              </w:tabs>
              <w:spacing w:line="276" w:lineRule="auto"/>
              <w:ind w:left="1060"/>
              <w:rPr>
                <w:bCs/>
                <w:iCs/>
                <w:color w:val="000000" w:themeColor="text1"/>
                <w:sz w:val="20"/>
                <w:szCs w:val="20"/>
              </w:rPr>
            </w:pPr>
            <w:r w:rsidRPr="00403B7B">
              <w:rPr>
                <w:bCs/>
                <w:iCs/>
                <w:color w:val="000000" w:themeColor="text1"/>
                <w:sz w:val="20"/>
                <w:szCs w:val="20"/>
              </w:rPr>
              <w:t>Nota justificativă cu privire la fundamentarea Bugetului de venituri și cheltuilei pentru anul ......</w:t>
            </w:r>
          </w:p>
          <w:p w14:paraId="34A4124A" w14:textId="36FC9A8B" w:rsidR="007D6557" w:rsidRPr="00403B7B" w:rsidRDefault="007D6557" w:rsidP="003B0D14">
            <w:pPr>
              <w:pStyle w:val="ListParagraph"/>
              <w:numPr>
                <w:ilvl w:val="0"/>
                <w:numId w:val="39"/>
              </w:numPr>
              <w:tabs>
                <w:tab w:val="left" w:pos="709"/>
              </w:tabs>
              <w:spacing w:line="276" w:lineRule="auto"/>
              <w:ind w:left="1060"/>
              <w:rPr>
                <w:bCs/>
                <w:iCs/>
                <w:color w:val="000000" w:themeColor="text1"/>
                <w:sz w:val="20"/>
                <w:szCs w:val="20"/>
              </w:rPr>
            </w:pPr>
            <w:r w:rsidRPr="00403B7B">
              <w:rPr>
                <w:bCs/>
                <w:iCs/>
                <w:color w:val="000000" w:themeColor="text1"/>
                <w:sz w:val="20"/>
                <w:szCs w:val="20"/>
              </w:rPr>
              <w:t>Bugetul de venituri și cheltuieli estimat pentru anul ......</w:t>
            </w:r>
          </w:p>
          <w:p w14:paraId="13C186DD" w14:textId="7EE78B4F" w:rsidR="007D6557" w:rsidRPr="00403B7B" w:rsidRDefault="007D6557" w:rsidP="007D6557">
            <w:pPr>
              <w:pStyle w:val="ListParagraph"/>
              <w:tabs>
                <w:tab w:val="left" w:pos="709"/>
              </w:tabs>
              <w:spacing w:line="276" w:lineRule="auto"/>
              <w:ind w:left="1060"/>
              <w:jc w:val="center"/>
              <w:rPr>
                <w:b/>
                <w:iCs/>
                <w:color w:val="000000" w:themeColor="text1"/>
                <w:sz w:val="20"/>
                <w:szCs w:val="20"/>
              </w:rPr>
            </w:pPr>
            <w:r w:rsidRPr="00403B7B">
              <w:rPr>
                <w:b/>
                <w:iCs/>
                <w:color w:val="000000" w:themeColor="text1"/>
                <w:sz w:val="20"/>
                <w:szCs w:val="20"/>
              </w:rPr>
              <w:t>Sau</w:t>
            </w:r>
          </w:p>
          <w:p w14:paraId="5A4CF506" w14:textId="33805574" w:rsidR="007D6557" w:rsidRPr="00403B7B" w:rsidRDefault="007D6557" w:rsidP="003B0D14">
            <w:pPr>
              <w:pStyle w:val="ListParagraph"/>
              <w:numPr>
                <w:ilvl w:val="0"/>
                <w:numId w:val="39"/>
              </w:numPr>
              <w:tabs>
                <w:tab w:val="left" w:pos="709"/>
              </w:tabs>
              <w:spacing w:line="276" w:lineRule="auto"/>
              <w:ind w:left="1060"/>
              <w:rPr>
                <w:bCs/>
                <w:iCs/>
                <w:color w:val="000000" w:themeColor="text1"/>
                <w:sz w:val="20"/>
                <w:szCs w:val="20"/>
              </w:rPr>
            </w:pPr>
            <w:r w:rsidRPr="00403B7B">
              <w:rPr>
                <w:bCs/>
                <w:iCs/>
                <w:color w:val="000000" w:themeColor="text1"/>
                <w:sz w:val="20"/>
                <w:szCs w:val="20"/>
              </w:rPr>
              <w:t>Bugetul de venituri și cheltuieli pentru anul .....,  însoțit de următoarele documente:</w:t>
            </w:r>
          </w:p>
          <w:p w14:paraId="60F92AC1" w14:textId="4ED42FBF" w:rsidR="007D6557" w:rsidRPr="00403B7B" w:rsidRDefault="007D6557" w:rsidP="003B0D14">
            <w:pPr>
              <w:pStyle w:val="ListParagraph"/>
              <w:numPr>
                <w:ilvl w:val="0"/>
                <w:numId w:val="40"/>
              </w:numPr>
              <w:tabs>
                <w:tab w:val="left" w:pos="709"/>
              </w:tabs>
              <w:spacing w:line="276" w:lineRule="auto"/>
              <w:ind w:left="1420" w:firstLine="0"/>
              <w:rPr>
                <w:bCs/>
                <w:iCs/>
                <w:color w:val="000000" w:themeColor="text1"/>
                <w:sz w:val="20"/>
                <w:szCs w:val="20"/>
              </w:rPr>
            </w:pPr>
            <w:r w:rsidRPr="00403B7B">
              <w:rPr>
                <w:bCs/>
                <w:iCs/>
                <w:color w:val="000000" w:themeColor="text1"/>
                <w:sz w:val="20"/>
                <w:szCs w:val="20"/>
              </w:rPr>
              <w:t>Contractul Instituțional pentru anul .... înregistrat la Med. cu nr ..........</w:t>
            </w:r>
          </w:p>
          <w:p w14:paraId="51EA20C1" w14:textId="55A323C5" w:rsidR="007D6557" w:rsidRPr="00403B7B" w:rsidRDefault="007D6557" w:rsidP="003B0D14">
            <w:pPr>
              <w:pStyle w:val="ListParagraph"/>
              <w:numPr>
                <w:ilvl w:val="0"/>
                <w:numId w:val="40"/>
              </w:numPr>
              <w:tabs>
                <w:tab w:val="left" w:pos="709"/>
                <w:tab w:val="left" w:pos="1690"/>
              </w:tabs>
              <w:spacing w:line="276" w:lineRule="auto"/>
              <w:ind w:left="1420" w:firstLine="0"/>
              <w:rPr>
                <w:bCs/>
                <w:iCs/>
                <w:color w:val="000000" w:themeColor="text1"/>
                <w:sz w:val="20"/>
                <w:szCs w:val="20"/>
              </w:rPr>
            </w:pPr>
            <w:r w:rsidRPr="00403B7B">
              <w:rPr>
                <w:bCs/>
                <w:iCs/>
                <w:color w:val="000000" w:themeColor="text1"/>
                <w:sz w:val="20"/>
                <w:szCs w:val="20"/>
              </w:rPr>
              <w:tab/>
              <w:t>Contractul Complementar pe</w:t>
            </w:r>
            <w:r w:rsidR="00087AF4" w:rsidRPr="00403B7B">
              <w:rPr>
                <w:bCs/>
                <w:iCs/>
                <w:color w:val="000000" w:themeColor="text1"/>
                <w:sz w:val="20"/>
                <w:szCs w:val="20"/>
              </w:rPr>
              <w:t>ntr</w:t>
            </w:r>
            <w:r w:rsidRPr="00403B7B">
              <w:rPr>
                <w:bCs/>
                <w:iCs/>
                <w:color w:val="000000" w:themeColor="text1"/>
                <w:sz w:val="20"/>
                <w:szCs w:val="20"/>
              </w:rPr>
              <w:t xml:space="preserve"> anul</w:t>
            </w:r>
            <w:r w:rsidR="00087AF4" w:rsidRPr="00403B7B">
              <w:rPr>
                <w:bCs/>
                <w:iCs/>
                <w:color w:val="000000" w:themeColor="text1"/>
                <w:sz w:val="20"/>
                <w:szCs w:val="20"/>
              </w:rPr>
              <w:t xml:space="preserve"> .... </w:t>
            </w:r>
            <w:r w:rsidRPr="00403B7B">
              <w:rPr>
                <w:bCs/>
                <w:iCs/>
                <w:color w:val="000000" w:themeColor="text1"/>
                <w:sz w:val="20"/>
                <w:szCs w:val="20"/>
              </w:rPr>
              <w:t>înregis</w:t>
            </w:r>
            <w:r w:rsidR="00087AF4" w:rsidRPr="00403B7B">
              <w:rPr>
                <w:bCs/>
                <w:iCs/>
                <w:color w:val="000000" w:themeColor="text1"/>
                <w:sz w:val="20"/>
                <w:szCs w:val="20"/>
              </w:rPr>
              <w:t>t</w:t>
            </w:r>
            <w:r w:rsidRPr="00403B7B">
              <w:rPr>
                <w:bCs/>
                <w:iCs/>
                <w:color w:val="000000" w:themeColor="text1"/>
                <w:sz w:val="20"/>
                <w:szCs w:val="20"/>
              </w:rPr>
              <w:t>rat la M</w:t>
            </w:r>
            <w:r w:rsidR="00087AF4" w:rsidRPr="00403B7B">
              <w:rPr>
                <w:bCs/>
                <w:iCs/>
                <w:color w:val="000000" w:themeColor="text1"/>
                <w:sz w:val="20"/>
                <w:szCs w:val="20"/>
              </w:rPr>
              <w:t>ed.</w:t>
            </w:r>
            <w:r w:rsidRPr="00403B7B">
              <w:rPr>
                <w:bCs/>
                <w:iCs/>
                <w:color w:val="000000" w:themeColor="text1"/>
                <w:sz w:val="20"/>
                <w:szCs w:val="20"/>
              </w:rPr>
              <w:t xml:space="preserve"> cu nr </w:t>
            </w:r>
            <w:r w:rsidR="00087AF4" w:rsidRPr="00403B7B">
              <w:rPr>
                <w:bCs/>
                <w:iCs/>
                <w:color w:val="000000" w:themeColor="text1"/>
                <w:sz w:val="20"/>
                <w:szCs w:val="20"/>
              </w:rPr>
              <w:t>.......</w:t>
            </w:r>
          </w:p>
          <w:p w14:paraId="5D5B224C" w14:textId="2D95075C" w:rsidR="007D6557" w:rsidRPr="00403B7B" w:rsidRDefault="007D6557" w:rsidP="003B0D14">
            <w:pPr>
              <w:pStyle w:val="ListParagraph"/>
              <w:numPr>
                <w:ilvl w:val="0"/>
                <w:numId w:val="40"/>
              </w:numPr>
              <w:tabs>
                <w:tab w:val="left" w:pos="709"/>
                <w:tab w:val="left" w:pos="2050"/>
              </w:tabs>
              <w:spacing w:line="276" w:lineRule="auto"/>
              <w:ind w:left="1420" w:firstLine="0"/>
              <w:rPr>
                <w:bCs/>
                <w:iCs/>
                <w:color w:val="000000" w:themeColor="text1"/>
                <w:sz w:val="20"/>
                <w:szCs w:val="20"/>
              </w:rPr>
            </w:pPr>
            <w:r w:rsidRPr="00403B7B">
              <w:rPr>
                <w:bCs/>
                <w:iCs/>
                <w:color w:val="000000" w:themeColor="text1"/>
                <w:sz w:val="20"/>
                <w:szCs w:val="20"/>
              </w:rPr>
              <w:tab/>
              <w:t>Bugetul pentru activități finanțate integral din venituri proprii pe anul</w:t>
            </w:r>
            <w:r w:rsidRPr="00403B7B">
              <w:rPr>
                <w:bCs/>
                <w:iCs/>
                <w:color w:val="000000" w:themeColor="text1"/>
                <w:sz w:val="20"/>
                <w:szCs w:val="20"/>
              </w:rPr>
              <w:tab/>
            </w:r>
            <w:r w:rsidR="00087AF4" w:rsidRPr="00403B7B">
              <w:rPr>
                <w:bCs/>
                <w:iCs/>
                <w:color w:val="000000" w:themeColor="text1"/>
                <w:sz w:val="20"/>
                <w:szCs w:val="20"/>
              </w:rPr>
              <w:t xml:space="preserve"> .....</w:t>
            </w:r>
            <w:r w:rsidRPr="00403B7B">
              <w:rPr>
                <w:bCs/>
                <w:iCs/>
                <w:color w:val="000000" w:themeColor="text1"/>
                <w:sz w:val="20"/>
                <w:szCs w:val="20"/>
              </w:rPr>
              <w:t>nr.</w:t>
            </w:r>
            <w:r w:rsidR="00087AF4" w:rsidRPr="00403B7B">
              <w:rPr>
                <w:bCs/>
                <w:iCs/>
                <w:color w:val="000000" w:themeColor="text1"/>
                <w:sz w:val="20"/>
                <w:szCs w:val="20"/>
              </w:rPr>
              <w:t>...</w:t>
            </w:r>
          </w:p>
          <w:p w14:paraId="63D1B2A0" w14:textId="77777777" w:rsidR="00EB5206" w:rsidRPr="00403B7B" w:rsidRDefault="00EB5206" w:rsidP="00333B11">
            <w:pPr>
              <w:tabs>
                <w:tab w:val="left" w:pos="709"/>
              </w:tabs>
              <w:spacing w:line="276" w:lineRule="auto"/>
              <w:rPr>
                <w:b/>
                <w:iCs/>
                <w:color w:val="000000" w:themeColor="text1"/>
              </w:rPr>
            </w:pPr>
          </w:p>
          <w:p w14:paraId="0F9C350E" w14:textId="77777777" w:rsidR="00AC5885" w:rsidRPr="00403B7B" w:rsidRDefault="00AC5885" w:rsidP="00AC5885">
            <w:pPr>
              <w:tabs>
                <w:tab w:val="left" w:pos="709"/>
              </w:tabs>
              <w:spacing w:line="276" w:lineRule="auto"/>
              <w:jc w:val="right"/>
              <w:rPr>
                <w:b/>
                <w:i/>
                <w:color w:val="000000" w:themeColor="text1"/>
              </w:rPr>
            </w:pPr>
          </w:p>
          <w:p w14:paraId="64E46675" w14:textId="7D0BC0BF" w:rsidR="007D6557" w:rsidRPr="00403B7B" w:rsidRDefault="007D6557" w:rsidP="007D6557">
            <w:pPr>
              <w:spacing w:line="276" w:lineRule="auto"/>
              <w:ind w:left="52" w:right="551"/>
              <w:jc w:val="both"/>
              <w:rPr>
                <w:color w:val="000000" w:themeColor="text1"/>
                <w:sz w:val="20"/>
                <w:szCs w:val="20"/>
              </w:rPr>
            </w:pPr>
            <w:r w:rsidRPr="00403B7B">
              <w:rPr>
                <w:color w:val="000000" w:themeColor="text1"/>
                <w:sz w:val="20"/>
                <w:szCs w:val="20"/>
              </w:rPr>
              <w:t xml:space="preserve">                                   Cu aleasă considerație,</w:t>
            </w:r>
          </w:p>
          <w:p w14:paraId="293B8374" w14:textId="46EE57F2" w:rsidR="007D6557" w:rsidRPr="00403B7B" w:rsidRDefault="007D6557" w:rsidP="007D6557">
            <w:pPr>
              <w:spacing w:line="276" w:lineRule="auto"/>
              <w:ind w:left="52" w:right="551"/>
              <w:jc w:val="both"/>
              <w:rPr>
                <w:color w:val="000000" w:themeColor="text1"/>
                <w:sz w:val="20"/>
                <w:szCs w:val="20"/>
              </w:rPr>
            </w:pPr>
          </w:p>
          <w:p w14:paraId="40B0C2CB" w14:textId="77777777" w:rsidR="007D6557" w:rsidRPr="00403B7B" w:rsidRDefault="007D6557" w:rsidP="007D6557">
            <w:pPr>
              <w:spacing w:line="276" w:lineRule="auto"/>
              <w:ind w:left="52" w:right="551"/>
              <w:jc w:val="both"/>
              <w:rPr>
                <w:color w:val="000000" w:themeColor="text1"/>
                <w:sz w:val="20"/>
                <w:szCs w:val="20"/>
              </w:rPr>
            </w:pPr>
          </w:p>
          <w:p w14:paraId="6B2EB0A9" w14:textId="77777777" w:rsidR="007D6557" w:rsidRPr="00403B7B" w:rsidRDefault="007D6557" w:rsidP="007D6557">
            <w:pPr>
              <w:tabs>
                <w:tab w:val="center" w:pos="5640"/>
              </w:tabs>
              <w:spacing w:after="3" w:line="276" w:lineRule="auto"/>
              <w:rPr>
                <w:color w:val="000000" w:themeColor="text1"/>
                <w:sz w:val="20"/>
                <w:szCs w:val="20"/>
              </w:rPr>
            </w:pPr>
            <w:r w:rsidRPr="00403B7B">
              <w:rPr>
                <w:color w:val="000000" w:themeColor="text1"/>
                <w:sz w:val="20"/>
                <w:szCs w:val="20"/>
              </w:rPr>
              <w:t xml:space="preserve">                  Rector,                                                                                                Director Economic,</w:t>
            </w:r>
          </w:p>
          <w:p w14:paraId="793C3415" w14:textId="77777777" w:rsidR="007D6557" w:rsidRPr="00403B7B" w:rsidRDefault="007D6557" w:rsidP="007D6557">
            <w:pPr>
              <w:tabs>
                <w:tab w:val="center" w:pos="5640"/>
              </w:tabs>
              <w:spacing w:after="3" w:line="276" w:lineRule="auto"/>
              <w:rPr>
                <w:color w:val="000000" w:themeColor="text1"/>
                <w:sz w:val="20"/>
                <w:szCs w:val="20"/>
              </w:rPr>
            </w:pPr>
            <w:r w:rsidRPr="00403B7B">
              <w:rPr>
                <w:color w:val="000000" w:themeColor="text1"/>
                <w:sz w:val="20"/>
                <w:szCs w:val="20"/>
              </w:rPr>
              <w:t xml:space="preserve">             ...................                                                                                          ....................................</w:t>
            </w:r>
          </w:p>
          <w:p w14:paraId="15A71107" w14:textId="77777777" w:rsidR="007D6557" w:rsidRPr="00403B7B" w:rsidRDefault="007D6557" w:rsidP="007D6557">
            <w:pPr>
              <w:tabs>
                <w:tab w:val="center" w:pos="5640"/>
              </w:tabs>
              <w:spacing w:after="3" w:line="276" w:lineRule="auto"/>
              <w:rPr>
                <w:color w:val="000000" w:themeColor="text1"/>
                <w:sz w:val="20"/>
                <w:szCs w:val="20"/>
              </w:rPr>
            </w:pPr>
            <w:r w:rsidRPr="00403B7B">
              <w:rPr>
                <w:color w:val="000000" w:themeColor="text1"/>
                <w:sz w:val="20"/>
                <w:szCs w:val="20"/>
              </w:rPr>
              <w:tab/>
            </w:r>
          </w:p>
          <w:p w14:paraId="0B2231CE" w14:textId="102E8D03" w:rsidR="00EB5206" w:rsidRPr="00403B7B" w:rsidRDefault="00EB5206" w:rsidP="00AC5885">
            <w:pPr>
              <w:tabs>
                <w:tab w:val="left" w:pos="709"/>
              </w:tabs>
              <w:spacing w:line="276" w:lineRule="auto"/>
              <w:jc w:val="right"/>
              <w:rPr>
                <w:b/>
                <w:i/>
                <w:color w:val="000000" w:themeColor="text1"/>
              </w:rPr>
            </w:pPr>
          </w:p>
        </w:tc>
      </w:tr>
    </w:tbl>
    <w:p w14:paraId="782DA561" w14:textId="77777777" w:rsidR="00951D71" w:rsidRPr="00403B7B" w:rsidRDefault="00951D71" w:rsidP="003C7B99">
      <w:pPr>
        <w:tabs>
          <w:tab w:val="left" w:pos="709"/>
        </w:tabs>
        <w:jc w:val="right"/>
        <w:rPr>
          <w:b/>
          <w:i/>
          <w:color w:val="000000" w:themeColor="text1"/>
        </w:rPr>
      </w:pPr>
    </w:p>
    <w:p w14:paraId="7AAFBE96" w14:textId="0F5BD54F" w:rsidR="000A5C37" w:rsidRPr="00403B7B" w:rsidRDefault="000A5C37" w:rsidP="003C7B99">
      <w:pPr>
        <w:tabs>
          <w:tab w:val="left" w:pos="709"/>
        </w:tabs>
        <w:jc w:val="right"/>
        <w:rPr>
          <w:b/>
          <w:i/>
          <w:color w:val="000000" w:themeColor="text1"/>
        </w:rPr>
      </w:pPr>
      <w:r w:rsidRPr="00403B7B">
        <w:rPr>
          <w:b/>
          <w:i/>
          <w:color w:val="000000" w:themeColor="text1"/>
        </w:rPr>
        <w:lastRenderedPageBreak/>
        <w:t xml:space="preserve">Anexa </w:t>
      </w:r>
      <w:r w:rsidR="00087AF4" w:rsidRPr="00403B7B">
        <w:rPr>
          <w:b/>
          <w:i/>
          <w:color w:val="000000" w:themeColor="text1"/>
        </w:rPr>
        <w:t>4</w:t>
      </w:r>
    </w:p>
    <w:p w14:paraId="6B18D7D2" w14:textId="77777777" w:rsidR="002A4C51" w:rsidRPr="00403B7B" w:rsidRDefault="008544EF" w:rsidP="008544EF">
      <w:pPr>
        <w:rPr>
          <w:b/>
          <w:bCs/>
          <w:color w:val="000000" w:themeColor="text1"/>
        </w:rPr>
      </w:pPr>
      <w:r w:rsidRPr="00403B7B">
        <w:rPr>
          <w:b/>
          <w:bCs/>
          <w:color w:val="000000" w:themeColor="text1"/>
        </w:rPr>
        <w:t xml:space="preserve">                                                  </w:t>
      </w:r>
    </w:p>
    <w:p w14:paraId="68509198" w14:textId="77777777" w:rsidR="002A4C51" w:rsidRPr="00403B7B" w:rsidRDefault="002A4C51" w:rsidP="008544EF">
      <w:pPr>
        <w:rPr>
          <w:b/>
          <w:bCs/>
          <w:color w:val="000000" w:themeColor="text1"/>
        </w:rPr>
      </w:pPr>
    </w:p>
    <w:p w14:paraId="537478C4" w14:textId="77777777" w:rsidR="002A4C51" w:rsidRPr="00403B7B" w:rsidRDefault="002A4C51" w:rsidP="008544EF">
      <w:pPr>
        <w:rPr>
          <w:b/>
          <w:bCs/>
          <w:color w:val="000000" w:themeColor="text1"/>
        </w:rPr>
      </w:pPr>
    </w:p>
    <w:p w14:paraId="1663CA75" w14:textId="75EE565F" w:rsidR="008544EF" w:rsidRPr="00403B7B" w:rsidRDefault="008544EF" w:rsidP="002A4C51">
      <w:pPr>
        <w:jc w:val="center"/>
        <w:rPr>
          <w:b/>
          <w:bCs/>
          <w:color w:val="000000" w:themeColor="text1"/>
        </w:rPr>
      </w:pPr>
      <w:r w:rsidRPr="00403B7B">
        <w:rPr>
          <w:b/>
          <w:bCs/>
          <w:color w:val="000000" w:themeColor="text1"/>
        </w:rPr>
        <w:t>DIAGRAMA DE PROCES</w:t>
      </w:r>
    </w:p>
    <w:p w14:paraId="5732A058" w14:textId="77777777" w:rsidR="00615F4A" w:rsidRPr="00403B7B" w:rsidRDefault="00615F4A" w:rsidP="008544EF">
      <w:pPr>
        <w:rPr>
          <w:b/>
          <w:bCs/>
          <w:color w:val="000000" w:themeColor="text1"/>
        </w:rPr>
      </w:pPr>
    </w:p>
    <w:p w14:paraId="0A4C3F8D" w14:textId="77777777" w:rsidR="00615F4A" w:rsidRPr="00403B7B" w:rsidRDefault="00615F4A" w:rsidP="008544EF">
      <w:pPr>
        <w:rPr>
          <w:b/>
          <w:bCs/>
          <w:color w:val="000000" w:themeColor="text1"/>
        </w:rPr>
      </w:pPr>
    </w:p>
    <w:p w14:paraId="6168D3F2" w14:textId="6BADD149" w:rsidR="001D7320" w:rsidRPr="00403B7B" w:rsidRDefault="00FC00CB" w:rsidP="008544EF">
      <w:pPr>
        <w:rPr>
          <w:b/>
          <w:bCs/>
          <w:color w:val="000000" w:themeColor="text1"/>
        </w:rPr>
      </w:pPr>
      <w:r w:rsidRPr="00403B7B">
        <w:rPr>
          <w:noProof/>
          <w:color w:val="000000" w:themeColor="text1"/>
        </w:rPr>
        <mc:AlternateContent>
          <mc:Choice Requires="wps">
            <w:drawing>
              <wp:anchor distT="0" distB="0" distL="114300" distR="114300" simplePos="0" relativeHeight="251701251" behindDoc="0" locked="0" layoutInCell="1" allowOverlap="1" wp14:anchorId="18F3DCB5" wp14:editId="25158D54">
                <wp:simplePos x="0" y="0"/>
                <wp:positionH relativeFrom="column">
                  <wp:posOffset>1151890</wp:posOffset>
                </wp:positionH>
                <wp:positionV relativeFrom="paragraph">
                  <wp:posOffset>701675</wp:posOffset>
                </wp:positionV>
                <wp:extent cx="472440" cy="281940"/>
                <wp:effectExtent l="0" t="0" r="0" b="3810"/>
                <wp:wrapNone/>
                <wp:docPr id="1969129579" name="Text Box 55"/>
                <wp:cNvGraphicFramePr/>
                <a:graphic xmlns:a="http://schemas.openxmlformats.org/drawingml/2006/main">
                  <a:graphicData uri="http://schemas.microsoft.com/office/word/2010/wordprocessingShape">
                    <wps:wsp>
                      <wps:cNvSpPr txBox="1"/>
                      <wps:spPr>
                        <a:xfrm>
                          <a:off x="0" y="0"/>
                          <a:ext cx="472440" cy="281940"/>
                        </a:xfrm>
                        <a:prstGeom prst="rect">
                          <a:avLst/>
                        </a:prstGeom>
                        <a:noFill/>
                        <a:ln w="6350">
                          <a:noFill/>
                        </a:ln>
                      </wps:spPr>
                      <wps:txbx>
                        <w:txbxContent>
                          <w:p w14:paraId="60BACDFE" w14:textId="1BE7D37F" w:rsidR="00F171EF" w:rsidRDefault="00F171EF" w:rsidP="00F171EF">
                            <w:pPr>
                              <w:jc w:val="center"/>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F3DCB5" id="Text Box 55" o:spid="_x0000_s1029" type="#_x0000_t202" style="position:absolute;margin-left:90.7pt;margin-top:55.25pt;width:37.2pt;height:22.2pt;z-index:251701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" filled="f" stroked="f" strokeweight=".5pt">
                <v:textbox>
                  <w:txbxContent>
                    <w:p w14:paraId="60BACDFE" w14:textId="1BE7D37F" w:rsidR="00F171EF" w:rsidRDefault="00F171EF" w:rsidP="00F171EF">
                      <w:pPr>
                        <w:jc w:val="center"/>
                      </w:pPr>
                      <w:r>
                        <w:t>(1)</w:t>
                      </w:r>
                    </w:p>
                  </w:txbxContent>
                </v:textbox>
              </v:shape>
            </w:pict>
          </mc:Fallback>
        </mc:AlternateContent>
      </w:r>
      <w:r w:rsidRPr="00403B7B">
        <w:rPr>
          <w:noProof/>
          <w:color w:val="000000" w:themeColor="text1"/>
        </w:rPr>
        <mc:AlternateContent>
          <mc:Choice Requires="wps">
            <w:drawing>
              <wp:anchor distT="0" distB="0" distL="114300" distR="114300" simplePos="0" relativeHeight="251703299" behindDoc="0" locked="0" layoutInCell="1" allowOverlap="1" wp14:anchorId="7828222F" wp14:editId="2070DE86">
                <wp:simplePos x="0" y="0"/>
                <wp:positionH relativeFrom="column">
                  <wp:posOffset>4615180</wp:posOffset>
                </wp:positionH>
                <wp:positionV relativeFrom="paragraph">
                  <wp:posOffset>739775</wp:posOffset>
                </wp:positionV>
                <wp:extent cx="472440" cy="281940"/>
                <wp:effectExtent l="0" t="0" r="0" b="3810"/>
                <wp:wrapNone/>
                <wp:docPr id="1386194639" name="Text Box 55"/>
                <wp:cNvGraphicFramePr/>
                <a:graphic xmlns:a="http://schemas.openxmlformats.org/drawingml/2006/main">
                  <a:graphicData uri="http://schemas.microsoft.com/office/word/2010/wordprocessingShape">
                    <wps:wsp>
                      <wps:cNvSpPr txBox="1"/>
                      <wps:spPr>
                        <a:xfrm>
                          <a:off x="0" y="0"/>
                          <a:ext cx="472440" cy="281940"/>
                        </a:xfrm>
                        <a:prstGeom prst="rect">
                          <a:avLst/>
                        </a:prstGeom>
                        <a:noFill/>
                        <a:ln w="6350">
                          <a:noFill/>
                        </a:ln>
                      </wps:spPr>
                      <wps:txbx>
                        <w:txbxContent>
                          <w:p w14:paraId="129C694B" w14:textId="0BB1E06B" w:rsidR="00F171EF" w:rsidRDefault="00F171EF" w:rsidP="00F171EF">
                            <w:pPr>
                              <w:jc w:val="center"/>
                            </w:pP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28222F" id="_x0000_s1030" type="#_x0000_t202" style="position:absolute;margin-left:363.4pt;margin-top:58.25pt;width:37.2pt;height:22.2pt;z-index:25170329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" filled="f" stroked="f" strokeweight=".5pt">
                <v:textbox>
                  <w:txbxContent>
                    <w:p w14:paraId="129C694B" w14:textId="0BB1E06B" w:rsidR="00F171EF" w:rsidRDefault="00F171EF" w:rsidP="00F171EF">
                      <w:pPr>
                        <w:jc w:val="center"/>
                      </w:pPr>
                      <w:r>
                        <w:t>(2)</w:t>
                      </w:r>
                    </w:p>
                  </w:txbxContent>
                </v:textbox>
              </v:shape>
            </w:pict>
          </mc:Fallback>
        </mc:AlternateContent>
      </w:r>
      <w:r w:rsidRPr="00403B7B">
        <w:rPr>
          <w:noProof/>
          <w:color w:val="000000" w:themeColor="text1"/>
        </w:rPr>
        <mc:AlternateContent>
          <mc:Choice Requires="wps">
            <w:drawing>
              <wp:anchor distT="0" distB="0" distL="114300" distR="114300" simplePos="0" relativeHeight="251700227" behindDoc="0" locked="0" layoutInCell="1" allowOverlap="1" wp14:anchorId="2DD8B88A" wp14:editId="24B3CA9E">
                <wp:simplePos x="0" y="0"/>
                <wp:positionH relativeFrom="column">
                  <wp:posOffset>866140</wp:posOffset>
                </wp:positionH>
                <wp:positionV relativeFrom="paragraph">
                  <wp:posOffset>423545</wp:posOffset>
                </wp:positionV>
                <wp:extent cx="1276350" cy="4785360"/>
                <wp:effectExtent l="819150" t="76200" r="0" b="34290"/>
                <wp:wrapNone/>
                <wp:docPr id="244950286" name="Connector: Elbow 54"/>
                <wp:cNvGraphicFramePr/>
                <a:graphic xmlns:a="http://schemas.openxmlformats.org/drawingml/2006/main">
                  <a:graphicData uri="http://schemas.microsoft.com/office/word/2010/wordprocessingShape">
                    <wps:wsp>
                      <wps:cNvCnPr/>
                      <wps:spPr>
                        <a:xfrm flipV="1">
                          <a:off x="0" y="0"/>
                          <a:ext cx="1276350" cy="4785360"/>
                        </a:xfrm>
                        <a:prstGeom prst="bentConnector3">
                          <a:avLst>
                            <a:gd name="adj1" fmla="val -6371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0FAA81"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4" o:spid="_x0000_s1026" type="#_x0000_t34" style="position:absolute;margin-left:68.2pt;margin-top:33.35pt;width:100.5pt;height:376.8pt;flip:y;z-index:251700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" adj="-13762" strokecolor="black [3213]">
                <v:stroke endarrow="block"/>
              </v:shape>
            </w:pict>
          </mc:Fallback>
        </mc:AlternateContent>
      </w:r>
      <w:r w:rsidRPr="00403B7B">
        <w:rPr>
          <w:noProof/>
          <w:color w:val="000000" w:themeColor="text1"/>
        </w:rPr>
        <mc:AlternateContent>
          <mc:Choice Requires="wps">
            <w:drawing>
              <wp:anchor distT="0" distB="0" distL="114300" distR="114300" simplePos="0" relativeHeight="251699203" behindDoc="0" locked="0" layoutInCell="1" allowOverlap="1" wp14:anchorId="3E662CE3" wp14:editId="52F539B6">
                <wp:simplePos x="0" y="0"/>
                <wp:positionH relativeFrom="column">
                  <wp:posOffset>4683760</wp:posOffset>
                </wp:positionH>
                <wp:positionV relativeFrom="paragraph">
                  <wp:posOffset>5018405</wp:posOffset>
                </wp:positionV>
                <wp:extent cx="5715" cy="198120"/>
                <wp:effectExtent l="76200" t="0" r="70485" b="49530"/>
                <wp:wrapNone/>
                <wp:docPr id="947404100" name="Straight Arrow Connector 52"/>
                <wp:cNvGraphicFramePr/>
                <a:graphic xmlns:a="http://schemas.openxmlformats.org/drawingml/2006/main">
                  <a:graphicData uri="http://schemas.microsoft.com/office/word/2010/wordprocessingShape">
                    <wps:wsp>
                      <wps:cNvCnPr/>
                      <wps:spPr>
                        <a:xfrm>
                          <a:off x="0" y="0"/>
                          <a:ext cx="5715" cy="1981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ABC5795" id="_x0000_t32" coordsize="21600,21600" o:spt="32" o:oned="t" path="m,l21600,21600e" filled="f">
                <v:path arrowok="t" fillok="f" o:connecttype="none"/>
                <o:lock v:ext="edit" shapetype="t"/>
              </v:shapetype>
              <v:shape id="Straight Arrow Connector 52" o:spid="_x0000_s1026" type="#_x0000_t32" style="position:absolute;margin-left:368.8pt;margin-top:395.15pt;width:.45pt;height:15.6pt;z-index:25169920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" strokecolor="black [3213]">
                <v:stroke endarrow="block"/>
              </v:shape>
            </w:pict>
          </mc:Fallback>
        </mc:AlternateContent>
      </w:r>
      <w:r w:rsidRPr="00403B7B">
        <w:rPr>
          <w:noProof/>
          <w:color w:val="000000" w:themeColor="text1"/>
        </w:rPr>
        <mc:AlternateContent>
          <mc:Choice Requires="wps">
            <w:drawing>
              <wp:anchor distT="0" distB="0" distL="114300" distR="114300" simplePos="0" relativeHeight="251698179" behindDoc="0" locked="0" layoutInCell="1" allowOverlap="1" wp14:anchorId="7974D627" wp14:editId="3065F859">
                <wp:simplePos x="0" y="0"/>
                <wp:positionH relativeFrom="column">
                  <wp:posOffset>4672330</wp:posOffset>
                </wp:positionH>
                <wp:positionV relativeFrom="paragraph">
                  <wp:posOffset>4241165</wp:posOffset>
                </wp:positionV>
                <wp:extent cx="3810" cy="270510"/>
                <wp:effectExtent l="76200" t="0" r="72390" b="53340"/>
                <wp:wrapNone/>
                <wp:docPr id="1696198541" name="Straight Arrow Connector 50"/>
                <wp:cNvGraphicFramePr/>
                <a:graphic xmlns:a="http://schemas.openxmlformats.org/drawingml/2006/main">
                  <a:graphicData uri="http://schemas.microsoft.com/office/word/2010/wordprocessingShape">
                    <wps:wsp>
                      <wps:cNvCnPr/>
                      <wps:spPr>
                        <a:xfrm>
                          <a:off x="0" y="0"/>
                          <a:ext cx="3810" cy="2705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86B63C" id="Straight Arrow Connector 50" o:spid="_x0000_s1026" type="#_x0000_t32" style="position:absolute;margin-left:367.9pt;margin-top:333.95pt;width:.3pt;height:21.3pt;z-index:2516981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" strokecolor="black [3213]">
                <v:stroke endarrow="block"/>
              </v:shape>
            </w:pict>
          </mc:Fallback>
        </mc:AlternateContent>
      </w:r>
      <w:r w:rsidRPr="00403B7B">
        <w:rPr>
          <w:noProof/>
          <w:color w:val="000000" w:themeColor="text1"/>
        </w:rPr>
        <mc:AlternateContent>
          <mc:Choice Requires="wps">
            <w:drawing>
              <wp:anchor distT="0" distB="0" distL="114300" distR="114300" simplePos="0" relativeHeight="251680771" behindDoc="0" locked="0" layoutInCell="1" allowOverlap="1" wp14:anchorId="0A044640" wp14:editId="4A1F5E00">
                <wp:simplePos x="0" y="0"/>
                <wp:positionH relativeFrom="margin">
                  <wp:posOffset>4112895</wp:posOffset>
                </wp:positionH>
                <wp:positionV relativeFrom="paragraph">
                  <wp:posOffset>3844925</wp:posOffset>
                </wp:positionV>
                <wp:extent cx="1148080" cy="429895"/>
                <wp:effectExtent l="0" t="0" r="13970" b="27305"/>
                <wp:wrapNone/>
                <wp:docPr id="311694453" name="Flowchart: Document 311694453"/>
                <wp:cNvGraphicFramePr/>
                <a:graphic xmlns:a="http://schemas.openxmlformats.org/drawingml/2006/main">
                  <a:graphicData uri="http://schemas.microsoft.com/office/word/2010/wordprocessingShape">
                    <wps:wsp>
                      <wps:cNvSpPr/>
                      <wps:spPr>
                        <a:xfrm>
                          <a:off x="0" y="0"/>
                          <a:ext cx="1148080" cy="429895"/>
                        </a:xfrm>
                        <a:prstGeom prst="flowChartDocument">
                          <a:avLst/>
                        </a:prstGeom>
                        <a:solidFill>
                          <a:sysClr val="window" lastClr="FFFFFF"/>
                        </a:solidFill>
                        <a:ln w="12700" cap="flat" cmpd="sng" algn="ctr">
                          <a:solidFill>
                            <a:sysClr val="windowText" lastClr="000000"/>
                          </a:solidFill>
                          <a:prstDash val="solid"/>
                          <a:miter lim="800000"/>
                        </a:ln>
                        <a:effectLst/>
                      </wps:spPr>
                      <wps:txbx>
                        <w:txbxContent>
                          <w:p w14:paraId="251B93B9" w14:textId="7A7330E1" w:rsidR="00615F4A" w:rsidRPr="00D5161B" w:rsidRDefault="00615F4A" w:rsidP="00615F4A">
                            <w:pPr>
                              <w:jc w:val="center"/>
                              <w:rPr>
                                <w:sz w:val="18"/>
                                <w:szCs w:val="18"/>
                              </w:rPr>
                            </w:pPr>
                            <w:r>
                              <w:rPr>
                                <w:b/>
                                <w:sz w:val="18"/>
                                <w:szCs w:val="18"/>
                              </w:rPr>
                              <w:t>Buget aprobat de Senat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44640"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311694453" o:spid="_x0000_s1031" type="#_x0000_t114" style="position:absolute;margin-left:323.85pt;margin-top:302.75pt;width:90.4pt;height:33.85pt;z-index:2516807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" fillcolor="window" strokecolor="windowText" strokeweight="1pt">
                <v:textbox>
                  <w:txbxContent>
                    <w:p w14:paraId="251B93B9" w14:textId="7A7330E1" w:rsidR="00615F4A" w:rsidRPr="00D5161B" w:rsidRDefault="00615F4A" w:rsidP="00615F4A">
                      <w:pPr>
                        <w:jc w:val="center"/>
                        <w:rPr>
                          <w:sz w:val="18"/>
                          <w:szCs w:val="18"/>
                        </w:rPr>
                      </w:pPr>
                      <w:r>
                        <w:rPr>
                          <w:b/>
                          <w:sz w:val="18"/>
                          <w:szCs w:val="18"/>
                        </w:rPr>
                        <w:t>Buget aprobat de Senat</w:t>
                      </w:r>
                    </w:p>
                  </w:txbxContent>
                </v:textbox>
                <w10:wrap anchorx="margin"/>
              </v:shape>
            </w:pict>
          </mc:Fallback>
        </mc:AlternateContent>
      </w:r>
      <w:r w:rsidRPr="00403B7B">
        <w:rPr>
          <w:noProof/>
          <w:color w:val="000000" w:themeColor="text1"/>
        </w:rPr>
        <mc:AlternateContent>
          <mc:Choice Requires="wps">
            <w:drawing>
              <wp:anchor distT="0" distB="0" distL="114300" distR="114300" simplePos="0" relativeHeight="251677699" behindDoc="0" locked="0" layoutInCell="1" allowOverlap="1" wp14:anchorId="4AFD702A" wp14:editId="71FE76C5">
                <wp:simplePos x="0" y="0"/>
                <wp:positionH relativeFrom="margin">
                  <wp:posOffset>4080510</wp:posOffset>
                </wp:positionH>
                <wp:positionV relativeFrom="paragraph">
                  <wp:posOffset>2496820</wp:posOffset>
                </wp:positionV>
                <wp:extent cx="1148080" cy="419100"/>
                <wp:effectExtent l="0" t="0" r="13970" b="19050"/>
                <wp:wrapNone/>
                <wp:docPr id="47662529" name="Flowchart: Document 47662529"/>
                <wp:cNvGraphicFramePr/>
                <a:graphic xmlns:a="http://schemas.openxmlformats.org/drawingml/2006/main">
                  <a:graphicData uri="http://schemas.microsoft.com/office/word/2010/wordprocessingShape">
                    <wps:wsp>
                      <wps:cNvSpPr/>
                      <wps:spPr>
                        <a:xfrm>
                          <a:off x="0" y="0"/>
                          <a:ext cx="1148080" cy="419100"/>
                        </a:xfrm>
                        <a:prstGeom prst="flowChartDocument">
                          <a:avLst/>
                        </a:prstGeom>
                        <a:solidFill>
                          <a:sysClr val="window" lastClr="FFFFFF"/>
                        </a:solidFill>
                        <a:ln w="12700" cap="flat" cmpd="sng" algn="ctr">
                          <a:solidFill>
                            <a:sysClr val="windowText" lastClr="000000"/>
                          </a:solidFill>
                          <a:prstDash val="solid"/>
                          <a:miter lim="800000"/>
                        </a:ln>
                        <a:effectLst/>
                      </wps:spPr>
                      <wps:txbx>
                        <w:txbxContent>
                          <w:p w14:paraId="53DEED35" w14:textId="3FDE4465" w:rsidR="00615F4A" w:rsidRPr="00D5161B" w:rsidRDefault="00615F4A" w:rsidP="00615F4A">
                            <w:pPr>
                              <w:jc w:val="center"/>
                              <w:rPr>
                                <w:sz w:val="18"/>
                                <w:szCs w:val="18"/>
                              </w:rPr>
                            </w:pPr>
                            <w:r>
                              <w:rPr>
                                <w:b/>
                                <w:sz w:val="18"/>
                                <w:szCs w:val="18"/>
                              </w:rPr>
                              <w:t>Buget avizat de 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D702A" id="Flowchart: Document 47662529" o:spid="_x0000_s1032" type="#_x0000_t114" style="position:absolute;margin-left:321.3pt;margin-top:196.6pt;width:90.4pt;height:33pt;z-index:2516776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" fillcolor="window" strokecolor="windowText" strokeweight="1pt">
                <v:textbox>
                  <w:txbxContent>
                    <w:p w14:paraId="53DEED35" w14:textId="3FDE4465" w:rsidR="00615F4A" w:rsidRPr="00D5161B" w:rsidRDefault="00615F4A" w:rsidP="00615F4A">
                      <w:pPr>
                        <w:jc w:val="center"/>
                        <w:rPr>
                          <w:sz w:val="18"/>
                          <w:szCs w:val="18"/>
                        </w:rPr>
                      </w:pPr>
                      <w:r>
                        <w:rPr>
                          <w:b/>
                          <w:sz w:val="18"/>
                          <w:szCs w:val="18"/>
                        </w:rPr>
                        <w:t>Buget avizat de CA</w:t>
                      </w:r>
                    </w:p>
                  </w:txbxContent>
                </v:textbox>
                <w10:wrap anchorx="margin"/>
              </v:shape>
            </w:pict>
          </mc:Fallback>
        </mc:AlternateContent>
      </w:r>
      <w:r w:rsidRPr="00403B7B">
        <w:rPr>
          <w:noProof/>
          <w:color w:val="000000" w:themeColor="text1"/>
        </w:rPr>
        <mc:AlternateContent>
          <mc:Choice Requires="wps">
            <w:drawing>
              <wp:anchor distT="0" distB="0" distL="114300" distR="114300" simplePos="0" relativeHeight="251697155" behindDoc="0" locked="0" layoutInCell="1" allowOverlap="1" wp14:anchorId="2FF85070" wp14:editId="1A02A19B">
                <wp:simplePos x="0" y="0"/>
                <wp:positionH relativeFrom="column">
                  <wp:posOffset>4653280</wp:posOffset>
                </wp:positionH>
                <wp:positionV relativeFrom="paragraph">
                  <wp:posOffset>3623945</wp:posOffset>
                </wp:positionV>
                <wp:extent cx="7620" cy="213360"/>
                <wp:effectExtent l="38100" t="0" r="68580" b="53340"/>
                <wp:wrapNone/>
                <wp:docPr id="304544909" name="Straight Arrow Connector 49"/>
                <wp:cNvGraphicFramePr/>
                <a:graphic xmlns:a="http://schemas.openxmlformats.org/drawingml/2006/main">
                  <a:graphicData uri="http://schemas.microsoft.com/office/word/2010/wordprocessingShape">
                    <wps:wsp>
                      <wps:cNvCnPr/>
                      <wps:spPr>
                        <a:xfrm>
                          <a:off x="0" y="0"/>
                          <a:ext cx="7620" cy="2133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25A267" id="Straight Arrow Connector 49" o:spid="_x0000_s1026" type="#_x0000_t32" style="position:absolute;margin-left:366.4pt;margin-top:285.35pt;width:.6pt;height:16.8pt;z-index:25169715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" strokecolor="black [3213]">
                <v:stroke endarrow="block"/>
              </v:shape>
            </w:pict>
          </mc:Fallback>
        </mc:AlternateContent>
      </w:r>
      <w:r w:rsidRPr="00403B7B">
        <w:rPr>
          <w:noProof/>
          <w:color w:val="000000" w:themeColor="text1"/>
        </w:rPr>
        <mc:AlternateContent>
          <mc:Choice Requires="wps">
            <w:drawing>
              <wp:anchor distT="0" distB="0" distL="114300" distR="114300" simplePos="0" relativeHeight="251696131" behindDoc="0" locked="0" layoutInCell="1" allowOverlap="1" wp14:anchorId="45AAC76B" wp14:editId="6D20AFBC">
                <wp:simplePos x="0" y="0"/>
                <wp:positionH relativeFrom="column">
                  <wp:posOffset>4649470</wp:posOffset>
                </wp:positionH>
                <wp:positionV relativeFrom="paragraph">
                  <wp:posOffset>2892425</wp:posOffset>
                </wp:positionV>
                <wp:extent cx="0" cy="217170"/>
                <wp:effectExtent l="76200" t="0" r="57150" b="49530"/>
                <wp:wrapNone/>
                <wp:docPr id="2124416501" name="Straight Arrow Connector 48"/>
                <wp:cNvGraphicFramePr/>
                <a:graphic xmlns:a="http://schemas.openxmlformats.org/drawingml/2006/main">
                  <a:graphicData uri="http://schemas.microsoft.com/office/word/2010/wordprocessingShape">
                    <wps:wsp>
                      <wps:cNvCnPr/>
                      <wps:spPr>
                        <a:xfrm>
                          <a:off x="0" y="0"/>
                          <a:ext cx="0" cy="2171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845E3B" id="Straight Arrow Connector 48" o:spid="_x0000_s1026" type="#_x0000_t32" style="position:absolute;margin-left:366.1pt;margin-top:227.75pt;width:0;height:17.1pt;z-index:25169613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" strokecolor="black [3213]">
                <v:stroke endarrow="block"/>
              </v:shape>
            </w:pict>
          </mc:Fallback>
        </mc:AlternateContent>
      </w:r>
      <w:r w:rsidRPr="00403B7B">
        <w:rPr>
          <w:noProof/>
          <w:color w:val="000000" w:themeColor="text1"/>
        </w:rPr>
        <mc:AlternateContent>
          <mc:Choice Requires="wps">
            <w:drawing>
              <wp:anchor distT="0" distB="0" distL="114300" distR="114300" simplePos="0" relativeHeight="251695107" behindDoc="0" locked="0" layoutInCell="1" allowOverlap="1" wp14:anchorId="46828705" wp14:editId="68465466">
                <wp:simplePos x="0" y="0"/>
                <wp:positionH relativeFrom="column">
                  <wp:posOffset>4653280</wp:posOffset>
                </wp:positionH>
                <wp:positionV relativeFrom="paragraph">
                  <wp:posOffset>2271395</wp:posOffset>
                </wp:positionV>
                <wp:extent cx="3810" cy="213360"/>
                <wp:effectExtent l="76200" t="0" r="72390" b="53340"/>
                <wp:wrapNone/>
                <wp:docPr id="1725446998" name="Straight Arrow Connector 47"/>
                <wp:cNvGraphicFramePr/>
                <a:graphic xmlns:a="http://schemas.openxmlformats.org/drawingml/2006/main">
                  <a:graphicData uri="http://schemas.microsoft.com/office/word/2010/wordprocessingShape">
                    <wps:wsp>
                      <wps:cNvCnPr/>
                      <wps:spPr>
                        <a:xfrm>
                          <a:off x="0" y="0"/>
                          <a:ext cx="3810" cy="2133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951CD1" id="Straight Arrow Connector 47" o:spid="_x0000_s1026" type="#_x0000_t32" style="position:absolute;margin-left:366.4pt;margin-top:178.85pt;width:.3pt;height:16.8pt;z-index:25169510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" strokecolor="black [3213]">
                <v:stroke endarrow="block"/>
              </v:shape>
            </w:pict>
          </mc:Fallback>
        </mc:AlternateContent>
      </w:r>
      <w:r w:rsidRPr="00403B7B">
        <w:rPr>
          <w:noProof/>
          <w:color w:val="000000" w:themeColor="text1"/>
        </w:rPr>
        <mc:AlternateContent>
          <mc:Choice Requires="wps">
            <w:drawing>
              <wp:anchor distT="0" distB="0" distL="114300" distR="114300" simplePos="0" relativeHeight="251694083" behindDoc="0" locked="0" layoutInCell="1" allowOverlap="1" wp14:anchorId="053344BD" wp14:editId="49AF61C3">
                <wp:simplePos x="0" y="0"/>
                <wp:positionH relativeFrom="column">
                  <wp:posOffset>4679950</wp:posOffset>
                </wp:positionH>
                <wp:positionV relativeFrom="paragraph">
                  <wp:posOffset>1555115</wp:posOffset>
                </wp:positionV>
                <wp:extent cx="3810" cy="217170"/>
                <wp:effectExtent l="76200" t="0" r="72390" b="49530"/>
                <wp:wrapNone/>
                <wp:docPr id="1455893997" name="Straight Arrow Connector 46"/>
                <wp:cNvGraphicFramePr/>
                <a:graphic xmlns:a="http://schemas.openxmlformats.org/drawingml/2006/main">
                  <a:graphicData uri="http://schemas.microsoft.com/office/word/2010/wordprocessingShape">
                    <wps:wsp>
                      <wps:cNvCnPr/>
                      <wps:spPr>
                        <a:xfrm>
                          <a:off x="0" y="0"/>
                          <a:ext cx="3810" cy="2171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0A9572" id="Straight Arrow Connector 46" o:spid="_x0000_s1026" type="#_x0000_t32" style="position:absolute;margin-left:368.5pt;margin-top:122.45pt;width:.3pt;height:17.1pt;z-index:25169408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" strokecolor="black [3213]">
                <v:stroke endarrow="block"/>
              </v:shape>
            </w:pict>
          </mc:Fallback>
        </mc:AlternateContent>
      </w:r>
      <w:r w:rsidRPr="00403B7B">
        <w:rPr>
          <w:noProof/>
          <w:color w:val="000000" w:themeColor="text1"/>
        </w:rPr>
        <mc:AlternateContent>
          <mc:Choice Requires="wps">
            <w:drawing>
              <wp:anchor distT="0" distB="0" distL="114300" distR="114300" simplePos="0" relativeHeight="251693059" behindDoc="0" locked="0" layoutInCell="1" allowOverlap="1" wp14:anchorId="51518680" wp14:editId="0B7CB16D">
                <wp:simplePos x="0" y="0"/>
                <wp:positionH relativeFrom="column">
                  <wp:posOffset>4358005</wp:posOffset>
                </wp:positionH>
                <wp:positionV relativeFrom="paragraph">
                  <wp:posOffset>446405</wp:posOffset>
                </wp:positionV>
                <wp:extent cx="333375" cy="727710"/>
                <wp:effectExtent l="0" t="0" r="85725" b="53340"/>
                <wp:wrapNone/>
                <wp:docPr id="991970673" name="Connector: Elbow 45"/>
                <wp:cNvGraphicFramePr/>
                <a:graphic xmlns:a="http://schemas.openxmlformats.org/drawingml/2006/main">
                  <a:graphicData uri="http://schemas.microsoft.com/office/word/2010/wordprocessingShape">
                    <wps:wsp>
                      <wps:cNvCnPr/>
                      <wps:spPr>
                        <a:xfrm>
                          <a:off x="0" y="0"/>
                          <a:ext cx="333375" cy="727710"/>
                        </a:xfrm>
                        <a:prstGeom prst="bentConnector3">
                          <a:avLst>
                            <a:gd name="adj1" fmla="val 100286"/>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AE28BA" id="Connector: Elbow 45" o:spid="_x0000_s1026" type="#_x0000_t34" style="position:absolute;margin-left:343.15pt;margin-top:35.15pt;width:26.25pt;height:57.3pt;z-index:25169305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" adj="21662" strokecolor="black [3213]">
                <v:stroke endarrow="block"/>
              </v:shape>
            </w:pict>
          </mc:Fallback>
        </mc:AlternateContent>
      </w:r>
      <w:r w:rsidRPr="00403B7B">
        <w:rPr>
          <w:noProof/>
          <w:color w:val="000000" w:themeColor="text1"/>
        </w:rPr>
        <mc:AlternateContent>
          <mc:Choice Requires="wps">
            <w:drawing>
              <wp:anchor distT="0" distB="0" distL="114300" distR="114300" simplePos="0" relativeHeight="251692035" behindDoc="0" locked="0" layoutInCell="1" allowOverlap="1" wp14:anchorId="6EA1D5C2" wp14:editId="578459FA">
                <wp:simplePos x="0" y="0"/>
                <wp:positionH relativeFrom="column">
                  <wp:posOffset>1490980</wp:posOffset>
                </wp:positionH>
                <wp:positionV relativeFrom="paragraph">
                  <wp:posOffset>4778375</wp:posOffset>
                </wp:positionV>
                <wp:extent cx="0" cy="205740"/>
                <wp:effectExtent l="76200" t="0" r="57150" b="60960"/>
                <wp:wrapNone/>
                <wp:docPr id="1878525459" name="Straight Arrow Connector 43"/>
                <wp:cNvGraphicFramePr/>
                <a:graphic xmlns:a="http://schemas.openxmlformats.org/drawingml/2006/main">
                  <a:graphicData uri="http://schemas.microsoft.com/office/word/2010/wordprocessingShape">
                    <wps:wsp>
                      <wps:cNvCnPr/>
                      <wps:spPr>
                        <a:xfrm>
                          <a:off x="0" y="0"/>
                          <a:ext cx="0" cy="2057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20F6C8" id="Straight Arrow Connector 43" o:spid="_x0000_s1026" type="#_x0000_t32" style="position:absolute;margin-left:117.4pt;margin-top:376.25pt;width:0;height:16.2pt;z-index:25169203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" strokecolor="black [3213]">
                <v:stroke endarrow="block"/>
              </v:shape>
            </w:pict>
          </mc:Fallback>
        </mc:AlternateContent>
      </w:r>
      <w:r w:rsidRPr="00403B7B">
        <w:rPr>
          <w:noProof/>
          <w:color w:val="000000" w:themeColor="text1"/>
        </w:rPr>
        <mc:AlternateContent>
          <mc:Choice Requires="wps">
            <w:drawing>
              <wp:anchor distT="0" distB="0" distL="114300" distR="114300" simplePos="0" relativeHeight="251691011" behindDoc="0" locked="0" layoutInCell="1" allowOverlap="1" wp14:anchorId="2F4DE4D7" wp14:editId="095330D0">
                <wp:simplePos x="0" y="0"/>
                <wp:positionH relativeFrom="column">
                  <wp:posOffset>1502410</wp:posOffset>
                </wp:positionH>
                <wp:positionV relativeFrom="paragraph">
                  <wp:posOffset>3963035</wp:posOffset>
                </wp:positionV>
                <wp:extent cx="3810" cy="304800"/>
                <wp:effectExtent l="76200" t="0" r="72390" b="57150"/>
                <wp:wrapNone/>
                <wp:docPr id="529020989" name="Straight Arrow Connector 40"/>
                <wp:cNvGraphicFramePr/>
                <a:graphic xmlns:a="http://schemas.openxmlformats.org/drawingml/2006/main">
                  <a:graphicData uri="http://schemas.microsoft.com/office/word/2010/wordprocessingShape">
                    <wps:wsp>
                      <wps:cNvCnPr/>
                      <wps:spPr>
                        <a:xfrm flipH="1">
                          <a:off x="0" y="0"/>
                          <a:ext cx="3810" cy="304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F148E9" id="Straight Arrow Connector 40" o:spid="_x0000_s1026" type="#_x0000_t32" style="position:absolute;margin-left:118.3pt;margin-top:312.05pt;width:.3pt;height:24pt;flip:x;z-index:25169101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" strokecolor="black [3213]">
                <v:stroke endarrow="block"/>
              </v:shape>
            </w:pict>
          </mc:Fallback>
        </mc:AlternateContent>
      </w:r>
      <w:r w:rsidRPr="00403B7B">
        <w:rPr>
          <w:noProof/>
          <w:color w:val="000000" w:themeColor="text1"/>
        </w:rPr>
        <mc:AlternateContent>
          <mc:Choice Requires="wps">
            <w:drawing>
              <wp:anchor distT="0" distB="0" distL="114300" distR="114300" simplePos="0" relativeHeight="251689987" behindDoc="0" locked="0" layoutInCell="1" allowOverlap="1" wp14:anchorId="7B216A51" wp14:editId="7DFA6074">
                <wp:simplePos x="0" y="0"/>
                <wp:positionH relativeFrom="column">
                  <wp:posOffset>1544320</wp:posOffset>
                </wp:positionH>
                <wp:positionV relativeFrom="paragraph">
                  <wp:posOffset>2987675</wp:posOffset>
                </wp:positionV>
                <wp:extent cx="0" cy="255270"/>
                <wp:effectExtent l="76200" t="0" r="57150" b="49530"/>
                <wp:wrapNone/>
                <wp:docPr id="778672857" name="Straight Arrow Connector 39"/>
                <wp:cNvGraphicFramePr/>
                <a:graphic xmlns:a="http://schemas.openxmlformats.org/drawingml/2006/main">
                  <a:graphicData uri="http://schemas.microsoft.com/office/word/2010/wordprocessingShape">
                    <wps:wsp>
                      <wps:cNvCnPr/>
                      <wps:spPr>
                        <a:xfrm>
                          <a:off x="0" y="0"/>
                          <a:ext cx="0" cy="2552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8F48FF" id="Straight Arrow Connector 39" o:spid="_x0000_s1026" type="#_x0000_t32" style="position:absolute;margin-left:121.6pt;margin-top:235.25pt;width:0;height:20.1pt;z-index:25168998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" strokecolor="black [3213]">
                <v:stroke endarrow="block"/>
              </v:shape>
            </w:pict>
          </mc:Fallback>
        </mc:AlternateContent>
      </w:r>
      <w:r w:rsidRPr="00403B7B">
        <w:rPr>
          <w:noProof/>
          <w:color w:val="000000" w:themeColor="text1"/>
        </w:rPr>
        <mc:AlternateContent>
          <mc:Choice Requires="wps">
            <w:drawing>
              <wp:anchor distT="0" distB="0" distL="114300" distR="114300" simplePos="0" relativeHeight="251668483" behindDoc="0" locked="0" layoutInCell="1" allowOverlap="1" wp14:anchorId="34676838" wp14:editId="76C1A596">
                <wp:simplePos x="0" y="0"/>
                <wp:positionH relativeFrom="column">
                  <wp:posOffset>439420</wp:posOffset>
                </wp:positionH>
                <wp:positionV relativeFrom="paragraph">
                  <wp:posOffset>3242310</wp:posOffset>
                </wp:positionV>
                <wp:extent cx="2211705" cy="792480"/>
                <wp:effectExtent l="0" t="0" r="17145" b="26670"/>
                <wp:wrapNone/>
                <wp:docPr id="34275546" name="Flowchart: Multidocument 34275546"/>
                <wp:cNvGraphicFramePr/>
                <a:graphic xmlns:a="http://schemas.openxmlformats.org/drawingml/2006/main">
                  <a:graphicData uri="http://schemas.microsoft.com/office/word/2010/wordprocessingShape">
                    <wps:wsp>
                      <wps:cNvSpPr/>
                      <wps:spPr>
                        <a:xfrm>
                          <a:off x="0" y="0"/>
                          <a:ext cx="2211705" cy="792480"/>
                        </a:xfrm>
                        <a:prstGeom prst="flowChartMultidocument">
                          <a:avLst/>
                        </a:prstGeom>
                        <a:solidFill>
                          <a:sysClr val="window" lastClr="FFFFFF"/>
                        </a:solidFill>
                        <a:ln w="12700" cap="flat" cmpd="sng" algn="ctr">
                          <a:solidFill>
                            <a:sysClr val="windowText" lastClr="000000"/>
                          </a:solidFill>
                          <a:prstDash val="solid"/>
                          <a:miter lim="800000"/>
                        </a:ln>
                        <a:effectLst/>
                      </wps:spPr>
                      <wps:txbx>
                        <w:txbxContent>
                          <w:p w14:paraId="13C7B1AC" w14:textId="2128F90B" w:rsidR="00D50F46" w:rsidRPr="00D50F46" w:rsidRDefault="00D50F46" w:rsidP="00D50F46">
                            <w:pPr>
                              <w:jc w:val="center"/>
                              <w:rPr>
                                <w:bCs/>
                                <w:sz w:val="18"/>
                                <w:szCs w:val="18"/>
                              </w:rPr>
                            </w:pPr>
                            <w:r w:rsidRPr="00D50F46">
                              <w:rPr>
                                <w:bCs/>
                                <w:sz w:val="18"/>
                                <w:szCs w:val="18"/>
                              </w:rPr>
                              <w:t>Proiect de buget</w:t>
                            </w:r>
                          </w:p>
                          <w:p w14:paraId="210A43F1" w14:textId="56C79D30" w:rsidR="00D50F46" w:rsidRPr="00D50F46" w:rsidRDefault="00D50F46" w:rsidP="00D50F46">
                            <w:pPr>
                              <w:jc w:val="center"/>
                              <w:rPr>
                                <w:bCs/>
                                <w:sz w:val="18"/>
                                <w:szCs w:val="18"/>
                              </w:rPr>
                            </w:pPr>
                            <w:r w:rsidRPr="00D50F46">
                              <w:rPr>
                                <w:bCs/>
                                <w:sz w:val="18"/>
                                <w:szCs w:val="18"/>
                              </w:rPr>
                              <w:t>Notă justificativă</w:t>
                            </w:r>
                          </w:p>
                          <w:p w14:paraId="0FF815B8" w14:textId="09E30836" w:rsidR="00D50F46" w:rsidRPr="00D50F46" w:rsidRDefault="00D50F46" w:rsidP="00D50F46">
                            <w:pPr>
                              <w:jc w:val="center"/>
                              <w:rPr>
                                <w:bCs/>
                                <w:sz w:val="18"/>
                                <w:szCs w:val="18"/>
                              </w:rPr>
                            </w:pPr>
                            <w:r w:rsidRPr="00D50F46">
                              <w:rPr>
                                <w:bCs/>
                                <w:sz w:val="18"/>
                                <w:szCs w:val="18"/>
                              </w:rPr>
                              <w:t>Adresă de înaintare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76838"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34275546" o:spid="_x0000_s1033" type="#_x0000_t115" style="position:absolute;margin-left:34.6pt;margin-top:255.3pt;width:174.15pt;height:62.4pt;z-index:2516684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" fillcolor="window" strokecolor="windowText" strokeweight="1pt">
                <v:textbox>
                  <w:txbxContent>
                    <w:p w14:paraId="13C7B1AC" w14:textId="2128F90B" w:rsidR="00D50F46" w:rsidRPr="00D50F46" w:rsidRDefault="00D50F46" w:rsidP="00D50F46">
                      <w:pPr>
                        <w:jc w:val="center"/>
                        <w:rPr>
                          <w:bCs/>
                          <w:sz w:val="18"/>
                          <w:szCs w:val="18"/>
                        </w:rPr>
                      </w:pPr>
                      <w:r w:rsidRPr="00D50F46">
                        <w:rPr>
                          <w:bCs/>
                          <w:sz w:val="18"/>
                          <w:szCs w:val="18"/>
                        </w:rPr>
                        <w:t>Proiect de buget</w:t>
                      </w:r>
                    </w:p>
                    <w:p w14:paraId="210A43F1" w14:textId="56C79D30" w:rsidR="00D50F46" w:rsidRPr="00D50F46" w:rsidRDefault="00D50F46" w:rsidP="00D50F46">
                      <w:pPr>
                        <w:jc w:val="center"/>
                        <w:rPr>
                          <w:bCs/>
                          <w:sz w:val="18"/>
                          <w:szCs w:val="18"/>
                        </w:rPr>
                      </w:pPr>
                      <w:r w:rsidRPr="00D50F46">
                        <w:rPr>
                          <w:bCs/>
                          <w:sz w:val="18"/>
                          <w:szCs w:val="18"/>
                        </w:rPr>
                        <w:t>Notă justificativă</w:t>
                      </w:r>
                    </w:p>
                    <w:p w14:paraId="0FF815B8" w14:textId="09E30836" w:rsidR="00D50F46" w:rsidRPr="00D50F46" w:rsidRDefault="00D50F46" w:rsidP="00D50F46">
                      <w:pPr>
                        <w:jc w:val="center"/>
                        <w:rPr>
                          <w:bCs/>
                          <w:sz w:val="18"/>
                          <w:szCs w:val="18"/>
                        </w:rPr>
                      </w:pPr>
                      <w:r w:rsidRPr="00D50F46">
                        <w:rPr>
                          <w:bCs/>
                          <w:sz w:val="18"/>
                          <w:szCs w:val="18"/>
                        </w:rPr>
                        <w:t>Adresă de înaintare</w:t>
                      </w:r>
                    </w:p>
                  </w:txbxContent>
                </v:textbox>
              </v:shape>
            </w:pict>
          </mc:Fallback>
        </mc:AlternateContent>
      </w:r>
      <w:r w:rsidRPr="00403B7B">
        <w:rPr>
          <w:noProof/>
          <w:color w:val="000000" w:themeColor="text1"/>
        </w:rPr>
        <mc:AlternateContent>
          <mc:Choice Requires="wps">
            <w:drawing>
              <wp:anchor distT="0" distB="0" distL="114300" distR="114300" simplePos="0" relativeHeight="251670531" behindDoc="0" locked="0" layoutInCell="1" allowOverlap="1" wp14:anchorId="40943CAC" wp14:editId="09F4287B">
                <wp:simplePos x="0" y="0"/>
                <wp:positionH relativeFrom="column">
                  <wp:posOffset>569595</wp:posOffset>
                </wp:positionH>
                <wp:positionV relativeFrom="paragraph">
                  <wp:posOffset>4271645</wp:posOffset>
                </wp:positionV>
                <wp:extent cx="1905000" cy="511175"/>
                <wp:effectExtent l="0" t="0" r="19050" b="22225"/>
                <wp:wrapNone/>
                <wp:docPr id="1299383141" name="Flowchart: Process 1299383141"/>
                <wp:cNvGraphicFramePr/>
                <a:graphic xmlns:a="http://schemas.openxmlformats.org/drawingml/2006/main">
                  <a:graphicData uri="http://schemas.microsoft.com/office/word/2010/wordprocessingShape">
                    <wps:wsp>
                      <wps:cNvSpPr/>
                      <wps:spPr>
                        <a:xfrm>
                          <a:off x="0" y="0"/>
                          <a:ext cx="1905000" cy="51117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5D766553" w14:textId="77777777" w:rsidR="00D50F46" w:rsidRPr="00D50F46" w:rsidRDefault="00D50F46" w:rsidP="00D50F46">
                            <w:pPr>
                              <w:pStyle w:val="Header"/>
                              <w:jc w:val="center"/>
                              <w:rPr>
                                <w:b/>
                                <w:bCs/>
                                <w:sz w:val="18"/>
                                <w:szCs w:val="18"/>
                              </w:rPr>
                            </w:pPr>
                            <w:r w:rsidRPr="00D50F46">
                              <w:rPr>
                                <w:b/>
                                <w:bCs/>
                                <w:sz w:val="18"/>
                                <w:szCs w:val="18"/>
                              </w:rPr>
                              <w:t>Rector</w:t>
                            </w:r>
                          </w:p>
                          <w:p w14:paraId="221A0F4D" w14:textId="0ACCB176" w:rsidR="00D50F46" w:rsidRPr="00770462" w:rsidRDefault="00D50F46" w:rsidP="00D50F46">
                            <w:pPr>
                              <w:pStyle w:val="Header"/>
                              <w:jc w:val="center"/>
                              <w:rPr>
                                <w:sz w:val="18"/>
                                <w:szCs w:val="18"/>
                              </w:rPr>
                            </w:pPr>
                            <w:r>
                              <w:rPr>
                                <w:sz w:val="18"/>
                                <w:szCs w:val="18"/>
                              </w:rPr>
                              <w:t>Aprobă proiectul de buget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43CAC" id="_x0000_t109" coordsize="21600,21600" o:spt="109" path="m,l,21600r21600,l21600,xe">
                <v:stroke joinstyle="miter"/>
                <v:path gradientshapeok="t" o:connecttype="rect"/>
              </v:shapetype>
              <v:shape id="Flowchart: Process 1299383141" o:spid="_x0000_s1034" type="#_x0000_t109" style="position:absolute;margin-left:44.85pt;margin-top:336.35pt;width:150pt;height:40.25pt;z-index:2516705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" fillcolor="window" strokecolor="windowText" strokeweight="1pt">
                <v:textbox>
                  <w:txbxContent>
                    <w:p w14:paraId="5D766553" w14:textId="77777777" w:rsidR="00D50F46" w:rsidRPr="00D50F46" w:rsidRDefault="00D50F46" w:rsidP="00D50F46">
                      <w:pPr>
                        <w:pStyle w:val="Header"/>
                        <w:jc w:val="center"/>
                        <w:rPr>
                          <w:b/>
                          <w:bCs/>
                          <w:sz w:val="18"/>
                          <w:szCs w:val="18"/>
                        </w:rPr>
                      </w:pPr>
                      <w:r w:rsidRPr="00D50F46">
                        <w:rPr>
                          <w:b/>
                          <w:bCs/>
                          <w:sz w:val="18"/>
                          <w:szCs w:val="18"/>
                        </w:rPr>
                        <w:t>Rector</w:t>
                      </w:r>
                    </w:p>
                    <w:p w14:paraId="221A0F4D" w14:textId="0ACCB176" w:rsidR="00D50F46" w:rsidRPr="00770462" w:rsidRDefault="00D50F46" w:rsidP="00D50F46">
                      <w:pPr>
                        <w:pStyle w:val="Header"/>
                        <w:jc w:val="center"/>
                        <w:rPr>
                          <w:sz w:val="18"/>
                          <w:szCs w:val="18"/>
                        </w:rPr>
                      </w:pPr>
                      <w:r>
                        <w:rPr>
                          <w:sz w:val="18"/>
                          <w:szCs w:val="18"/>
                        </w:rPr>
                        <w:t>Aprobă proiectul de buget</w:t>
                      </w:r>
                    </w:p>
                  </w:txbxContent>
                </v:textbox>
              </v:shape>
            </w:pict>
          </mc:Fallback>
        </mc:AlternateContent>
      </w:r>
      <w:r w:rsidRPr="00403B7B">
        <w:rPr>
          <w:noProof/>
          <w:color w:val="000000" w:themeColor="text1"/>
        </w:rPr>
        <mc:AlternateContent>
          <mc:Choice Requires="wps">
            <w:drawing>
              <wp:anchor distT="0" distB="0" distL="114300" distR="114300" simplePos="0" relativeHeight="251672579" behindDoc="0" locked="0" layoutInCell="1" allowOverlap="1" wp14:anchorId="78F25DEF" wp14:editId="606125CE">
                <wp:simplePos x="0" y="0"/>
                <wp:positionH relativeFrom="margin">
                  <wp:posOffset>869315</wp:posOffset>
                </wp:positionH>
                <wp:positionV relativeFrom="paragraph">
                  <wp:posOffset>4984115</wp:posOffset>
                </wp:positionV>
                <wp:extent cx="1148080" cy="419100"/>
                <wp:effectExtent l="0" t="0" r="13970" b="19050"/>
                <wp:wrapNone/>
                <wp:docPr id="1027666914" name="Flowchart: Document 1027666914"/>
                <wp:cNvGraphicFramePr/>
                <a:graphic xmlns:a="http://schemas.openxmlformats.org/drawingml/2006/main">
                  <a:graphicData uri="http://schemas.microsoft.com/office/word/2010/wordprocessingShape">
                    <wps:wsp>
                      <wps:cNvSpPr/>
                      <wps:spPr>
                        <a:xfrm>
                          <a:off x="0" y="0"/>
                          <a:ext cx="1148080" cy="419100"/>
                        </a:xfrm>
                        <a:prstGeom prst="flowChartDocument">
                          <a:avLst/>
                        </a:prstGeom>
                        <a:solidFill>
                          <a:sysClr val="window" lastClr="FFFFFF"/>
                        </a:solidFill>
                        <a:ln w="12700" cap="flat" cmpd="sng" algn="ctr">
                          <a:solidFill>
                            <a:sysClr val="windowText" lastClr="000000"/>
                          </a:solidFill>
                          <a:prstDash val="solid"/>
                          <a:miter lim="800000"/>
                        </a:ln>
                        <a:effectLst/>
                      </wps:spPr>
                      <wps:txbx>
                        <w:txbxContent>
                          <w:p w14:paraId="09696173" w14:textId="03647134" w:rsidR="00615F4A" w:rsidRPr="00D5161B" w:rsidRDefault="00615F4A" w:rsidP="00D50F46">
                            <w:pPr>
                              <w:jc w:val="center"/>
                              <w:rPr>
                                <w:sz w:val="18"/>
                                <w:szCs w:val="18"/>
                              </w:rPr>
                            </w:pPr>
                            <w:r>
                              <w:rPr>
                                <w:b/>
                                <w:sz w:val="18"/>
                                <w:szCs w:val="18"/>
                              </w:rPr>
                              <w:t>Proiect de buget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25DEF" id="Flowchart: Document 1027666914" o:spid="_x0000_s1035" type="#_x0000_t114" style="position:absolute;margin-left:68.45pt;margin-top:392.45pt;width:90.4pt;height:33pt;z-index:2516725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" fillcolor="window" strokecolor="windowText" strokeweight="1pt">
                <v:textbox>
                  <w:txbxContent>
                    <w:p w14:paraId="09696173" w14:textId="03647134" w:rsidR="00615F4A" w:rsidRPr="00D5161B" w:rsidRDefault="00615F4A" w:rsidP="00D50F46">
                      <w:pPr>
                        <w:jc w:val="center"/>
                        <w:rPr>
                          <w:sz w:val="18"/>
                          <w:szCs w:val="18"/>
                        </w:rPr>
                      </w:pPr>
                      <w:r>
                        <w:rPr>
                          <w:b/>
                          <w:sz w:val="18"/>
                          <w:szCs w:val="18"/>
                        </w:rPr>
                        <w:t>Proiect de buget</w:t>
                      </w:r>
                    </w:p>
                  </w:txbxContent>
                </v:textbox>
                <w10:wrap anchorx="margin"/>
              </v:shape>
            </w:pict>
          </mc:Fallback>
        </mc:AlternateContent>
      </w:r>
      <w:r w:rsidRPr="00403B7B">
        <w:rPr>
          <w:noProof/>
          <w:color w:val="000000" w:themeColor="text1"/>
        </w:rPr>
        <mc:AlternateContent>
          <mc:Choice Requires="wps">
            <w:drawing>
              <wp:anchor distT="0" distB="0" distL="114300" distR="114300" simplePos="0" relativeHeight="251685891" behindDoc="0" locked="0" layoutInCell="1" allowOverlap="1" wp14:anchorId="16DEF782" wp14:editId="3E947534">
                <wp:simplePos x="0" y="0"/>
                <wp:positionH relativeFrom="column">
                  <wp:posOffset>1529080</wp:posOffset>
                </wp:positionH>
                <wp:positionV relativeFrom="paragraph">
                  <wp:posOffset>614045</wp:posOffset>
                </wp:positionV>
                <wp:extent cx="618490" cy="556260"/>
                <wp:effectExtent l="76200" t="0" r="10160" b="53340"/>
                <wp:wrapNone/>
                <wp:docPr id="1771617006" name="Connector: Elbow 37"/>
                <wp:cNvGraphicFramePr/>
                <a:graphic xmlns:a="http://schemas.openxmlformats.org/drawingml/2006/main">
                  <a:graphicData uri="http://schemas.microsoft.com/office/word/2010/wordprocessingShape">
                    <wps:wsp>
                      <wps:cNvCnPr/>
                      <wps:spPr>
                        <a:xfrm flipH="1">
                          <a:off x="0" y="0"/>
                          <a:ext cx="618490" cy="556260"/>
                        </a:xfrm>
                        <a:prstGeom prst="bentConnector3">
                          <a:avLst>
                            <a:gd name="adj1" fmla="val 9957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CCE43F" id="Connector: Elbow 37" o:spid="_x0000_s1026" type="#_x0000_t34" style="position:absolute;margin-left:120.4pt;margin-top:48.35pt;width:48.7pt;height:43.8pt;flip:x;z-index:2516858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" adj="21508" strokecolor="black [3213]">
                <v:stroke endarrow="block"/>
              </v:shape>
            </w:pict>
          </mc:Fallback>
        </mc:AlternateContent>
      </w:r>
      <w:r w:rsidRPr="00403B7B">
        <w:rPr>
          <w:noProof/>
          <w:color w:val="000000" w:themeColor="text1"/>
        </w:rPr>
        <mc:AlternateContent>
          <mc:Choice Requires="wps">
            <w:drawing>
              <wp:anchor distT="0" distB="0" distL="114300" distR="114300" simplePos="0" relativeHeight="251688963" behindDoc="0" locked="0" layoutInCell="1" allowOverlap="1" wp14:anchorId="77911EDB" wp14:editId="61A97FB0">
                <wp:simplePos x="0" y="0"/>
                <wp:positionH relativeFrom="column">
                  <wp:posOffset>1540510</wp:posOffset>
                </wp:positionH>
                <wp:positionV relativeFrom="paragraph">
                  <wp:posOffset>2290445</wp:posOffset>
                </wp:positionV>
                <wp:extent cx="0" cy="213360"/>
                <wp:effectExtent l="76200" t="0" r="57150" b="53340"/>
                <wp:wrapNone/>
                <wp:docPr id="1993616807" name="Straight Arrow Connector 38"/>
                <wp:cNvGraphicFramePr/>
                <a:graphic xmlns:a="http://schemas.openxmlformats.org/drawingml/2006/main">
                  <a:graphicData uri="http://schemas.microsoft.com/office/word/2010/wordprocessingShape">
                    <wps:wsp>
                      <wps:cNvCnPr/>
                      <wps:spPr>
                        <a:xfrm>
                          <a:off x="0" y="0"/>
                          <a:ext cx="0" cy="2133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624E8D" id="Straight Arrow Connector 38" o:spid="_x0000_s1026" type="#_x0000_t32" style="position:absolute;margin-left:121.3pt;margin-top:180.35pt;width:0;height:16.8pt;z-index:2516889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" strokecolor="black [3213]">
                <v:stroke endarrow="block"/>
              </v:shape>
            </w:pict>
          </mc:Fallback>
        </mc:AlternateContent>
      </w:r>
      <w:r w:rsidRPr="00403B7B">
        <w:rPr>
          <w:noProof/>
          <w:color w:val="000000" w:themeColor="text1"/>
        </w:rPr>
        <mc:AlternateContent>
          <mc:Choice Requires="wps">
            <w:drawing>
              <wp:anchor distT="0" distB="0" distL="114300" distR="114300" simplePos="0" relativeHeight="251686915" behindDoc="0" locked="0" layoutInCell="1" allowOverlap="1" wp14:anchorId="57F7B25D" wp14:editId="2E1473C1">
                <wp:simplePos x="0" y="0"/>
                <wp:positionH relativeFrom="column">
                  <wp:posOffset>1544320</wp:posOffset>
                </wp:positionH>
                <wp:positionV relativeFrom="paragraph">
                  <wp:posOffset>1570355</wp:posOffset>
                </wp:positionV>
                <wp:extent cx="0" cy="213360"/>
                <wp:effectExtent l="76200" t="0" r="57150" b="53340"/>
                <wp:wrapNone/>
                <wp:docPr id="360744168" name="Straight Arrow Connector 38"/>
                <wp:cNvGraphicFramePr/>
                <a:graphic xmlns:a="http://schemas.openxmlformats.org/drawingml/2006/main">
                  <a:graphicData uri="http://schemas.microsoft.com/office/word/2010/wordprocessingShape">
                    <wps:wsp>
                      <wps:cNvCnPr/>
                      <wps:spPr>
                        <a:xfrm>
                          <a:off x="0" y="0"/>
                          <a:ext cx="0" cy="2133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FC27B4" id="Straight Arrow Connector 38" o:spid="_x0000_s1026" type="#_x0000_t32" style="position:absolute;margin-left:121.6pt;margin-top:123.65pt;width:0;height:16.8pt;z-index:25168691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" strokecolor="black [3213]">
                <v:stroke endarrow="block"/>
              </v:shape>
            </w:pict>
          </mc:Fallback>
        </mc:AlternateContent>
      </w:r>
      <w:r w:rsidRPr="00403B7B">
        <w:rPr>
          <w:noProof/>
          <w:color w:val="000000" w:themeColor="text1"/>
        </w:rPr>
        <mc:AlternateContent>
          <mc:Choice Requires="wps">
            <w:drawing>
              <wp:anchor distT="0" distB="0" distL="114300" distR="114300" simplePos="0" relativeHeight="251666435" behindDoc="0" locked="0" layoutInCell="1" allowOverlap="1" wp14:anchorId="0AFF2EF7" wp14:editId="13AB4F78">
                <wp:simplePos x="0" y="0"/>
                <wp:positionH relativeFrom="column">
                  <wp:posOffset>609600</wp:posOffset>
                </wp:positionH>
                <wp:positionV relativeFrom="paragraph">
                  <wp:posOffset>2486660</wp:posOffset>
                </wp:positionV>
                <wp:extent cx="1905000" cy="511175"/>
                <wp:effectExtent l="0" t="0" r="19050" b="22225"/>
                <wp:wrapNone/>
                <wp:docPr id="461875115" name="Flowchart: Process 461875115"/>
                <wp:cNvGraphicFramePr/>
                <a:graphic xmlns:a="http://schemas.openxmlformats.org/drawingml/2006/main">
                  <a:graphicData uri="http://schemas.microsoft.com/office/word/2010/wordprocessingShape">
                    <wps:wsp>
                      <wps:cNvSpPr/>
                      <wps:spPr>
                        <a:xfrm>
                          <a:off x="0" y="0"/>
                          <a:ext cx="1905000" cy="51117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09819686" w14:textId="7627B470" w:rsidR="00D50F46" w:rsidRPr="00D50F46" w:rsidRDefault="00D50F46" w:rsidP="00D50F46">
                            <w:pPr>
                              <w:pStyle w:val="Header"/>
                              <w:jc w:val="center"/>
                              <w:rPr>
                                <w:b/>
                                <w:bCs/>
                                <w:sz w:val="18"/>
                                <w:szCs w:val="18"/>
                              </w:rPr>
                            </w:pPr>
                            <w:r>
                              <w:rPr>
                                <w:b/>
                                <w:bCs/>
                                <w:sz w:val="18"/>
                                <w:szCs w:val="18"/>
                              </w:rPr>
                              <w:t>Director economic</w:t>
                            </w:r>
                          </w:p>
                          <w:p w14:paraId="4B783D77" w14:textId="33A7B10E" w:rsidR="00D50F46" w:rsidRPr="00770462" w:rsidRDefault="00D50F46" w:rsidP="00D50F46">
                            <w:pPr>
                              <w:pStyle w:val="Header"/>
                              <w:jc w:val="center"/>
                              <w:rPr>
                                <w:sz w:val="18"/>
                                <w:szCs w:val="18"/>
                              </w:rPr>
                            </w:pPr>
                            <w:r>
                              <w:rPr>
                                <w:sz w:val="18"/>
                                <w:szCs w:val="18"/>
                              </w:rPr>
                              <w:t xml:space="preserve">Elaborează proiectul de buget, Nota justificativă, adresa de înaintare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F2EF7" id="Flowchart: Process 461875115" o:spid="_x0000_s1036" type="#_x0000_t109" style="position:absolute;margin-left:48pt;margin-top:195.8pt;width:150pt;height:40.25pt;z-index:251666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" fillcolor="window" strokecolor="windowText" strokeweight="1pt">
                <v:textbox>
                  <w:txbxContent>
                    <w:p w14:paraId="09819686" w14:textId="7627B470" w:rsidR="00D50F46" w:rsidRPr="00D50F46" w:rsidRDefault="00D50F46" w:rsidP="00D50F46">
                      <w:pPr>
                        <w:pStyle w:val="Header"/>
                        <w:jc w:val="center"/>
                        <w:rPr>
                          <w:b/>
                          <w:bCs/>
                          <w:sz w:val="18"/>
                          <w:szCs w:val="18"/>
                        </w:rPr>
                      </w:pPr>
                      <w:r>
                        <w:rPr>
                          <w:b/>
                          <w:bCs/>
                          <w:sz w:val="18"/>
                          <w:szCs w:val="18"/>
                        </w:rPr>
                        <w:t>Director economic</w:t>
                      </w:r>
                    </w:p>
                    <w:p w14:paraId="4B783D77" w14:textId="33A7B10E" w:rsidR="00D50F46" w:rsidRPr="00770462" w:rsidRDefault="00D50F46" w:rsidP="00D50F46">
                      <w:pPr>
                        <w:pStyle w:val="Header"/>
                        <w:jc w:val="center"/>
                        <w:rPr>
                          <w:sz w:val="18"/>
                          <w:szCs w:val="18"/>
                        </w:rPr>
                      </w:pPr>
                      <w:r>
                        <w:rPr>
                          <w:sz w:val="18"/>
                          <w:szCs w:val="18"/>
                        </w:rPr>
                        <w:t xml:space="preserve">Elaborează proiectul de buget, Nota justificativă, adresa de înaintare </w:t>
                      </w:r>
                    </w:p>
                  </w:txbxContent>
                </v:textbox>
              </v:shape>
            </w:pict>
          </mc:Fallback>
        </mc:AlternateContent>
      </w:r>
      <w:r w:rsidRPr="00403B7B">
        <w:rPr>
          <w:noProof/>
          <w:color w:val="000000" w:themeColor="text1"/>
        </w:rPr>
        <mc:AlternateContent>
          <mc:Choice Requires="wps">
            <w:drawing>
              <wp:anchor distT="0" distB="0" distL="114300" distR="114300" simplePos="0" relativeHeight="251660291" behindDoc="0" locked="0" layoutInCell="1" allowOverlap="1" wp14:anchorId="797FD081" wp14:editId="6057642F">
                <wp:simplePos x="0" y="0"/>
                <wp:positionH relativeFrom="margin">
                  <wp:posOffset>2145665</wp:posOffset>
                </wp:positionH>
                <wp:positionV relativeFrom="paragraph">
                  <wp:posOffset>156845</wp:posOffset>
                </wp:positionV>
                <wp:extent cx="2211705" cy="792480"/>
                <wp:effectExtent l="0" t="0" r="17145" b="26670"/>
                <wp:wrapNone/>
                <wp:docPr id="2" name="Flowchart: Multidocument 2"/>
                <wp:cNvGraphicFramePr/>
                <a:graphic xmlns:a="http://schemas.openxmlformats.org/drawingml/2006/main">
                  <a:graphicData uri="http://schemas.microsoft.com/office/word/2010/wordprocessingShape">
                    <wps:wsp>
                      <wps:cNvSpPr/>
                      <wps:spPr>
                        <a:xfrm>
                          <a:off x="0" y="0"/>
                          <a:ext cx="2211705" cy="792480"/>
                        </a:xfrm>
                        <a:prstGeom prst="flowChartMultidocument">
                          <a:avLst/>
                        </a:prstGeom>
                        <a:solidFill>
                          <a:sysClr val="window" lastClr="FFFFFF"/>
                        </a:solidFill>
                        <a:ln w="12700" cap="flat" cmpd="sng" algn="ctr">
                          <a:solidFill>
                            <a:sysClr val="windowText" lastClr="000000"/>
                          </a:solidFill>
                          <a:prstDash val="solid"/>
                          <a:miter lim="800000"/>
                        </a:ln>
                        <a:effectLst/>
                      </wps:spPr>
                      <wps:txbx>
                        <w:txbxContent>
                          <w:p w14:paraId="546AC80D" w14:textId="6DC3B6E2" w:rsidR="00D50F46" w:rsidRDefault="00D50F46" w:rsidP="00D50F46">
                            <w:pPr>
                              <w:jc w:val="center"/>
                              <w:rPr>
                                <w:b/>
                                <w:sz w:val="18"/>
                                <w:szCs w:val="18"/>
                              </w:rPr>
                            </w:pPr>
                            <w:r>
                              <w:rPr>
                                <w:b/>
                                <w:sz w:val="18"/>
                                <w:szCs w:val="18"/>
                              </w:rPr>
                              <w:t>Ministerul Educației</w:t>
                            </w:r>
                          </w:p>
                          <w:p w14:paraId="66856938" w14:textId="259BBB18" w:rsidR="00D50F46" w:rsidRPr="00D50F46" w:rsidRDefault="00D50F46" w:rsidP="00D50F46">
                            <w:pPr>
                              <w:jc w:val="center"/>
                              <w:rPr>
                                <w:bCs/>
                                <w:sz w:val="18"/>
                                <w:szCs w:val="18"/>
                              </w:rPr>
                            </w:pPr>
                            <w:r>
                              <w:rPr>
                                <w:bCs/>
                                <w:sz w:val="18"/>
                                <w:szCs w:val="18"/>
                              </w:rPr>
                              <w:t>Solicitare privind elaborarea proiectului de buget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FD081" id="Flowchart: Multidocument 2" o:spid="_x0000_s1037" type="#_x0000_t115" style="position:absolute;margin-left:168.95pt;margin-top:12.35pt;width:174.15pt;height:62.4pt;z-index:251660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" fillcolor="window" strokecolor="windowText" strokeweight="1pt">
                <v:textbox>
                  <w:txbxContent>
                    <w:p w14:paraId="546AC80D" w14:textId="6DC3B6E2" w:rsidR="00D50F46" w:rsidRDefault="00D50F46" w:rsidP="00D50F46">
                      <w:pPr>
                        <w:jc w:val="center"/>
                        <w:rPr>
                          <w:b/>
                          <w:sz w:val="18"/>
                          <w:szCs w:val="18"/>
                        </w:rPr>
                      </w:pPr>
                      <w:r>
                        <w:rPr>
                          <w:b/>
                          <w:sz w:val="18"/>
                          <w:szCs w:val="18"/>
                        </w:rPr>
                        <w:t>Ministerul Educației</w:t>
                      </w:r>
                    </w:p>
                    <w:p w14:paraId="66856938" w14:textId="259BBB18" w:rsidR="00D50F46" w:rsidRPr="00D50F46" w:rsidRDefault="00D50F46" w:rsidP="00D50F46">
                      <w:pPr>
                        <w:jc w:val="center"/>
                        <w:rPr>
                          <w:bCs/>
                          <w:sz w:val="18"/>
                          <w:szCs w:val="18"/>
                        </w:rPr>
                      </w:pPr>
                      <w:r>
                        <w:rPr>
                          <w:bCs/>
                          <w:sz w:val="18"/>
                          <w:szCs w:val="18"/>
                        </w:rPr>
                        <w:t>Solicitare privind elaborarea proiectului de buget</w:t>
                      </w:r>
                    </w:p>
                  </w:txbxContent>
                </v:textbox>
                <w10:wrap anchorx="margin"/>
              </v:shape>
            </w:pict>
          </mc:Fallback>
        </mc:AlternateContent>
      </w:r>
      <w:r w:rsidRPr="00403B7B">
        <w:rPr>
          <w:noProof/>
          <w:color w:val="000000" w:themeColor="text1"/>
        </w:rPr>
        <mc:AlternateContent>
          <mc:Choice Requires="wps">
            <w:drawing>
              <wp:anchor distT="0" distB="0" distL="114300" distR="114300" simplePos="0" relativeHeight="251684867" behindDoc="0" locked="0" layoutInCell="1" allowOverlap="1" wp14:anchorId="2860EC59" wp14:editId="1A483CF6">
                <wp:simplePos x="0" y="0"/>
                <wp:positionH relativeFrom="column">
                  <wp:posOffset>3741420</wp:posOffset>
                </wp:positionH>
                <wp:positionV relativeFrom="paragraph">
                  <wp:posOffset>5222240</wp:posOffset>
                </wp:positionV>
                <wp:extent cx="1905000" cy="511175"/>
                <wp:effectExtent l="0" t="0" r="19050" b="22225"/>
                <wp:wrapNone/>
                <wp:docPr id="1969554426" name="Flowchart: Process 1969554426"/>
                <wp:cNvGraphicFramePr/>
                <a:graphic xmlns:a="http://schemas.openxmlformats.org/drawingml/2006/main">
                  <a:graphicData uri="http://schemas.microsoft.com/office/word/2010/wordprocessingShape">
                    <wps:wsp>
                      <wps:cNvSpPr/>
                      <wps:spPr>
                        <a:xfrm>
                          <a:off x="0" y="0"/>
                          <a:ext cx="1905000" cy="51117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0A95E0DB" w14:textId="5D6461B6" w:rsidR="00615F4A" w:rsidRDefault="00615F4A" w:rsidP="00615F4A">
                            <w:pPr>
                              <w:pStyle w:val="Header"/>
                              <w:jc w:val="center"/>
                              <w:rPr>
                                <w:b/>
                                <w:bCs/>
                                <w:sz w:val="18"/>
                                <w:szCs w:val="18"/>
                              </w:rPr>
                            </w:pPr>
                            <w:r>
                              <w:rPr>
                                <w:b/>
                                <w:bCs/>
                                <w:sz w:val="18"/>
                                <w:szCs w:val="18"/>
                              </w:rPr>
                              <w:t>Compartiment de specialitate</w:t>
                            </w:r>
                          </w:p>
                          <w:p w14:paraId="32DFE363" w14:textId="582B6ADC" w:rsidR="00615F4A" w:rsidRPr="00615F4A" w:rsidRDefault="00615F4A" w:rsidP="00615F4A">
                            <w:pPr>
                              <w:pStyle w:val="Header"/>
                              <w:jc w:val="center"/>
                              <w:rPr>
                                <w:sz w:val="18"/>
                                <w:szCs w:val="18"/>
                              </w:rPr>
                            </w:pPr>
                            <w:r>
                              <w:rPr>
                                <w:sz w:val="18"/>
                                <w:szCs w:val="18"/>
                              </w:rPr>
                              <w:t>Publică BVC pe site UVT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0EC59" id="Flowchart: Process 1969554426" o:spid="_x0000_s1038" type="#_x0000_t109" style="position:absolute;margin-left:294.6pt;margin-top:411.2pt;width:150pt;height:40.25pt;z-index:2516848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" fillcolor="window" strokecolor="windowText" strokeweight="1pt">
                <v:textbox>
                  <w:txbxContent>
                    <w:p w14:paraId="0A95E0DB" w14:textId="5D6461B6" w:rsidR="00615F4A" w:rsidRDefault="00615F4A" w:rsidP="00615F4A">
                      <w:pPr>
                        <w:pStyle w:val="Header"/>
                        <w:jc w:val="center"/>
                        <w:rPr>
                          <w:b/>
                          <w:bCs/>
                          <w:sz w:val="18"/>
                          <w:szCs w:val="18"/>
                        </w:rPr>
                      </w:pPr>
                      <w:r>
                        <w:rPr>
                          <w:b/>
                          <w:bCs/>
                          <w:sz w:val="18"/>
                          <w:szCs w:val="18"/>
                        </w:rPr>
                        <w:t>Compartiment de specialitate</w:t>
                      </w:r>
                    </w:p>
                    <w:p w14:paraId="32DFE363" w14:textId="582B6ADC" w:rsidR="00615F4A" w:rsidRPr="00615F4A" w:rsidRDefault="00615F4A" w:rsidP="00615F4A">
                      <w:pPr>
                        <w:pStyle w:val="Header"/>
                        <w:jc w:val="center"/>
                        <w:rPr>
                          <w:sz w:val="18"/>
                          <w:szCs w:val="18"/>
                        </w:rPr>
                      </w:pPr>
                      <w:r>
                        <w:rPr>
                          <w:sz w:val="18"/>
                          <w:szCs w:val="18"/>
                        </w:rPr>
                        <w:t>Publică BVC pe site UVT</w:t>
                      </w:r>
                    </w:p>
                  </w:txbxContent>
                </v:textbox>
              </v:shape>
            </w:pict>
          </mc:Fallback>
        </mc:AlternateContent>
      </w:r>
      <w:r w:rsidRPr="00403B7B">
        <w:rPr>
          <w:noProof/>
          <w:color w:val="000000" w:themeColor="text1"/>
        </w:rPr>
        <mc:AlternateContent>
          <mc:Choice Requires="wps">
            <w:drawing>
              <wp:anchor distT="0" distB="0" distL="114300" distR="114300" simplePos="0" relativeHeight="251682819" behindDoc="0" locked="0" layoutInCell="1" allowOverlap="1" wp14:anchorId="68398454" wp14:editId="4EAE92F2">
                <wp:simplePos x="0" y="0"/>
                <wp:positionH relativeFrom="column">
                  <wp:posOffset>3720465</wp:posOffset>
                </wp:positionH>
                <wp:positionV relativeFrom="paragraph">
                  <wp:posOffset>4515485</wp:posOffset>
                </wp:positionV>
                <wp:extent cx="1905000" cy="511175"/>
                <wp:effectExtent l="0" t="0" r="19050" b="22225"/>
                <wp:wrapNone/>
                <wp:docPr id="772036678" name="Flowchart: Process 772036678"/>
                <wp:cNvGraphicFramePr/>
                <a:graphic xmlns:a="http://schemas.openxmlformats.org/drawingml/2006/main">
                  <a:graphicData uri="http://schemas.microsoft.com/office/word/2010/wordprocessingShape">
                    <wps:wsp>
                      <wps:cNvSpPr/>
                      <wps:spPr>
                        <a:xfrm>
                          <a:off x="0" y="0"/>
                          <a:ext cx="1905000" cy="51117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4AEE9209" w14:textId="27EB5CEC" w:rsidR="00615F4A" w:rsidRDefault="00615F4A" w:rsidP="00615F4A">
                            <w:pPr>
                              <w:pStyle w:val="Header"/>
                              <w:jc w:val="center"/>
                              <w:rPr>
                                <w:b/>
                                <w:bCs/>
                                <w:sz w:val="18"/>
                                <w:szCs w:val="18"/>
                              </w:rPr>
                            </w:pPr>
                            <w:r>
                              <w:rPr>
                                <w:b/>
                                <w:bCs/>
                                <w:sz w:val="18"/>
                                <w:szCs w:val="18"/>
                              </w:rPr>
                              <w:t>Directorul economic</w:t>
                            </w:r>
                          </w:p>
                          <w:p w14:paraId="3D65449A" w14:textId="12347419" w:rsidR="00615F4A" w:rsidRPr="00615F4A" w:rsidRDefault="00615F4A" w:rsidP="00615F4A">
                            <w:pPr>
                              <w:pStyle w:val="Header"/>
                              <w:jc w:val="center"/>
                              <w:rPr>
                                <w:sz w:val="18"/>
                                <w:szCs w:val="18"/>
                              </w:rPr>
                            </w:pPr>
                            <w:r>
                              <w:rPr>
                                <w:sz w:val="18"/>
                                <w:szCs w:val="18"/>
                              </w:rPr>
                              <w:t>Introduce în aplicații</w:t>
                            </w:r>
                            <w:r w:rsidR="00D31D00">
                              <w:rPr>
                                <w:sz w:val="18"/>
                                <w:szCs w:val="18"/>
                              </w:rPr>
                              <w:t>le</w:t>
                            </w:r>
                            <w:r>
                              <w:rPr>
                                <w:sz w:val="18"/>
                                <w:szCs w:val="18"/>
                              </w:rPr>
                              <w:t xml:space="preserve"> ForExeBug și SAP bugetul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98454" id="Flowchart: Process 772036678" o:spid="_x0000_s1039" type="#_x0000_t109" style="position:absolute;margin-left:292.95pt;margin-top:355.55pt;width:150pt;height:40.25pt;z-index:2516828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" fillcolor="window" strokecolor="windowText" strokeweight="1pt">
                <v:textbox>
                  <w:txbxContent>
                    <w:p w14:paraId="4AEE9209" w14:textId="27EB5CEC" w:rsidR="00615F4A" w:rsidRDefault="00615F4A" w:rsidP="00615F4A">
                      <w:pPr>
                        <w:pStyle w:val="Header"/>
                        <w:jc w:val="center"/>
                        <w:rPr>
                          <w:b/>
                          <w:bCs/>
                          <w:sz w:val="18"/>
                          <w:szCs w:val="18"/>
                        </w:rPr>
                      </w:pPr>
                      <w:r>
                        <w:rPr>
                          <w:b/>
                          <w:bCs/>
                          <w:sz w:val="18"/>
                          <w:szCs w:val="18"/>
                        </w:rPr>
                        <w:t>Directorul economic</w:t>
                      </w:r>
                    </w:p>
                    <w:p w14:paraId="3D65449A" w14:textId="12347419" w:rsidR="00615F4A" w:rsidRPr="00615F4A" w:rsidRDefault="00615F4A" w:rsidP="00615F4A">
                      <w:pPr>
                        <w:pStyle w:val="Header"/>
                        <w:jc w:val="center"/>
                        <w:rPr>
                          <w:sz w:val="18"/>
                          <w:szCs w:val="18"/>
                        </w:rPr>
                      </w:pPr>
                      <w:r>
                        <w:rPr>
                          <w:sz w:val="18"/>
                          <w:szCs w:val="18"/>
                        </w:rPr>
                        <w:t>Introduce în aplicații</w:t>
                      </w:r>
                      <w:r w:rsidR="00D31D00">
                        <w:rPr>
                          <w:sz w:val="18"/>
                          <w:szCs w:val="18"/>
                        </w:rPr>
                        <w:t>le</w:t>
                      </w:r>
                      <w:r>
                        <w:rPr>
                          <w:sz w:val="18"/>
                          <w:szCs w:val="18"/>
                        </w:rPr>
                        <w:t xml:space="preserve"> ForExeBug și SAP bugetul</w:t>
                      </w:r>
                    </w:p>
                  </w:txbxContent>
                </v:textbox>
              </v:shape>
            </w:pict>
          </mc:Fallback>
        </mc:AlternateContent>
      </w:r>
      <w:r w:rsidRPr="00403B7B">
        <w:rPr>
          <w:noProof/>
          <w:color w:val="000000" w:themeColor="text1"/>
        </w:rPr>
        <mc:AlternateContent>
          <mc:Choice Requires="wps">
            <w:drawing>
              <wp:anchor distT="0" distB="0" distL="114300" distR="114300" simplePos="0" relativeHeight="251679747" behindDoc="0" locked="0" layoutInCell="1" allowOverlap="1" wp14:anchorId="5941AD2F" wp14:editId="508663C6">
                <wp:simplePos x="0" y="0"/>
                <wp:positionH relativeFrom="column">
                  <wp:posOffset>3748405</wp:posOffset>
                </wp:positionH>
                <wp:positionV relativeFrom="paragraph">
                  <wp:posOffset>3117215</wp:posOffset>
                </wp:positionV>
                <wp:extent cx="1905000" cy="511175"/>
                <wp:effectExtent l="0" t="0" r="19050" b="22225"/>
                <wp:wrapNone/>
                <wp:docPr id="1467218784" name="Flowchart: Process 1467218784"/>
                <wp:cNvGraphicFramePr/>
                <a:graphic xmlns:a="http://schemas.openxmlformats.org/drawingml/2006/main">
                  <a:graphicData uri="http://schemas.microsoft.com/office/word/2010/wordprocessingShape">
                    <wps:wsp>
                      <wps:cNvSpPr/>
                      <wps:spPr>
                        <a:xfrm>
                          <a:off x="0" y="0"/>
                          <a:ext cx="1905000" cy="51117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1915CDE9" w14:textId="5F4206E9" w:rsidR="00615F4A" w:rsidRDefault="00615F4A" w:rsidP="00615F4A">
                            <w:pPr>
                              <w:pStyle w:val="Header"/>
                              <w:jc w:val="center"/>
                              <w:rPr>
                                <w:b/>
                                <w:bCs/>
                                <w:sz w:val="18"/>
                                <w:szCs w:val="18"/>
                              </w:rPr>
                            </w:pPr>
                            <w:r>
                              <w:rPr>
                                <w:b/>
                                <w:bCs/>
                                <w:sz w:val="18"/>
                                <w:szCs w:val="18"/>
                              </w:rPr>
                              <w:t>Senatul UVT</w:t>
                            </w:r>
                          </w:p>
                          <w:p w14:paraId="74892E1F" w14:textId="5143F69B" w:rsidR="00615F4A" w:rsidRPr="00615F4A" w:rsidRDefault="00615F4A" w:rsidP="00615F4A">
                            <w:pPr>
                              <w:pStyle w:val="Header"/>
                              <w:jc w:val="center"/>
                              <w:rPr>
                                <w:sz w:val="18"/>
                                <w:szCs w:val="18"/>
                              </w:rPr>
                            </w:pPr>
                            <w:r w:rsidRPr="00615F4A">
                              <w:rPr>
                                <w:sz w:val="18"/>
                                <w:szCs w:val="18"/>
                              </w:rPr>
                              <w:t>A</w:t>
                            </w:r>
                            <w:r>
                              <w:rPr>
                                <w:sz w:val="18"/>
                                <w:szCs w:val="18"/>
                              </w:rPr>
                              <w:t>probare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1AD2F" id="Flowchart: Process 1467218784" o:spid="_x0000_s1040" type="#_x0000_t109" style="position:absolute;margin-left:295.15pt;margin-top:245.45pt;width:150pt;height:40.25pt;z-index:2516797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" fillcolor="window" strokecolor="windowText" strokeweight="1pt">
                <v:textbox>
                  <w:txbxContent>
                    <w:p w14:paraId="1915CDE9" w14:textId="5F4206E9" w:rsidR="00615F4A" w:rsidRDefault="00615F4A" w:rsidP="00615F4A">
                      <w:pPr>
                        <w:pStyle w:val="Header"/>
                        <w:jc w:val="center"/>
                        <w:rPr>
                          <w:b/>
                          <w:bCs/>
                          <w:sz w:val="18"/>
                          <w:szCs w:val="18"/>
                        </w:rPr>
                      </w:pPr>
                      <w:r>
                        <w:rPr>
                          <w:b/>
                          <w:bCs/>
                          <w:sz w:val="18"/>
                          <w:szCs w:val="18"/>
                        </w:rPr>
                        <w:t>Senatul UVT</w:t>
                      </w:r>
                    </w:p>
                    <w:p w14:paraId="74892E1F" w14:textId="5143F69B" w:rsidR="00615F4A" w:rsidRPr="00615F4A" w:rsidRDefault="00615F4A" w:rsidP="00615F4A">
                      <w:pPr>
                        <w:pStyle w:val="Header"/>
                        <w:jc w:val="center"/>
                        <w:rPr>
                          <w:sz w:val="18"/>
                          <w:szCs w:val="18"/>
                        </w:rPr>
                      </w:pPr>
                      <w:r w:rsidRPr="00615F4A">
                        <w:rPr>
                          <w:sz w:val="18"/>
                          <w:szCs w:val="18"/>
                        </w:rPr>
                        <w:t>A</w:t>
                      </w:r>
                      <w:r>
                        <w:rPr>
                          <w:sz w:val="18"/>
                          <w:szCs w:val="18"/>
                        </w:rPr>
                        <w:t>probare</w:t>
                      </w:r>
                    </w:p>
                  </w:txbxContent>
                </v:textbox>
              </v:shape>
            </w:pict>
          </mc:Fallback>
        </mc:AlternateContent>
      </w:r>
      <w:r w:rsidRPr="00403B7B">
        <w:rPr>
          <w:noProof/>
          <w:color w:val="000000" w:themeColor="text1"/>
        </w:rPr>
        <mc:AlternateContent>
          <mc:Choice Requires="wps">
            <w:drawing>
              <wp:anchor distT="0" distB="0" distL="114300" distR="114300" simplePos="0" relativeHeight="251674627" behindDoc="0" locked="0" layoutInCell="1" allowOverlap="1" wp14:anchorId="30F836EF" wp14:editId="72CD7ECD">
                <wp:simplePos x="0" y="0"/>
                <wp:positionH relativeFrom="margin">
                  <wp:posOffset>4105910</wp:posOffset>
                </wp:positionH>
                <wp:positionV relativeFrom="paragraph">
                  <wp:posOffset>1169035</wp:posOffset>
                </wp:positionV>
                <wp:extent cx="1148080" cy="419100"/>
                <wp:effectExtent l="0" t="0" r="13970" b="19050"/>
                <wp:wrapNone/>
                <wp:docPr id="1724652514" name="Flowchart: Document 1724652514"/>
                <wp:cNvGraphicFramePr/>
                <a:graphic xmlns:a="http://schemas.openxmlformats.org/drawingml/2006/main">
                  <a:graphicData uri="http://schemas.microsoft.com/office/word/2010/wordprocessingShape">
                    <wps:wsp>
                      <wps:cNvSpPr/>
                      <wps:spPr>
                        <a:xfrm>
                          <a:off x="0" y="0"/>
                          <a:ext cx="1148080" cy="419100"/>
                        </a:xfrm>
                        <a:prstGeom prst="flowChartDocument">
                          <a:avLst/>
                        </a:prstGeom>
                        <a:solidFill>
                          <a:sysClr val="window" lastClr="FFFFFF"/>
                        </a:solidFill>
                        <a:ln w="12700" cap="flat" cmpd="sng" algn="ctr">
                          <a:solidFill>
                            <a:sysClr val="windowText" lastClr="000000"/>
                          </a:solidFill>
                          <a:prstDash val="solid"/>
                          <a:miter lim="800000"/>
                        </a:ln>
                        <a:effectLst/>
                      </wps:spPr>
                      <wps:txbx>
                        <w:txbxContent>
                          <w:p w14:paraId="1995CFB0" w14:textId="45D15890" w:rsidR="00615F4A" w:rsidRPr="00D5161B" w:rsidRDefault="00615F4A" w:rsidP="00615F4A">
                            <w:pPr>
                              <w:jc w:val="center"/>
                              <w:rPr>
                                <w:sz w:val="18"/>
                                <w:szCs w:val="18"/>
                              </w:rPr>
                            </w:pPr>
                            <w:r>
                              <w:rPr>
                                <w:b/>
                                <w:sz w:val="18"/>
                                <w:szCs w:val="18"/>
                              </w:rPr>
                              <w:t>Buget aprobat 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836EF" id="Flowchart: Document 1724652514" o:spid="_x0000_s1041" type="#_x0000_t114" style="position:absolute;margin-left:323.3pt;margin-top:92.05pt;width:90.4pt;height:33pt;z-index:2516746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" fillcolor="window" strokecolor="windowText" strokeweight="1pt">
                <v:textbox>
                  <w:txbxContent>
                    <w:p w14:paraId="1995CFB0" w14:textId="45D15890" w:rsidR="00615F4A" w:rsidRPr="00D5161B" w:rsidRDefault="00615F4A" w:rsidP="00615F4A">
                      <w:pPr>
                        <w:jc w:val="center"/>
                        <w:rPr>
                          <w:sz w:val="18"/>
                          <w:szCs w:val="18"/>
                        </w:rPr>
                      </w:pPr>
                      <w:r>
                        <w:rPr>
                          <w:b/>
                          <w:sz w:val="18"/>
                          <w:szCs w:val="18"/>
                        </w:rPr>
                        <w:t>Buget aprobat ME</w:t>
                      </w:r>
                    </w:p>
                  </w:txbxContent>
                </v:textbox>
                <w10:wrap anchorx="margin"/>
              </v:shape>
            </w:pict>
          </mc:Fallback>
        </mc:AlternateContent>
      </w:r>
      <w:r w:rsidRPr="00403B7B">
        <w:rPr>
          <w:noProof/>
          <w:color w:val="000000" w:themeColor="text1"/>
        </w:rPr>
        <mc:AlternateContent>
          <mc:Choice Requires="wps">
            <w:drawing>
              <wp:anchor distT="0" distB="0" distL="114300" distR="114300" simplePos="0" relativeHeight="251675651" behindDoc="0" locked="0" layoutInCell="1" allowOverlap="1" wp14:anchorId="32C4C870" wp14:editId="04E8D203">
                <wp:simplePos x="0" y="0"/>
                <wp:positionH relativeFrom="column">
                  <wp:posOffset>3714115</wp:posOffset>
                </wp:positionH>
                <wp:positionV relativeFrom="paragraph">
                  <wp:posOffset>1767840</wp:posOffset>
                </wp:positionV>
                <wp:extent cx="1905000" cy="511175"/>
                <wp:effectExtent l="0" t="0" r="19050" b="22225"/>
                <wp:wrapNone/>
                <wp:docPr id="1041397511" name="Flowchart: Process 1041397511"/>
                <wp:cNvGraphicFramePr/>
                <a:graphic xmlns:a="http://schemas.openxmlformats.org/drawingml/2006/main">
                  <a:graphicData uri="http://schemas.microsoft.com/office/word/2010/wordprocessingShape">
                    <wps:wsp>
                      <wps:cNvSpPr/>
                      <wps:spPr>
                        <a:xfrm>
                          <a:off x="0" y="0"/>
                          <a:ext cx="1905000" cy="51117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69F17B61" w14:textId="0A6BBD03" w:rsidR="00615F4A" w:rsidRDefault="00615F4A" w:rsidP="00615F4A">
                            <w:pPr>
                              <w:pStyle w:val="ListParagraph"/>
                              <w:ind w:left="0"/>
                              <w:jc w:val="center"/>
                              <w:rPr>
                                <w:b/>
                                <w:bCs/>
                                <w:sz w:val="18"/>
                                <w:szCs w:val="18"/>
                              </w:rPr>
                            </w:pPr>
                            <w:r>
                              <w:rPr>
                                <w:b/>
                                <w:bCs/>
                                <w:sz w:val="18"/>
                                <w:szCs w:val="18"/>
                              </w:rPr>
                              <w:t>Consiliul de administrație</w:t>
                            </w:r>
                          </w:p>
                          <w:p w14:paraId="193363DF" w14:textId="64BED977" w:rsidR="00615F4A" w:rsidRPr="00615F4A" w:rsidRDefault="00615F4A" w:rsidP="00615F4A">
                            <w:pPr>
                              <w:pStyle w:val="ListParagraph"/>
                              <w:ind w:left="0"/>
                              <w:jc w:val="center"/>
                              <w:rPr>
                                <w:sz w:val="18"/>
                                <w:szCs w:val="18"/>
                              </w:rPr>
                            </w:pPr>
                            <w:r w:rsidRPr="00615F4A">
                              <w:rPr>
                                <w:sz w:val="18"/>
                                <w:szCs w:val="18"/>
                              </w:rPr>
                              <w:t>Aviz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4C870" id="Flowchart: Process 1041397511" o:spid="_x0000_s1042" type="#_x0000_t109" style="position:absolute;margin-left:292.45pt;margin-top:139.2pt;width:150pt;height:40.25pt;z-index:2516756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" fillcolor="window" strokecolor="windowText" strokeweight="1pt">
                <v:textbox>
                  <w:txbxContent>
                    <w:p w14:paraId="69F17B61" w14:textId="0A6BBD03" w:rsidR="00615F4A" w:rsidRDefault="00615F4A" w:rsidP="00615F4A">
                      <w:pPr>
                        <w:pStyle w:val="ListParagraph"/>
                        <w:ind w:left="0"/>
                        <w:jc w:val="center"/>
                        <w:rPr>
                          <w:b/>
                          <w:bCs/>
                          <w:sz w:val="18"/>
                          <w:szCs w:val="18"/>
                        </w:rPr>
                      </w:pPr>
                      <w:r>
                        <w:rPr>
                          <w:b/>
                          <w:bCs/>
                          <w:sz w:val="18"/>
                          <w:szCs w:val="18"/>
                        </w:rPr>
                        <w:t>Consiliul de administrație</w:t>
                      </w:r>
                    </w:p>
                    <w:p w14:paraId="193363DF" w14:textId="64BED977" w:rsidR="00615F4A" w:rsidRPr="00615F4A" w:rsidRDefault="00615F4A" w:rsidP="00615F4A">
                      <w:pPr>
                        <w:pStyle w:val="ListParagraph"/>
                        <w:ind w:left="0"/>
                        <w:jc w:val="center"/>
                        <w:rPr>
                          <w:sz w:val="18"/>
                          <w:szCs w:val="18"/>
                        </w:rPr>
                      </w:pPr>
                      <w:r w:rsidRPr="00615F4A">
                        <w:rPr>
                          <w:sz w:val="18"/>
                          <w:szCs w:val="18"/>
                        </w:rPr>
                        <w:t>Aviz</w:t>
                      </w:r>
                    </w:p>
                  </w:txbxContent>
                </v:textbox>
              </v:shape>
            </w:pict>
          </mc:Fallback>
        </mc:AlternateContent>
      </w:r>
      <w:r w:rsidRPr="00403B7B">
        <w:rPr>
          <w:noProof/>
          <w:color w:val="000000" w:themeColor="text1"/>
        </w:rPr>
        <mc:AlternateContent>
          <mc:Choice Requires="wps">
            <w:drawing>
              <wp:anchor distT="0" distB="0" distL="114300" distR="114300" simplePos="0" relativeHeight="251664387" behindDoc="0" locked="0" layoutInCell="1" allowOverlap="1" wp14:anchorId="709A690F" wp14:editId="2A3D18B0">
                <wp:simplePos x="0" y="0"/>
                <wp:positionH relativeFrom="column">
                  <wp:posOffset>610235</wp:posOffset>
                </wp:positionH>
                <wp:positionV relativeFrom="paragraph">
                  <wp:posOffset>1776095</wp:posOffset>
                </wp:positionV>
                <wp:extent cx="1905000" cy="511175"/>
                <wp:effectExtent l="0" t="0" r="19050" b="22225"/>
                <wp:wrapNone/>
                <wp:docPr id="764409950" name="Flowchart: Process 764409950"/>
                <wp:cNvGraphicFramePr/>
                <a:graphic xmlns:a="http://schemas.openxmlformats.org/drawingml/2006/main">
                  <a:graphicData uri="http://schemas.microsoft.com/office/word/2010/wordprocessingShape">
                    <wps:wsp>
                      <wps:cNvSpPr/>
                      <wps:spPr>
                        <a:xfrm>
                          <a:off x="0" y="0"/>
                          <a:ext cx="1905000" cy="51117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53C4E026" w14:textId="12D4C54F" w:rsidR="00D50F46" w:rsidRPr="00D50F46" w:rsidRDefault="00D50F46" w:rsidP="00D50F46">
                            <w:pPr>
                              <w:pStyle w:val="ListParagraph"/>
                              <w:ind w:left="0"/>
                              <w:jc w:val="center"/>
                              <w:rPr>
                                <w:b/>
                                <w:bCs/>
                                <w:sz w:val="18"/>
                                <w:szCs w:val="18"/>
                              </w:rPr>
                            </w:pPr>
                            <w:r w:rsidRPr="00D50F46">
                              <w:rPr>
                                <w:b/>
                                <w:bCs/>
                                <w:sz w:val="18"/>
                                <w:szCs w:val="18"/>
                              </w:rPr>
                              <w:t>Rector</w:t>
                            </w:r>
                          </w:p>
                          <w:p w14:paraId="73356548" w14:textId="61B34F9B" w:rsidR="00D50F46" w:rsidRPr="00770462" w:rsidRDefault="00D50F46" w:rsidP="00D50F46">
                            <w:pPr>
                              <w:pStyle w:val="ListParagraph"/>
                              <w:ind w:left="0"/>
                              <w:jc w:val="center"/>
                              <w:rPr>
                                <w:sz w:val="18"/>
                                <w:szCs w:val="18"/>
                              </w:rPr>
                            </w:pPr>
                            <w:r>
                              <w:rPr>
                                <w:sz w:val="18"/>
                                <w:szCs w:val="18"/>
                              </w:rPr>
                              <w:t>Transmite adresa spre Compartimentul financiar-contabil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A690F" id="Flowchart: Process 764409950" o:spid="_x0000_s1043" type="#_x0000_t109" style="position:absolute;margin-left:48.05pt;margin-top:139.85pt;width:150pt;height:40.25pt;z-index:25166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" fillcolor="window" strokecolor="windowText" strokeweight="1pt">
                <v:textbox>
                  <w:txbxContent>
                    <w:p w14:paraId="53C4E026" w14:textId="12D4C54F" w:rsidR="00D50F46" w:rsidRPr="00D50F46" w:rsidRDefault="00D50F46" w:rsidP="00D50F46">
                      <w:pPr>
                        <w:pStyle w:val="ListParagraph"/>
                        <w:ind w:left="0"/>
                        <w:jc w:val="center"/>
                        <w:rPr>
                          <w:b/>
                          <w:bCs/>
                          <w:sz w:val="18"/>
                          <w:szCs w:val="18"/>
                        </w:rPr>
                      </w:pPr>
                      <w:r w:rsidRPr="00D50F46">
                        <w:rPr>
                          <w:b/>
                          <w:bCs/>
                          <w:sz w:val="18"/>
                          <w:szCs w:val="18"/>
                        </w:rPr>
                        <w:t>Rector</w:t>
                      </w:r>
                    </w:p>
                    <w:p w14:paraId="73356548" w14:textId="61B34F9B" w:rsidR="00D50F46" w:rsidRPr="00770462" w:rsidRDefault="00D50F46" w:rsidP="00D50F46">
                      <w:pPr>
                        <w:pStyle w:val="ListParagraph"/>
                        <w:ind w:left="0"/>
                        <w:jc w:val="center"/>
                        <w:rPr>
                          <w:sz w:val="18"/>
                          <w:szCs w:val="18"/>
                        </w:rPr>
                      </w:pPr>
                      <w:r>
                        <w:rPr>
                          <w:sz w:val="18"/>
                          <w:szCs w:val="18"/>
                        </w:rPr>
                        <w:t>Transmite adresa spre Compartimentul financiar-contabil</w:t>
                      </w:r>
                    </w:p>
                  </w:txbxContent>
                </v:textbox>
              </v:shape>
            </w:pict>
          </mc:Fallback>
        </mc:AlternateContent>
      </w:r>
      <w:r w:rsidRPr="00403B7B">
        <w:rPr>
          <w:noProof/>
          <w:color w:val="000000" w:themeColor="text1"/>
        </w:rPr>
        <mc:AlternateContent>
          <mc:Choice Requires="wps">
            <w:drawing>
              <wp:anchor distT="0" distB="0" distL="114300" distR="114300" simplePos="0" relativeHeight="251662339" behindDoc="0" locked="0" layoutInCell="1" allowOverlap="1" wp14:anchorId="54DBF7E1" wp14:editId="2E36E2B4">
                <wp:simplePos x="0" y="0"/>
                <wp:positionH relativeFrom="margin">
                  <wp:posOffset>1002030</wp:posOffset>
                </wp:positionH>
                <wp:positionV relativeFrom="paragraph">
                  <wp:posOffset>1177290</wp:posOffset>
                </wp:positionV>
                <wp:extent cx="1148080" cy="419100"/>
                <wp:effectExtent l="0" t="0" r="13970" b="19050"/>
                <wp:wrapNone/>
                <wp:docPr id="1108498510" name="Flowchart: Document 1108498510"/>
                <wp:cNvGraphicFramePr/>
                <a:graphic xmlns:a="http://schemas.openxmlformats.org/drawingml/2006/main">
                  <a:graphicData uri="http://schemas.microsoft.com/office/word/2010/wordprocessingShape">
                    <wps:wsp>
                      <wps:cNvSpPr/>
                      <wps:spPr>
                        <a:xfrm>
                          <a:off x="0" y="0"/>
                          <a:ext cx="1148080" cy="419100"/>
                        </a:xfrm>
                        <a:prstGeom prst="flowChartDocument">
                          <a:avLst/>
                        </a:prstGeom>
                        <a:solidFill>
                          <a:sysClr val="window" lastClr="FFFFFF"/>
                        </a:solidFill>
                        <a:ln w="12700" cap="flat" cmpd="sng" algn="ctr">
                          <a:solidFill>
                            <a:sysClr val="windowText" lastClr="000000"/>
                          </a:solidFill>
                          <a:prstDash val="solid"/>
                          <a:miter lim="800000"/>
                        </a:ln>
                        <a:effectLst/>
                      </wps:spPr>
                      <wps:txbx>
                        <w:txbxContent>
                          <w:p w14:paraId="155BD971" w14:textId="307FF933" w:rsidR="00D50F46" w:rsidRPr="00D5161B" w:rsidRDefault="00D50F46" w:rsidP="00D50F46">
                            <w:pPr>
                              <w:jc w:val="center"/>
                              <w:rPr>
                                <w:sz w:val="18"/>
                                <w:szCs w:val="18"/>
                              </w:rPr>
                            </w:pPr>
                            <w:r>
                              <w:rPr>
                                <w:b/>
                                <w:sz w:val="18"/>
                                <w:szCs w:val="18"/>
                              </w:rPr>
                              <w:t>Solicitare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BF7E1" id="Flowchart: Document 1108498510" o:spid="_x0000_s1044" type="#_x0000_t114" style="position:absolute;margin-left:78.9pt;margin-top:92.7pt;width:90.4pt;height:33pt;z-index:2516623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" fillcolor="window" strokecolor="windowText" strokeweight="1pt">
                <v:textbox>
                  <w:txbxContent>
                    <w:p w14:paraId="155BD971" w14:textId="307FF933" w:rsidR="00D50F46" w:rsidRPr="00D5161B" w:rsidRDefault="00D50F46" w:rsidP="00D50F46">
                      <w:pPr>
                        <w:jc w:val="center"/>
                        <w:rPr>
                          <w:sz w:val="18"/>
                          <w:szCs w:val="18"/>
                        </w:rPr>
                      </w:pPr>
                      <w:r>
                        <w:rPr>
                          <w:b/>
                          <w:sz w:val="18"/>
                          <w:szCs w:val="18"/>
                        </w:rPr>
                        <w:t>Solicitare</w:t>
                      </w:r>
                    </w:p>
                  </w:txbxContent>
                </v:textbox>
                <w10:wrap anchorx="margin"/>
              </v:shape>
            </w:pict>
          </mc:Fallback>
        </mc:AlternateContent>
      </w:r>
    </w:p>
    <w:sectPr w:rsidR="001D7320" w:rsidRPr="00403B7B" w:rsidSect="00DC36CE">
      <w:footerReference w:type="default" r:id="rId36"/>
      <w:headerReference w:type="first" r:id="rId37"/>
      <w:footerReference w:type="first" r:id="rId38"/>
      <w:pgSz w:w="11907" w:h="16840" w:code="9"/>
      <w:pgMar w:top="662" w:right="1440" w:bottom="547" w:left="1440" w:header="677" w:footer="67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883F7" w14:textId="77777777" w:rsidR="0082711B" w:rsidRPr="00AF227B" w:rsidRDefault="0082711B">
      <w:r w:rsidRPr="00AF227B">
        <w:separator/>
      </w:r>
    </w:p>
    <w:p w14:paraId="714B7B4F" w14:textId="77777777" w:rsidR="0082711B" w:rsidRPr="00AF227B" w:rsidRDefault="0082711B"/>
  </w:endnote>
  <w:endnote w:type="continuationSeparator" w:id="0">
    <w:p w14:paraId="16D217AB" w14:textId="77777777" w:rsidR="0082711B" w:rsidRPr="00AF227B" w:rsidRDefault="0082711B">
      <w:r w:rsidRPr="00AF227B">
        <w:continuationSeparator/>
      </w:r>
    </w:p>
    <w:p w14:paraId="14E2C4C7" w14:textId="77777777" w:rsidR="0082711B" w:rsidRPr="00AF227B" w:rsidRDefault="0082711B"/>
  </w:endnote>
  <w:endnote w:type="continuationNotice" w:id="1">
    <w:p w14:paraId="594807A3" w14:textId="77777777" w:rsidR="0082711B" w:rsidRDefault="00827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3E7D3" w14:textId="77777777" w:rsidR="00AB4071" w:rsidRPr="00AF227B" w:rsidRDefault="00AB4071" w:rsidP="004C63B0">
    <w:pPr>
      <w:pStyle w:val="Footer"/>
      <w:framePr w:wrap="around" w:vAnchor="text" w:hAnchor="margin" w:xAlign="center" w:y="1"/>
      <w:rPr>
        <w:rStyle w:val="PageNumber"/>
      </w:rPr>
    </w:pPr>
    <w:r w:rsidRPr="00AF227B">
      <w:rPr>
        <w:rStyle w:val="PageNumber"/>
      </w:rPr>
      <w:fldChar w:fldCharType="begin"/>
    </w:r>
    <w:r w:rsidRPr="00AF227B">
      <w:rPr>
        <w:rStyle w:val="PageNumber"/>
      </w:rPr>
      <w:instrText xml:space="preserve">PAGE  </w:instrText>
    </w:r>
    <w:r w:rsidRPr="00AF227B">
      <w:rPr>
        <w:rStyle w:val="PageNumber"/>
      </w:rPr>
      <w:fldChar w:fldCharType="end"/>
    </w:r>
  </w:p>
  <w:p w14:paraId="02618B95" w14:textId="77777777" w:rsidR="00AB4071" w:rsidRPr="00AF227B" w:rsidRDefault="00AB4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EBC0D" w14:textId="77777777" w:rsidR="00AB4071" w:rsidRPr="00AF227B" w:rsidRDefault="00AB4071" w:rsidP="00903CF2">
    <w:pPr>
      <w:pStyle w:val="BodyTextIndent"/>
      <w:tabs>
        <w:tab w:val="center" w:pos="4819"/>
        <w:tab w:val="left" w:pos="5976"/>
      </w:tabs>
      <w:ind w:left="0"/>
      <w:jc w:val="center"/>
      <w:rPr>
        <w:rFonts w:ascii="Times New Roman" w:hAnsi="Times New Roman"/>
        <w:iCs/>
        <w:sz w:val="16"/>
        <w:szCs w:val="16"/>
        <w:u w:val="single"/>
        <w:lang w:val="ro-RO"/>
      </w:rPr>
    </w:pPr>
    <w:r w:rsidRPr="00AF227B">
      <w:rPr>
        <w:rFonts w:ascii="Times New Roman" w:hAnsi="Times New Roman"/>
        <w:b/>
        <w:bCs/>
        <w:iCs/>
        <w:sz w:val="16"/>
        <w:szCs w:val="16"/>
        <w:lang w:val="ro-RO"/>
      </w:rPr>
      <w:t xml:space="preserve">- </w:t>
    </w:r>
    <w:r w:rsidRPr="00AF227B">
      <w:rPr>
        <w:rFonts w:ascii="Times New Roman" w:hAnsi="Times New Roman"/>
        <w:bCs/>
        <w:iCs/>
        <w:sz w:val="16"/>
        <w:szCs w:val="16"/>
        <w:lang w:val="ro-RO"/>
      </w:rPr>
      <w:t>Document controlat</w:t>
    </w:r>
    <w:r w:rsidRPr="00AF227B">
      <w:rPr>
        <w:rFonts w:ascii="Times New Roman" w:hAnsi="Times New Roman"/>
        <w:b/>
        <w:bCs/>
        <w:iCs/>
        <w:sz w:val="16"/>
        <w:szCs w:val="16"/>
        <w:lang w:val="ro-RO"/>
      </w:rPr>
      <w:t xml:space="preserve"> -</w:t>
    </w:r>
  </w:p>
  <w:p w14:paraId="21B12467" w14:textId="20AACC4A" w:rsidR="00AB4071" w:rsidRPr="00AF227B" w:rsidRDefault="00AB4071" w:rsidP="00903CF2">
    <w:pPr>
      <w:pStyle w:val="Footer"/>
      <w:tabs>
        <w:tab w:val="clear" w:pos="4320"/>
        <w:tab w:val="clear" w:pos="8640"/>
      </w:tabs>
      <w:rPr>
        <w:szCs w:val="16"/>
      </w:rPr>
    </w:pPr>
    <w:r w:rsidRPr="00AF227B">
      <w:rPr>
        <w:iCs/>
        <w:sz w:val="16"/>
        <w:szCs w:val="16"/>
      </w:rPr>
      <w:t>F 001.2010.Ed.2</w:t>
    </w:r>
    <w:r w:rsidRPr="00AF227B">
      <w:rPr>
        <w:iCs/>
        <w:sz w:val="16"/>
        <w:szCs w:val="16"/>
      </w:rPr>
      <w:tab/>
      <w:t xml:space="preserve">                  </w:t>
    </w:r>
    <w:r w:rsidRPr="00AF227B">
      <w:rPr>
        <w:iCs/>
        <w:sz w:val="16"/>
        <w:szCs w:val="16"/>
      </w:rPr>
      <w:tab/>
    </w:r>
    <w:r w:rsidRPr="00AF227B">
      <w:rPr>
        <w:iCs/>
        <w:sz w:val="16"/>
        <w:szCs w:val="16"/>
      </w:rPr>
      <w:tab/>
    </w:r>
    <w:r w:rsidRPr="00AF227B">
      <w:rPr>
        <w:iCs/>
        <w:sz w:val="16"/>
        <w:szCs w:val="16"/>
      </w:rPr>
      <w:tab/>
    </w:r>
    <w:r w:rsidRPr="00AF227B">
      <w:rPr>
        <w:iCs/>
        <w:sz w:val="16"/>
        <w:szCs w:val="16"/>
      </w:rPr>
      <w:tab/>
    </w:r>
    <w:r w:rsidRPr="00AF227B">
      <w:rPr>
        <w:iCs/>
        <w:sz w:val="16"/>
        <w:szCs w:val="16"/>
      </w:rPr>
      <w:tab/>
    </w:r>
    <w:r w:rsidRPr="00AF227B">
      <w:rPr>
        <w:iCs/>
        <w:sz w:val="16"/>
        <w:szCs w:val="16"/>
      </w:rPr>
      <w:tab/>
    </w:r>
    <w:r w:rsidRPr="00AF227B">
      <w:rPr>
        <w:iCs/>
        <w:sz w:val="16"/>
        <w:szCs w:val="16"/>
      </w:rPr>
      <w:tab/>
      <w:t xml:space="preserve">        </w:t>
    </w:r>
    <w:r w:rsidRPr="00AF227B">
      <w:rPr>
        <w:sz w:val="16"/>
      </w:rPr>
      <w:t>Document de uz intern</w:t>
    </w:r>
  </w:p>
  <w:p w14:paraId="23CE498E" w14:textId="77777777" w:rsidR="00AB4071" w:rsidRPr="00AF227B" w:rsidRDefault="00AB4071" w:rsidP="00903CF2">
    <w:pPr>
      <w:pStyle w:val="BodyTextIndent"/>
      <w:ind w:left="0"/>
      <w:jc w:val="center"/>
      <w:rPr>
        <w:rFonts w:ascii="Times New Roman" w:hAnsi="Times New Roman"/>
        <w:lang w:val="ro-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02"/>
    </w:tblGrid>
    <w:tr w:rsidR="00AB4071" w:rsidRPr="00AF227B" w14:paraId="62605528" w14:textId="77777777" w:rsidTr="00070E7E">
      <w:trPr>
        <w:trHeight w:val="180"/>
      </w:trPr>
      <w:tc>
        <w:tcPr>
          <w:tcW w:w="4568" w:type="dxa"/>
        </w:tcPr>
        <w:p w14:paraId="123B46D4" w14:textId="54920026" w:rsidR="00AB4071" w:rsidRPr="00AF227B" w:rsidRDefault="00AB4071" w:rsidP="00903CF2">
          <w:pPr>
            <w:pStyle w:val="Footer"/>
            <w:tabs>
              <w:tab w:val="clear" w:pos="4320"/>
              <w:tab w:val="clear" w:pos="8640"/>
            </w:tabs>
            <w:rPr>
              <w:iCs/>
              <w:sz w:val="16"/>
              <w:szCs w:val="16"/>
            </w:rPr>
          </w:pPr>
          <w:r w:rsidRPr="00AF227B">
            <w:rPr>
              <w:iCs/>
              <w:sz w:val="16"/>
              <w:szCs w:val="16"/>
            </w:rPr>
            <w:t>F 003.2010.Ed.2</w:t>
          </w:r>
        </w:p>
      </w:tc>
      <w:tc>
        <w:tcPr>
          <w:tcW w:w="4549" w:type="dxa"/>
        </w:tcPr>
        <w:p w14:paraId="0718ED9D" w14:textId="6CC5CE13" w:rsidR="00AB4071" w:rsidRPr="00AF227B" w:rsidRDefault="00AB4071" w:rsidP="008C0EAE">
          <w:pPr>
            <w:pStyle w:val="Footer"/>
            <w:tabs>
              <w:tab w:val="clear" w:pos="4320"/>
              <w:tab w:val="clear" w:pos="8640"/>
            </w:tabs>
            <w:jc w:val="right"/>
            <w:rPr>
              <w:iCs/>
              <w:sz w:val="16"/>
              <w:szCs w:val="16"/>
            </w:rPr>
          </w:pPr>
          <w:r w:rsidRPr="00AF227B">
            <w:rPr>
              <w:iCs/>
              <w:sz w:val="16"/>
              <w:szCs w:val="16"/>
            </w:rPr>
            <w:t xml:space="preserve">        </w:t>
          </w:r>
          <w:r w:rsidRPr="00AF227B">
            <w:rPr>
              <w:sz w:val="16"/>
            </w:rPr>
            <w:t>Document de uz intern</w:t>
          </w:r>
        </w:p>
      </w:tc>
    </w:tr>
  </w:tbl>
  <w:p w14:paraId="5B0BAF90" w14:textId="76AAA10B" w:rsidR="00AB4071" w:rsidRPr="00AF227B" w:rsidRDefault="00AB4071" w:rsidP="00070E7E">
    <w:pPr>
      <w:pStyle w:val="Footer"/>
      <w:tabs>
        <w:tab w:val="clear" w:pos="4320"/>
        <w:tab w:val="clear" w:pos="8640"/>
      </w:tabs>
      <w:rPr>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DA0F6" w14:textId="074A175F" w:rsidR="00AB4071" w:rsidRPr="00E54474" w:rsidRDefault="00AB4071" w:rsidP="00E54474">
    <w:pPr>
      <w:pStyle w:val="Footer"/>
      <w:tabs>
        <w:tab w:val="clear" w:pos="4320"/>
        <w:tab w:val="clear" w:pos="8640"/>
      </w:tabs>
      <w:rPr>
        <w:szCs w:val="16"/>
      </w:rPr>
    </w:pPr>
    <w:r w:rsidRPr="00AF227B">
      <w:rPr>
        <w:rFonts w:ascii="Arial" w:hAnsi="Arial" w:cs="Arial"/>
        <w:iCs/>
        <w:sz w:val="16"/>
        <w:szCs w:val="16"/>
      </w:rPr>
      <w:t>F 003.2010.Ed.2</w:t>
    </w:r>
    <w:r w:rsidRPr="00AF227B">
      <w:rPr>
        <w:rFonts w:ascii="Arial" w:hAnsi="Arial" w:cs="Arial"/>
        <w:iCs/>
        <w:sz w:val="16"/>
        <w:szCs w:val="16"/>
      </w:rPr>
      <w:tab/>
      <w:t xml:space="preserve">                  </w:t>
    </w:r>
    <w:r w:rsidRPr="00AF227B">
      <w:rPr>
        <w:rFonts w:ascii="Arial" w:hAnsi="Arial" w:cs="Arial"/>
        <w:iCs/>
        <w:sz w:val="16"/>
        <w:szCs w:val="16"/>
      </w:rPr>
      <w:tab/>
    </w:r>
    <w:r w:rsidRPr="00AF227B">
      <w:rPr>
        <w:rFonts w:ascii="Arial" w:hAnsi="Arial" w:cs="Arial"/>
        <w:iCs/>
        <w:sz w:val="16"/>
        <w:szCs w:val="16"/>
      </w:rPr>
      <w:tab/>
    </w:r>
    <w:r w:rsidRPr="00AF227B">
      <w:rPr>
        <w:rFonts w:ascii="Arial" w:hAnsi="Arial" w:cs="Arial"/>
        <w:iCs/>
        <w:sz w:val="16"/>
        <w:szCs w:val="16"/>
      </w:rPr>
      <w:tab/>
    </w:r>
    <w:r w:rsidRPr="00AF227B">
      <w:rPr>
        <w:rFonts w:ascii="Arial" w:hAnsi="Arial" w:cs="Arial"/>
        <w:iCs/>
        <w:sz w:val="16"/>
        <w:szCs w:val="16"/>
      </w:rPr>
      <w:tab/>
    </w:r>
    <w:r w:rsidRPr="00AF227B">
      <w:rPr>
        <w:rFonts w:ascii="Arial" w:hAnsi="Arial" w:cs="Arial"/>
        <w:iCs/>
        <w:sz w:val="16"/>
        <w:szCs w:val="16"/>
      </w:rPr>
      <w:tab/>
    </w:r>
    <w:r w:rsidRPr="00AF227B">
      <w:rPr>
        <w:rFonts w:ascii="Arial" w:hAnsi="Arial" w:cs="Arial"/>
        <w:iCs/>
        <w:sz w:val="16"/>
        <w:szCs w:val="16"/>
      </w:rPr>
      <w:tab/>
    </w:r>
    <w:r w:rsidRPr="00AF227B">
      <w:rPr>
        <w:rFonts w:ascii="Arial" w:hAnsi="Arial" w:cs="Arial"/>
        <w:iCs/>
        <w:sz w:val="16"/>
        <w:szCs w:val="16"/>
      </w:rPr>
      <w:tab/>
      <w:t xml:space="preserve">   </w:t>
    </w:r>
    <w:r w:rsidRPr="00AF227B">
      <w:rPr>
        <w:rFonts w:ascii="Arial" w:hAnsi="Arial" w:cs="Arial"/>
        <w:sz w:val="16"/>
      </w:rPr>
      <w:t>Document de uz intern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89AA2" w14:textId="23C76D20" w:rsidR="000409EB" w:rsidRPr="00AF227B" w:rsidRDefault="000409EB" w:rsidP="00903CF2">
    <w:pPr>
      <w:pStyle w:val="Footer"/>
      <w:tabs>
        <w:tab w:val="clear" w:pos="4320"/>
        <w:tab w:val="clear" w:pos="8640"/>
      </w:tabs>
      <w:rPr>
        <w:szCs w:val="16"/>
      </w:rPr>
    </w:pPr>
    <w:r w:rsidRPr="00AF227B">
      <w:rPr>
        <w:rFonts w:ascii="Arial" w:hAnsi="Arial" w:cs="Arial"/>
        <w:iCs/>
        <w:sz w:val="16"/>
        <w:szCs w:val="16"/>
      </w:rPr>
      <w:t>F 004.2010.Ed.2</w:t>
    </w:r>
    <w:r w:rsidRPr="00AF227B">
      <w:rPr>
        <w:rFonts w:ascii="Arial" w:hAnsi="Arial" w:cs="Arial"/>
        <w:iCs/>
        <w:sz w:val="16"/>
        <w:szCs w:val="16"/>
      </w:rPr>
      <w:tab/>
      <w:t xml:space="preserve">                  </w:t>
    </w:r>
    <w:r w:rsidRPr="00AF227B">
      <w:rPr>
        <w:rFonts w:ascii="Arial" w:hAnsi="Arial" w:cs="Arial"/>
        <w:iCs/>
        <w:sz w:val="16"/>
        <w:szCs w:val="16"/>
      </w:rPr>
      <w:tab/>
    </w:r>
    <w:r w:rsidRPr="00AF227B">
      <w:rPr>
        <w:rFonts w:ascii="Arial" w:hAnsi="Arial" w:cs="Arial"/>
        <w:iCs/>
        <w:sz w:val="16"/>
        <w:szCs w:val="16"/>
      </w:rPr>
      <w:tab/>
    </w:r>
    <w:r w:rsidRPr="00AF227B">
      <w:rPr>
        <w:rFonts w:ascii="Arial" w:hAnsi="Arial" w:cs="Arial"/>
        <w:iCs/>
        <w:sz w:val="16"/>
        <w:szCs w:val="16"/>
      </w:rPr>
      <w:tab/>
    </w:r>
    <w:r w:rsidRPr="00AF227B">
      <w:rPr>
        <w:rFonts w:ascii="Arial" w:hAnsi="Arial" w:cs="Arial"/>
        <w:iCs/>
        <w:sz w:val="16"/>
        <w:szCs w:val="16"/>
      </w:rPr>
      <w:tab/>
    </w:r>
    <w:r w:rsidRPr="00AF227B">
      <w:rPr>
        <w:rFonts w:ascii="Arial" w:hAnsi="Arial" w:cs="Arial"/>
        <w:iCs/>
        <w:sz w:val="16"/>
        <w:szCs w:val="16"/>
      </w:rPr>
      <w:tab/>
    </w:r>
    <w:r w:rsidRPr="00AF227B">
      <w:rPr>
        <w:rFonts w:ascii="Arial" w:hAnsi="Arial" w:cs="Arial"/>
        <w:iCs/>
        <w:sz w:val="16"/>
        <w:szCs w:val="16"/>
      </w:rPr>
      <w:tab/>
    </w:r>
    <w:r w:rsidRPr="00AF227B">
      <w:rPr>
        <w:rFonts w:ascii="Arial" w:hAnsi="Arial" w:cs="Arial"/>
        <w:iCs/>
        <w:sz w:val="16"/>
        <w:szCs w:val="16"/>
      </w:rPr>
      <w:tab/>
      <w:t xml:space="preserve">   </w:t>
    </w:r>
    <w:r w:rsidRPr="00AF227B">
      <w:rPr>
        <w:rFonts w:ascii="Arial" w:hAnsi="Arial" w:cs="Arial"/>
        <w:sz w:val="16"/>
      </w:rPr>
      <w:t>Documtent de uz intern</w:t>
    </w:r>
  </w:p>
  <w:p w14:paraId="1CB142CC" w14:textId="77777777" w:rsidR="000409EB" w:rsidRPr="00AF227B" w:rsidRDefault="000409EB" w:rsidP="00903CF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03"/>
    </w:tblGrid>
    <w:tr w:rsidR="000409EB" w:rsidRPr="00AF227B" w14:paraId="62515814" w14:textId="77777777" w:rsidTr="008C0EAE">
      <w:tc>
        <w:tcPr>
          <w:tcW w:w="4814" w:type="dxa"/>
        </w:tcPr>
        <w:p w14:paraId="67A4824C" w14:textId="2C58A423" w:rsidR="000409EB" w:rsidRPr="00AF227B" w:rsidRDefault="000409EB" w:rsidP="00903CF2">
          <w:pPr>
            <w:pStyle w:val="Footer"/>
            <w:tabs>
              <w:tab w:val="clear" w:pos="4320"/>
              <w:tab w:val="clear" w:pos="8640"/>
            </w:tabs>
            <w:rPr>
              <w:iCs/>
              <w:sz w:val="16"/>
              <w:szCs w:val="16"/>
            </w:rPr>
          </w:pPr>
          <w:r w:rsidRPr="00AF227B">
            <w:rPr>
              <w:iCs/>
              <w:sz w:val="16"/>
              <w:szCs w:val="16"/>
            </w:rPr>
            <w:t>F 002.2010.Ed.2</w:t>
          </w:r>
        </w:p>
      </w:tc>
      <w:tc>
        <w:tcPr>
          <w:tcW w:w="4814" w:type="dxa"/>
        </w:tcPr>
        <w:p w14:paraId="2D279379" w14:textId="77777777" w:rsidR="000409EB" w:rsidRPr="00AF227B" w:rsidRDefault="000409EB" w:rsidP="008C0EAE">
          <w:pPr>
            <w:pStyle w:val="Footer"/>
            <w:tabs>
              <w:tab w:val="clear" w:pos="4320"/>
              <w:tab w:val="clear" w:pos="8640"/>
            </w:tabs>
            <w:jc w:val="right"/>
            <w:rPr>
              <w:iCs/>
              <w:sz w:val="16"/>
              <w:szCs w:val="16"/>
            </w:rPr>
          </w:pPr>
          <w:r w:rsidRPr="00AF227B">
            <w:rPr>
              <w:iCs/>
              <w:sz w:val="16"/>
              <w:szCs w:val="16"/>
            </w:rPr>
            <w:t xml:space="preserve">        </w:t>
          </w:r>
          <w:r w:rsidRPr="00AF227B">
            <w:rPr>
              <w:sz w:val="16"/>
            </w:rPr>
            <w:t>Document de uz intern</w:t>
          </w:r>
        </w:p>
      </w:tc>
    </w:tr>
    <w:tr w:rsidR="000409EB" w:rsidRPr="00AF227B" w14:paraId="7D76BC96" w14:textId="77777777" w:rsidTr="008C0EAE">
      <w:tc>
        <w:tcPr>
          <w:tcW w:w="4814" w:type="dxa"/>
        </w:tcPr>
        <w:p w14:paraId="65ACF046" w14:textId="77777777" w:rsidR="000409EB" w:rsidRPr="00AF227B" w:rsidRDefault="000409EB" w:rsidP="00903CF2">
          <w:pPr>
            <w:pStyle w:val="Footer"/>
            <w:tabs>
              <w:tab w:val="clear" w:pos="4320"/>
              <w:tab w:val="clear" w:pos="8640"/>
            </w:tabs>
            <w:rPr>
              <w:iCs/>
              <w:sz w:val="16"/>
              <w:szCs w:val="16"/>
            </w:rPr>
          </w:pPr>
        </w:p>
      </w:tc>
      <w:tc>
        <w:tcPr>
          <w:tcW w:w="4814" w:type="dxa"/>
        </w:tcPr>
        <w:p w14:paraId="368A94AF" w14:textId="77777777" w:rsidR="000409EB" w:rsidRPr="00AF227B" w:rsidRDefault="000409EB" w:rsidP="008C0EAE">
          <w:pPr>
            <w:pStyle w:val="Footer"/>
            <w:tabs>
              <w:tab w:val="clear" w:pos="4320"/>
              <w:tab w:val="clear" w:pos="8640"/>
            </w:tabs>
            <w:jc w:val="right"/>
            <w:rPr>
              <w:iCs/>
              <w:sz w:val="16"/>
              <w:szCs w:val="16"/>
            </w:rPr>
          </w:pPr>
        </w:p>
      </w:tc>
    </w:tr>
  </w:tbl>
  <w:p w14:paraId="4F2DBD7A" w14:textId="77777777" w:rsidR="000409EB" w:rsidRPr="00AF227B" w:rsidRDefault="000409EB" w:rsidP="00903CF2">
    <w:pPr>
      <w:pStyle w:val="Footer"/>
      <w:tabs>
        <w:tab w:val="clear" w:pos="4320"/>
        <w:tab w:val="clear" w:pos="8640"/>
      </w:tabs>
      <w:rPr>
        <w:iCs/>
        <w:sz w:val="16"/>
        <w:szCs w:val="16"/>
      </w:rPr>
    </w:pPr>
  </w:p>
  <w:p w14:paraId="28CADC3F" w14:textId="77777777" w:rsidR="000409EB" w:rsidRPr="00AF227B" w:rsidRDefault="000409EB" w:rsidP="008C0EAE">
    <w:pPr>
      <w:pStyle w:val="Footer"/>
      <w:tabs>
        <w:tab w:val="clear" w:pos="4320"/>
        <w:tab w:val="clear" w:pos="8640"/>
      </w:tabs>
      <w:rPr>
        <w:szCs w:val="16"/>
      </w:rPr>
    </w:pPr>
    <w:r w:rsidRPr="00AF227B">
      <w:rPr>
        <w:iCs/>
        <w:sz w:val="16"/>
        <w:szCs w:val="16"/>
      </w:rPr>
      <w:tab/>
      <w:t xml:space="preserve">                  </w:t>
    </w:r>
    <w:r w:rsidRPr="00AF227B">
      <w:rPr>
        <w:iCs/>
        <w:sz w:val="16"/>
        <w:szCs w:val="16"/>
      </w:rPr>
      <w:tab/>
    </w:r>
    <w:r w:rsidRPr="00AF227B">
      <w:rPr>
        <w:iCs/>
        <w:sz w:val="16"/>
        <w:szCs w:val="16"/>
      </w:rPr>
      <w:tab/>
    </w:r>
    <w:r w:rsidRPr="00AF227B">
      <w:rPr>
        <w:iCs/>
        <w:sz w:val="16"/>
        <w:szCs w:val="16"/>
      </w:rPr>
      <w:tab/>
    </w:r>
    <w:r w:rsidRPr="00AF227B">
      <w:rPr>
        <w:iCs/>
        <w:sz w:val="16"/>
        <w:szCs w:val="1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41FAF" w14:textId="54344C28" w:rsidR="00AB4071" w:rsidRPr="00AF227B" w:rsidRDefault="00AB4071" w:rsidP="00340719">
    <w:pPr>
      <w:pStyle w:val="Footer"/>
      <w:tabs>
        <w:tab w:val="clear" w:pos="4320"/>
        <w:tab w:val="clear" w:pos="8640"/>
      </w:tabs>
      <w:rPr>
        <w:iCs/>
        <w:sz w:val="16"/>
        <w:szCs w:val="16"/>
      </w:rPr>
    </w:pPr>
    <w:r w:rsidRPr="00AF227B">
      <w:rPr>
        <w:rFonts w:ascii="Arial" w:hAnsi="Arial" w:cs="Arial"/>
        <w:iCs/>
        <w:sz w:val="16"/>
        <w:szCs w:val="16"/>
      </w:rPr>
      <w:t xml:space="preserve">                     F 601.2018.Ed.1                                                                                                                                                                                                                                                        </w:t>
    </w:r>
    <w:r w:rsidRPr="00AF227B">
      <w:rPr>
        <w:rFonts w:ascii="Arial" w:hAnsi="Arial" w:cs="Arial"/>
        <w:sz w:val="16"/>
      </w:rPr>
      <w:t>Document de uz int</w:t>
    </w:r>
    <w:r w:rsidRPr="00AF227B">
      <w:rPr>
        <w:rFonts w:ascii="Arial" w:hAnsi="Arial" w:cs="Arial"/>
        <w:iCs/>
        <w:sz w:val="16"/>
        <w:szCs w:val="16"/>
      </w:rPr>
      <w:t>rern</w:t>
    </w:r>
  </w:p>
  <w:p w14:paraId="13A8CE47" w14:textId="77777777" w:rsidR="00AB4071" w:rsidRPr="00AF227B" w:rsidRDefault="00AB4071" w:rsidP="00903CF2">
    <w:pPr>
      <w:pStyle w:val="Footer"/>
      <w:tabs>
        <w:tab w:val="clear" w:pos="4320"/>
        <w:tab w:val="clear" w:pos="8640"/>
      </w:tabs>
      <w:rPr>
        <w:iCs/>
        <w:sz w:val="16"/>
        <w:szCs w:val="16"/>
      </w:rPr>
    </w:pPr>
  </w:p>
  <w:p w14:paraId="4DFE34C3" w14:textId="77777777" w:rsidR="00AB4071" w:rsidRPr="00AF227B" w:rsidRDefault="00AB4071" w:rsidP="008C0EAE">
    <w:pPr>
      <w:pStyle w:val="Footer"/>
      <w:tabs>
        <w:tab w:val="clear" w:pos="4320"/>
        <w:tab w:val="clear" w:pos="8640"/>
      </w:tabs>
      <w:rPr>
        <w:szCs w:val="16"/>
      </w:rPr>
    </w:pPr>
    <w:r w:rsidRPr="00AF227B">
      <w:rPr>
        <w:iCs/>
        <w:sz w:val="16"/>
        <w:szCs w:val="16"/>
      </w:rPr>
      <w:tab/>
      <w:t xml:space="preserve">                  </w:t>
    </w:r>
    <w:r w:rsidRPr="00AF227B">
      <w:rPr>
        <w:iCs/>
        <w:sz w:val="16"/>
        <w:szCs w:val="16"/>
      </w:rPr>
      <w:tab/>
    </w:r>
    <w:r w:rsidRPr="00AF227B">
      <w:rPr>
        <w:iCs/>
        <w:sz w:val="16"/>
        <w:szCs w:val="16"/>
      </w:rPr>
      <w:tab/>
    </w:r>
    <w:r w:rsidRPr="00AF227B">
      <w:rPr>
        <w:iCs/>
        <w:sz w:val="16"/>
        <w:szCs w:val="16"/>
      </w:rPr>
      <w:tab/>
    </w:r>
    <w:r w:rsidRPr="00AF227B">
      <w:rPr>
        <w:iCs/>
        <w:sz w:val="16"/>
        <w:szCs w:val="16"/>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F89D1" w14:textId="77777777" w:rsidR="003B0D14" w:rsidRPr="00AF227B" w:rsidRDefault="003B0D14" w:rsidP="003B0D14">
    <w:pPr>
      <w:pStyle w:val="Footer"/>
    </w:pPr>
  </w:p>
  <w:p w14:paraId="149E0B28" w14:textId="77777777" w:rsidR="009671FC" w:rsidRPr="00AF227B" w:rsidRDefault="009671F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6FCD2" w14:textId="2B2254AC" w:rsidR="003B0D14" w:rsidRPr="00AF227B" w:rsidRDefault="003B0D14" w:rsidP="00340719">
    <w:pPr>
      <w:pStyle w:val="Footer"/>
      <w:tabs>
        <w:tab w:val="clear" w:pos="4320"/>
        <w:tab w:val="clear" w:pos="8640"/>
      </w:tabs>
      <w:rPr>
        <w:iCs/>
        <w:sz w:val="16"/>
        <w:szCs w:val="16"/>
      </w:rPr>
    </w:pPr>
    <w:r w:rsidRPr="00AF227B">
      <w:rPr>
        <w:rFonts w:ascii="Arial" w:hAnsi="Arial" w:cs="Arial"/>
        <w:iCs/>
        <w:sz w:val="16"/>
        <w:szCs w:val="16"/>
      </w:rPr>
      <w:t xml:space="preserve">                     </w:t>
    </w:r>
  </w:p>
  <w:p w14:paraId="01CDDBCF" w14:textId="77777777" w:rsidR="003B0D14" w:rsidRPr="00AF227B" w:rsidRDefault="003B0D14" w:rsidP="00903CF2">
    <w:pPr>
      <w:pStyle w:val="Footer"/>
      <w:tabs>
        <w:tab w:val="clear" w:pos="4320"/>
        <w:tab w:val="clear" w:pos="8640"/>
      </w:tabs>
      <w:rPr>
        <w:iCs/>
        <w:sz w:val="16"/>
        <w:szCs w:val="16"/>
      </w:rPr>
    </w:pPr>
  </w:p>
  <w:p w14:paraId="51764DAB" w14:textId="77777777" w:rsidR="003B0D14" w:rsidRPr="00AF227B" w:rsidRDefault="003B0D14" w:rsidP="008C0EAE">
    <w:pPr>
      <w:pStyle w:val="Footer"/>
      <w:tabs>
        <w:tab w:val="clear" w:pos="4320"/>
        <w:tab w:val="clear" w:pos="8640"/>
      </w:tabs>
      <w:rPr>
        <w:szCs w:val="16"/>
      </w:rPr>
    </w:pPr>
    <w:r w:rsidRPr="00AF227B">
      <w:rPr>
        <w:iCs/>
        <w:sz w:val="16"/>
        <w:szCs w:val="16"/>
      </w:rPr>
      <w:tab/>
      <w:t xml:space="preserve">                  </w:t>
    </w:r>
    <w:r w:rsidRPr="00AF227B">
      <w:rPr>
        <w:iCs/>
        <w:sz w:val="16"/>
        <w:szCs w:val="16"/>
      </w:rPr>
      <w:tab/>
    </w:r>
    <w:r w:rsidRPr="00AF227B">
      <w:rPr>
        <w:iCs/>
        <w:sz w:val="16"/>
        <w:szCs w:val="16"/>
      </w:rPr>
      <w:tab/>
    </w:r>
    <w:r w:rsidRPr="00AF227B">
      <w:rPr>
        <w:iCs/>
        <w:sz w:val="16"/>
        <w:szCs w:val="16"/>
      </w:rPr>
      <w:tab/>
    </w:r>
    <w:r w:rsidRPr="00AF227B">
      <w:rPr>
        <w:i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C74AA" w14:textId="77777777" w:rsidR="0082711B" w:rsidRPr="00AF227B" w:rsidRDefault="0082711B">
      <w:r w:rsidRPr="00AF227B">
        <w:separator/>
      </w:r>
    </w:p>
    <w:p w14:paraId="27B490ED" w14:textId="77777777" w:rsidR="0082711B" w:rsidRPr="00AF227B" w:rsidRDefault="0082711B"/>
  </w:footnote>
  <w:footnote w:type="continuationSeparator" w:id="0">
    <w:p w14:paraId="0FF1380D" w14:textId="77777777" w:rsidR="0082711B" w:rsidRPr="00AF227B" w:rsidRDefault="0082711B">
      <w:r w:rsidRPr="00AF227B">
        <w:continuationSeparator/>
      </w:r>
    </w:p>
    <w:p w14:paraId="33FFFE20" w14:textId="77777777" w:rsidR="0082711B" w:rsidRPr="00AF227B" w:rsidRDefault="0082711B"/>
  </w:footnote>
  <w:footnote w:type="continuationNotice" w:id="1">
    <w:p w14:paraId="61456006" w14:textId="77777777" w:rsidR="0082711B" w:rsidRDefault="008271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B498A" w14:textId="4B4EB867" w:rsidR="00AB4071" w:rsidRPr="00AF227B" w:rsidRDefault="00AB4071" w:rsidP="00CA3EC0">
    <w:pPr>
      <w:pStyle w:val="Header"/>
      <w:jc w:val="right"/>
      <w:rPr>
        <w:b/>
        <w:bCs/>
        <w:i/>
        <w:iCs/>
      </w:rPr>
    </w:pPr>
    <w:r w:rsidRPr="00AF227B">
      <w:rPr>
        <w:b/>
        <w:bCs/>
        <w:i/>
        <w:iCs/>
        <w:noProof/>
      </w:rPr>
      <mc:AlternateContent>
        <mc:Choice Requires="wpg">
          <w:drawing>
            <wp:anchor distT="0" distB="0" distL="114300" distR="114300" simplePos="0" relativeHeight="251658240" behindDoc="0" locked="0" layoutInCell="1" allowOverlap="1" wp14:anchorId="21A39CE3" wp14:editId="04610C33">
              <wp:simplePos x="0" y="0"/>
              <wp:positionH relativeFrom="column">
                <wp:posOffset>-379730</wp:posOffset>
              </wp:positionH>
              <wp:positionV relativeFrom="paragraph">
                <wp:posOffset>285750</wp:posOffset>
              </wp:positionV>
              <wp:extent cx="6381281" cy="457200"/>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272" cy="457201"/>
                        <a:chOff x="2018" y="824"/>
                        <a:chExt cx="9434" cy="984"/>
                      </a:xfrm>
                    </wpg:grpSpPr>
                    <wps:wsp>
                      <wps:cNvPr id="5" name="Text Box 2"/>
                      <wps:cNvSpPr txBox="1">
                        <a:spLocks noChangeArrowheads="1"/>
                      </wps:cNvSpPr>
                      <wps:spPr bwMode="auto">
                        <a:xfrm>
                          <a:off x="2018" y="824"/>
                          <a:ext cx="347"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64388" w14:textId="77777777" w:rsidR="00AB4071" w:rsidRPr="00AF227B" w:rsidRDefault="00AB4071" w:rsidP="004C63B0">
                            <w:pPr>
                              <w:jc w:val="center"/>
                              <w:rPr>
                                <w:sz w:val="18"/>
                              </w:rPr>
                            </w:pPr>
                          </w:p>
                        </w:txbxContent>
                      </wps:txbx>
                      <wps:bodyPr rot="0" vert="horz" wrap="none" lIns="91440" tIns="45720" rIns="91440" bIns="45720" anchor="t" anchorCtr="0" upright="1">
                        <a:noAutofit/>
                      </wps:bodyPr>
                    </wps:wsp>
                    <wps:wsp>
                      <wps:cNvPr id="6" name="Text Box 3"/>
                      <wps:cNvSpPr txBox="1">
                        <a:spLocks noChangeArrowheads="1"/>
                      </wps:cNvSpPr>
                      <wps:spPr bwMode="auto">
                        <a:xfrm>
                          <a:off x="2628" y="824"/>
                          <a:ext cx="8824" cy="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80208" w14:textId="77777777" w:rsidR="00AB4071" w:rsidRPr="00AF227B" w:rsidRDefault="00AB4071" w:rsidP="004C63B0">
                            <w:pPr>
                              <w:jc w:val="center"/>
                              <w:rPr>
                                <w:b/>
                                <w:sz w:val="36"/>
                                <w:szCs w:val="36"/>
                              </w:rPr>
                            </w:pPr>
                            <w:r w:rsidRPr="00AF227B">
                              <w:rPr>
                                <w:b/>
                                <w:sz w:val="36"/>
                                <w:szCs w:val="36"/>
                              </w:rPr>
                              <w:t>UNIVERSITATEA „VALAHIA” DIN TÂRGOVIŞTE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39CE3" id="Group 1" o:spid="_x0000_s1045" style="position:absolute;left:0;text-align:left;margin-left:-29.9pt;margin-top:22.5pt;width:502.45pt;height:36pt;z-index:251658240" coordorigin="2018,824" coordsize="943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">
              <v:shapetype id="_x0000_t202" coordsize="21600,21600" o:spt="202" path="m,l,21600r21600,l21600,xe">
                <v:stroke joinstyle="miter"/>
                <v:path gradientshapeok="t" o:connecttype="rect"/>
              </v:shapetype>
              <v:shape id="_x0000_s1046" type="#_x0000_t202" style="position:absolute;left:2018;top:824;width:347;height: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hjxgAAANoAAAAPAAAAZHJzL2Rvd25yZXYueG1sRI9Ba8JA&#10;FITvhf6H5RV6kboxY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w1UoY8YAAADaAAAA&#10;DwAAAAAAAAAAAAAAAAAHAgAAZHJzL2Rvd25yZXYueG1sUEsFBgAAAAADAAMAtwAAAPoCAAAAAA==&#10;" filled="f" stroked="f">
                <v:textbox>
                  <w:txbxContent>
                    <w:p w14:paraId="6EC64388" w14:textId="77777777" w:rsidR="00AB4071" w:rsidRPr="00AF227B" w:rsidRDefault="00AB4071" w:rsidP="004C63B0">
                      <w:pPr>
                        <w:jc w:val="center"/>
                        <w:rPr>
                          <w:sz w:val="18"/>
                        </w:rPr>
                      </w:pPr>
                    </w:p>
                  </w:txbxContent>
                </v:textbox>
              </v:shape>
              <v:shape id="_x0000_s1047" type="#_x0000_t202" style="position:absolute;left:2628;top:824;width:8824;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BF80208" w14:textId="77777777" w:rsidR="00AB4071" w:rsidRPr="00AF227B" w:rsidRDefault="00AB4071" w:rsidP="004C63B0">
                      <w:pPr>
                        <w:jc w:val="center"/>
                        <w:rPr>
                          <w:b/>
                          <w:sz w:val="36"/>
                          <w:szCs w:val="36"/>
                        </w:rPr>
                      </w:pPr>
                      <w:r w:rsidRPr="00AF227B">
                        <w:rPr>
                          <w:b/>
                          <w:sz w:val="36"/>
                          <w:szCs w:val="36"/>
                        </w:rPr>
                        <w:t>UNIVERSITATEA „VALAHIA” DIN TÂRGOVIŞTE</w:t>
                      </w:r>
                    </w:p>
                  </w:txbxContent>
                </v:textbox>
              </v:shape>
            </v:group>
          </w:pict>
        </mc:Fallback>
      </mc:AlternateContent>
    </w:r>
    <w:r w:rsidRPr="00AF227B">
      <w:rPr>
        <w:b/>
        <w:bCs/>
        <w:i/>
        <w:i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797"/>
      <w:gridCol w:w="1620"/>
      <w:gridCol w:w="1473"/>
    </w:tblGrid>
    <w:tr w:rsidR="00AB4071" w:rsidRPr="00AF227B" w14:paraId="326EA66E" w14:textId="77777777" w:rsidTr="00E54474">
      <w:trPr>
        <w:cantSplit/>
        <w:trHeight w:val="603"/>
        <w:jc w:val="center"/>
      </w:trPr>
      <w:tc>
        <w:tcPr>
          <w:tcW w:w="1560" w:type="dxa"/>
          <w:vMerge w:val="restart"/>
          <w:tcBorders>
            <w:top w:val="single" w:sz="12" w:space="0" w:color="auto"/>
            <w:left w:val="single" w:sz="12" w:space="0" w:color="auto"/>
            <w:right w:val="single" w:sz="12" w:space="0" w:color="auto"/>
          </w:tcBorders>
          <w:vAlign w:val="center"/>
        </w:tcPr>
        <w:p w14:paraId="45D9A1FF" w14:textId="77777777" w:rsidR="00AB4071" w:rsidRPr="00AF227B" w:rsidRDefault="00AB4071" w:rsidP="009B4745">
          <w:pPr>
            <w:pStyle w:val="Header"/>
            <w:tabs>
              <w:tab w:val="clear" w:pos="4320"/>
              <w:tab w:val="clear" w:pos="8640"/>
            </w:tabs>
            <w:spacing w:before="120" w:after="120"/>
            <w:jc w:val="center"/>
            <w:rPr>
              <w:sz w:val="20"/>
              <w:szCs w:val="20"/>
            </w:rPr>
          </w:pPr>
          <w:r w:rsidRPr="00AF227B">
            <w:rPr>
              <w:noProof/>
              <w:sz w:val="20"/>
              <w:szCs w:val="20"/>
            </w:rPr>
            <w:drawing>
              <wp:inline distT="0" distB="0" distL="0" distR="0" wp14:anchorId="12F58E3B" wp14:editId="715E1BD0">
                <wp:extent cx="885825" cy="762000"/>
                <wp:effectExtent l="19050" t="0" r="9525" b="0"/>
                <wp:docPr id="3036044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797" w:type="dxa"/>
          <w:tcBorders>
            <w:top w:val="single" w:sz="12" w:space="0" w:color="auto"/>
            <w:left w:val="single" w:sz="12" w:space="0" w:color="auto"/>
            <w:bottom w:val="single" w:sz="12" w:space="0" w:color="auto"/>
            <w:right w:val="single" w:sz="12" w:space="0" w:color="auto"/>
          </w:tcBorders>
          <w:vAlign w:val="center"/>
        </w:tcPr>
        <w:p w14:paraId="49287E7D" w14:textId="2898D510" w:rsidR="00AB4071" w:rsidRPr="00E54474" w:rsidRDefault="00AB4071" w:rsidP="009B4745">
          <w:pPr>
            <w:pStyle w:val="Header"/>
            <w:jc w:val="center"/>
            <w:rPr>
              <w:b/>
              <w:bCs/>
              <w:color w:val="000000" w:themeColor="text1"/>
            </w:rPr>
          </w:pPr>
          <w:r w:rsidRPr="00E54474">
            <w:rPr>
              <w:b/>
              <w:bCs/>
              <w:color w:val="000000" w:themeColor="text1"/>
            </w:rPr>
            <w:t>PROCEDURĂ OPERAȚIONALĂ</w:t>
          </w:r>
        </w:p>
      </w:tc>
      <w:tc>
        <w:tcPr>
          <w:tcW w:w="3093" w:type="dxa"/>
          <w:gridSpan w:val="2"/>
          <w:tcBorders>
            <w:top w:val="single" w:sz="12" w:space="0" w:color="auto"/>
            <w:left w:val="single" w:sz="12" w:space="0" w:color="auto"/>
            <w:right w:val="single" w:sz="12" w:space="0" w:color="auto"/>
          </w:tcBorders>
          <w:vAlign w:val="center"/>
        </w:tcPr>
        <w:p w14:paraId="31896CDC" w14:textId="77777777" w:rsidR="00AB4071" w:rsidRPr="00E54474" w:rsidRDefault="00AB4071" w:rsidP="00E54474">
          <w:pPr>
            <w:pStyle w:val="Header"/>
            <w:jc w:val="center"/>
            <w:rPr>
              <w:b/>
              <w:color w:val="000000" w:themeColor="text1"/>
              <w:sz w:val="20"/>
              <w:szCs w:val="20"/>
            </w:rPr>
          </w:pPr>
          <w:r w:rsidRPr="00E54474">
            <w:rPr>
              <w:b/>
              <w:color w:val="000000" w:themeColor="text1"/>
              <w:sz w:val="20"/>
              <w:szCs w:val="20"/>
            </w:rPr>
            <w:t>Cod document</w:t>
          </w:r>
        </w:p>
        <w:p w14:paraId="0021F989" w14:textId="0722C9AF" w:rsidR="00AB4071" w:rsidRPr="00E54474" w:rsidRDefault="00A70DBF" w:rsidP="00E54474">
          <w:pPr>
            <w:pStyle w:val="Header"/>
            <w:jc w:val="center"/>
            <w:rPr>
              <w:b/>
              <w:bCs/>
              <w:strike/>
              <w:color w:val="000000" w:themeColor="text1"/>
              <w:sz w:val="20"/>
              <w:szCs w:val="20"/>
            </w:rPr>
          </w:pPr>
          <w:r w:rsidRPr="00E54474">
            <w:rPr>
              <w:b/>
              <w:bCs/>
              <w:color w:val="000000" w:themeColor="text1"/>
              <w:sz w:val="20"/>
              <w:szCs w:val="20"/>
            </w:rPr>
            <w:t>DGA-PO-07</w:t>
          </w:r>
        </w:p>
      </w:tc>
    </w:tr>
    <w:tr w:rsidR="00AB4071" w:rsidRPr="00AF227B" w14:paraId="37DA0AE7" w14:textId="77777777" w:rsidTr="002559CA">
      <w:trPr>
        <w:cantSplit/>
        <w:trHeight w:val="225"/>
        <w:jc w:val="center"/>
      </w:trPr>
      <w:tc>
        <w:tcPr>
          <w:tcW w:w="1560" w:type="dxa"/>
          <w:vMerge/>
          <w:tcBorders>
            <w:left w:val="single" w:sz="12" w:space="0" w:color="auto"/>
            <w:right w:val="single" w:sz="12" w:space="0" w:color="auto"/>
          </w:tcBorders>
        </w:tcPr>
        <w:p w14:paraId="59F3A380" w14:textId="77777777" w:rsidR="00AB4071" w:rsidRPr="00AF227B" w:rsidRDefault="00AB4071" w:rsidP="009B4745">
          <w:pPr>
            <w:rPr>
              <w:sz w:val="20"/>
              <w:szCs w:val="20"/>
            </w:rPr>
          </w:pPr>
        </w:p>
      </w:tc>
      <w:tc>
        <w:tcPr>
          <w:tcW w:w="4797" w:type="dxa"/>
          <w:vMerge w:val="restart"/>
          <w:tcBorders>
            <w:top w:val="single" w:sz="12" w:space="0" w:color="auto"/>
            <w:left w:val="single" w:sz="12" w:space="0" w:color="auto"/>
            <w:right w:val="single" w:sz="12" w:space="0" w:color="auto"/>
          </w:tcBorders>
          <w:vAlign w:val="center"/>
        </w:tcPr>
        <w:p w14:paraId="560FC170" w14:textId="4F8CBC79" w:rsidR="00A70DBF" w:rsidRPr="00E54474" w:rsidRDefault="00A70DBF" w:rsidP="00BC5A00">
          <w:pPr>
            <w:autoSpaceDE w:val="0"/>
            <w:autoSpaceDN w:val="0"/>
            <w:adjustRightInd w:val="0"/>
            <w:jc w:val="center"/>
            <w:rPr>
              <w:b/>
              <w:strike/>
              <w:color w:val="000000" w:themeColor="text1"/>
            </w:rPr>
          </w:pPr>
          <w:r w:rsidRPr="00E54474">
            <w:rPr>
              <w:rFonts w:eastAsia="Times New Roman"/>
              <w:b/>
              <w:bCs/>
              <w:color w:val="000000" w:themeColor="text1"/>
            </w:rPr>
            <w:t>Elaborarea și execuția bugetului de venituri și cheltuieli</w:t>
          </w:r>
        </w:p>
      </w:tc>
      <w:tc>
        <w:tcPr>
          <w:tcW w:w="1620" w:type="dxa"/>
          <w:tcBorders>
            <w:top w:val="single" w:sz="12" w:space="0" w:color="auto"/>
            <w:left w:val="single" w:sz="12" w:space="0" w:color="auto"/>
            <w:bottom w:val="single" w:sz="4" w:space="0" w:color="auto"/>
            <w:right w:val="single" w:sz="4" w:space="0" w:color="auto"/>
          </w:tcBorders>
        </w:tcPr>
        <w:p w14:paraId="357CC0E0" w14:textId="77777777" w:rsidR="00AB4071" w:rsidRPr="00E54474" w:rsidRDefault="00AB4071" w:rsidP="009B4745">
          <w:pPr>
            <w:pStyle w:val="Header"/>
            <w:rPr>
              <w:color w:val="000000" w:themeColor="text1"/>
              <w:sz w:val="20"/>
              <w:szCs w:val="20"/>
            </w:rPr>
          </w:pPr>
          <w:r w:rsidRPr="00E54474">
            <w:rPr>
              <w:color w:val="000000" w:themeColor="text1"/>
              <w:sz w:val="20"/>
              <w:szCs w:val="20"/>
            </w:rPr>
            <w:t>Pag./Total pag.</w:t>
          </w:r>
        </w:p>
      </w:tc>
      <w:tc>
        <w:tcPr>
          <w:tcW w:w="1473" w:type="dxa"/>
          <w:tcBorders>
            <w:top w:val="single" w:sz="12" w:space="0" w:color="auto"/>
            <w:left w:val="single" w:sz="4" w:space="0" w:color="auto"/>
            <w:bottom w:val="single" w:sz="4" w:space="0" w:color="auto"/>
            <w:right w:val="single" w:sz="12" w:space="0" w:color="auto"/>
          </w:tcBorders>
        </w:tcPr>
        <w:sdt>
          <w:sdtPr>
            <w:rPr>
              <w:color w:val="000000" w:themeColor="text1"/>
              <w:sz w:val="20"/>
              <w:szCs w:val="20"/>
            </w:rPr>
            <w:id w:val="-81078745"/>
            <w:docPartObj>
              <w:docPartGallery w:val="Page Numbers (Bottom of Page)"/>
              <w:docPartUnique/>
            </w:docPartObj>
          </w:sdtPr>
          <w:sdtEndPr>
            <w:rPr>
              <w:b/>
              <w:bCs/>
            </w:rPr>
          </w:sdtEndPr>
          <w:sdtContent>
            <w:p w14:paraId="0E002D64" w14:textId="6CBB5AA5" w:rsidR="00AB4071" w:rsidRPr="00E54474" w:rsidRDefault="00AB4071" w:rsidP="009B4745">
              <w:pPr>
                <w:pStyle w:val="Footer"/>
                <w:rPr>
                  <w:b/>
                  <w:bCs/>
                  <w:color w:val="000000" w:themeColor="text1"/>
                  <w:sz w:val="20"/>
                  <w:szCs w:val="20"/>
                </w:rPr>
              </w:pPr>
              <w:r w:rsidRPr="00E54474">
                <w:rPr>
                  <w:color w:val="000000" w:themeColor="text1"/>
                  <w:sz w:val="20"/>
                  <w:szCs w:val="20"/>
                </w:rPr>
                <w:fldChar w:fldCharType="begin"/>
              </w:r>
              <w:r w:rsidRPr="00E54474">
                <w:rPr>
                  <w:color w:val="000000" w:themeColor="text1"/>
                  <w:sz w:val="20"/>
                  <w:szCs w:val="20"/>
                </w:rPr>
                <w:instrText xml:space="preserve"> PAGE   \* MERGEFORMAT </w:instrText>
              </w:r>
              <w:r w:rsidRPr="00E54474">
                <w:rPr>
                  <w:color w:val="000000" w:themeColor="text1"/>
                  <w:sz w:val="20"/>
                  <w:szCs w:val="20"/>
                </w:rPr>
                <w:fldChar w:fldCharType="separate"/>
              </w:r>
              <w:r w:rsidRPr="00E54474">
                <w:rPr>
                  <w:color w:val="000000" w:themeColor="text1"/>
                  <w:sz w:val="20"/>
                  <w:szCs w:val="20"/>
                </w:rPr>
                <w:t>2</w:t>
              </w:r>
              <w:r w:rsidRPr="00E54474">
                <w:rPr>
                  <w:color w:val="000000" w:themeColor="text1"/>
                  <w:sz w:val="20"/>
                  <w:szCs w:val="20"/>
                </w:rPr>
                <w:fldChar w:fldCharType="end"/>
              </w:r>
              <w:r w:rsidRPr="00E54474">
                <w:rPr>
                  <w:color w:val="000000" w:themeColor="text1"/>
                  <w:sz w:val="20"/>
                  <w:szCs w:val="20"/>
                </w:rPr>
                <w:t>/</w:t>
              </w:r>
              <w:r w:rsidRPr="00E54474">
                <w:rPr>
                  <w:color w:val="000000" w:themeColor="text1"/>
                  <w:sz w:val="20"/>
                  <w:szCs w:val="20"/>
                </w:rPr>
                <w:fldChar w:fldCharType="begin"/>
              </w:r>
              <w:r w:rsidRPr="00E54474">
                <w:rPr>
                  <w:color w:val="000000" w:themeColor="text1"/>
                  <w:sz w:val="20"/>
                  <w:szCs w:val="20"/>
                </w:rPr>
                <w:instrText xml:space="preserve"> NUMPAGES   \* MERGEFORMAT </w:instrText>
              </w:r>
              <w:r w:rsidRPr="00E54474">
                <w:rPr>
                  <w:color w:val="000000" w:themeColor="text1"/>
                  <w:sz w:val="20"/>
                  <w:szCs w:val="20"/>
                </w:rPr>
                <w:fldChar w:fldCharType="separate"/>
              </w:r>
              <w:r w:rsidRPr="00E54474">
                <w:rPr>
                  <w:color w:val="000000" w:themeColor="text1"/>
                  <w:sz w:val="20"/>
                  <w:szCs w:val="20"/>
                </w:rPr>
                <w:t>43</w:t>
              </w:r>
              <w:r w:rsidRPr="00E54474">
                <w:rPr>
                  <w:color w:val="000000" w:themeColor="text1"/>
                  <w:sz w:val="20"/>
                  <w:szCs w:val="20"/>
                </w:rPr>
                <w:fldChar w:fldCharType="end"/>
              </w:r>
            </w:p>
          </w:sdtContent>
        </w:sdt>
      </w:tc>
    </w:tr>
    <w:tr w:rsidR="00AB4071" w:rsidRPr="00AF227B" w14:paraId="65E0B518" w14:textId="77777777" w:rsidTr="002559CA">
      <w:trPr>
        <w:cantSplit/>
        <w:trHeight w:val="225"/>
        <w:jc w:val="center"/>
      </w:trPr>
      <w:tc>
        <w:tcPr>
          <w:tcW w:w="1560" w:type="dxa"/>
          <w:vMerge/>
          <w:tcBorders>
            <w:left w:val="single" w:sz="12" w:space="0" w:color="auto"/>
            <w:right w:val="single" w:sz="12" w:space="0" w:color="auto"/>
          </w:tcBorders>
        </w:tcPr>
        <w:p w14:paraId="42E114E3" w14:textId="77777777" w:rsidR="00AB4071" w:rsidRPr="00AF227B" w:rsidRDefault="00AB4071" w:rsidP="009B4745">
          <w:pPr>
            <w:rPr>
              <w:sz w:val="20"/>
              <w:szCs w:val="20"/>
            </w:rPr>
          </w:pPr>
        </w:p>
      </w:tc>
      <w:tc>
        <w:tcPr>
          <w:tcW w:w="4797" w:type="dxa"/>
          <w:vMerge/>
          <w:tcBorders>
            <w:left w:val="single" w:sz="12" w:space="0" w:color="auto"/>
            <w:right w:val="single" w:sz="12" w:space="0" w:color="auto"/>
          </w:tcBorders>
        </w:tcPr>
        <w:p w14:paraId="4FEB218E" w14:textId="77777777" w:rsidR="00AB4071" w:rsidRPr="00E54474" w:rsidRDefault="00AB4071" w:rsidP="009B4745">
          <w:pPr>
            <w:pStyle w:val="Header"/>
            <w:jc w:val="center"/>
            <w:rPr>
              <w:b/>
              <w:bCs/>
              <w:color w:val="000000" w:themeColor="text1"/>
              <w:sz w:val="20"/>
              <w:szCs w:val="20"/>
            </w:rPr>
          </w:pPr>
        </w:p>
      </w:tc>
      <w:tc>
        <w:tcPr>
          <w:tcW w:w="1620" w:type="dxa"/>
          <w:tcBorders>
            <w:top w:val="single" w:sz="4" w:space="0" w:color="auto"/>
            <w:left w:val="single" w:sz="12" w:space="0" w:color="auto"/>
            <w:bottom w:val="single" w:sz="4" w:space="0" w:color="auto"/>
            <w:right w:val="single" w:sz="4" w:space="0" w:color="auto"/>
          </w:tcBorders>
        </w:tcPr>
        <w:p w14:paraId="0A731D4E" w14:textId="77777777" w:rsidR="00AB4071" w:rsidRPr="00E54474" w:rsidRDefault="00AB4071" w:rsidP="009B4745">
          <w:pPr>
            <w:pStyle w:val="Header"/>
            <w:rPr>
              <w:color w:val="000000" w:themeColor="text1"/>
              <w:sz w:val="20"/>
              <w:szCs w:val="20"/>
            </w:rPr>
          </w:pPr>
          <w:r w:rsidRPr="00E54474">
            <w:rPr>
              <w:color w:val="000000" w:themeColor="text1"/>
              <w:sz w:val="20"/>
              <w:szCs w:val="20"/>
            </w:rPr>
            <w:t>Data</w:t>
          </w:r>
        </w:p>
      </w:tc>
      <w:tc>
        <w:tcPr>
          <w:tcW w:w="1473" w:type="dxa"/>
          <w:tcBorders>
            <w:top w:val="single" w:sz="4" w:space="0" w:color="auto"/>
            <w:left w:val="single" w:sz="4" w:space="0" w:color="auto"/>
            <w:bottom w:val="single" w:sz="4" w:space="0" w:color="auto"/>
            <w:right w:val="single" w:sz="12" w:space="0" w:color="auto"/>
          </w:tcBorders>
        </w:tcPr>
        <w:p w14:paraId="7D37EF35" w14:textId="51356363" w:rsidR="00AB4071" w:rsidRPr="00E54474" w:rsidRDefault="00A70DBF" w:rsidP="009B4745">
          <w:pPr>
            <w:pStyle w:val="Header"/>
            <w:rPr>
              <w:color w:val="000000" w:themeColor="text1"/>
              <w:sz w:val="20"/>
              <w:szCs w:val="20"/>
            </w:rPr>
          </w:pPr>
          <w:r w:rsidRPr="00E54474">
            <w:rPr>
              <w:color w:val="000000" w:themeColor="text1"/>
              <w:sz w:val="20"/>
              <w:szCs w:val="20"/>
            </w:rPr>
            <w:t>08.04.2024</w:t>
          </w:r>
        </w:p>
      </w:tc>
    </w:tr>
    <w:tr w:rsidR="00AB4071" w:rsidRPr="00AF227B" w14:paraId="6B28B005" w14:textId="77777777" w:rsidTr="002559CA">
      <w:trPr>
        <w:cantSplit/>
        <w:trHeight w:val="165"/>
        <w:jc w:val="center"/>
      </w:trPr>
      <w:tc>
        <w:tcPr>
          <w:tcW w:w="1560" w:type="dxa"/>
          <w:vMerge/>
          <w:tcBorders>
            <w:left w:val="single" w:sz="12" w:space="0" w:color="auto"/>
            <w:bottom w:val="single" w:sz="12" w:space="0" w:color="auto"/>
            <w:right w:val="single" w:sz="12" w:space="0" w:color="auto"/>
          </w:tcBorders>
        </w:tcPr>
        <w:p w14:paraId="789048D6" w14:textId="77777777" w:rsidR="00AB4071" w:rsidRPr="00AF227B" w:rsidRDefault="00AB4071" w:rsidP="009B4745">
          <w:pPr>
            <w:rPr>
              <w:sz w:val="20"/>
              <w:szCs w:val="20"/>
            </w:rPr>
          </w:pPr>
        </w:p>
      </w:tc>
      <w:tc>
        <w:tcPr>
          <w:tcW w:w="4797" w:type="dxa"/>
          <w:vMerge/>
          <w:tcBorders>
            <w:left w:val="single" w:sz="12" w:space="0" w:color="auto"/>
            <w:bottom w:val="single" w:sz="12" w:space="0" w:color="auto"/>
            <w:right w:val="single" w:sz="12" w:space="0" w:color="auto"/>
          </w:tcBorders>
        </w:tcPr>
        <w:p w14:paraId="524721E4" w14:textId="77777777" w:rsidR="00AB4071" w:rsidRPr="00E54474" w:rsidRDefault="00AB4071" w:rsidP="009B4745">
          <w:pPr>
            <w:pStyle w:val="Header"/>
            <w:jc w:val="center"/>
            <w:rPr>
              <w:b/>
              <w:bCs/>
              <w:color w:val="000000" w:themeColor="text1"/>
              <w:sz w:val="20"/>
              <w:szCs w:val="20"/>
            </w:rPr>
          </w:pPr>
        </w:p>
      </w:tc>
      <w:tc>
        <w:tcPr>
          <w:tcW w:w="1620" w:type="dxa"/>
          <w:tcBorders>
            <w:top w:val="single" w:sz="4" w:space="0" w:color="auto"/>
            <w:left w:val="single" w:sz="12" w:space="0" w:color="auto"/>
            <w:bottom w:val="single" w:sz="12" w:space="0" w:color="auto"/>
            <w:right w:val="single" w:sz="4" w:space="0" w:color="auto"/>
          </w:tcBorders>
          <w:vAlign w:val="center"/>
        </w:tcPr>
        <w:p w14:paraId="0DEC1441" w14:textId="77777777" w:rsidR="00AB4071" w:rsidRPr="00E54474" w:rsidRDefault="00AB4071" w:rsidP="009B4745">
          <w:pPr>
            <w:pStyle w:val="Header"/>
            <w:rPr>
              <w:color w:val="000000" w:themeColor="text1"/>
              <w:sz w:val="20"/>
              <w:szCs w:val="20"/>
            </w:rPr>
          </w:pPr>
          <w:r w:rsidRPr="00E54474">
            <w:rPr>
              <w:color w:val="000000" w:themeColor="text1"/>
              <w:sz w:val="20"/>
              <w:szCs w:val="20"/>
            </w:rPr>
            <w:t>Ediţie/Revizie</w:t>
          </w:r>
        </w:p>
      </w:tc>
      <w:tc>
        <w:tcPr>
          <w:tcW w:w="1473" w:type="dxa"/>
          <w:tcBorders>
            <w:top w:val="single" w:sz="4" w:space="0" w:color="auto"/>
            <w:left w:val="single" w:sz="4" w:space="0" w:color="auto"/>
            <w:bottom w:val="single" w:sz="12" w:space="0" w:color="auto"/>
            <w:right w:val="single" w:sz="12" w:space="0" w:color="auto"/>
          </w:tcBorders>
          <w:vAlign w:val="center"/>
        </w:tcPr>
        <w:p w14:paraId="34D1AEB9" w14:textId="457D539B" w:rsidR="00AB4071" w:rsidRPr="00E54474" w:rsidRDefault="00A70DBF" w:rsidP="009B4745">
          <w:pPr>
            <w:pStyle w:val="Header"/>
            <w:rPr>
              <w:color w:val="000000" w:themeColor="text1"/>
              <w:sz w:val="20"/>
              <w:szCs w:val="20"/>
            </w:rPr>
          </w:pPr>
          <w:r w:rsidRPr="00E54474">
            <w:rPr>
              <w:color w:val="000000" w:themeColor="text1"/>
              <w:sz w:val="20"/>
              <w:szCs w:val="20"/>
              <w:u w:val="single"/>
            </w:rPr>
            <w:t>3</w:t>
          </w:r>
          <w:r w:rsidR="00AB4071" w:rsidRPr="00E54474">
            <w:rPr>
              <w:color w:val="000000" w:themeColor="text1"/>
              <w:sz w:val="20"/>
              <w:szCs w:val="20"/>
            </w:rPr>
            <w:t xml:space="preserve">/ </w:t>
          </w:r>
          <w:r w:rsidR="00AB4071" w:rsidRPr="00E54474">
            <w:rPr>
              <w:color w:val="000000" w:themeColor="text1"/>
              <w:sz w:val="20"/>
              <w:szCs w:val="20"/>
              <w:u w:val="single"/>
            </w:rPr>
            <w:t>0</w:t>
          </w:r>
          <w:r w:rsidR="00AB4071" w:rsidRPr="00E54474">
            <w:rPr>
              <w:color w:val="000000" w:themeColor="text1"/>
              <w:sz w:val="20"/>
              <w:szCs w:val="20"/>
            </w:rPr>
            <w:t xml:space="preserve"> 1 2 3</w:t>
          </w:r>
        </w:p>
      </w:tc>
    </w:tr>
  </w:tbl>
  <w:p w14:paraId="514CF304" w14:textId="77777777" w:rsidR="00AB4071" w:rsidRPr="00AF227B" w:rsidRDefault="00AB40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797"/>
      <w:gridCol w:w="1800"/>
      <w:gridCol w:w="1260"/>
    </w:tblGrid>
    <w:tr w:rsidR="00AB4071" w:rsidRPr="00AF227B" w14:paraId="37310E85" w14:textId="77777777" w:rsidTr="00E54474">
      <w:trPr>
        <w:cantSplit/>
        <w:trHeight w:val="603"/>
        <w:jc w:val="center"/>
      </w:trPr>
      <w:tc>
        <w:tcPr>
          <w:tcW w:w="1560" w:type="dxa"/>
          <w:vMerge w:val="restart"/>
          <w:tcBorders>
            <w:top w:val="single" w:sz="12" w:space="0" w:color="auto"/>
            <w:left w:val="single" w:sz="12" w:space="0" w:color="auto"/>
            <w:right w:val="single" w:sz="12" w:space="0" w:color="auto"/>
          </w:tcBorders>
          <w:vAlign w:val="center"/>
        </w:tcPr>
        <w:p w14:paraId="34D64E73" w14:textId="77777777" w:rsidR="00AB4071" w:rsidRPr="00AF227B" w:rsidRDefault="00AB4071" w:rsidP="003C7B99">
          <w:pPr>
            <w:pStyle w:val="Header"/>
            <w:tabs>
              <w:tab w:val="clear" w:pos="4320"/>
              <w:tab w:val="clear" w:pos="8640"/>
            </w:tabs>
            <w:spacing w:before="120" w:after="120"/>
            <w:jc w:val="center"/>
            <w:rPr>
              <w:sz w:val="20"/>
              <w:szCs w:val="20"/>
            </w:rPr>
          </w:pPr>
          <w:r w:rsidRPr="00AF227B">
            <w:rPr>
              <w:noProof/>
              <w:sz w:val="20"/>
              <w:szCs w:val="20"/>
            </w:rPr>
            <w:drawing>
              <wp:inline distT="0" distB="0" distL="0" distR="0" wp14:anchorId="0BEEFC17" wp14:editId="6A49AFBB">
                <wp:extent cx="885825" cy="762000"/>
                <wp:effectExtent l="19050" t="0" r="9525" b="0"/>
                <wp:docPr id="601456137" name="Picture 601456137"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2172" name="Picture 90702172"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797" w:type="dxa"/>
          <w:tcBorders>
            <w:top w:val="single" w:sz="12" w:space="0" w:color="auto"/>
            <w:left w:val="single" w:sz="12" w:space="0" w:color="auto"/>
            <w:bottom w:val="single" w:sz="12" w:space="0" w:color="auto"/>
            <w:right w:val="single" w:sz="12" w:space="0" w:color="auto"/>
          </w:tcBorders>
          <w:vAlign w:val="center"/>
        </w:tcPr>
        <w:p w14:paraId="1C8C501C" w14:textId="77777777" w:rsidR="00AB4071" w:rsidRPr="00AF227B" w:rsidRDefault="00AB4071" w:rsidP="00164187">
          <w:pPr>
            <w:pStyle w:val="Header"/>
            <w:jc w:val="center"/>
            <w:rPr>
              <w:b/>
              <w:bCs/>
            </w:rPr>
          </w:pPr>
          <w:r w:rsidRPr="00AF227B">
            <w:rPr>
              <w:b/>
              <w:bCs/>
            </w:rPr>
            <w:t>PROCEDURĂ OPERAȚIONALĂ</w:t>
          </w:r>
        </w:p>
      </w:tc>
      <w:tc>
        <w:tcPr>
          <w:tcW w:w="3060" w:type="dxa"/>
          <w:gridSpan w:val="2"/>
          <w:tcBorders>
            <w:top w:val="single" w:sz="12" w:space="0" w:color="auto"/>
            <w:left w:val="single" w:sz="12" w:space="0" w:color="auto"/>
            <w:right w:val="single" w:sz="12" w:space="0" w:color="auto"/>
          </w:tcBorders>
          <w:vAlign w:val="center"/>
        </w:tcPr>
        <w:p w14:paraId="4DEA118F" w14:textId="77777777" w:rsidR="00AB4071" w:rsidRPr="00AF227B" w:rsidRDefault="00AB4071" w:rsidP="00E54474">
          <w:pPr>
            <w:pStyle w:val="Header"/>
            <w:jc w:val="center"/>
            <w:rPr>
              <w:b/>
              <w:sz w:val="20"/>
              <w:szCs w:val="20"/>
            </w:rPr>
          </w:pPr>
          <w:r w:rsidRPr="00AF227B">
            <w:rPr>
              <w:b/>
              <w:sz w:val="20"/>
              <w:szCs w:val="20"/>
            </w:rPr>
            <w:t>Cod document</w:t>
          </w:r>
        </w:p>
        <w:p w14:paraId="27B072CE" w14:textId="1FD37E3A" w:rsidR="00AB4071" w:rsidRPr="00AF227B" w:rsidRDefault="00AB4071" w:rsidP="00E54474">
          <w:pPr>
            <w:pStyle w:val="Header"/>
            <w:jc w:val="center"/>
            <w:rPr>
              <w:b/>
              <w:bCs/>
              <w:sz w:val="20"/>
              <w:szCs w:val="20"/>
            </w:rPr>
          </w:pPr>
          <w:r w:rsidRPr="00AF227B">
            <w:rPr>
              <w:b/>
              <w:bCs/>
              <w:sz w:val="20"/>
              <w:szCs w:val="20"/>
            </w:rPr>
            <w:t>DGA-PO-</w:t>
          </w:r>
          <w:r w:rsidR="00C4448B" w:rsidRPr="00AF227B">
            <w:rPr>
              <w:b/>
              <w:bCs/>
              <w:sz w:val="20"/>
              <w:szCs w:val="20"/>
            </w:rPr>
            <w:t>07</w:t>
          </w:r>
        </w:p>
      </w:tc>
    </w:tr>
    <w:tr w:rsidR="00AB4071" w:rsidRPr="00AF227B" w14:paraId="7671CD54" w14:textId="77777777" w:rsidTr="002559CA">
      <w:trPr>
        <w:cantSplit/>
        <w:trHeight w:val="225"/>
        <w:jc w:val="center"/>
      </w:trPr>
      <w:tc>
        <w:tcPr>
          <w:tcW w:w="1560" w:type="dxa"/>
          <w:vMerge/>
          <w:tcBorders>
            <w:left w:val="single" w:sz="12" w:space="0" w:color="auto"/>
            <w:right w:val="single" w:sz="12" w:space="0" w:color="auto"/>
          </w:tcBorders>
        </w:tcPr>
        <w:p w14:paraId="7006DB4E" w14:textId="77777777" w:rsidR="00AB4071" w:rsidRPr="00AF227B" w:rsidRDefault="00AB4071" w:rsidP="003C7B99">
          <w:pPr>
            <w:rPr>
              <w:sz w:val="20"/>
              <w:szCs w:val="20"/>
            </w:rPr>
          </w:pPr>
        </w:p>
      </w:tc>
      <w:tc>
        <w:tcPr>
          <w:tcW w:w="4797" w:type="dxa"/>
          <w:vMerge w:val="restart"/>
          <w:tcBorders>
            <w:top w:val="single" w:sz="12" w:space="0" w:color="auto"/>
            <w:left w:val="single" w:sz="12" w:space="0" w:color="auto"/>
            <w:right w:val="single" w:sz="12" w:space="0" w:color="auto"/>
          </w:tcBorders>
          <w:vAlign w:val="center"/>
        </w:tcPr>
        <w:p w14:paraId="52183B1E" w14:textId="3C611B5D" w:rsidR="00AB4071" w:rsidRPr="00AF227B" w:rsidRDefault="004A2D2B" w:rsidP="00164187">
          <w:pPr>
            <w:autoSpaceDE w:val="0"/>
            <w:autoSpaceDN w:val="0"/>
            <w:adjustRightInd w:val="0"/>
            <w:jc w:val="center"/>
            <w:rPr>
              <w:rFonts w:eastAsia="Times New Roman"/>
              <w:b/>
              <w:color w:val="000000" w:themeColor="text1"/>
            </w:rPr>
          </w:pPr>
          <w:r w:rsidRPr="00AF227B">
            <w:rPr>
              <w:rFonts w:eastAsia="Times New Roman"/>
              <w:b/>
              <w:bCs/>
              <w:color w:val="000000" w:themeColor="text1"/>
            </w:rPr>
            <w:t>Elaborarea și execuția bugetului de venituri și cheltuieli</w:t>
          </w:r>
        </w:p>
      </w:tc>
      <w:tc>
        <w:tcPr>
          <w:tcW w:w="1800" w:type="dxa"/>
          <w:tcBorders>
            <w:top w:val="single" w:sz="12" w:space="0" w:color="auto"/>
            <w:left w:val="single" w:sz="12" w:space="0" w:color="auto"/>
            <w:bottom w:val="single" w:sz="4" w:space="0" w:color="auto"/>
            <w:right w:val="single" w:sz="4" w:space="0" w:color="auto"/>
          </w:tcBorders>
        </w:tcPr>
        <w:p w14:paraId="06A0CA70" w14:textId="77777777" w:rsidR="00AB4071" w:rsidRPr="00AF227B" w:rsidRDefault="00AB4071" w:rsidP="003C7B99">
          <w:pPr>
            <w:pStyle w:val="Header"/>
            <w:rPr>
              <w:sz w:val="20"/>
              <w:szCs w:val="20"/>
            </w:rPr>
          </w:pPr>
          <w:r w:rsidRPr="00AF227B">
            <w:rPr>
              <w:sz w:val="20"/>
              <w:szCs w:val="20"/>
            </w:rPr>
            <w:t>Pag./Total pag.</w:t>
          </w:r>
        </w:p>
      </w:tc>
      <w:tc>
        <w:tcPr>
          <w:tcW w:w="1260" w:type="dxa"/>
          <w:tcBorders>
            <w:top w:val="single" w:sz="12" w:space="0" w:color="auto"/>
            <w:left w:val="single" w:sz="4" w:space="0" w:color="auto"/>
            <w:bottom w:val="single" w:sz="4" w:space="0" w:color="auto"/>
            <w:right w:val="single" w:sz="12" w:space="0" w:color="auto"/>
          </w:tcBorders>
        </w:tcPr>
        <w:sdt>
          <w:sdtPr>
            <w:rPr>
              <w:sz w:val="20"/>
              <w:szCs w:val="20"/>
            </w:rPr>
            <w:id w:val="79960580"/>
            <w:docPartObj>
              <w:docPartGallery w:val="Page Numbers (Bottom of Page)"/>
              <w:docPartUnique/>
            </w:docPartObj>
          </w:sdtPr>
          <w:sdtEndPr>
            <w:rPr>
              <w:b/>
              <w:bCs/>
            </w:rPr>
          </w:sdtEndPr>
          <w:sdtContent>
            <w:p w14:paraId="6182EAAD" w14:textId="60671E97" w:rsidR="00AB4071" w:rsidRPr="00AF227B" w:rsidRDefault="00AB4071" w:rsidP="003C7B99">
              <w:pPr>
                <w:pStyle w:val="Footer"/>
                <w:rPr>
                  <w:b/>
                  <w:bCs/>
                  <w:sz w:val="20"/>
                  <w:szCs w:val="20"/>
                </w:rPr>
              </w:pPr>
              <w:r w:rsidRPr="00AF227B">
                <w:rPr>
                  <w:sz w:val="20"/>
                  <w:szCs w:val="20"/>
                </w:rPr>
                <w:fldChar w:fldCharType="begin"/>
              </w:r>
              <w:r w:rsidRPr="00AF227B">
                <w:rPr>
                  <w:sz w:val="20"/>
                  <w:szCs w:val="20"/>
                </w:rPr>
                <w:instrText xml:space="preserve"> PAGE   \* MERGEFORMAT </w:instrText>
              </w:r>
              <w:r w:rsidRPr="00AF227B">
                <w:rPr>
                  <w:sz w:val="20"/>
                  <w:szCs w:val="20"/>
                </w:rPr>
                <w:fldChar w:fldCharType="separate"/>
              </w:r>
              <w:r w:rsidRPr="00AF227B">
                <w:rPr>
                  <w:sz w:val="20"/>
                  <w:szCs w:val="20"/>
                </w:rPr>
                <w:t>2</w:t>
              </w:r>
              <w:r w:rsidRPr="00AF227B">
                <w:rPr>
                  <w:sz w:val="20"/>
                  <w:szCs w:val="20"/>
                </w:rPr>
                <w:fldChar w:fldCharType="end"/>
              </w:r>
              <w:r w:rsidRPr="00AF227B">
                <w:rPr>
                  <w:sz w:val="20"/>
                  <w:szCs w:val="20"/>
                </w:rPr>
                <w:t>/</w:t>
              </w:r>
              <w:r w:rsidRPr="00AF227B">
                <w:rPr>
                  <w:sz w:val="20"/>
                  <w:szCs w:val="20"/>
                </w:rPr>
                <w:fldChar w:fldCharType="begin"/>
              </w:r>
              <w:r w:rsidRPr="00AF227B">
                <w:rPr>
                  <w:sz w:val="20"/>
                  <w:szCs w:val="20"/>
                </w:rPr>
                <w:instrText xml:space="preserve"> NUMPAGES   \* MERGEFORMAT </w:instrText>
              </w:r>
              <w:r w:rsidRPr="00AF227B">
                <w:rPr>
                  <w:sz w:val="20"/>
                  <w:szCs w:val="20"/>
                </w:rPr>
                <w:fldChar w:fldCharType="separate"/>
              </w:r>
              <w:r w:rsidRPr="00AF227B">
                <w:rPr>
                  <w:sz w:val="20"/>
                  <w:szCs w:val="20"/>
                </w:rPr>
                <w:t>43</w:t>
              </w:r>
              <w:r w:rsidRPr="00AF227B">
                <w:rPr>
                  <w:sz w:val="20"/>
                  <w:szCs w:val="20"/>
                </w:rPr>
                <w:fldChar w:fldCharType="end"/>
              </w:r>
            </w:p>
          </w:sdtContent>
        </w:sdt>
      </w:tc>
    </w:tr>
    <w:tr w:rsidR="00AB4071" w:rsidRPr="00AF227B" w14:paraId="34783425" w14:textId="77777777" w:rsidTr="002559CA">
      <w:trPr>
        <w:cantSplit/>
        <w:trHeight w:val="225"/>
        <w:jc w:val="center"/>
      </w:trPr>
      <w:tc>
        <w:tcPr>
          <w:tcW w:w="1560" w:type="dxa"/>
          <w:vMerge/>
          <w:tcBorders>
            <w:left w:val="single" w:sz="12" w:space="0" w:color="auto"/>
            <w:right w:val="single" w:sz="12" w:space="0" w:color="auto"/>
          </w:tcBorders>
        </w:tcPr>
        <w:p w14:paraId="06DF1198" w14:textId="77777777" w:rsidR="00AB4071" w:rsidRPr="00AF227B" w:rsidRDefault="00AB4071" w:rsidP="003C7B99">
          <w:pPr>
            <w:rPr>
              <w:sz w:val="20"/>
              <w:szCs w:val="20"/>
            </w:rPr>
          </w:pPr>
        </w:p>
      </w:tc>
      <w:tc>
        <w:tcPr>
          <w:tcW w:w="4797" w:type="dxa"/>
          <w:vMerge/>
          <w:tcBorders>
            <w:left w:val="single" w:sz="12" w:space="0" w:color="auto"/>
            <w:right w:val="single" w:sz="12" w:space="0" w:color="auto"/>
          </w:tcBorders>
        </w:tcPr>
        <w:p w14:paraId="36B2B449" w14:textId="77777777" w:rsidR="00AB4071" w:rsidRPr="00AF227B" w:rsidRDefault="00AB4071" w:rsidP="003C7B99">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00BB139D" w14:textId="77777777" w:rsidR="00AB4071" w:rsidRPr="00AF227B" w:rsidRDefault="00AB4071" w:rsidP="003C7B99">
          <w:pPr>
            <w:pStyle w:val="Header"/>
            <w:rPr>
              <w:sz w:val="20"/>
              <w:szCs w:val="20"/>
            </w:rPr>
          </w:pPr>
          <w:r w:rsidRPr="00AF227B">
            <w:rPr>
              <w:sz w:val="20"/>
              <w:szCs w:val="20"/>
            </w:rPr>
            <w:t>Data</w:t>
          </w:r>
        </w:p>
      </w:tc>
      <w:tc>
        <w:tcPr>
          <w:tcW w:w="1260" w:type="dxa"/>
          <w:tcBorders>
            <w:top w:val="single" w:sz="4" w:space="0" w:color="auto"/>
            <w:left w:val="single" w:sz="4" w:space="0" w:color="auto"/>
            <w:bottom w:val="single" w:sz="4" w:space="0" w:color="auto"/>
            <w:right w:val="single" w:sz="12" w:space="0" w:color="auto"/>
          </w:tcBorders>
        </w:tcPr>
        <w:p w14:paraId="23EC1F44" w14:textId="09516456" w:rsidR="00AB4071" w:rsidRPr="00AF227B" w:rsidRDefault="00734271" w:rsidP="003C7B99">
          <w:pPr>
            <w:pStyle w:val="Header"/>
            <w:rPr>
              <w:color w:val="00B050"/>
              <w:sz w:val="20"/>
              <w:szCs w:val="20"/>
            </w:rPr>
          </w:pPr>
          <w:r w:rsidRPr="00AF227B">
            <w:rPr>
              <w:color w:val="000000" w:themeColor="text1"/>
              <w:sz w:val="20"/>
              <w:szCs w:val="20"/>
            </w:rPr>
            <w:t>08.04</w:t>
          </w:r>
          <w:r w:rsidR="00AB4071" w:rsidRPr="00AF227B">
            <w:rPr>
              <w:color w:val="000000" w:themeColor="text1"/>
              <w:sz w:val="20"/>
              <w:szCs w:val="20"/>
            </w:rPr>
            <w:t>.2024</w:t>
          </w:r>
        </w:p>
      </w:tc>
    </w:tr>
    <w:tr w:rsidR="00AB4071" w:rsidRPr="00AF227B" w14:paraId="669F64E8" w14:textId="77777777" w:rsidTr="002559CA">
      <w:trPr>
        <w:cantSplit/>
        <w:trHeight w:val="165"/>
        <w:jc w:val="center"/>
      </w:trPr>
      <w:tc>
        <w:tcPr>
          <w:tcW w:w="1560" w:type="dxa"/>
          <w:vMerge/>
          <w:tcBorders>
            <w:left w:val="single" w:sz="12" w:space="0" w:color="auto"/>
            <w:bottom w:val="single" w:sz="12" w:space="0" w:color="auto"/>
            <w:right w:val="single" w:sz="12" w:space="0" w:color="auto"/>
          </w:tcBorders>
        </w:tcPr>
        <w:p w14:paraId="02753684" w14:textId="77777777" w:rsidR="00AB4071" w:rsidRPr="00AF227B" w:rsidRDefault="00AB4071" w:rsidP="003C7B99">
          <w:pPr>
            <w:rPr>
              <w:sz w:val="20"/>
              <w:szCs w:val="20"/>
            </w:rPr>
          </w:pPr>
        </w:p>
      </w:tc>
      <w:tc>
        <w:tcPr>
          <w:tcW w:w="4797" w:type="dxa"/>
          <w:vMerge/>
          <w:tcBorders>
            <w:left w:val="single" w:sz="12" w:space="0" w:color="auto"/>
            <w:bottom w:val="single" w:sz="12" w:space="0" w:color="auto"/>
            <w:right w:val="single" w:sz="12" w:space="0" w:color="auto"/>
          </w:tcBorders>
        </w:tcPr>
        <w:p w14:paraId="65B91139" w14:textId="77777777" w:rsidR="00AB4071" w:rsidRPr="00AF227B" w:rsidRDefault="00AB4071" w:rsidP="003C7B99">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07D6A0CD" w14:textId="6CF0E041" w:rsidR="00AB4071" w:rsidRPr="00AF227B" w:rsidRDefault="0084406F" w:rsidP="003C7B99">
          <w:pPr>
            <w:pStyle w:val="Header"/>
            <w:rPr>
              <w:sz w:val="20"/>
              <w:szCs w:val="20"/>
            </w:rPr>
          </w:pPr>
          <w:r w:rsidRPr="00AF227B">
            <w:rPr>
              <w:sz w:val="20"/>
              <w:szCs w:val="20"/>
            </w:rPr>
            <w:t>Ediție</w:t>
          </w:r>
          <w:r w:rsidR="00AB4071" w:rsidRPr="00AF227B">
            <w:rPr>
              <w:sz w:val="20"/>
              <w:szCs w:val="20"/>
            </w:rPr>
            <w:t>/Revizie</w:t>
          </w:r>
        </w:p>
      </w:tc>
      <w:tc>
        <w:tcPr>
          <w:tcW w:w="1260" w:type="dxa"/>
          <w:tcBorders>
            <w:top w:val="single" w:sz="4" w:space="0" w:color="auto"/>
            <w:left w:val="single" w:sz="4" w:space="0" w:color="auto"/>
            <w:bottom w:val="single" w:sz="12" w:space="0" w:color="auto"/>
            <w:right w:val="single" w:sz="12" w:space="0" w:color="auto"/>
          </w:tcBorders>
          <w:vAlign w:val="center"/>
        </w:tcPr>
        <w:p w14:paraId="4FE3862E" w14:textId="274F2C51" w:rsidR="00AB4071" w:rsidRPr="00AF227B" w:rsidRDefault="00AB4071" w:rsidP="003C7B99">
          <w:pPr>
            <w:pStyle w:val="Header"/>
            <w:rPr>
              <w:sz w:val="20"/>
              <w:szCs w:val="20"/>
            </w:rPr>
          </w:pPr>
          <w:r w:rsidRPr="00AF227B">
            <w:rPr>
              <w:b/>
              <w:bCs/>
              <w:sz w:val="20"/>
              <w:szCs w:val="20"/>
              <w:u w:val="single"/>
            </w:rPr>
            <w:t>3</w:t>
          </w:r>
          <w:r w:rsidRPr="00AF227B">
            <w:rPr>
              <w:sz w:val="20"/>
              <w:szCs w:val="20"/>
            </w:rPr>
            <w:t xml:space="preserve"> / </w:t>
          </w:r>
          <w:r w:rsidRPr="00AF227B">
            <w:rPr>
              <w:sz w:val="20"/>
              <w:szCs w:val="20"/>
              <w:u w:val="single"/>
            </w:rPr>
            <w:t>0</w:t>
          </w:r>
          <w:r w:rsidRPr="00AF227B">
            <w:rPr>
              <w:sz w:val="20"/>
              <w:szCs w:val="20"/>
            </w:rPr>
            <w:t xml:space="preserve"> 1 2 3</w:t>
          </w:r>
        </w:p>
      </w:tc>
    </w:tr>
  </w:tbl>
  <w:p w14:paraId="1816A6BB" w14:textId="77777777" w:rsidR="00AB4071" w:rsidRPr="00AF227B" w:rsidRDefault="00AB4071">
    <w:pPr>
      <w:pStyle w:val="Header"/>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977"/>
      <w:gridCol w:w="1530"/>
      <w:gridCol w:w="1383"/>
    </w:tblGrid>
    <w:tr w:rsidR="00AB4071" w:rsidRPr="00AF227B" w14:paraId="0EECEED2" w14:textId="77777777" w:rsidTr="00CA0E8E">
      <w:trPr>
        <w:cantSplit/>
        <w:trHeight w:val="603"/>
      </w:trPr>
      <w:tc>
        <w:tcPr>
          <w:tcW w:w="1560" w:type="dxa"/>
          <w:vMerge w:val="restart"/>
          <w:tcBorders>
            <w:top w:val="single" w:sz="12" w:space="0" w:color="auto"/>
            <w:left w:val="single" w:sz="12" w:space="0" w:color="auto"/>
            <w:right w:val="single" w:sz="12" w:space="0" w:color="auto"/>
          </w:tcBorders>
          <w:vAlign w:val="center"/>
        </w:tcPr>
        <w:p w14:paraId="4DDB821B" w14:textId="77777777" w:rsidR="00AB4071" w:rsidRPr="00AF227B" w:rsidRDefault="00AB4071" w:rsidP="009B4745">
          <w:pPr>
            <w:pStyle w:val="Header"/>
            <w:tabs>
              <w:tab w:val="clear" w:pos="4320"/>
              <w:tab w:val="clear" w:pos="8640"/>
            </w:tabs>
            <w:spacing w:before="120" w:after="120"/>
            <w:jc w:val="center"/>
            <w:rPr>
              <w:sz w:val="20"/>
              <w:szCs w:val="20"/>
            </w:rPr>
          </w:pPr>
          <w:r w:rsidRPr="00AF227B">
            <w:rPr>
              <w:noProof/>
              <w:sz w:val="20"/>
              <w:szCs w:val="20"/>
            </w:rPr>
            <w:drawing>
              <wp:inline distT="0" distB="0" distL="0" distR="0" wp14:anchorId="507AB032" wp14:editId="0DC651F9">
                <wp:extent cx="885825" cy="762000"/>
                <wp:effectExtent l="19050" t="0" r="9525" b="0"/>
                <wp:docPr id="1289207723" name="Picture 1289207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977" w:type="dxa"/>
          <w:tcBorders>
            <w:top w:val="single" w:sz="12" w:space="0" w:color="auto"/>
            <w:left w:val="single" w:sz="12" w:space="0" w:color="auto"/>
            <w:bottom w:val="single" w:sz="12" w:space="0" w:color="auto"/>
            <w:right w:val="single" w:sz="12" w:space="0" w:color="auto"/>
          </w:tcBorders>
          <w:vAlign w:val="center"/>
        </w:tcPr>
        <w:p w14:paraId="791B15C1" w14:textId="77777777" w:rsidR="00AB4071" w:rsidRPr="00CA0E8E" w:rsidRDefault="00AB4071" w:rsidP="009B4745">
          <w:pPr>
            <w:pStyle w:val="Header"/>
            <w:jc w:val="center"/>
            <w:rPr>
              <w:b/>
              <w:bCs/>
              <w:color w:val="000000" w:themeColor="text1"/>
            </w:rPr>
          </w:pPr>
          <w:r w:rsidRPr="00CA0E8E">
            <w:rPr>
              <w:b/>
              <w:bCs/>
              <w:color w:val="000000" w:themeColor="text1"/>
            </w:rPr>
            <w:t>PROCEDURĂ OPERAȚIONALĂ</w:t>
          </w:r>
        </w:p>
      </w:tc>
      <w:tc>
        <w:tcPr>
          <w:tcW w:w="2913" w:type="dxa"/>
          <w:gridSpan w:val="2"/>
          <w:tcBorders>
            <w:top w:val="single" w:sz="12" w:space="0" w:color="auto"/>
            <w:left w:val="single" w:sz="12" w:space="0" w:color="auto"/>
            <w:right w:val="single" w:sz="12" w:space="0" w:color="auto"/>
          </w:tcBorders>
          <w:vAlign w:val="center"/>
        </w:tcPr>
        <w:p w14:paraId="1F1E860D" w14:textId="77777777" w:rsidR="00AB4071" w:rsidRPr="00CA0E8E" w:rsidRDefault="00AB4071" w:rsidP="00CA0E8E">
          <w:pPr>
            <w:pStyle w:val="Header"/>
            <w:jc w:val="center"/>
            <w:rPr>
              <w:b/>
              <w:color w:val="000000" w:themeColor="text1"/>
              <w:sz w:val="20"/>
              <w:szCs w:val="20"/>
            </w:rPr>
          </w:pPr>
          <w:r w:rsidRPr="00CA0E8E">
            <w:rPr>
              <w:b/>
              <w:color w:val="000000" w:themeColor="text1"/>
              <w:sz w:val="20"/>
              <w:szCs w:val="20"/>
            </w:rPr>
            <w:t>Cod document</w:t>
          </w:r>
        </w:p>
        <w:p w14:paraId="71095ACA" w14:textId="25886617" w:rsidR="00AB4071" w:rsidRPr="00CA0E8E" w:rsidRDefault="009068E7" w:rsidP="00CA0E8E">
          <w:pPr>
            <w:pStyle w:val="Header"/>
            <w:jc w:val="center"/>
            <w:rPr>
              <w:b/>
              <w:bCs/>
              <w:strike/>
              <w:color w:val="000000" w:themeColor="text1"/>
              <w:sz w:val="20"/>
              <w:szCs w:val="20"/>
            </w:rPr>
          </w:pPr>
          <w:r w:rsidRPr="00CA0E8E">
            <w:rPr>
              <w:b/>
              <w:bCs/>
              <w:color w:val="000000" w:themeColor="text1"/>
              <w:sz w:val="20"/>
              <w:szCs w:val="20"/>
            </w:rPr>
            <w:t>DGA-PO-07</w:t>
          </w:r>
        </w:p>
      </w:tc>
    </w:tr>
    <w:tr w:rsidR="00AB4071" w:rsidRPr="00AF227B" w14:paraId="09086D8F" w14:textId="77777777" w:rsidTr="009068E7">
      <w:trPr>
        <w:cantSplit/>
        <w:trHeight w:val="225"/>
      </w:trPr>
      <w:tc>
        <w:tcPr>
          <w:tcW w:w="1560" w:type="dxa"/>
          <w:vMerge/>
          <w:tcBorders>
            <w:left w:val="single" w:sz="12" w:space="0" w:color="auto"/>
            <w:right w:val="single" w:sz="12" w:space="0" w:color="auto"/>
          </w:tcBorders>
        </w:tcPr>
        <w:p w14:paraId="3292B672" w14:textId="77777777" w:rsidR="00AB4071" w:rsidRPr="00AF227B" w:rsidRDefault="00AB4071" w:rsidP="00D16731">
          <w:pPr>
            <w:rPr>
              <w:sz w:val="20"/>
              <w:szCs w:val="20"/>
            </w:rPr>
          </w:pPr>
        </w:p>
      </w:tc>
      <w:tc>
        <w:tcPr>
          <w:tcW w:w="4977" w:type="dxa"/>
          <w:vMerge w:val="restart"/>
          <w:tcBorders>
            <w:top w:val="single" w:sz="12" w:space="0" w:color="auto"/>
            <w:left w:val="single" w:sz="12" w:space="0" w:color="auto"/>
            <w:right w:val="single" w:sz="12" w:space="0" w:color="auto"/>
          </w:tcBorders>
          <w:vAlign w:val="center"/>
        </w:tcPr>
        <w:p w14:paraId="416E0A2E" w14:textId="6A2C17CE" w:rsidR="009068E7" w:rsidRPr="00CA0E8E" w:rsidRDefault="009068E7" w:rsidP="009068E7">
          <w:pPr>
            <w:autoSpaceDE w:val="0"/>
            <w:autoSpaceDN w:val="0"/>
            <w:adjustRightInd w:val="0"/>
            <w:jc w:val="center"/>
            <w:rPr>
              <w:b/>
              <w:color w:val="000000" w:themeColor="text1"/>
            </w:rPr>
          </w:pPr>
          <w:r w:rsidRPr="00CA0E8E">
            <w:rPr>
              <w:rFonts w:eastAsia="Times New Roman"/>
              <w:b/>
              <w:bCs/>
              <w:color w:val="000000" w:themeColor="text1"/>
            </w:rPr>
            <w:t>Elaborarea și execuția bugetului de venituri și cheltuieli</w:t>
          </w:r>
        </w:p>
      </w:tc>
      <w:tc>
        <w:tcPr>
          <w:tcW w:w="1530" w:type="dxa"/>
          <w:tcBorders>
            <w:top w:val="single" w:sz="12" w:space="0" w:color="auto"/>
            <w:left w:val="single" w:sz="12" w:space="0" w:color="auto"/>
            <w:bottom w:val="single" w:sz="4" w:space="0" w:color="auto"/>
            <w:right w:val="single" w:sz="4" w:space="0" w:color="auto"/>
          </w:tcBorders>
        </w:tcPr>
        <w:p w14:paraId="35896D97" w14:textId="77777777" w:rsidR="00AB4071" w:rsidRPr="00CA0E8E" w:rsidRDefault="00AB4071" w:rsidP="00D16731">
          <w:pPr>
            <w:pStyle w:val="Header"/>
            <w:rPr>
              <w:color w:val="000000" w:themeColor="text1"/>
              <w:sz w:val="20"/>
              <w:szCs w:val="20"/>
            </w:rPr>
          </w:pPr>
          <w:r w:rsidRPr="00CA0E8E">
            <w:rPr>
              <w:color w:val="000000" w:themeColor="text1"/>
              <w:sz w:val="20"/>
              <w:szCs w:val="20"/>
            </w:rPr>
            <w:t>Pag./Total pag.</w:t>
          </w:r>
        </w:p>
      </w:tc>
      <w:tc>
        <w:tcPr>
          <w:tcW w:w="1383" w:type="dxa"/>
          <w:tcBorders>
            <w:top w:val="single" w:sz="12" w:space="0" w:color="auto"/>
            <w:left w:val="single" w:sz="4" w:space="0" w:color="auto"/>
            <w:bottom w:val="single" w:sz="4" w:space="0" w:color="auto"/>
            <w:right w:val="single" w:sz="12" w:space="0" w:color="auto"/>
          </w:tcBorders>
        </w:tcPr>
        <w:sdt>
          <w:sdtPr>
            <w:rPr>
              <w:color w:val="000000" w:themeColor="text1"/>
              <w:sz w:val="20"/>
              <w:szCs w:val="20"/>
            </w:rPr>
            <w:id w:val="915905553"/>
            <w:docPartObj>
              <w:docPartGallery w:val="Page Numbers (Bottom of Page)"/>
              <w:docPartUnique/>
            </w:docPartObj>
          </w:sdtPr>
          <w:sdtEndPr>
            <w:rPr>
              <w:b/>
              <w:bCs/>
            </w:rPr>
          </w:sdtEndPr>
          <w:sdtContent>
            <w:p w14:paraId="743DFC64" w14:textId="4622DC7B" w:rsidR="00AB4071" w:rsidRPr="00CA0E8E" w:rsidRDefault="00AB4071" w:rsidP="00D16731">
              <w:pPr>
                <w:pStyle w:val="Footer"/>
                <w:rPr>
                  <w:b/>
                  <w:bCs/>
                  <w:color w:val="000000" w:themeColor="text1"/>
                  <w:sz w:val="20"/>
                  <w:szCs w:val="20"/>
                </w:rPr>
              </w:pPr>
              <w:r w:rsidRPr="00CA0E8E">
                <w:rPr>
                  <w:color w:val="000000" w:themeColor="text1"/>
                  <w:sz w:val="20"/>
                  <w:szCs w:val="20"/>
                </w:rPr>
                <w:fldChar w:fldCharType="begin"/>
              </w:r>
              <w:r w:rsidRPr="00CA0E8E">
                <w:rPr>
                  <w:color w:val="000000" w:themeColor="text1"/>
                  <w:sz w:val="20"/>
                  <w:szCs w:val="20"/>
                </w:rPr>
                <w:instrText xml:space="preserve"> PAGE   \* MERGEFORMAT </w:instrText>
              </w:r>
              <w:r w:rsidRPr="00CA0E8E">
                <w:rPr>
                  <w:color w:val="000000" w:themeColor="text1"/>
                  <w:sz w:val="20"/>
                  <w:szCs w:val="20"/>
                </w:rPr>
                <w:fldChar w:fldCharType="separate"/>
              </w:r>
              <w:r w:rsidRPr="00CA0E8E">
                <w:rPr>
                  <w:color w:val="000000" w:themeColor="text1"/>
                  <w:sz w:val="20"/>
                  <w:szCs w:val="20"/>
                </w:rPr>
                <w:t>2</w:t>
              </w:r>
              <w:r w:rsidRPr="00CA0E8E">
                <w:rPr>
                  <w:color w:val="000000" w:themeColor="text1"/>
                  <w:sz w:val="20"/>
                  <w:szCs w:val="20"/>
                </w:rPr>
                <w:fldChar w:fldCharType="end"/>
              </w:r>
              <w:r w:rsidRPr="00CA0E8E">
                <w:rPr>
                  <w:color w:val="000000" w:themeColor="text1"/>
                  <w:sz w:val="20"/>
                  <w:szCs w:val="20"/>
                </w:rPr>
                <w:t>/</w:t>
              </w:r>
              <w:r w:rsidRPr="00CA0E8E">
                <w:rPr>
                  <w:color w:val="000000" w:themeColor="text1"/>
                  <w:sz w:val="20"/>
                  <w:szCs w:val="20"/>
                </w:rPr>
                <w:fldChar w:fldCharType="begin"/>
              </w:r>
              <w:r w:rsidRPr="00CA0E8E">
                <w:rPr>
                  <w:color w:val="000000" w:themeColor="text1"/>
                  <w:sz w:val="20"/>
                  <w:szCs w:val="20"/>
                </w:rPr>
                <w:instrText xml:space="preserve"> NUMPAGES   \* MERGEFORMAT </w:instrText>
              </w:r>
              <w:r w:rsidRPr="00CA0E8E">
                <w:rPr>
                  <w:color w:val="000000" w:themeColor="text1"/>
                  <w:sz w:val="20"/>
                  <w:szCs w:val="20"/>
                </w:rPr>
                <w:fldChar w:fldCharType="separate"/>
              </w:r>
              <w:r w:rsidRPr="00CA0E8E">
                <w:rPr>
                  <w:color w:val="000000" w:themeColor="text1"/>
                  <w:sz w:val="20"/>
                  <w:szCs w:val="20"/>
                </w:rPr>
                <w:t>43</w:t>
              </w:r>
              <w:r w:rsidRPr="00CA0E8E">
                <w:rPr>
                  <w:color w:val="000000" w:themeColor="text1"/>
                  <w:sz w:val="20"/>
                  <w:szCs w:val="20"/>
                </w:rPr>
                <w:fldChar w:fldCharType="end"/>
              </w:r>
            </w:p>
          </w:sdtContent>
        </w:sdt>
      </w:tc>
    </w:tr>
    <w:tr w:rsidR="009068E7" w:rsidRPr="00AF227B" w14:paraId="09C8FBF7" w14:textId="77777777" w:rsidTr="009068E7">
      <w:trPr>
        <w:cantSplit/>
        <w:trHeight w:val="225"/>
      </w:trPr>
      <w:tc>
        <w:tcPr>
          <w:tcW w:w="1560" w:type="dxa"/>
          <w:vMerge/>
          <w:tcBorders>
            <w:left w:val="single" w:sz="12" w:space="0" w:color="auto"/>
            <w:right w:val="single" w:sz="12" w:space="0" w:color="auto"/>
          </w:tcBorders>
        </w:tcPr>
        <w:p w14:paraId="235FC9B6" w14:textId="77777777" w:rsidR="009068E7" w:rsidRPr="00AF227B" w:rsidRDefault="009068E7" w:rsidP="009068E7">
          <w:pPr>
            <w:rPr>
              <w:sz w:val="20"/>
              <w:szCs w:val="20"/>
            </w:rPr>
          </w:pPr>
        </w:p>
      </w:tc>
      <w:tc>
        <w:tcPr>
          <w:tcW w:w="4977" w:type="dxa"/>
          <w:vMerge/>
          <w:tcBorders>
            <w:left w:val="single" w:sz="12" w:space="0" w:color="auto"/>
            <w:right w:val="single" w:sz="12" w:space="0" w:color="auto"/>
          </w:tcBorders>
        </w:tcPr>
        <w:p w14:paraId="2CCA1EE3" w14:textId="77777777" w:rsidR="009068E7" w:rsidRPr="00CA0E8E" w:rsidRDefault="009068E7" w:rsidP="009068E7">
          <w:pPr>
            <w:pStyle w:val="Header"/>
            <w:jc w:val="center"/>
            <w:rPr>
              <w:b/>
              <w:bCs/>
              <w:color w:val="000000" w:themeColor="text1"/>
              <w:sz w:val="20"/>
              <w:szCs w:val="20"/>
            </w:rPr>
          </w:pPr>
        </w:p>
      </w:tc>
      <w:tc>
        <w:tcPr>
          <w:tcW w:w="1530" w:type="dxa"/>
          <w:tcBorders>
            <w:top w:val="single" w:sz="4" w:space="0" w:color="auto"/>
            <w:left w:val="single" w:sz="12" w:space="0" w:color="auto"/>
            <w:bottom w:val="single" w:sz="4" w:space="0" w:color="auto"/>
            <w:right w:val="single" w:sz="4" w:space="0" w:color="auto"/>
          </w:tcBorders>
        </w:tcPr>
        <w:p w14:paraId="610FC726" w14:textId="77777777" w:rsidR="009068E7" w:rsidRPr="00CA0E8E" w:rsidRDefault="009068E7" w:rsidP="009068E7">
          <w:pPr>
            <w:pStyle w:val="Header"/>
            <w:rPr>
              <w:color w:val="000000" w:themeColor="text1"/>
              <w:sz w:val="20"/>
              <w:szCs w:val="20"/>
            </w:rPr>
          </w:pPr>
          <w:r w:rsidRPr="00CA0E8E">
            <w:rPr>
              <w:color w:val="000000" w:themeColor="text1"/>
              <w:sz w:val="20"/>
              <w:szCs w:val="20"/>
            </w:rPr>
            <w:t>Data</w:t>
          </w:r>
        </w:p>
      </w:tc>
      <w:tc>
        <w:tcPr>
          <w:tcW w:w="1383" w:type="dxa"/>
          <w:tcBorders>
            <w:top w:val="single" w:sz="4" w:space="0" w:color="auto"/>
            <w:left w:val="single" w:sz="4" w:space="0" w:color="auto"/>
            <w:bottom w:val="single" w:sz="4" w:space="0" w:color="auto"/>
            <w:right w:val="single" w:sz="12" w:space="0" w:color="auto"/>
          </w:tcBorders>
        </w:tcPr>
        <w:p w14:paraId="3557F118" w14:textId="14C2E674" w:rsidR="009068E7" w:rsidRPr="00CA0E8E" w:rsidRDefault="009068E7" w:rsidP="009068E7">
          <w:pPr>
            <w:pStyle w:val="Header"/>
            <w:rPr>
              <w:strike/>
              <w:color w:val="000000" w:themeColor="text1"/>
              <w:sz w:val="20"/>
              <w:szCs w:val="20"/>
            </w:rPr>
          </w:pPr>
          <w:r w:rsidRPr="00CA0E8E">
            <w:rPr>
              <w:color w:val="000000" w:themeColor="text1"/>
              <w:sz w:val="20"/>
              <w:szCs w:val="20"/>
            </w:rPr>
            <w:t>08.04.2024</w:t>
          </w:r>
        </w:p>
      </w:tc>
    </w:tr>
    <w:tr w:rsidR="009068E7" w:rsidRPr="00AF227B" w14:paraId="65696EC5" w14:textId="77777777" w:rsidTr="009068E7">
      <w:trPr>
        <w:cantSplit/>
        <w:trHeight w:val="165"/>
      </w:trPr>
      <w:tc>
        <w:tcPr>
          <w:tcW w:w="1560" w:type="dxa"/>
          <w:vMerge/>
          <w:tcBorders>
            <w:left w:val="single" w:sz="12" w:space="0" w:color="auto"/>
            <w:bottom w:val="single" w:sz="12" w:space="0" w:color="auto"/>
            <w:right w:val="single" w:sz="12" w:space="0" w:color="auto"/>
          </w:tcBorders>
        </w:tcPr>
        <w:p w14:paraId="7E76E8D3" w14:textId="77777777" w:rsidR="009068E7" w:rsidRPr="00AF227B" w:rsidRDefault="009068E7" w:rsidP="009068E7">
          <w:pPr>
            <w:rPr>
              <w:sz w:val="20"/>
              <w:szCs w:val="20"/>
            </w:rPr>
          </w:pPr>
        </w:p>
      </w:tc>
      <w:tc>
        <w:tcPr>
          <w:tcW w:w="4977" w:type="dxa"/>
          <w:vMerge/>
          <w:tcBorders>
            <w:left w:val="single" w:sz="12" w:space="0" w:color="auto"/>
            <w:bottom w:val="single" w:sz="12" w:space="0" w:color="auto"/>
            <w:right w:val="single" w:sz="12" w:space="0" w:color="auto"/>
          </w:tcBorders>
        </w:tcPr>
        <w:p w14:paraId="32CEEC67" w14:textId="77777777" w:rsidR="009068E7" w:rsidRPr="00CA0E8E" w:rsidRDefault="009068E7" w:rsidP="009068E7">
          <w:pPr>
            <w:pStyle w:val="Header"/>
            <w:jc w:val="center"/>
            <w:rPr>
              <w:b/>
              <w:bCs/>
              <w:color w:val="000000" w:themeColor="text1"/>
              <w:sz w:val="20"/>
              <w:szCs w:val="20"/>
            </w:rPr>
          </w:pPr>
        </w:p>
      </w:tc>
      <w:tc>
        <w:tcPr>
          <w:tcW w:w="1530" w:type="dxa"/>
          <w:tcBorders>
            <w:top w:val="single" w:sz="4" w:space="0" w:color="auto"/>
            <w:left w:val="single" w:sz="12" w:space="0" w:color="auto"/>
            <w:bottom w:val="single" w:sz="12" w:space="0" w:color="auto"/>
            <w:right w:val="single" w:sz="4" w:space="0" w:color="auto"/>
          </w:tcBorders>
          <w:vAlign w:val="center"/>
        </w:tcPr>
        <w:p w14:paraId="474FE7BC" w14:textId="77777777" w:rsidR="009068E7" w:rsidRPr="00CA0E8E" w:rsidRDefault="009068E7" w:rsidP="009068E7">
          <w:pPr>
            <w:pStyle w:val="Header"/>
            <w:rPr>
              <w:color w:val="000000" w:themeColor="text1"/>
              <w:sz w:val="20"/>
              <w:szCs w:val="20"/>
            </w:rPr>
          </w:pPr>
          <w:r w:rsidRPr="00CA0E8E">
            <w:rPr>
              <w:color w:val="000000" w:themeColor="text1"/>
              <w:sz w:val="20"/>
              <w:szCs w:val="20"/>
            </w:rPr>
            <w:t>Ediţie/Revizie</w:t>
          </w:r>
        </w:p>
      </w:tc>
      <w:tc>
        <w:tcPr>
          <w:tcW w:w="1383" w:type="dxa"/>
          <w:tcBorders>
            <w:top w:val="single" w:sz="4" w:space="0" w:color="auto"/>
            <w:left w:val="single" w:sz="4" w:space="0" w:color="auto"/>
            <w:bottom w:val="single" w:sz="12" w:space="0" w:color="auto"/>
            <w:right w:val="single" w:sz="12" w:space="0" w:color="auto"/>
          </w:tcBorders>
          <w:vAlign w:val="center"/>
        </w:tcPr>
        <w:p w14:paraId="5F79F99A" w14:textId="369D7D43" w:rsidR="009068E7" w:rsidRPr="00CA0E8E" w:rsidRDefault="009068E7" w:rsidP="009068E7">
          <w:pPr>
            <w:pStyle w:val="Header"/>
            <w:rPr>
              <w:color w:val="000000" w:themeColor="text1"/>
              <w:sz w:val="20"/>
              <w:szCs w:val="20"/>
            </w:rPr>
          </w:pPr>
          <w:r w:rsidRPr="00CA0E8E">
            <w:rPr>
              <w:b/>
              <w:bCs/>
              <w:color w:val="000000" w:themeColor="text1"/>
              <w:sz w:val="20"/>
              <w:szCs w:val="20"/>
              <w:u w:val="single"/>
            </w:rPr>
            <w:t>3</w:t>
          </w:r>
          <w:r w:rsidRPr="00CA0E8E">
            <w:rPr>
              <w:b/>
              <w:bCs/>
              <w:color w:val="000000" w:themeColor="text1"/>
              <w:sz w:val="20"/>
              <w:szCs w:val="20"/>
            </w:rPr>
            <w:t xml:space="preserve"> </w:t>
          </w:r>
          <w:r w:rsidRPr="00CA0E8E">
            <w:rPr>
              <w:color w:val="000000" w:themeColor="text1"/>
              <w:sz w:val="20"/>
              <w:szCs w:val="20"/>
            </w:rPr>
            <w:t xml:space="preserve">/ </w:t>
          </w:r>
          <w:r w:rsidRPr="00CA0E8E">
            <w:rPr>
              <w:color w:val="000000" w:themeColor="text1"/>
              <w:sz w:val="20"/>
              <w:szCs w:val="20"/>
              <w:u w:val="single"/>
            </w:rPr>
            <w:t>0</w:t>
          </w:r>
          <w:r w:rsidRPr="00CA0E8E">
            <w:rPr>
              <w:color w:val="000000" w:themeColor="text1"/>
              <w:sz w:val="20"/>
              <w:szCs w:val="20"/>
            </w:rPr>
            <w:t xml:space="preserve"> 1 2 3</w:t>
          </w:r>
        </w:p>
      </w:tc>
    </w:tr>
  </w:tbl>
  <w:p w14:paraId="18CB7600" w14:textId="77777777" w:rsidR="00AB4071" w:rsidRPr="00AF227B" w:rsidRDefault="00AB40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325"/>
      <w:gridCol w:w="1620"/>
      <w:gridCol w:w="1710"/>
    </w:tblGrid>
    <w:tr w:rsidR="00AB4071" w:rsidRPr="00AF227B" w14:paraId="3668A2EF" w14:textId="77777777" w:rsidTr="00CA0E8E">
      <w:trPr>
        <w:cantSplit/>
        <w:trHeight w:val="603"/>
        <w:jc w:val="center"/>
      </w:trPr>
      <w:tc>
        <w:tcPr>
          <w:tcW w:w="1560" w:type="dxa"/>
          <w:vMerge w:val="restart"/>
          <w:tcBorders>
            <w:top w:val="single" w:sz="12" w:space="0" w:color="auto"/>
            <w:left w:val="single" w:sz="12" w:space="0" w:color="auto"/>
            <w:right w:val="single" w:sz="12" w:space="0" w:color="auto"/>
          </w:tcBorders>
          <w:vAlign w:val="center"/>
        </w:tcPr>
        <w:p w14:paraId="411EB156" w14:textId="77777777" w:rsidR="00AB4071" w:rsidRPr="00AF227B" w:rsidRDefault="00AB4071" w:rsidP="00340719">
          <w:pPr>
            <w:pStyle w:val="Header"/>
            <w:tabs>
              <w:tab w:val="clear" w:pos="4320"/>
              <w:tab w:val="clear" w:pos="8640"/>
            </w:tabs>
            <w:spacing w:before="120" w:after="120"/>
            <w:jc w:val="center"/>
            <w:rPr>
              <w:sz w:val="20"/>
              <w:szCs w:val="20"/>
            </w:rPr>
          </w:pPr>
          <w:r w:rsidRPr="00AF227B">
            <w:rPr>
              <w:noProof/>
              <w:sz w:val="20"/>
              <w:szCs w:val="20"/>
            </w:rPr>
            <w:drawing>
              <wp:inline distT="0" distB="0" distL="0" distR="0" wp14:anchorId="37A937C4" wp14:editId="71CD1CBD">
                <wp:extent cx="885825" cy="762000"/>
                <wp:effectExtent l="19050" t="0" r="9525" b="0"/>
                <wp:docPr id="185344882" name="Picture 185344882"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38116" name="Picture 1095938116"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8325" w:type="dxa"/>
          <w:tcBorders>
            <w:top w:val="single" w:sz="12" w:space="0" w:color="auto"/>
            <w:left w:val="single" w:sz="12" w:space="0" w:color="auto"/>
            <w:bottom w:val="single" w:sz="12" w:space="0" w:color="auto"/>
            <w:right w:val="single" w:sz="12" w:space="0" w:color="auto"/>
          </w:tcBorders>
          <w:vAlign w:val="center"/>
        </w:tcPr>
        <w:p w14:paraId="5185FD1E" w14:textId="77777777" w:rsidR="00AB4071" w:rsidRPr="00CA0E8E" w:rsidRDefault="00AB4071" w:rsidP="00340719">
          <w:pPr>
            <w:pStyle w:val="Header"/>
            <w:jc w:val="center"/>
            <w:rPr>
              <w:b/>
              <w:bCs/>
              <w:color w:val="000000" w:themeColor="text1"/>
            </w:rPr>
          </w:pPr>
          <w:r w:rsidRPr="00CA0E8E">
            <w:rPr>
              <w:b/>
              <w:bCs/>
              <w:color w:val="000000" w:themeColor="text1"/>
            </w:rPr>
            <w:t>PROCEDURĂ OPERAȚIONALĂ</w:t>
          </w:r>
        </w:p>
      </w:tc>
      <w:tc>
        <w:tcPr>
          <w:tcW w:w="3330" w:type="dxa"/>
          <w:gridSpan w:val="2"/>
          <w:tcBorders>
            <w:top w:val="single" w:sz="12" w:space="0" w:color="auto"/>
            <w:left w:val="single" w:sz="12" w:space="0" w:color="auto"/>
            <w:right w:val="single" w:sz="12" w:space="0" w:color="auto"/>
          </w:tcBorders>
          <w:vAlign w:val="center"/>
        </w:tcPr>
        <w:p w14:paraId="1C4C4FAD" w14:textId="77777777" w:rsidR="00AB4071" w:rsidRPr="00CA0E8E" w:rsidRDefault="00AB4071" w:rsidP="00CA0E8E">
          <w:pPr>
            <w:pStyle w:val="Header"/>
            <w:jc w:val="center"/>
            <w:rPr>
              <w:b/>
              <w:color w:val="000000" w:themeColor="text1"/>
              <w:sz w:val="20"/>
              <w:szCs w:val="20"/>
            </w:rPr>
          </w:pPr>
          <w:r w:rsidRPr="00CA0E8E">
            <w:rPr>
              <w:b/>
              <w:color w:val="000000" w:themeColor="text1"/>
              <w:sz w:val="20"/>
              <w:szCs w:val="20"/>
            </w:rPr>
            <w:t>Cod document</w:t>
          </w:r>
        </w:p>
        <w:p w14:paraId="36996947" w14:textId="39EE5EE2" w:rsidR="00AB4071" w:rsidRPr="00CA0E8E" w:rsidRDefault="009E012E" w:rsidP="00CA0E8E">
          <w:pPr>
            <w:pStyle w:val="Header"/>
            <w:jc w:val="center"/>
            <w:rPr>
              <w:b/>
              <w:bCs/>
              <w:strike/>
              <w:color w:val="000000" w:themeColor="text1"/>
              <w:sz w:val="20"/>
              <w:szCs w:val="20"/>
            </w:rPr>
          </w:pPr>
          <w:r w:rsidRPr="00CA0E8E">
            <w:rPr>
              <w:b/>
              <w:bCs/>
              <w:color w:val="000000" w:themeColor="text1"/>
              <w:sz w:val="20"/>
              <w:szCs w:val="20"/>
            </w:rPr>
            <w:t xml:space="preserve">DGA </w:t>
          </w:r>
          <w:r w:rsidR="00676E02" w:rsidRPr="00CA0E8E">
            <w:rPr>
              <w:b/>
              <w:bCs/>
              <w:color w:val="000000" w:themeColor="text1"/>
              <w:sz w:val="20"/>
              <w:szCs w:val="20"/>
            </w:rPr>
            <w:t>-PO-07</w:t>
          </w:r>
        </w:p>
      </w:tc>
    </w:tr>
    <w:tr w:rsidR="00AB4071" w:rsidRPr="00AF227B" w14:paraId="615E889B" w14:textId="77777777" w:rsidTr="00F23733">
      <w:trPr>
        <w:cantSplit/>
        <w:trHeight w:val="225"/>
        <w:jc w:val="center"/>
      </w:trPr>
      <w:tc>
        <w:tcPr>
          <w:tcW w:w="1560" w:type="dxa"/>
          <w:vMerge/>
          <w:tcBorders>
            <w:left w:val="single" w:sz="12" w:space="0" w:color="auto"/>
            <w:right w:val="single" w:sz="12" w:space="0" w:color="auto"/>
          </w:tcBorders>
        </w:tcPr>
        <w:p w14:paraId="673F7201" w14:textId="77777777" w:rsidR="00AB4071" w:rsidRPr="00AF227B" w:rsidRDefault="00AB4071" w:rsidP="00340719">
          <w:pPr>
            <w:rPr>
              <w:sz w:val="20"/>
              <w:szCs w:val="20"/>
            </w:rPr>
          </w:pPr>
        </w:p>
      </w:tc>
      <w:tc>
        <w:tcPr>
          <w:tcW w:w="8325" w:type="dxa"/>
          <w:vMerge w:val="restart"/>
          <w:tcBorders>
            <w:top w:val="single" w:sz="12" w:space="0" w:color="auto"/>
            <w:left w:val="single" w:sz="12" w:space="0" w:color="auto"/>
            <w:right w:val="single" w:sz="12" w:space="0" w:color="auto"/>
          </w:tcBorders>
          <w:vAlign w:val="center"/>
        </w:tcPr>
        <w:p w14:paraId="08057FA3" w14:textId="259400C5" w:rsidR="00AB4071" w:rsidRPr="00CA0E8E" w:rsidRDefault="00676E02" w:rsidP="00002F92">
          <w:pPr>
            <w:autoSpaceDE w:val="0"/>
            <w:autoSpaceDN w:val="0"/>
            <w:adjustRightInd w:val="0"/>
            <w:jc w:val="center"/>
            <w:rPr>
              <w:b/>
              <w:color w:val="000000" w:themeColor="text1"/>
            </w:rPr>
          </w:pPr>
          <w:r w:rsidRPr="00CA0E8E">
            <w:rPr>
              <w:rFonts w:eastAsia="Times New Roman"/>
              <w:b/>
              <w:bCs/>
              <w:color w:val="000000" w:themeColor="text1"/>
            </w:rPr>
            <w:t>Elaborarea și execuția bugetului de venituri și cheltuieli</w:t>
          </w:r>
        </w:p>
      </w:tc>
      <w:tc>
        <w:tcPr>
          <w:tcW w:w="1620" w:type="dxa"/>
          <w:tcBorders>
            <w:top w:val="single" w:sz="12" w:space="0" w:color="auto"/>
            <w:left w:val="single" w:sz="12" w:space="0" w:color="auto"/>
            <w:bottom w:val="single" w:sz="4" w:space="0" w:color="auto"/>
            <w:right w:val="single" w:sz="4" w:space="0" w:color="auto"/>
          </w:tcBorders>
        </w:tcPr>
        <w:p w14:paraId="55FE3993" w14:textId="77777777" w:rsidR="00AB4071" w:rsidRPr="00CA0E8E" w:rsidRDefault="00AB4071" w:rsidP="00340719">
          <w:pPr>
            <w:pStyle w:val="Header"/>
            <w:rPr>
              <w:color w:val="000000" w:themeColor="text1"/>
              <w:sz w:val="20"/>
              <w:szCs w:val="20"/>
            </w:rPr>
          </w:pPr>
          <w:r w:rsidRPr="00CA0E8E">
            <w:rPr>
              <w:color w:val="000000" w:themeColor="text1"/>
              <w:sz w:val="20"/>
              <w:szCs w:val="20"/>
            </w:rPr>
            <w:t>Pag./Total pag.</w:t>
          </w:r>
        </w:p>
      </w:tc>
      <w:tc>
        <w:tcPr>
          <w:tcW w:w="1710" w:type="dxa"/>
          <w:tcBorders>
            <w:top w:val="single" w:sz="12" w:space="0" w:color="auto"/>
            <w:left w:val="single" w:sz="4" w:space="0" w:color="auto"/>
            <w:bottom w:val="single" w:sz="4" w:space="0" w:color="auto"/>
            <w:right w:val="single" w:sz="12" w:space="0" w:color="auto"/>
          </w:tcBorders>
        </w:tcPr>
        <w:sdt>
          <w:sdtPr>
            <w:rPr>
              <w:color w:val="000000" w:themeColor="text1"/>
              <w:sz w:val="20"/>
              <w:szCs w:val="20"/>
            </w:rPr>
            <w:id w:val="-1924710787"/>
            <w:docPartObj>
              <w:docPartGallery w:val="Page Numbers (Bottom of Page)"/>
              <w:docPartUnique/>
            </w:docPartObj>
          </w:sdtPr>
          <w:sdtEndPr>
            <w:rPr>
              <w:b/>
              <w:bCs/>
            </w:rPr>
          </w:sdtEndPr>
          <w:sdtContent>
            <w:p w14:paraId="14F3A06F" w14:textId="74653F2C" w:rsidR="00AB4071" w:rsidRPr="00CA0E8E" w:rsidRDefault="00AB4071" w:rsidP="00340719">
              <w:pPr>
                <w:pStyle w:val="Footer"/>
                <w:rPr>
                  <w:b/>
                  <w:bCs/>
                  <w:color w:val="000000" w:themeColor="text1"/>
                  <w:sz w:val="20"/>
                  <w:szCs w:val="20"/>
                </w:rPr>
              </w:pPr>
              <w:r w:rsidRPr="00CA0E8E">
                <w:rPr>
                  <w:color w:val="000000" w:themeColor="text1"/>
                  <w:sz w:val="20"/>
                  <w:szCs w:val="20"/>
                </w:rPr>
                <w:fldChar w:fldCharType="begin"/>
              </w:r>
              <w:r w:rsidRPr="00CA0E8E">
                <w:rPr>
                  <w:color w:val="000000" w:themeColor="text1"/>
                  <w:sz w:val="20"/>
                  <w:szCs w:val="20"/>
                </w:rPr>
                <w:instrText xml:space="preserve"> PAGE   \* MERGEFORMAT </w:instrText>
              </w:r>
              <w:r w:rsidRPr="00CA0E8E">
                <w:rPr>
                  <w:color w:val="000000" w:themeColor="text1"/>
                  <w:sz w:val="20"/>
                  <w:szCs w:val="20"/>
                </w:rPr>
                <w:fldChar w:fldCharType="separate"/>
              </w:r>
              <w:r w:rsidRPr="00CA0E8E">
                <w:rPr>
                  <w:color w:val="000000" w:themeColor="text1"/>
                  <w:sz w:val="20"/>
                  <w:szCs w:val="20"/>
                </w:rPr>
                <w:t>2</w:t>
              </w:r>
              <w:r w:rsidRPr="00CA0E8E">
                <w:rPr>
                  <w:color w:val="000000" w:themeColor="text1"/>
                  <w:sz w:val="20"/>
                  <w:szCs w:val="20"/>
                </w:rPr>
                <w:fldChar w:fldCharType="end"/>
              </w:r>
              <w:r w:rsidRPr="00CA0E8E">
                <w:rPr>
                  <w:color w:val="000000" w:themeColor="text1"/>
                  <w:sz w:val="20"/>
                  <w:szCs w:val="20"/>
                </w:rPr>
                <w:t>/</w:t>
              </w:r>
              <w:r w:rsidRPr="00CA0E8E">
                <w:rPr>
                  <w:color w:val="000000" w:themeColor="text1"/>
                  <w:sz w:val="20"/>
                  <w:szCs w:val="20"/>
                </w:rPr>
                <w:fldChar w:fldCharType="begin"/>
              </w:r>
              <w:r w:rsidRPr="00CA0E8E">
                <w:rPr>
                  <w:color w:val="000000" w:themeColor="text1"/>
                  <w:sz w:val="20"/>
                  <w:szCs w:val="20"/>
                </w:rPr>
                <w:instrText xml:space="preserve"> NUMPAGES   \* MERGEFORMAT </w:instrText>
              </w:r>
              <w:r w:rsidRPr="00CA0E8E">
                <w:rPr>
                  <w:color w:val="000000" w:themeColor="text1"/>
                  <w:sz w:val="20"/>
                  <w:szCs w:val="20"/>
                </w:rPr>
                <w:fldChar w:fldCharType="separate"/>
              </w:r>
              <w:r w:rsidRPr="00CA0E8E">
                <w:rPr>
                  <w:color w:val="000000" w:themeColor="text1"/>
                  <w:sz w:val="20"/>
                  <w:szCs w:val="20"/>
                </w:rPr>
                <w:t>43</w:t>
              </w:r>
              <w:r w:rsidRPr="00CA0E8E">
                <w:rPr>
                  <w:color w:val="000000" w:themeColor="text1"/>
                  <w:sz w:val="20"/>
                  <w:szCs w:val="20"/>
                </w:rPr>
                <w:fldChar w:fldCharType="end"/>
              </w:r>
            </w:p>
          </w:sdtContent>
        </w:sdt>
      </w:tc>
    </w:tr>
    <w:tr w:rsidR="00AB4071" w:rsidRPr="00AF227B" w14:paraId="7E5D45AA" w14:textId="77777777" w:rsidTr="00F23733">
      <w:trPr>
        <w:cantSplit/>
        <w:trHeight w:val="225"/>
        <w:jc w:val="center"/>
      </w:trPr>
      <w:tc>
        <w:tcPr>
          <w:tcW w:w="1560" w:type="dxa"/>
          <w:vMerge/>
          <w:tcBorders>
            <w:left w:val="single" w:sz="12" w:space="0" w:color="auto"/>
            <w:right w:val="single" w:sz="12" w:space="0" w:color="auto"/>
          </w:tcBorders>
        </w:tcPr>
        <w:p w14:paraId="02AB8AB0" w14:textId="77777777" w:rsidR="00AB4071" w:rsidRPr="00AF227B" w:rsidRDefault="00AB4071" w:rsidP="00340719">
          <w:pPr>
            <w:rPr>
              <w:sz w:val="20"/>
              <w:szCs w:val="20"/>
            </w:rPr>
          </w:pPr>
        </w:p>
      </w:tc>
      <w:tc>
        <w:tcPr>
          <w:tcW w:w="8325" w:type="dxa"/>
          <w:vMerge/>
          <w:tcBorders>
            <w:left w:val="single" w:sz="12" w:space="0" w:color="auto"/>
            <w:right w:val="single" w:sz="12" w:space="0" w:color="auto"/>
          </w:tcBorders>
        </w:tcPr>
        <w:p w14:paraId="09F43664" w14:textId="77777777" w:rsidR="00AB4071" w:rsidRPr="00CA0E8E" w:rsidRDefault="00AB4071" w:rsidP="00340719">
          <w:pPr>
            <w:pStyle w:val="Header"/>
            <w:jc w:val="center"/>
            <w:rPr>
              <w:b/>
              <w:bCs/>
              <w:color w:val="000000" w:themeColor="text1"/>
              <w:sz w:val="20"/>
              <w:szCs w:val="20"/>
            </w:rPr>
          </w:pPr>
        </w:p>
      </w:tc>
      <w:tc>
        <w:tcPr>
          <w:tcW w:w="1620" w:type="dxa"/>
          <w:tcBorders>
            <w:top w:val="single" w:sz="4" w:space="0" w:color="auto"/>
            <w:left w:val="single" w:sz="12" w:space="0" w:color="auto"/>
            <w:bottom w:val="single" w:sz="4" w:space="0" w:color="auto"/>
            <w:right w:val="single" w:sz="4" w:space="0" w:color="auto"/>
          </w:tcBorders>
        </w:tcPr>
        <w:p w14:paraId="78D7537F" w14:textId="77777777" w:rsidR="00AB4071" w:rsidRPr="00CA0E8E" w:rsidRDefault="00AB4071" w:rsidP="00340719">
          <w:pPr>
            <w:pStyle w:val="Header"/>
            <w:rPr>
              <w:color w:val="000000" w:themeColor="text1"/>
              <w:sz w:val="20"/>
              <w:szCs w:val="20"/>
            </w:rPr>
          </w:pPr>
          <w:r w:rsidRPr="00CA0E8E">
            <w:rPr>
              <w:color w:val="000000" w:themeColor="text1"/>
              <w:sz w:val="20"/>
              <w:szCs w:val="20"/>
            </w:rPr>
            <w:t>Data</w:t>
          </w:r>
        </w:p>
      </w:tc>
      <w:tc>
        <w:tcPr>
          <w:tcW w:w="1710" w:type="dxa"/>
          <w:tcBorders>
            <w:top w:val="single" w:sz="4" w:space="0" w:color="auto"/>
            <w:left w:val="single" w:sz="4" w:space="0" w:color="auto"/>
            <w:bottom w:val="single" w:sz="4" w:space="0" w:color="auto"/>
            <w:right w:val="single" w:sz="12" w:space="0" w:color="auto"/>
          </w:tcBorders>
        </w:tcPr>
        <w:p w14:paraId="77AB36AB" w14:textId="352BBB2A" w:rsidR="00AB4071" w:rsidRPr="00CA0E8E" w:rsidRDefault="00676E02" w:rsidP="00340719">
          <w:pPr>
            <w:pStyle w:val="Header"/>
            <w:rPr>
              <w:color w:val="000000" w:themeColor="text1"/>
              <w:sz w:val="20"/>
              <w:szCs w:val="20"/>
            </w:rPr>
          </w:pPr>
          <w:r w:rsidRPr="00CA0E8E">
            <w:rPr>
              <w:color w:val="000000" w:themeColor="text1"/>
              <w:sz w:val="20"/>
              <w:szCs w:val="20"/>
            </w:rPr>
            <w:t>08.04</w:t>
          </w:r>
          <w:r w:rsidR="00AB4071" w:rsidRPr="00CA0E8E">
            <w:rPr>
              <w:color w:val="000000" w:themeColor="text1"/>
              <w:sz w:val="20"/>
              <w:szCs w:val="20"/>
            </w:rPr>
            <w:t>.2024</w:t>
          </w:r>
        </w:p>
      </w:tc>
    </w:tr>
    <w:tr w:rsidR="00AB4071" w:rsidRPr="00AF227B" w14:paraId="03F06040" w14:textId="77777777" w:rsidTr="00F23733">
      <w:trPr>
        <w:cantSplit/>
        <w:trHeight w:val="165"/>
        <w:jc w:val="center"/>
      </w:trPr>
      <w:tc>
        <w:tcPr>
          <w:tcW w:w="1560" w:type="dxa"/>
          <w:vMerge/>
          <w:tcBorders>
            <w:left w:val="single" w:sz="12" w:space="0" w:color="auto"/>
            <w:bottom w:val="single" w:sz="12" w:space="0" w:color="auto"/>
            <w:right w:val="single" w:sz="12" w:space="0" w:color="auto"/>
          </w:tcBorders>
        </w:tcPr>
        <w:p w14:paraId="5B467B39" w14:textId="77777777" w:rsidR="00AB4071" w:rsidRPr="00AF227B" w:rsidRDefault="00AB4071" w:rsidP="00340719">
          <w:pPr>
            <w:rPr>
              <w:sz w:val="20"/>
              <w:szCs w:val="20"/>
            </w:rPr>
          </w:pPr>
        </w:p>
      </w:tc>
      <w:tc>
        <w:tcPr>
          <w:tcW w:w="8325" w:type="dxa"/>
          <w:vMerge/>
          <w:tcBorders>
            <w:left w:val="single" w:sz="12" w:space="0" w:color="auto"/>
            <w:bottom w:val="single" w:sz="12" w:space="0" w:color="auto"/>
            <w:right w:val="single" w:sz="12" w:space="0" w:color="auto"/>
          </w:tcBorders>
        </w:tcPr>
        <w:p w14:paraId="39F22C46" w14:textId="77777777" w:rsidR="00AB4071" w:rsidRPr="00CA0E8E" w:rsidRDefault="00AB4071" w:rsidP="00340719">
          <w:pPr>
            <w:pStyle w:val="Header"/>
            <w:jc w:val="center"/>
            <w:rPr>
              <w:b/>
              <w:bCs/>
              <w:color w:val="000000" w:themeColor="text1"/>
              <w:sz w:val="20"/>
              <w:szCs w:val="20"/>
            </w:rPr>
          </w:pPr>
        </w:p>
      </w:tc>
      <w:tc>
        <w:tcPr>
          <w:tcW w:w="1620" w:type="dxa"/>
          <w:tcBorders>
            <w:top w:val="single" w:sz="4" w:space="0" w:color="auto"/>
            <w:left w:val="single" w:sz="12" w:space="0" w:color="auto"/>
            <w:bottom w:val="single" w:sz="12" w:space="0" w:color="auto"/>
            <w:right w:val="single" w:sz="4" w:space="0" w:color="auto"/>
          </w:tcBorders>
          <w:vAlign w:val="center"/>
        </w:tcPr>
        <w:p w14:paraId="1A9948DB" w14:textId="77777777" w:rsidR="00AB4071" w:rsidRPr="00CA0E8E" w:rsidRDefault="00AB4071" w:rsidP="00340719">
          <w:pPr>
            <w:pStyle w:val="Header"/>
            <w:rPr>
              <w:color w:val="000000" w:themeColor="text1"/>
              <w:sz w:val="20"/>
              <w:szCs w:val="20"/>
            </w:rPr>
          </w:pPr>
          <w:r w:rsidRPr="00CA0E8E">
            <w:rPr>
              <w:color w:val="000000" w:themeColor="text1"/>
              <w:sz w:val="20"/>
              <w:szCs w:val="20"/>
            </w:rPr>
            <w:t>Ediţie/Revizie</w:t>
          </w:r>
        </w:p>
      </w:tc>
      <w:tc>
        <w:tcPr>
          <w:tcW w:w="1710" w:type="dxa"/>
          <w:tcBorders>
            <w:top w:val="single" w:sz="4" w:space="0" w:color="auto"/>
            <w:left w:val="single" w:sz="4" w:space="0" w:color="auto"/>
            <w:bottom w:val="single" w:sz="12" w:space="0" w:color="auto"/>
            <w:right w:val="single" w:sz="12" w:space="0" w:color="auto"/>
          </w:tcBorders>
          <w:vAlign w:val="center"/>
        </w:tcPr>
        <w:p w14:paraId="058CC1B8" w14:textId="3934F10B" w:rsidR="00AB4071" w:rsidRPr="00CA0E8E" w:rsidRDefault="00676E02" w:rsidP="00340719">
          <w:pPr>
            <w:pStyle w:val="Header"/>
            <w:rPr>
              <w:color w:val="000000" w:themeColor="text1"/>
              <w:sz w:val="20"/>
              <w:szCs w:val="20"/>
            </w:rPr>
          </w:pPr>
          <w:r w:rsidRPr="00CA0E8E">
            <w:rPr>
              <w:b/>
              <w:bCs/>
              <w:color w:val="000000" w:themeColor="text1"/>
              <w:sz w:val="20"/>
              <w:szCs w:val="20"/>
              <w:u w:val="single"/>
            </w:rPr>
            <w:t>3</w:t>
          </w:r>
          <w:r w:rsidR="00AB4071" w:rsidRPr="00CA0E8E">
            <w:rPr>
              <w:color w:val="000000" w:themeColor="text1"/>
              <w:sz w:val="20"/>
              <w:szCs w:val="20"/>
            </w:rPr>
            <w:t xml:space="preserve"> / </w:t>
          </w:r>
          <w:r w:rsidR="00AB4071" w:rsidRPr="00CA0E8E">
            <w:rPr>
              <w:color w:val="000000" w:themeColor="text1"/>
              <w:sz w:val="20"/>
              <w:szCs w:val="20"/>
              <w:u w:val="single"/>
            </w:rPr>
            <w:t>0</w:t>
          </w:r>
          <w:r w:rsidR="00AB4071" w:rsidRPr="00CA0E8E">
            <w:rPr>
              <w:color w:val="000000" w:themeColor="text1"/>
              <w:sz w:val="20"/>
              <w:szCs w:val="20"/>
            </w:rPr>
            <w:t xml:space="preserve"> 1 2 3</w:t>
          </w:r>
        </w:p>
      </w:tc>
    </w:tr>
  </w:tbl>
  <w:p w14:paraId="5BF2E1F5" w14:textId="77777777" w:rsidR="00AB4071" w:rsidRPr="00AF227B" w:rsidRDefault="00AB40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797"/>
      <w:gridCol w:w="1800"/>
      <w:gridCol w:w="1293"/>
    </w:tblGrid>
    <w:tr w:rsidR="000409EB" w:rsidRPr="00AF227B" w14:paraId="207BE236" w14:textId="77777777" w:rsidTr="00CA0E8E">
      <w:trPr>
        <w:cantSplit/>
        <w:trHeight w:val="603"/>
      </w:trPr>
      <w:tc>
        <w:tcPr>
          <w:tcW w:w="1560" w:type="dxa"/>
          <w:vMerge w:val="restart"/>
          <w:tcBorders>
            <w:top w:val="single" w:sz="12" w:space="0" w:color="auto"/>
            <w:left w:val="single" w:sz="12" w:space="0" w:color="auto"/>
            <w:right w:val="single" w:sz="12" w:space="0" w:color="auto"/>
          </w:tcBorders>
          <w:vAlign w:val="center"/>
        </w:tcPr>
        <w:p w14:paraId="0DC39E7E" w14:textId="77777777" w:rsidR="000409EB" w:rsidRPr="00AF227B" w:rsidRDefault="000409EB" w:rsidP="000409EB">
          <w:pPr>
            <w:pStyle w:val="Header"/>
            <w:tabs>
              <w:tab w:val="clear" w:pos="4320"/>
              <w:tab w:val="clear" w:pos="8640"/>
            </w:tabs>
            <w:spacing w:before="120" w:after="120"/>
            <w:jc w:val="center"/>
            <w:rPr>
              <w:sz w:val="20"/>
              <w:szCs w:val="20"/>
            </w:rPr>
          </w:pPr>
          <w:r w:rsidRPr="00AF227B">
            <w:rPr>
              <w:noProof/>
              <w:sz w:val="20"/>
              <w:szCs w:val="20"/>
            </w:rPr>
            <w:drawing>
              <wp:inline distT="0" distB="0" distL="0" distR="0" wp14:anchorId="49AA97E2" wp14:editId="309193EA">
                <wp:extent cx="885825" cy="762000"/>
                <wp:effectExtent l="19050" t="0" r="9525" b="0"/>
                <wp:docPr id="152855301" name="Picture 152855301"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2172" name="Picture 90702172"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797" w:type="dxa"/>
          <w:tcBorders>
            <w:top w:val="single" w:sz="12" w:space="0" w:color="auto"/>
            <w:left w:val="single" w:sz="12" w:space="0" w:color="auto"/>
            <w:bottom w:val="single" w:sz="12" w:space="0" w:color="auto"/>
            <w:right w:val="single" w:sz="12" w:space="0" w:color="auto"/>
          </w:tcBorders>
          <w:vAlign w:val="center"/>
        </w:tcPr>
        <w:p w14:paraId="24A3F4BB" w14:textId="77777777" w:rsidR="000409EB" w:rsidRPr="00AF227B" w:rsidRDefault="000409EB" w:rsidP="000409EB">
          <w:pPr>
            <w:pStyle w:val="Header"/>
            <w:jc w:val="center"/>
            <w:rPr>
              <w:b/>
              <w:bCs/>
            </w:rPr>
          </w:pPr>
          <w:r w:rsidRPr="00AF227B">
            <w:rPr>
              <w:b/>
              <w:bCs/>
            </w:rPr>
            <w:t>PROCEDURĂ OPERAȚIONALĂ</w:t>
          </w:r>
        </w:p>
      </w:tc>
      <w:tc>
        <w:tcPr>
          <w:tcW w:w="3093" w:type="dxa"/>
          <w:gridSpan w:val="2"/>
          <w:tcBorders>
            <w:top w:val="single" w:sz="12" w:space="0" w:color="auto"/>
            <w:left w:val="single" w:sz="12" w:space="0" w:color="auto"/>
            <w:right w:val="single" w:sz="12" w:space="0" w:color="auto"/>
          </w:tcBorders>
          <w:vAlign w:val="center"/>
        </w:tcPr>
        <w:p w14:paraId="40F0832C" w14:textId="77777777" w:rsidR="000409EB" w:rsidRPr="00AF227B" w:rsidRDefault="000409EB" w:rsidP="00CA0E8E">
          <w:pPr>
            <w:pStyle w:val="Header"/>
            <w:jc w:val="center"/>
            <w:rPr>
              <w:b/>
              <w:sz w:val="20"/>
              <w:szCs w:val="20"/>
            </w:rPr>
          </w:pPr>
          <w:r w:rsidRPr="00AF227B">
            <w:rPr>
              <w:b/>
              <w:sz w:val="20"/>
              <w:szCs w:val="20"/>
            </w:rPr>
            <w:t>Cod document</w:t>
          </w:r>
        </w:p>
        <w:p w14:paraId="65E515A2" w14:textId="77777777" w:rsidR="000409EB" w:rsidRPr="00AF227B" w:rsidRDefault="000409EB" w:rsidP="00CA0E8E">
          <w:pPr>
            <w:pStyle w:val="Header"/>
            <w:jc w:val="center"/>
            <w:rPr>
              <w:b/>
              <w:bCs/>
              <w:sz w:val="20"/>
              <w:szCs w:val="20"/>
            </w:rPr>
          </w:pPr>
          <w:r w:rsidRPr="00AF227B">
            <w:rPr>
              <w:b/>
              <w:bCs/>
              <w:sz w:val="20"/>
              <w:szCs w:val="20"/>
            </w:rPr>
            <w:t>DGA-PO-07</w:t>
          </w:r>
        </w:p>
      </w:tc>
    </w:tr>
    <w:tr w:rsidR="000409EB" w:rsidRPr="00AF227B" w14:paraId="26D7AF44" w14:textId="77777777" w:rsidTr="00E94074">
      <w:trPr>
        <w:cantSplit/>
        <w:trHeight w:val="225"/>
      </w:trPr>
      <w:tc>
        <w:tcPr>
          <w:tcW w:w="1560" w:type="dxa"/>
          <w:vMerge/>
          <w:tcBorders>
            <w:left w:val="single" w:sz="12" w:space="0" w:color="auto"/>
            <w:right w:val="single" w:sz="12" w:space="0" w:color="auto"/>
          </w:tcBorders>
        </w:tcPr>
        <w:p w14:paraId="4BA1FCD8" w14:textId="77777777" w:rsidR="000409EB" w:rsidRPr="00AF227B" w:rsidRDefault="000409EB" w:rsidP="000409EB">
          <w:pPr>
            <w:rPr>
              <w:sz w:val="20"/>
              <w:szCs w:val="20"/>
            </w:rPr>
          </w:pPr>
        </w:p>
      </w:tc>
      <w:tc>
        <w:tcPr>
          <w:tcW w:w="4797" w:type="dxa"/>
          <w:vMerge w:val="restart"/>
          <w:tcBorders>
            <w:top w:val="single" w:sz="12" w:space="0" w:color="auto"/>
            <w:left w:val="single" w:sz="12" w:space="0" w:color="auto"/>
            <w:right w:val="single" w:sz="12" w:space="0" w:color="auto"/>
          </w:tcBorders>
          <w:vAlign w:val="center"/>
        </w:tcPr>
        <w:p w14:paraId="206DD266" w14:textId="6BD622B0" w:rsidR="000409EB" w:rsidRPr="00AF227B" w:rsidRDefault="000409EB" w:rsidP="000409EB">
          <w:pPr>
            <w:autoSpaceDE w:val="0"/>
            <w:autoSpaceDN w:val="0"/>
            <w:adjustRightInd w:val="0"/>
            <w:jc w:val="center"/>
            <w:rPr>
              <w:rFonts w:eastAsia="Times New Roman"/>
              <w:b/>
              <w:color w:val="000000" w:themeColor="text1"/>
            </w:rPr>
          </w:pPr>
          <w:r w:rsidRPr="00AF227B">
            <w:rPr>
              <w:rFonts w:eastAsia="Times New Roman"/>
              <w:b/>
              <w:bCs/>
              <w:color w:val="000000" w:themeColor="text1"/>
            </w:rPr>
            <w:t>Elaborarea și execuția bugetului de venituri și cheltuieli</w:t>
          </w:r>
        </w:p>
      </w:tc>
      <w:tc>
        <w:tcPr>
          <w:tcW w:w="1800" w:type="dxa"/>
          <w:tcBorders>
            <w:top w:val="single" w:sz="12" w:space="0" w:color="auto"/>
            <w:left w:val="single" w:sz="12" w:space="0" w:color="auto"/>
            <w:bottom w:val="single" w:sz="4" w:space="0" w:color="auto"/>
            <w:right w:val="single" w:sz="4" w:space="0" w:color="auto"/>
          </w:tcBorders>
        </w:tcPr>
        <w:p w14:paraId="302D440F" w14:textId="77777777" w:rsidR="000409EB" w:rsidRPr="00AF227B" w:rsidRDefault="000409EB" w:rsidP="000409EB">
          <w:pPr>
            <w:pStyle w:val="Header"/>
            <w:rPr>
              <w:sz w:val="20"/>
              <w:szCs w:val="20"/>
            </w:rPr>
          </w:pPr>
          <w:r w:rsidRPr="00AF227B">
            <w:rPr>
              <w:sz w:val="20"/>
              <w:szCs w:val="20"/>
            </w:rPr>
            <w:t>Pag./Total pag.</w:t>
          </w:r>
        </w:p>
      </w:tc>
      <w:tc>
        <w:tcPr>
          <w:tcW w:w="1293" w:type="dxa"/>
          <w:tcBorders>
            <w:top w:val="single" w:sz="12" w:space="0" w:color="auto"/>
            <w:left w:val="single" w:sz="4" w:space="0" w:color="auto"/>
            <w:bottom w:val="single" w:sz="4" w:space="0" w:color="auto"/>
            <w:right w:val="single" w:sz="12" w:space="0" w:color="auto"/>
          </w:tcBorders>
        </w:tcPr>
        <w:sdt>
          <w:sdtPr>
            <w:rPr>
              <w:sz w:val="20"/>
              <w:szCs w:val="20"/>
            </w:rPr>
            <w:id w:val="1195277403"/>
            <w:docPartObj>
              <w:docPartGallery w:val="Page Numbers (Bottom of Page)"/>
              <w:docPartUnique/>
            </w:docPartObj>
          </w:sdtPr>
          <w:sdtEndPr>
            <w:rPr>
              <w:b/>
              <w:bCs/>
            </w:rPr>
          </w:sdtEndPr>
          <w:sdtContent>
            <w:p w14:paraId="5398C558" w14:textId="77777777" w:rsidR="000409EB" w:rsidRPr="00AF227B" w:rsidRDefault="000409EB" w:rsidP="000409EB">
              <w:pPr>
                <w:pStyle w:val="Footer"/>
                <w:rPr>
                  <w:b/>
                  <w:bCs/>
                  <w:sz w:val="20"/>
                  <w:szCs w:val="20"/>
                </w:rPr>
              </w:pPr>
              <w:r w:rsidRPr="00AF227B">
                <w:rPr>
                  <w:sz w:val="20"/>
                  <w:szCs w:val="20"/>
                </w:rPr>
                <w:fldChar w:fldCharType="begin"/>
              </w:r>
              <w:r w:rsidRPr="00AF227B">
                <w:rPr>
                  <w:sz w:val="20"/>
                  <w:szCs w:val="20"/>
                </w:rPr>
                <w:instrText xml:space="preserve"> PAGE   \* MERGEFORMAT </w:instrText>
              </w:r>
              <w:r w:rsidRPr="00AF227B">
                <w:rPr>
                  <w:sz w:val="20"/>
                  <w:szCs w:val="20"/>
                </w:rPr>
                <w:fldChar w:fldCharType="separate"/>
              </w:r>
              <w:r w:rsidRPr="00AF227B">
                <w:rPr>
                  <w:sz w:val="20"/>
                  <w:szCs w:val="20"/>
                </w:rPr>
                <w:t>2</w:t>
              </w:r>
              <w:r w:rsidRPr="00AF227B">
                <w:rPr>
                  <w:sz w:val="20"/>
                  <w:szCs w:val="20"/>
                </w:rPr>
                <w:fldChar w:fldCharType="end"/>
              </w:r>
              <w:r w:rsidRPr="00AF227B">
                <w:rPr>
                  <w:sz w:val="20"/>
                  <w:szCs w:val="20"/>
                </w:rPr>
                <w:t>/</w:t>
              </w:r>
              <w:r w:rsidRPr="00AF227B">
                <w:rPr>
                  <w:sz w:val="20"/>
                  <w:szCs w:val="20"/>
                </w:rPr>
                <w:fldChar w:fldCharType="begin"/>
              </w:r>
              <w:r w:rsidRPr="00AF227B">
                <w:rPr>
                  <w:sz w:val="20"/>
                  <w:szCs w:val="20"/>
                </w:rPr>
                <w:instrText xml:space="preserve"> NUMPAGES   \* MERGEFORMAT </w:instrText>
              </w:r>
              <w:r w:rsidRPr="00AF227B">
                <w:rPr>
                  <w:sz w:val="20"/>
                  <w:szCs w:val="20"/>
                </w:rPr>
                <w:fldChar w:fldCharType="separate"/>
              </w:r>
              <w:r w:rsidRPr="00AF227B">
                <w:rPr>
                  <w:sz w:val="20"/>
                  <w:szCs w:val="20"/>
                </w:rPr>
                <w:t>43</w:t>
              </w:r>
              <w:r w:rsidRPr="00AF227B">
                <w:rPr>
                  <w:sz w:val="20"/>
                  <w:szCs w:val="20"/>
                </w:rPr>
                <w:fldChar w:fldCharType="end"/>
              </w:r>
            </w:p>
          </w:sdtContent>
        </w:sdt>
      </w:tc>
    </w:tr>
    <w:tr w:rsidR="000409EB" w:rsidRPr="00AF227B" w14:paraId="2565A41A" w14:textId="77777777" w:rsidTr="00E94074">
      <w:trPr>
        <w:cantSplit/>
        <w:trHeight w:val="225"/>
      </w:trPr>
      <w:tc>
        <w:tcPr>
          <w:tcW w:w="1560" w:type="dxa"/>
          <w:vMerge/>
          <w:tcBorders>
            <w:left w:val="single" w:sz="12" w:space="0" w:color="auto"/>
            <w:right w:val="single" w:sz="12" w:space="0" w:color="auto"/>
          </w:tcBorders>
        </w:tcPr>
        <w:p w14:paraId="3B6B8591" w14:textId="77777777" w:rsidR="000409EB" w:rsidRPr="00AF227B" w:rsidRDefault="000409EB" w:rsidP="000409EB">
          <w:pPr>
            <w:rPr>
              <w:sz w:val="20"/>
              <w:szCs w:val="20"/>
            </w:rPr>
          </w:pPr>
        </w:p>
      </w:tc>
      <w:tc>
        <w:tcPr>
          <w:tcW w:w="4797" w:type="dxa"/>
          <w:vMerge/>
          <w:tcBorders>
            <w:left w:val="single" w:sz="12" w:space="0" w:color="auto"/>
            <w:right w:val="single" w:sz="12" w:space="0" w:color="auto"/>
          </w:tcBorders>
        </w:tcPr>
        <w:p w14:paraId="26EFD88E" w14:textId="77777777" w:rsidR="000409EB" w:rsidRPr="00AF227B" w:rsidRDefault="000409EB" w:rsidP="000409EB">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5A5380FF" w14:textId="77777777" w:rsidR="000409EB" w:rsidRPr="00AF227B" w:rsidRDefault="000409EB" w:rsidP="000409EB">
          <w:pPr>
            <w:pStyle w:val="Header"/>
            <w:rPr>
              <w:sz w:val="20"/>
              <w:szCs w:val="20"/>
            </w:rPr>
          </w:pPr>
          <w:r w:rsidRPr="00AF227B">
            <w:rPr>
              <w:sz w:val="20"/>
              <w:szCs w:val="20"/>
            </w:rPr>
            <w:t>Data</w:t>
          </w:r>
        </w:p>
      </w:tc>
      <w:tc>
        <w:tcPr>
          <w:tcW w:w="1293" w:type="dxa"/>
          <w:tcBorders>
            <w:top w:val="single" w:sz="4" w:space="0" w:color="auto"/>
            <w:left w:val="single" w:sz="4" w:space="0" w:color="auto"/>
            <w:bottom w:val="single" w:sz="4" w:space="0" w:color="auto"/>
            <w:right w:val="single" w:sz="12" w:space="0" w:color="auto"/>
          </w:tcBorders>
        </w:tcPr>
        <w:p w14:paraId="5088A66E" w14:textId="77777777" w:rsidR="000409EB" w:rsidRPr="00AF227B" w:rsidRDefault="000409EB" w:rsidP="000409EB">
          <w:pPr>
            <w:pStyle w:val="Header"/>
            <w:rPr>
              <w:color w:val="00B050"/>
              <w:sz w:val="20"/>
              <w:szCs w:val="20"/>
            </w:rPr>
          </w:pPr>
          <w:r w:rsidRPr="00AF227B">
            <w:rPr>
              <w:color w:val="000000" w:themeColor="text1"/>
              <w:sz w:val="20"/>
              <w:szCs w:val="20"/>
            </w:rPr>
            <w:t>08.04.2024</w:t>
          </w:r>
        </w:p>
      </w:tc>
    </w:tr>
    <w:tr w:rsidR="000409EB" w:rsidRPr="00AF227B" w14:paraId="24AE316B" w14:textId="77777777" w:rsidTr="00E94074">
      <w:trPr>
        <w:cantSplit/>
        <w:trHeight w:val="165"/>
      </w:trPr>
      <w:tc>
        <w:tcPr>
          <w:tcW w:w="1560" w:type="dxa"/>
          <w:vMerge/>
          <w:tcBorders>
            <w:left w:val="single" w:sz="12" w:space="0" w:color="auto"/>
            <w:bottom w:val="single" w:sz="12" w:space="0" w:color="auto"/>
            <w:right w:val="single" w:sz="12" w:space="0" w:color="auto"/>
          </w:tcBorders>
        </w:tcPr>
        <w:p w14:paraId="475540A1" w14:textId="77777777" w:rsidR="000409EB" w:rsidRPr="00AF227B" w:rsidRDefault="000409EB" w:rsidP="000409EB">
          <w:pPr>
            <w:rPr>
              <w:sz w:val="20"/>
              <w:szCs w:val="20"/>
            </w:rPr>
          </w:pPr>
        </w:p>
      </w:tc>
      <w:tc>
        <w:tcPr>
          <w:tcW w:w="4797" w:type="dxa"/>
          <w:vMerge/>
          <w:tcBorders>
            <w:left w:val="single" w:sz="12" w:space="0" w:color="auto"/>
            <w:bottom w:val="single" w:sz="12" w:space="0" w:color="auto"/>
            <w:right w:val="single" w:sz="12" w:space="0" w:color="auto"/>
          </w:tcBorders>
        </w:tcPr>
        <w:p w14:paraId="2C9D2965" w14:textId="77777777" w:rsidR="000409EB" w:rsidRPr="00AF227B" w:rsidRDefault="000409EB" w:rsidP="000409EB">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2449D76B" w14:textId="77777777" w:rsidR="000409EB" w:rsidRPr="00AF227B" w:rsidRDefault="000409EB" w:rsidP="000409EB">
          <w:pPr>
            <w:pStyle w:val="Header"/>
            <w:rPr>
              <w:sz w:val="20"/>
              <w:szCs w:val="20"/>
            </w:rPr>
          </w:pPr>
          <w:r w:rsidRPr="00AF227B">
            <w:rPr>
              <w:sz w:val="20"/>
              <w:szCs w:val="20"/>
            </w:rPr>
            <w:t>Ediţie/Revizie</w:t>
          </w:r>
        </w:p>
      </w:tc>
      <w:tc>
        <w:tcPr>
          <w:tcW w:w="1293" w:type="dxa"/>
          <w:tcBorders>
            <w:top w:val="single" w:sz="4" w:space="0" w:color="auto"/>
            <w:left w:val="single" w:sz="4" w:space="0" w:color="auto"/>
            <w:bottom w:val="single" w:sz="12" w:space="0" w:color="auto"/>
            <w:right w:val="single" w:sz="12" w:space="0" w:color="auto"/>
          </w:tcBorders>
          <w:vAlign w:val="center"/>
        </w:tcPr>
        <w:p w14:paraId="3FD9E18A" w14:textId="77777777" w:rsidR="000409EB" w:rsidRPr="00AF227B" w:rsidRDefault="000409EB" w:rsidP="000409EB">
          <w:pPr>
            <w:pStyle w:val="Header"/>
            <w:rPr>
              <w:sz w:val="20"/>
              <w:szCs w:val="20"/>
            </w:rPr>
          </w:pPr>
          <w:r w:rsidRPr="00AF227B">
            <w:rPr>
              <w:b/>
              <w:bCs/>
              <w:sz w:val="20"/>
              <w:szCs w:val="20"/>
              <w:u w:val="single"/>
            </w:rPr>
            <w:t>3</w:t>
          </w:r>
          <w:r w:rsidRPr="00AF227B">
            <w:rPr>
              <w:sz w:val="20"/>
              <w:szCs w:val="20"/>
            </w:rPr>
            <w:t xml:space="preserve"> / </w:t>
          </w:r>
          <w:r w:rsidRPr="00AF227B">
            <w:rPr>
              <w:sz w:val="20"/>
              <w:szCs w:val="20"/>
              <w:u w:val="single"/>
            </w:rPr>
            <w:t>0</w:t>
          </w:r>
          <w:r w:rsidRPr="00AF227B">
            <w:rPr>
              <w:sz w:val="20"/>
              <w:szCs w:val="20"/>
            </w:rPr>
            <w:t xml:space="preserve"> 1 2 3</w:t>
          </w:r>
        </w:p>
      </w:tc>
    </w:tr>
  </w:tbl>
  <w:p w14:paraId="5D299638" w14:textId="77777777" w:rsidR="000409EB" w:rsidRPr="00AF227B" w:rsidRDefault="000409EB">
    <w:pPr>
      <w:pStyle w:val="Header"/>
    </w:pPr>
  </w:p>
  <w:p w14:paraId="6DB14CCC" w14:textId="77777777" w:rsidR="009671FC" w:rsidRPr="00AF227B" w:rsidRDefault="009671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5062"/>
    <w:multiLevelType w:val="hybridMultilevel"/>
    <w:tmpl w:val="E6FACA40"/>
    <w:lvl w:ilvl="0" w:tplc="0409000D">
      <w:start w:val="1"/>
      <w:numFmt w:val="bullet"/>
      <w:lvlText w:val=""/>
      <w:lvlJc w:val="left"/>
      <w:pPr>
        <w:ind w:left="1222" w:hanging="360"/>
      </w:pPr>
      <w:rPr>
        <w:rFonts w:ascii="Wingdings" w:hAnsi="Wingdings"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 w15:restartNumberingAfterBreak="0">
    <w:nsid w:val="00BF3F42"/>
    <w:multiLevelType w:val="hybridMultilevel"/>
    <w:tmpl w:val="3820A936"/>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E90E40"/>
    <w:multiLevelType w:val="hybridMultilevel"/>
    <w:tmpl w:val="DC72A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7C320E"/>
    <w:multiLevelType w:val="hybridMultilevel"/>
    <w:tmpl w:val="2318B8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9C74DB"/>
    <w:multiLevelType w:val="hybridMultilevel"/>
    <w:tmpl w:val="7A80F8A8"/>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031317A3"/>
    <w:multiLevelType w:val="hybridMultilevel"/>
    <w:tmpl w:val="20A818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1E3BD5"/>
    <w:multiLevelType w:val="hybridMultilevel"/>
    <w:tmpl w:val="2EFAB802"/>
    <w:lvl w:ilvl="0" w:tplc="30A466D4">
      <w:start w:val="2"/>
      <w:numFmt w:val="bullet"/>
      <w:lvlText w:val="-"/>
      <w:lvlJc w:val="left"/>
      <w:pPr>
        <w:ind w:left="720" w:hanging="360"/>
      </w:pPr>
      <w:rPr>
        <w:rFonts w:ascii="Times New Roman" w:eastAsia="Times New Roman" w:hAnsi="Times New Roman" w:cs="Times New Roman" w:hint="default"/>
        <w:b w:val="0"/>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77C5030"/>
    <w:multiLevelType w:val="hybridMultilevel"/>
    <w:tmpl w:val="D43A6C3A"/>
    <w:lvl w:ilvl="0" w:tplc="0409000B">
      <w:start w:val="1"/>
      <w:numFmt w:val="bullet"/>
      <w:lvlText w:val=""/>
      <w:lvlJc w:val="left"/>
      <w:pPr>
        <w:ind w:left="3700" w:hanging="360"/>
      </w:pPr>
      <w:rPr>
        <w:rFonts w:ascii="Wingdings" w:hAnsi="Wingdings" w:hint="default"/>
      </w:rPr>
    </w:lvl>
    <w:lvl w:ilvl="1" w:tplc="04090003" w:tentative="1">
      <w:start w:val="1"/>
      <w:numFmt w:val="bullet"/>
      <w:lvlText w:val="o"/>
      <w:lvlJc w:val="left"/>
      <w:pPr>
        <w:ind w:left="4420" w:hanging="360"/>
      </w:pPr>
      <w:rPr>
        <w:rFonts w:ascii="Courier New" w:hAnsi="Courier New" w:cs="Courier New" w:hint="default"/>
      </w:rPr>
    </w:lvl>
    <w:lvl w:ilvl="2" w:tplc="04090005" w:tentative="1">
      <w:start w:val="1"/>
      <w:numFmt w:val="bullet"/>
      <w:lvlText w:val=""/>
      <w:lvlJc w:val="left"/>
      <w:pPr>
        <w:ind w:left="5140" w:hanging="360"/>
      </w:pPr>
      <w:rPr>
        <w:rFonts w:ascii="Wingdings" w:hAnsi="Wingdings" w:hint="default"/>
      </w:rPr>
    </w:lvl>
    <w:lvl w:ilvl="3" w:tplc="04090001" w:tentative="1">
      <w:start w:val="1"/>
      <w:numFmt w:val="bullet"/>
      <w:lvlText w:val=""/>
      <w:lvlJc w:val="left"/>
      <w:pPr>
        <w:ind w:left="5860" w:hanging="360"/>
      </w:pPr>
      <w:rPr>
        <w:rFonts w:ascii="Symbol" w:hAnsi="Symbol" w:hint="default"/>
      </w:rPr>
    </w:lvl>
    <w:lvl w:ilvl="4" w:tplc="04090003" w:tentative="1">
      <w:start w:val="1"/>
      <w:numFmt w:val="bullet"/>
      <w:lvlText w:val="o"/>
      <w:lvlJc w:val="left"/>
      <w:pPr>
        <w:ind w:left="6580" w:hanging="360"/>
      </w:pPr>
      <w:rPr>
        <w:rFonts w:ascii="Courier New" w:hAnsi="Courier New" w:cs="Courier New" w:hint="default"/>
      </w:rPr>
    </w:lvl>
    <w:lvl w:ilvl="5" w:tplc="04090005" w:tentative="1">
      <w:start w:val="1"/>
      <w:numFmt w:val="bullet"/>
      <w:lvlText w:val=""/>
      <w:lvlJc w:val="left"/>
      <w:pPr>
        <w:ind w:left="7300" w:hanging="360"/>
      </w:pPr>
      <w:rPr>
        <w:rFonts w:ascii="Wingdings" w:hAnsi="Wingdings" w:hint="default"/>
      </w:rPr>
    </w:lvl>
    <w:lvl w:ilvl="6" w:tplc="04090001" w:tentative="1">
      <w:start w:val="1"/>
      <w:numFmt w:val="bullet"/>
      <w:lvlText w:val=""/>
      <w:lvlJc w:val="left"/>
      <w:pPr>
        <w:ind w:left="8020" w:hanging="360"/>
      </w:pPr>
      <w:rPr>
        <w:rFonts w:ascii="Symbol" w:hAnsi="Symbol" w:hint="default"/>
      </w:rPr>
    </w:lvl>
    <w:lvl w:ilvl="7" w:tplc="04090003" w:tentative="1">
      <w:start w:val="1"/>
      <w:numFmt w:val="bullet"/>
      <w:lvlText w:val="o"/>
      <w:lvlJc w:val="left"/>
      <w:pPr>
        <w:ind w:left="8740" w:hanging="360"/>
      </w:pPr>
      <w:rPr>
        <w:rFonts w:ascii="Courier New" w:hAnsi="Courier New" w:cs="Courier New" w:hint="default"/>
      </w:rPr>
    </w:lvl>
    <w:lvl w:ilvl="8" w:tplc="04090005" w:tentative="1">
      <w:start w:val="1"/>
      <w:numFmt w:val="bullet"/>
      <w:lvlText w:val=""/>
      <w:lvlJc w:val="left"/>
      <w:pPr>
        <w:ind w:left="9460" w:hanging="360"/>
      </w:pPr>
      <w:rPr>
        <w:rFonts w:ascii="Wingdings" w:hAnsi="Wingdings" w:hint="default"/>
      </w:rPr>
    </w:lvl>
  </w:abstractNum>
  <w:abstractNum w:abstractNumId="8" w15:restartNumberingAfterBreak="0">
    <w:nsid w:val="0AFC153F"/>
    <w:multiLevelType w:val="hybridMultilevel"/>
    <w:tmpl w:val="997EF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C7D02"/>
    <w:multiLevelType w:val="hybridMultilevel"/>
    <w:tmpl w:val="ED9C41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842523"/>
    <w:multiLevelType w:val="hybridMultilevel"/>
    <w:tmpl w:val="4E2A34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8020D"/>
    <w:multiLevelType w:val="hybridMultilevel"/>
    <w:tmpl w:val="A67EE07E"/>
    <w:lvl w:ilvl="0" w:tplc="1FF8F1A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CD0B5D"/>
    <w:multiLevelType w:val="hybridMultilevel"/>
    <w:tmpl w:val="5AE6832E"/>
    <w:lvl w:ilvl="0" w:tplc="FE34D7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B81E5D"/>
    <w:multiLevelType w:val="multilevel"/>
    <w:tmpl w:val="230840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17530C34"/>
    <w:multiLevelType w:val="hybridMultilevel"/>
    <w:tmpl w:val="6C5C6D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D66D6"/>
    <w:multiLevelType w:val="hybridMultilevel"/>
    <w:tmpl w:val="B9AC77F4"/>
    <w:lvl w:ilvl="0" w:tplc="FE34D7D2">
      <w:start w:val="1"/>
      <w:numFmt w:val="bullet"/>
      <w:lvlText w:val="-"/>
      <w:lvlJc w:val="left"/>
      <w:pPr>
        <w:ind w:left="780" w:hanging="360"/>
      </w:pPr>
      <w:rPr>
        <w:rFonts w:ascii="Times New Roman" w:eastAsia="Times New Roman" w:hAnsi="Times New Roman"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6" w15:restartNumberingAfterBreak="0">
    <w:nsid w:val="1B5E20C1"/>
    <w:multiLevelType w:val="hybridMultilevel"/>
    <w:tmpl w:val="9A7026EE"/>
    <w:lvl w:ilvl="0" w:tplc="DA0C784C">
      <w:start w:val="1"/>
      <w:numFmt w:val="lowerRoman"/>
      <w:lvlText w:val="%1"/>
      <w:lvlJc w:val="left"/>
      <w:pPr>
        <w:ind w:left="720" w:hanging="360"/>
      </w:pPr>
      <w:rPr>
        <w:rFonts w:ascii="Calibri" w:eastAsia="Calibri" w:hAnsi="Calibri" w:cs="Calibri" w:hint="default"/>
        <w:b w:val="0"/>
        <w:i w:val="0"/>
        <w:strike w:val="0"/>
        <w:dstrike w:val="0"/>
        <w:color w:val="000000"/>
        <w:sz w:val="26"/>
        <w:szCs w:val="26"/>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252D1D"/>
    <w:multiLevelType w:val="hybridMultilevel"/>
    <w:tmpl w:val="CB061AEA"/>
    <w:lvl w:ilvl="0" w:tplc="5648974C">
      <w:start w:val="1"/>
      <w:numFmt w:val="decimal"/>
      <w:lvlText w:val="(%1)"/>
      <w:lvlJc w:val="left"/>
      <w:pPr>
        <w:ind w:left="502" w:hanging="360"/>
      </w:pPr>
      <w:rPr>
        <w:rFonts w:ascii="Times New Roman" w:eastAsia="Times New Roman" w:hAnsi="Times New Roman" w:cs="Times New Roman" w:hint="default"/>
      </w:rPr>
    </w:lvl>
    <w:lvl w:ilvl="1" w:tplc="04180019" w:tentative="1">
      <w:start w:val="1"/>
      <w:numFmt w:val="lowerLetter"/>
      <w:lvlText w:val="%2."/>
      <w:lvlJc w:val="left"/>
      <w:pPr>
        <w:ind w:left="1440" w:hanging="360"/>
      </w:pPr>
    </w:lvl>
    <w:lvl w:ilvl="2" w:tplc="0409000D">
      <w:start w:val="1"/>
      <w:numFmt w:val="bullet"/>
      <w:lvlText w:val=""/>
      <w:lvlJc w:val="left"/>
      <w:pPr>
        <w:ind w:left="2160" w:hanging="180"/>
      </w:pPr>
      <w:rPr>
        <w:rFonts w:ascii="Wingdings" w:hAnsi="Wingding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0FD4319"/>
    <w:multiLevelType w:val="hybridMultilevel"/>
    <w:tmpl w:val="AF887CA8"/>
    <w:lvl w:ilvl="0" w:tplc="30A466D4">
      <w:start w:val="2"/>
      <w:numFmt w:val="bullet"/>
      <w:lvlText w:val="-"/>
      <w:lvlJc w:val="left"/>
      <w:pPr>
        <w:ind w:left="1440" w:hanging="360"/>
      </w:pPr>
      <w:rPr>
        <w:rFonts w:ascii="Times New Roman" w:eastAsia="Times New Roman" w:hAnsi="Times New Roman" w:cs="Times New Roman" w:hint="default"/>
        <w:b w:val="0"/>
        <w:color w:val="auto"/>
        <w:sz w:val="22"/>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15:restartNumberingAfterBreak="0">
    <w:nsid w:val="234F34AE"/>
    <w:multiLevelType w:val="hybridMultilevel"/>
    <w:tmpl w:val="DD3A8F10"/>
    <w:lvl w:ilvl="0" w:tplc="F9CEE0A0">
      <w:start w:val="1"/>
      <w:numFmt w:val="decimal"/>
      <w:lvlText w:val="(%1)"/>
      <w:lvlJc w:val="left"/>
      <w:pPr>
        <w:ind w:left="594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59176EC"/>
    <w:multiLevelType w:val="hybridMultilevel"/>
    <w:tmpl w:val="3F5E72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F0074D"/>
    <w:multiLevelType w:val="hybridMultilevel"/>
    <w:tmpl w:val="A9964EF4"/>
    <w:lvl w:ilvl="0" w:tplc="375652D0">
      <w:start w:val="1"/>
      <w:numFmt w:val="bullet"/>
      <w:lvlText w:val=""/>
      <w:lvlJc w:val="righ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25D52"/>
    <w:multiLevelType w:val="hybridMultilevel"/>
    <w:tmpl w:val="C12689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B100C0"/>
    <w:multiLevelType w:val="hybridMultilevel"/>
    <w:tmpl w:val="C9F8E7B2"/>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76065F"/>
    <w:multiLevelType w:val="hybridMultilevel"/>
    <w:tmpl w:val="47E2177E"/>
    <w:lvl w:ilvl="0" w:tplc="09488476">
      <w:start w:val="2"/>
      <w:numFmt w:val="decimal"/>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307" w:hanging="360"/>
      </w:pPr>
    </w:lvl>
    <w:lvl w:ilvl="2" w:tplc="0409001B" w:tentative="1">
      <w:start w:val="1"/>
      <w:numFmt w:val="lowerRoman"/>
      <w:lvlText w:val="%3."/>
      <w:lvlJc w:val="right"/>
      <w:pPr>
        <w:ind w:left="1027" w:hanging="180"/>
      </w:pPr>
    </w:lvl>
    <w:lvl w:ilvl="3" w:tplc="0409000F" w:tentative="1">
      <w:start w:val="1"/>
      <w:numFmt w:val="decimal"/>
      <w:lvlText w:val="%4."/>
      <w:lvlJc w:val="left"/>
      <w:pPr>
        <w:ind w:left="1747" w:hanging="360"/>
      </w:pPr>
    </w:lvl>
    <w:lvl w:ilvl="4" w:tplc="04090019" w:tentative="1">
      <w:start w:val="1"/>
      <w:numFmt w:val="lowerLetter"/>
      <w:lvlText w:val="%5."/>
      <w:lvlJc w:val="left"/>
      <w:pPr>
        <w:ind w:left="2467" w:hanging="360"/>
      </w:pPr>
    </w:lvl>
    <w:lvl w:ilvl="5" w:tplc="0409001B" w:tentative="1">
      <w:start w:val="1"/>
      <w:numFmt w:val="lowerRoman"/>
      <w:lvlText w:val="%6."/>
      <w:lvlJc w:val="right"/>
      <w:pPr>
        <w:ind w:left="3187" w:hanging="180"/>
      </w:pPr>
    </w:lvl>
    <w:lvl w:ilvl="6" w:tplc="0409000F" w:tentative="1">
      <w:start w:val="1"/>
      <w:numFmt w:val="decimal"/>
      <w:lvlText w:val="%7."/>
      <w:lvlJc w:val="left"/>
      <w:pPr>
        <w:ind w:left="3907" w:hanging="360"/>
      </w:pPr>
    </w:lvl>
    <w:lvl w:ilvl="7" w:tplc="04090019" w:tentative="1">
      <w:start w:val="1"/>
      <w:numFmt w:val="lowerLetter"/>
      <w:lvlText w:val="%8."/>
      <w:lvlJc w:val="left"/>
      <w:pPr>
        <w:ind w:left="4627" w:hanging="360"/>
      </w:pPr>
    </w:lvl>
    <w:lvl w:ilvl="8" w:tplc="0409001B" w:tentative="1">
      <w:start w:val="1"/>
      <w:numFmt w:val="lowerRoman"/>
      <w:lvlText w:val="%9."/>
      <w:lvlJc w:val="right"/>
      <w:pPr>
        <w:ind w:left="5347" w:hanging="180"/>
      </w:pPr>
    </w:lvl>
  </w:abstractNum>
  <w:abstractNum w:abstractNumId="25" w15:restartNumberingAfterBreak="0">
    <w:nsid w:val="300E4B1D"/>
    <w:multiLevelType w:val="hybridMultilevel"/>
    <w:tmpl w:val="E8743230"/>
    <w:lvl w:ilvl="0" w:tplc="8F5E81A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566D9C">
      <w:start w:val="1"/>
      <w:numFmt w:val="lowerLetter"/>
      <w:lvlText w:val="%2"/>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A04520">
      <w:start w:val="1"/>
      <w:numFmt w:val="lowerRoman"/>
      <w:lvlText w:val="%3."/>
      <w:lvlJc w:val="right"/>
      <w:pPr>
        <w:ind w:left="1274"/>
      </w:pPr>
      <w:rPr>
        <w:b/>
        <w:bCs/>
        <w:i w:val="0"/>
        <w:strike w:val="0"/>
        <w:dstrike w:val="0"/>
        <w:color w:val="000000"/>
        <w:sz w:val="22"/>
        <w:szCs w:val="22"/>
        <w:u w:val="none" w:color="000000"/>
        <w:bdr w:val="none" w:sz="0" w:space="0" w:color="auto"/>
        <w:shd w:val="clear" w:color="auto" w:fill="auto"/>
        <w:vertAlign w:val="baseline"/>
      </w:rPr>
    </w:lvl>
    <w:lvl w:ilvl="3" w:tplc="7220B646">
      <w:start w:val="1"/>
      <w:numFmt w:val="decimal"/>
      <w:lvlText w:val="%4"/>
      <w:lvlJc w:val="left"/>
      <w:pPr>
        <w:ind w:left="2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E8DCC8">
      <w:start w:val="1"/>
      <w:numFmt w:val="lowerLetter"/>
      <w:lvlText w:val="%5"/>
      <w:lvlJc w:val="left"/>
      <w:pPr>
        <w:ind w:left="2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4CDEE6">
      <w:start w:val="1"/>
      <w:numFmt w:val="lowerRoman"/>
      <w:lvlText w:val="%6"/>
      <w:lvlJc w:val="left"/>
      <w:pPr>
        <w:ind w:left="3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F44E28">
      <w:start w:val="1"/>
      <w:numFmt w:val="decimal"/>
      <w:lvlText w:val="%7"/>
      <w:lvlJc w:val="left"/>
      <w:pPr>
        <w:ind w:left="4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A484E2">
      <w:start w:val="1"/>
      <w:numFmt w:val="lowerLetter"/>
      <w:lvlText w:val="%8"/>
      <w:lvlJc w:val="left"/>
      <w:pPr>
        <w:ind w:left="4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943828">
      <w:start w:val="1"/>
      <w:numFmt w:val="lowerRoman"/>
      <w:lvlText w:val="%9"/>
      <w:lvlJc w:val="left"/>
      <w:pPr>
        <w:ind w:left="5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2F0591F"/>
    <w:multiLevelType w:val="hybridMultilevel"/>
    <w:tmpl w:val="69A67998"/>
    <w:lvl w:ilvl="0" w:tplc="30A466D4">
      <w:start w:val="2"/>
      <w:numFmt w:val="bullet"/>
      <w:lvlText w:val="-"/>
      <w:lvlJc w:val="left"/>
      <w:pPr>
        <w:ind w:left="1242" w:hanging="360"/>
      </w:pPr>
      <w:rPr>
        <w:rFonts w:ascii="Times New Roman" w:eastAsia="Times New Roman" w:hAnsi="Times New Roman" w:cs="Times New Roman" w:hint="default"/>
        <w:b w:val="0"/>
        <w:color w:val="auto"/>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7" w15:restartNumberingAfterBreak="0">
    <w:nsid w:val="3C6520BC"/>
    <w:multiLevelType w:val="hybridMultilevel"/>
    <w:tmpl w:val="856C2556"/>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3D977FCA"/>
    <w:multiLevelType w:val="hybridMultilevel"/>
    <w:tmpl w:val="621A16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EE5148"/>
    <w:multiLevelType w:val="hybridMultilevel"/>
    <w:tmpl w:val="9D2AC00A"/>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C452CD6"/>
    <w:multiLevelType w:val="hybridMultilevel"/>
    <w:tmpl w:val="1436A79C"/>
    <w:lvl w:ilvl="0" w:tplc="5648974C">
      <w:start w:val="1"/>
      <w:numFmt w:val="decimal"/>
      <w:lvlText w:val="(%1)"/>
      <w:lvlJc w:val="left"/>
      <w:pPr>
        <w:ind w:left="502" w:hanging="360"/>
      </w:pPr>
      <w:rPr>
        <w:rFonts w:ascii="Times New Roman" w:eastAsia="Times New Roman" w:hAnsi="Times New Roman" w:cs="Times New Roman"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EB82BD7"/>
    <w:multiLevelType w:val="hybridMultilevel"/>
    <w:tmpl w:val="4F5875E8"/>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3831020"/>
    <w:multiLevelType w:val="hybridMultilevel"/>
    <w:tmpl w:val="A5203D68"/>
    <w:lvl w:ilvl="0" w:tplc="04090005">
      <w:start w:val="1"/>
      <w:numFmt w:val="bullet"/>
      <w:lvlText w:val=""/>
      <w:lvlJc w:val="left"/>
      <w:pPr>
        <w:ind w:left="1006" w:hanging="360"/>
      </w:pPr>
      <w:rPr>
        <w:rFonts w:ascii="Wingdings" w:hAnsi="Wingdings"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3" w15:restartNumberingAfterBreak="0">
    <w:nsid w:val="5430771D"/>
    <w:multiLevelType w:val="hybridMultilevel"/>
    <w:tmpl w:val="BBD447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8D6275"/>
    <w:multiLevelType w:val="hybridMultilevel"/>
    <w:tmpl w:val="04685F8A"/>
    <w:lvl w:ilvl="0" w:tplc="CCBCBF56">
      <w:start w:val="1"/>
      <w:numFmt w:val="lowerLetter"/>
      <w:lvlText w:val="%1)"/>
      <w:lvlJc w:val="left"/>
      <w:pPr>
        <w:ind w:left="151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9488476">
      <w:start w:val="2"/>
      <w:numFmt w:val="decimal"/>
      <w:lvlText w:val="%2."/>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26B2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B68D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9EE2F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DE61D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8252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523DD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4A9FE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5085CD4"/>
    <w:multiLevelType w:val="multilevel"/>
    <w:tmpl w:val="6000366C"/>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color w:val="auto"/>
        <w:sz w:val="24"/>
        <w:szCs w:val="24"/>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6" w15:restartNumberingAfterBreak="0">
    <w:nsid w:val="57D9744E"/>
    <w:multiLevelType w:val="hybridMultilevel"/>
    <w:tmpl w:val="6BD43E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B701000"/>
    <w:multiLevelType w:val="hybridMultilevel"/>
    <w:tmpl w:val="26529AC8"/>
    <w:lvl w:ilvl="0" w:tplc="30A466D4">
      <w:start w:val="2"/>
      <w:numFmt w:val="bullet"/>
      <w:lvlText w:val="-"/>
      <w:lvlJc w:val="left"/>
      <w:pPr>
        <w:ind w:left="1440" w:hanging="360"/>
      </w:pPr>
      <w:rPr>
        <w:rFonts w:ascii="Times New Roman" w:eastAsia="Times New Roman" w:hAnsi="Times New Roman" w:cs="Times New Roman" w:hint="default"/>
        <w:b w:val="0"/>
        <w:color w:val="auto"/>
        <w:sz w:val="22"/>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8" w15:restartNumberingAfterBreak="0">
    <w:nsid w:val="5D746427"/>
    <w:multiLevelType w:val="hybridMultilevel"/>
    <w:tmpl w:val="FB0CC406"/>
    <w:lvl w:ilvl="0" w:tplc="375652D0">
      <w:start w:val="1"/>
      <w:numFmt w:val="bullet"/>
      <w:lvlText w:val=""/>
      <w:lvlJc w:val="right"/>
      <w:pPr>
        <w:ind w:left="4472"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62F069B8"/>
    <w:multiLevelType w:val="hybridMultilevel"/>
    <w:tmpl w:val="2D94E2AC"/>
    <w:lvl w:ilvl="0" w:tplc="04090017">
      <w:start w:val="1"/>
      <w:numFmt w:val="lowerLetter"/>
      <w:lvlText w:val="%1)"/>
      <w:lvlJc w:val="left"/>
      <w:pPr>
        <w:ind w:left="4420" w:hanging="360"/>
      </w:pPr>
    </w:lvl>
    <w:lvl w:ilvl="1" w:tplc="04090019" w:tentative="1">
      <w:start w:val="1"/>
      <w:numFmt w:val="lowerLetter"/>
      <w:lvlText w:val="%2."/>
      <w:lvlJc w:val="left"/>
      <w:pPr>
        <w:ind w:left="5140" w:hanging="360"/>
      </w:pPr>
    </w:lvl>
    <w:lvl w:ilvl="2" w:tplc="0409001B" w:tentative="1">
      <w:start w:val="1"/>
      <w:numFmt w:val="lowerRoman"/>
      <w:lvlText w:val="%3."/>
      <w:lvlJc w:val="right"/>
      <w:pPr>
        <w:ind w:left="5860" w:hanging="180"/>
      </w:pPr>
    </w:lvl>
    <w:lvl w:ilvl="3" w:tplc="0409000F" w:tentative="1">
      <w:start w:val="1"/>
      <w:numFmt w:val="decimal"/>
      <w:lvlText w:val="%4."/>
      <w:lvlJc w:val="left"/>
      <w:pPr>
        <w:ind w:left="6580" w:hanging="360"/>
      </w:pPr>
    </w:lvl>
    <w:lvl w:ilvl="4" w:tplc="04090019" w:tentative="1">
      <w:start w:val="1"/>
      <w:numFmt w:val="lowerLetter"/>
      <w:lvlText w:val="%5."/>
      <w:lvlJc w:val="left"/>
      <w:pPr>
        <w:ind w:left="7300" w:hanging="360"/>
      </w:pPr>
    </w:lvl>
    <w:lvl w:ilvl="5" w:tplc="0409001B" w:tentative="1">
      <w:start w:val="1"/>
      <w:numFmt w:val="lowerRoman"/>
      <w:lvlText w:val="%6."/>
      <w:lvlJc w:val="right"/>
      <w:pPr>
        <w:ind w:left="8020" w:hanging="180"/>
      </w:pPr>
    </w:lvl>
    <w:lvl w:ilvl="6" w:tplc="0409000F" w:tentative="1">
      <w:start w:val="1"/>
      <w:numFmt w:val="decimal"/>
      <w:lvlText w:val="%7."/>
      <w:lvlJc w:val="left"/>
      <w:pPr>
        <w:ind w:left="8740" w:hanging="360"/>
      </w:pPr>
    </w:lvl>
    <w:lvl w:ilvl="7" w:tplc="04090019" w:tentative="1">
      <w:start w:val="1"/>
      <w:numFmt w:val="lowerLetter"/>
      <w:lvlText w:val="%8."/>
      <w:lvlJc w:val="left"/>
      <w:pPr>
        <w:ind w:left="9460" w:hanging="360"/>
      </w:pPr>
    </w:lvl>
    <w:lvl w:ilvl="8" w:tplc="0409001B" w:tentative="1">
      <w:start w:val="1"/>
      <w:numFmt w:val="lowerRoman"/>
      <w:lvlText w:val="%9."/>
      <w:lvlJc w:val="right"/>
      <w:pPr>
        <w:ind w:left="10180" w:hanging="180"/>
      </w:pPr>
    </w:lvl>
  </w:abstractNum>
  <w:abstractNum w:abstractNumId="40" w15:restartNumberingAfterBreak="0">
    <w:nsid w:val="67336372"/>
    <w:multiLevelType w:val="hybridMultilevel"/>
    <w:tmpl w:val="77FC84F2"/>
    <w:lvl w:ilvl="0" w:tplc="C046C87E">
      <w:start w:val="1"/>
      <w:numFmt w:val="decimal"/>
      <w:lvlText w:val="%1."/>
      <w:lvlJc w:val="center"/>
      <w:pPr>
        <w:tabs>
          <w:tab w:val="num" w:pos="445"/>
        </w:tabs>
        <w:ind w:left="700" w:hanging="530"/>
      </w:pPr>
      <w:rPr>
        <w:rFonts w:cs="Times New Roman"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7C824FE"/>
    <w:multiLevelType w:val="hybridMultilevel"/>
    <w:tmpl w:val="A1B2C1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2C3ED9"/>
    <w:multiLevelType w:val="hybridMultilevel"/>
    <w:tmpl w:val="B130054A"/>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15017A"/>
    <w:multiLevelType w:val="hybridMultilevel"/>
    <w:tmpl w:val="1C401436"/>
    <w:lvl w:ilvl="0" w:tplc="FE34D7D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A8C521A"/>
    <w:multiLevelType w:val="hybridMultilevel"/>
    <w:tmpl w:val="F612A896"/>
    <w:lvl w:ilvl="0" w:tplc="DA0C784C">
      <w:start w:val="1"/>
      <w:numFmt w:val="lowerRoman"/>
      <w:lvlText w:val="%1"/>
      <w:lvlJc w:val="left"/>
      <w:pPr>
        <w:ind w:left="1440" w:hanging="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DFE6E88"/>
    <w:multiLevelType w:val="multilevel"/>
    <w:tmpl w:val="6B1C7E1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721153DF"/>
    <w:multiLevelType w:val="hybridMultilevel"/>
    <w:tmpl w:val="C56076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431A89"/>
    <w:multiLevelType w:val="hybridMultilevel"/>
    <w:tmpl w:val="4C9201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C67180"/>
    <w:multiLevelType w:val="singleLevel"/>
    <w:tmpl w:val="0778C0F6"/>
    <w:lvl w:ilvl="0">
      <w:start w:val="1"/>
      <w:numFmt w:val="bullet"/>
      <w:pStyle w:val="HandoutBFR2"/>
      <w:lvlText w:val=""/>
      <w:lvlJc w:val="left"/>
      <w:pPr>
        <w:tabs>
          <w:tab w:val="num" w:pos="360"/>
        </w:tabs>
        <w:ind w:left="360" w:hanging="360"/>
      </w:pPr>
      <w:rPr>
        <w:rFonts w:ascii="Symbol" w:hAnsi="Symbol" w:hint="default"/>
      </w:rPr>
    </w:lvl>
  </w:abstractNum>
  <w:abstractNum w:abstractNumId="49" w15:restartNumberingAfterBreak="0">
    <w:nsid w:val="767948AF"/>
    <w:multiLevelType w:val="hybridMultilevel"/>
    <w:tmpl w:val="43CC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A02429"/>
    <w:multiLevelType w:val="hybridMultilevel"/>
    <w:tmpl w:val="D2EEA0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E84342"/>
    <w:multiLevelType w:val="multilevel"/>
    <w:tmpl w:val="6D582334"/>
    <w:lvl w:ilvl="0">
      <w:start w:val="1"/>
      <w:numFmt w:val="decimal"/>
      <w:lvlText w:val="%1."/>
      <w:lvlJc w:val="left"/>
      <w:pPr>
        <w:ind w:left="2250" w:hanging="360"/>
      </w:pPr>
      <w:rPr>
        <w:rFonts w:hint="default"/>
        <w:color w:val="auto"/>
      </w:rPr>
    </w:lvl>
    <w:lvl w:ilvl="1">
      <w:start w:val="1"/>
      <w:numFmt w:val="decimal"/>
      <w:isLgl/>
      <w:lvlText w:val="%1.%2."/>
      <w:lvlJc w:val="left"/>
      <w:pPr>
        <w:ind w:left="810" w:hanging="72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440" w:hanging="1080"/>
      </w:pPr>
      <w:rPr>
        <w:rFonts w:hint="default"/>
        <w:b/>
        <w:i w:val="0"/>
        <w:iCs/>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7FE12F0E"/>
    <w:multiLevelType w:val="hybridMultilevel"/>
    <w:tmpl w:val="ADD438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5778561">
    <w:abstractNumId w:val="21"/>
  </w:num>
  <w:num w:numId="2" w16cid:durableId="1576623444">
    <w:abstractNumId w:val="31"/>
  </w:num>
  <w:num w:numId="3" w16cid:durableId="1685746631">
    <w:abstractNumId w:val="36"/>
  </w:num>
  <w:num w:numId="4" w16cid:durableId="315301587">
    <w:abstractNumId w:val="29"/>
  </w:num>
  <w:num w:numId="5" w16cid:durableId="499538884">
    <w:abstractNumId w:val="1"/>
  </w:num>
  <w:num w:numId="6" w16cid:durableId="81462602">
    <w:abstractNumId w:val="40"/>
  </w:num>
  <w:num w:numId="7" w16cid:durableId="2080901746">
    <w:abstractNumId w:val="30"/>
  </w:num>
  <w:num w:numId="8" w16cid:durableId="1369841023">
    <w:abstractNumId w:val="38"/>
  </w:num>
  <w:num w:numId="9" w16cid:durableId="1375692229">
    <w:abstractNumId w:val="48"/>
  </w:num>
  <w:num w:numId="10" w16cid:durableId="291324607">
    <w:abstractNumId w:val="13"/>
  </w:num>
  <w:num w:numId="11" w16cid:durableId="2058164714">
    <w:abstractNumId w:val="35"/>
  </w:num>
  <w:num w:numId="12" w16cid:durableId="1485269251">
    <w:abstractNumId w:val="6"/>
  </w:num>
  <w:num w:numId="13" w16cid:durableId="1051465600">
    <w:abstractNumId w:val="51"/>
  </w:num>
  <w:num w:numId="14" w16cid:durableId="1941404639">
    <w:abstractNumId w:val="15"/>
  </w:num>
  <w:num w:numId="15" w16cid:durableId="1544827578">
    <w:abstractNumId w:val="12"/>
  </w:num>
  <w:num w:numId="16" w16cid:durableId="89545166">
    <w:abstractNumId w:val="43"/>
  </w:num>
  <w:num w:numId="17" w16cid:durableId="1777093421">
    <w:abstractNumId w:val="19"/>
  </w:num>
  <w:num w:numId="18" w16cid:durableId="1606034529">
    <w:abstractNumId w:val="45"/>
  </w:num>
  <w:num w:numId="19" w16cid:durableId="1972906154">
    <w:abstractNumId w:val="37"/>
  </w:num>
  <w:num w:numId="20" w16cid:durableId="998113499">
    <w:abstractNumId w:val="18"/>
  </w:num>
  <w:num w:numId="21" w16cid:durableId="544560657">
    <w:abstractNumId w:val="42"/>
  </w:num>
  <w:num w:numId="22" w16cid:durableId="604536570">
    <w:abstractNumId w:val="17"/>
  </w:num>
  <w:num w:numId="23" w16cid:durableId="1682513056">
    <w:abstractNumId w:val="5"/>
  </w:num>
  <w:num w:numId="24" w16cid:durableId="1283536692">
    <w:abstractNumId w:val="0"/>
  </w:num>
  <w:num w:numId="25" w16cid:durableId="152334220">
    <w:abstractNumId w:val="9"/>
  </w:num>
  <w:num w:numId="26" w16cid:durableId="836118412">
    <w:abstractNumId w:val="47"/>
  </w:num>
  <w:num w:numId="27" w16cid:durableId="1175224307">
    <w:abstractNumId w:val="20"/>
  </w:num>
  <w:num w:numId="28" w16cid:durableId="1059792433">
    <w:abstractNumId w:val="11"/>
  </w:num>
  <w:num w:numId="29" w16cid:durableId="816923606">
    <w:abstractNumId w:val="22"/>
  </w:num>
  <w:num w:numId="30" w16cid:durableId="1433286486">
    <w:abstractNumId w:val="52"/>
  </w:num>
  <w:num w:numId="31" w16cid:durableId="1048605319">
    <w:abstractNumId w:val="28"/>
  </w:num>
  <w:num w:numId="32" w16cid:durableId="1703629328">
    <w:abstractNumId w:val="50"/>
  </w:num>
  <w:num w:numId="33" w16cid:durableId="716508535">
    <w:abstractNumId w:val="44"/>
  </w:num>
  <w:num w:numId="34" w16cid:durableId="1839496240">
    <w:abstractNumId w:val="16"/>
  </w:num>
  <w:num w:numId="35" w16cid:durableId="385836133">
    <w:abstractNumId w:val="23"/>
  </w:num>
  <w:num w:numId="36" w16cid:durableId="1357465641">
    <w:abstractNumId w:val="34"/>
  </w:num>
  <w:num w:numId="37" w16cid:durableId="1855416097">
    <w:abstractNumId w:val="24"/>
  </w:num>
  <w:num w:numId="38" w16cid:durableId="1755933620">
    <w:abstractNumId w:val="25"/>
  </w:num>
  <w:num w:numId="39" w16cid:durableId="207300408">
    <w:abstractNumId w:val="7"/>
  </w:num>
  <w:num w:numId="40" w16cid:durableId="1487236305">
    <w:abstractNumId w:val="39"/>
  </w:num>
  <w:num w:numId="41" w16cid:durableId="581528501">
    <w:abstractNumId w:val="46"/>
  </w:num>
  <w:num w:numId="42" w16cid:durableId="1764690135">
    <w:abstractNumId w:val="8"/>
  </w:num>
  <w:num w:numId="43" w16cid:durableId="1299607754">
    <w:abstractNumId w:val="33"/>
  </w:num>
  <w:num w:numId="44" w16cid:durableId="1687441826">
    <w:abstractNumId w:val="10"/>
  </w:num>
  <w:num w:numId="45" w16cid:durableId="2111780847">
    <w:abstractNumId w:val="14"/>
  </w:num>
  <w:num w:numId="46" w16cid:durableId="1597908109">
    <w:abstractNumId w:val="41"/>
  </w:num>
  <w:num w:numId="47" w16cid:durableId="1881742530">
    <w:abstractNumId w:val="2"/>
  </w:num>
  <w:num w:numId="48" w16cid:durableId="1052997736">
    <w:abstractNumId w:val="3"/>
  </w:num>
  <w:num w:numId="49" w16cid:durableId="1338194262">
    <w:abstractNumId w:val="32"/>
  </w:num>
  <w:num w:numId="50" w16cid:durableId="109862378">
    <w:abstractNumId w:val="26"/>
  </w:num>
  <w:num w:numId="51" w16cid:durableId="239873451">
    <w:abstractNumId w:val="27"/>
  </w:num>
  <w:num w:numId="52" w16cid:durableId="1644113405">
    <w:abstractNumId w:val="4"/>
  </w:num>
  <w:num w:numId="53" w16cid:durableId="499471007">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B0"/>
    <w:rsid w:val="00002525"/>
    <w:rsid w:val="00002F92"/>
    <w:rsid w:val="00003409"/>
    <w:rsid w:val="000042F4"/>
    <w:rsid w:val="00004944"/>
    <w:rsid w:val="00007159"/>
    <w:rsid w:val="00007BE9"/>
    <w:rsid w:val="0001028B"/>
    <w:rsid w:val="00010421"/>
    <w:rsid w:val="0001050B"/>
    <w:rsid w:val="00010EA5"/>
    <w:rsid w:val="00011171"/>
    <w:rsid w:val="000113FE"/>
    <w:rsid w:val="00011E8E"/>
    <w:rsid w:val="00012487"/>
    <w:rsid w:val="00012690"/>
    <w:rsid w:val="00013A50"/>
    <w:rsid w:val="00014091"/>
    <w:rsid w:val="00014FF9"/>
    <w:rsid w:val="00020EE5"/>
    <w:rsid w:val="0002180C"/>
    <w:rsid w:val="0002191D"/>
    <w:rsid w:val="000220D3"/>
    <w:rsid w:val="00023072"/>
    <w:rsid w:val="00025568"/>
    <w:rsid w:val="000269A3"/>
    <w:rsid w:val="00026E5C"/>
    <w:rsid w:val="000270A7"/>
    <w:rsid w:val="000270F2"/>
    <w:rsid w:val="00027263"/>
    <w:rsid w:val="0002767E"/>
    <w:rsid w:val="00027A6B"/>
    <w:rsid w:val="00030817"/>
    <w:rsid w:val="00030E72"/>
    <w:rsid w:val="0003132F"/>
    <w:rsid w:val="000317F3"/>
    <w:rsid w:val="00031984"/>
    <w:rsid w:val="000326DD"/>
    <w:rsid w:val="0003328D"/>
    <w:rsid w:val="00034B9D"/>
    <w:rsid w:val="0003686E"/>
    <w:rsid w:val="000409EB"/>
    <w:rsid w:val="000411B2"/>
    <w:rsid w:val="00041C4F"/>
    <w:rsid w:val="000429C9"/>
    <w:rsid w:val="000432F4"/>
    <w:rsid w:val="00043672"/>
    <w:rsid w:val="0004440C"/>
    <w:rsid w:val="000466C2"/>
    <w:rsid w:val="000508A4"/>
    <w:rsid w:val="000508C2"/>
    <w:rsid w:val="00055BA1"/>
    <w:rsid w:val="00057C73"/>
    <w:rsid w:val="00060624"/>
    <w:rsid w:val="00061083"/>
    <w:rsid w:val="00063EFF"/>
    <w:rsid w:val="00064C2F"/>
    <w:rsid w:val="000668A6"/>
    <w:rsid w:val="00066D52"/>
    <w:rsid w:val="00066EAF"/>
    <w:rsid w:val="0006745F"/>
    <w:rsid w:val="00067AA5"/>
    <w:rsid w:val="00070E7E"/>
    <w:rsid w:val="000723B3"/>
    <w:rsid w:val="00072887"/>
    <w:rsid w:val="0007341C"/>
    <w:rsid w:val="0007359C"/>
    <w:rsid w:val="0007535D"/>
    <w:rsid w:val="000754B9"/>
    <w:rsid w:val="00077421"/>
    <w:rsid w:val="00077AE9"/>
    <w:rsid w:val="00077C80"/>
    <w:rsid w:val="00080280"/>
    <w:rsid w:val="00080B89"/>
    <w:rsid w:val="00082351"/>
    <w:rsid w:val="00082AA0"/>
    <w:rsid w:val="00083810"/>
    <w:rsid w:val="00084A0E"/>
    <w:rsid w:val="00085448"/>
    <w:rsid w:val="00085518"/>
    <w:rsid w:val="00086DEF"/>
    <w:rsid w:val="00087AF4"/>
    <w:rsid w:val="0009258D"/>
    <w:rsid w:val="00092BF7"/>
    <w:rsid w:val="00094030"/>
    <w:rsid w:val="000960C1"/>
    <w:rsid w:val="00097F8F"/>
    <w:rsid w:val="000A060A"/>
    <w:rsid w:val="000A1397"/>
    <w:rsid w:val="000A16A9"/>
    <w:rsid w:val="000A212D"/>
    <w:rsid w:val="000A2601"/>
    <w:rsid w:val="000A5C37"/>
    <w:rsid w:val="000A6493"/>
    <w:rsid w:val="000A76BD"/>
    <w:rsid w:val="000A7A37"/>
    <w:rsid w:val="000B1C26"/>
    <w:rsid w:val="000B2DCB"/>
    <w:rsid w:val="000B2DF3"/>
    <w:rsid w:val="000B6F96"/>
    <w:rsid w:val="000B7095"/>
    <w:rsid w:val="000B7C46"/>
    <w:rsid w:val="000B7E98"/>
    <w:rsid w:val="000C0827"/>
    <w:rsid w:val="000C1EA6"/>
    <w:rsid w:val="000C273C"/>
    <w:rsid w:val="000C4027"/>
    <w:rsid w:val="000C5D2C"/>
    <w:rsid w:val="000C6049"/>
    <w:rsid w:val="000C7D80"/>
    <w:rsid w:val="000D1101"/>
    <w:rsid w:val="000D16BB"/>
    <w:rsid w:val="000D1840"/>
    <w:rsid w:val="000D2B25"/>
    <w:rsid w:val="000D409D"/>
    <w:rsid w:val="000D40C9"/>
    <w:rsid w:val="000D4691"/>
    <w:rsid w:val="000D58B1"/>
    <w:rsid w:val="000D6909"/>
    <w:rsid w:val="000E0970"/>
    <w:rsid w:val="000E22EA"/>
    <w:rsid w:val="000E6462"/>
    <w:rsid w:val="000F00E4"/>
    <w:rsid w:val="000F0645"/>
    <w:rsid w:val="000F08BA"/>
    <w:rsid w:val="000F1453"/>
    <w:rsid w:val="000F2B30"/>
    <w:rsid w:val="000F33AC"/>
    <w:rsid w:val="000F421D"/>
    <w:rsid w:val="00100039"/>
    <w:rsid w:val="001003ED"/>
    <w:rsid w:val="00101C96"/>
    <w:rsid w:val="0010201F"/>
    <w:rsid w:val="0010396F"/>
    <w:rsid w:val="001044C3"/>
    <w:rsid w:val="00104D99"/>
    <w:rsid w:val="00105B61"/>
    <w:rsid w:val="001067B1"/>
    <w:rsid w:val="001074A4"/>
    <w:rsid w:val="00110543"/>
    <w:rsid w:val="00111D16"/>
    <w:rsid w:val="0011299B"/>
    <w:rsid w:val="0011660D"/>
    <w:rsid w:val="00116771"/>
    <w:rsid w:val="001210CE"/>
    <w:rsid w:val="00122D0F"/>
    <w:rsid w:val="00125F1F"/>
    <w:rsid w:val="00126064"/>
    <w:rsid w:val="00126083"/>
    <w:rsid w:val="0012684F"/>
    <w:rsid w:val="00126A97"/>
    <w:rsid w:val="00127713"/>
    <w:rsid w:val="00127FA3"/>
    <w:rsid w:val="0013132E"/>
    <w:rsid w:val="00131DC6"/>
    <w:rsid w:val="001327E2"/>
    <w:rsid w:val="00134C20"/>
    <w:rsid w:val="00135514"/>
    <w:rsid w:val="001357EE"/>
    <w:rsid w:val="00135C34"/>
    <w:rsid w:val="001361C5"/>
    <w:rsid w:val="001364DE"/>
    <w:rsid w:val="00141991"/>
    <w:rsid w:val="00141DF4"/>
    <w:rsid w:val="00142120"/>
    <w:rsid w:val="001426F8"/>
    <w:rsid w:val="00142C77"/>
    <w:rsid w:val="001437C4"/>
    <w:rsid w:val="001450AC"/>
    <w:rsid w:val="001453D1"/>
    <w:rsid w:val="00145951"/>
    <w:rsid w:val="00146A53"/>
    <w:rsid w:val="00147659"/>
    <w:rsid w:val="001502C3"/>
    <w:rsid w:val="0015036B"/>
    <w:rsid w:val="0015177B"/>
    <w:rsid w:val="00151B64"/>
    <w:rsid w:val="0015365B"/>
    <w:rsid w:val="00153824"/>
    <w:rsid w:val="00155D8B"/>
    <w:rsid w:val="00156BC5"/>
    <w:rsid w:val="00156ECB"/>
    <w:rsid w:val="00160229"/>
    <w:rsid w:val="00162299"/>
    <w:rsid w:val="00162B90"/>
    <w:rsid w:val="00162BA5"/>
    <w:rsid w:val="00164187"/>
    <w:rsid w:val="00165097"/>
    <w:rsid w:val="001650B6"/>
    <w:rsid w:val="00165FE9"/>
    <w:rsid w:val="0016680F"/>
    <w:rsid w:val="00166DD1"/>
    <w:rsid w:val="00171C35"/>
    <w:rsid w:val="00171C69"/>
    <w:rsid w:val="00171FFC"/>
    <w:rsid w:val="00172074"/>
    <w:rsid w:val="001721EC"/>
    <w:rsid w:val="00174784"/>
    <w:rsid w:val="0017585E"/>
    <w:rsid w:val="00176472"/>
    <w:rsid w:val="0017726E"/>
    <w:rsid w:val="0018149A"/>
    <w:rsid w:val="00182CE9"/>
    <w:rsid w:val="0018491D"/>
    <w:rsid w:val="0018527C"/>
    <w:rsid w:val="00185E37"/>
    <w:rsid w:val="00185E73"/>
    <w:rsid w:val="00187578"/>
    <w:rsid w:val="00187795"/>
    <w:rsid w:val="00191A19"/>
    <w:rsid w:val="00191BF2"/>
    <w:rsid w:val="001929D2"/>
    <w:rsid w:val="00196E59"/>
    <w:rsid w:val="001A0180"/>
    <w:rsid w:val="001A3BE9"/>
    <w:rsid w:val="001A3BF1"/>
    <w:rsid w:val="001A4364"/>
    <w:rsid w:val="001A6471"/>
    <w:rsid w:val="001A723D"/>
    <w:rsid w:val="001B01F1"/>
    <w:rsid w:val="001B2B41"/>
    <w:rsid w:val="001B6D8C"/>
    <w:rsid w:val="001B6EDC"/>
    <w:rsid w:val="001B7304"/>
    <w:rsid w:val="001B753A"/>
    <w:rsid w:val="001C0279"/>
    <w:rsid w:val="001C178D"/>
    <w:rsid w:val="001C17FA"/>
    <w:rsid w:val="001C330A"/>
    <w:rsid w:val="001C3C9B"/>
    <w:rsid w:val="001C4848"/>
    <w:rsid w:val="001C69FC"/>
    <w:rsid w:val="001C6C03"/>
    <w:rsid w:val="001C78A6"/>
    <w:rsid w:val="001C7DCE"/>
    <w:rsid w:val="001C7DFF"/>
    <w:rsid w:val="001D0059"/>
    <w:rsid w:val="001D2865"/>
    <w:rsid w:val="001D2A11"/>
    <w:rsid w:val="001D3460"/>
    <w:rsid w:val="001D5B27"/>
    <w:rsid w:val="001D6E46"/>
    <w:rsid w:val="001D7320"/>
    <w:rsid w:val="001E2058"/>
    <w:rsid w:val="001E3383"/>
    <w:rsid w:val="001E3486"/>
    <w:rsid w:val="001E47BD"/>
    <w:rsid w:val="001E5680"/>
    <w:rsid w:val="001E5971"/>
    <w:rsid w:val="001E62C1"/>
    <w:rsid w:val="001E62CC"/>
    <w:rsid w:val="001E65EA"/>
    <w:rsid w:val="001E6854"/>
    <w:rsid w:val="001E6B52"/>
    <w:rsid w:val="001F11FB"/>
    <w:rsid w:val="001F14D5"/>
    <w:rsid w:val="001F2D9A"/>
    <w:rsid w:val="001F3994"/>
    <w:rsid w:val="001F5F5C"/>
    <w:rsid w:val="001F70AD"/>
    <w:rsid w:val="00200A3E"/>
    <w:rsid w:val="00200A72"/>
    <w:rsid w:val="002012EE"/>
    <w:rsid w:val="00201FA6"/>
    <w:rsid w:val="00202DFE"/>
    <w:rsid w:val="00207CE6"/>
    <w:rsid w:val="002102F5"/>
    <w:rsid w:val="00210433"/>
    <w:rsid w:val="00210DD0"/>
    <w:rsid w:val="002125F6"/>
    <w:rsid w:val="0021290D"/>
    <w:rsid w:val="00212AA3"/>
    <w:rsid w:val="00212CC0"/>
    <w:rsid w:val="002135D1"/>
    <w:rsid w:val="00213C93"/>
    <w:rsid w:val="00213CD2"/>
    <w:rsid w:val="002147AF"/>
    <w:rsid w:val="00214902"/>
    <w:rsid w:val="00214A11"/>
    <w:rsid w:val="002151B5"/>
    <w:rsid w:val="002163A2"/>
    <w:rsid w:val="00216C97"/>
    <w:rsid w:val="00220BF2"/>
    <w:rsid w:val="0022172A"/>
    <w:rsid w:val="002223D6"/>
    <w:rsid w:val="00225EC4"/>
    <w:rsid w:val="00231B12"/>
    <w:rsid w:val="00235332"/>
    <w:rsid w:val="00237099"/>
    <w:rsid w:val="002375EC"/>
    <w:rsid w:val="002401BC"/>
    <w:rsid w:val="0024042E"/>
    <w:rsid w:val="0024260F"/>
    <w:rsid w:val="00242E71"/>
    <w:rsid w:val="002432B6"/>
    <w:rsid w:val="002443D3"/>
    <w:rsid w:val="0024491A"/>
    <w:rsid w:val="00244FE4"/>
    <w:rsid w:val="00247117"/>
    <w:rsid w:val="0024753B"/>
    <w:rsid w:val="0025163E"/>
    <w:rsid w:val="0025259D"/>
    <w:rsid w:val="0025326F"/>
    <w:rsid w:val="00253E53"/>
    <w:rsid w:val="00254697"/>
    <w:rsid w:val="002559CA"/>
    <w:rsid w:val="0025622A"/>
    <w:rsid w:val="002567D8"/>
    <w:rsid w:val="00256B62"/>
    <w:rsid w:val="00257EC8"/>
    <w:rsid w:val="00260AD2"/>
    <w:rsid w:val="0026265D"/>
    <w:rsid w:val="002636E8"/>
    <w:rsid w:val="00265E52"/>
    <w:rsid w:val="002669C4"/>
    <w:rsid w:val="00267F1E"/>
    <w:rsid w:val="00270566"/>
    <w:rsid w:val="00271571"/>
    <w:rsid w:val="00271F7C"/>
    <w:rsid w:val="00272B62"/>
    <w:rsid w:val="00272D06"/>
    <w:rsid w:val="00273513"/>
    <w:rsid w:val="00273DF1"/>
    <w:rsid w:val="002747B8"/>
    <w:rsid w:val="00274931"/>
    <w:rsid w:val="00275348"/>
    <w:rsid w:val="0027729E"/>
    <w:rsid w:val="00281C6D"/>
    <w:rsid w:val="00282EB4"/>
    <w:rsid w:val="002841C7"/>
    <w:rsid w:val="00284A4B"/>
    <w:rsid w:val="00285862"/>
    <w:rsid w:val="002864AA"/>
    <w:rsid w:val="00286AE3"/>
    <w:rsid w:val="00286D23"/>
    <w:rsid w:val="0029019A"/>
    <w:rsid w:val="002902B1"/>
    <w:rsid w:val="0029057C"/>
    <w:rsid w:val="00290C64"/>
    <w:rsid w:val="002918C5"/>
    <w:rsid w:val="00292024"/>
    <w:rsid w:val="00292A30"/>
    <w:rsid w:val="00293F5F"/>
    <w:rsid w:val="00293FFE"/>
    <w:rsid w:val="002940E5"/>
    <w:rsid w:val="00295543"/>
    <w:rsid w:val="0029650A"/>
    <w:rsid w:val="002A0528"/>
    <w:rsid w:val="002A16F3"/>
    <w:rsid w:val="002A27C1"/>
    <w:rsid w:val="002A2A41"/>
    <w:rsid w:val="002A2BFE"/>
    <w:rsid w:val="002A3373"/>
    <w:rsid w:val="002A45B1"/>
    <w:rsid w:val="002A4978"/>
    <w:rsid w:val="002A4C51"/>
    <w:rsid w:val="002A55EE"/>
    <w:rsid w:val="002A6AAD"/>
    <w:rsid w:val="002A7362"/>
    <w:rsid w:val="002B02CE"/>
    <w:rsid w:val="002B08F5"/>
    <w:rsid w:val="002B2831"/>
    <w:rsid w:val="002B2BD2"/>
    <w:rsid w:val="002B327F"/>
    <w:rsid w:val="002B37F9"/>
    <w:rsid w:val="002B4606"/>
    <w:rsid w:val="002B4DB2"/>
    <w:rsid w:val="002B57A4"/>
    <w:rsid w:val="002B5FB6"/>
    <w:rsid w:val="002C0339"/>
    <w:rsid w:val="002C0CAA"/>
    <w:rsid w:val="002C18C4"/>
    <w:rsid w:val="002C2A11"/>
    <w:rsid w:val="002C4322"/>
    <w:rsid w:val="002C5E5D"/>
    <w:rsid w:val="002C6420"/>
    <w:rsid w:val="002D0845"/>
    <w:rsid w:val="002D1301"/>
    <w:rsid w:val="002D1A1F"/>
    <w:rsid w:val="002D4F3E"/>
    <w:rsid w:val="002D765E"/>
    <w:rsid w:val="002E006D"/>
    <w:rsid w:val="002E0266"/>
    <w:rsid w:val="002E0B25"/>
    <w:rsid w:val="002E1F81"/>
    <w:rsid w:val="002E2198"/>
    <w:rsid w:val="002E4D76"/>
    <w:rsid w:val="002E628B"/>
    <w:rsid w:val="002E63B7"/>
    <w:rsid w:val="002E66FC"/>
    <w:rsid w:val="002E6A4A"/>
    <w:rsid w:val="002E7DA2"/>
    <w:rsid w:val="002F0337"/>
    <w:rsid w:val="002F094F"/>
    <w:rsid w:val="002F179D"/>
    <w:rsid w:val="002F2435"/>
    <w:rsid w:val="002F2A02"/>
    <w:rsid w:val="002F300B"/>
    <w:rsid w:val="002F39F8"/>
    <w:rsid w:val="002F5EC4"/>
    <w:rsid w:val="002F77F8"/>
    <w:rsid w:val="003021AE"/>
    <w:rsid w:val="0030336F"/>
    <w:rsid w:val="003056A6"/>
    <w:rsid w:val="003074B8"/>
    <w:rsid w:val="0031103E"/>
    <w:rsid w:val="00312317"/>
    <w:rsid w:val="00314FE1"/>
    <w:rsid w:val="00315262"/>
    <w:rsid w:val="00315CC9"/>
    <w:rsid w:val="00320039"/>
    <w:rsid w:val="00320270"/>
    <w:rsid w:val="0032187D"/>
    <w:rsid w:val="00322262"/>
    <w:rsid w:val="0032246E"/>
    <w:rsid w:val="00324CF1"/>
    <w:rsid w:val="00327701"/>
    <w:rsid w:val="00333B11"/>
    <w:rsid w:val="003357B9"/>
    <w:rsid w:val="003367DC"/>
    <w:rsid w:val="00336BCC"/>
    <w:rsid w:val="00337F8A"/>
    <w:rsid w:val="00340719"/>
    <w:rsid w:val="00340AB3"/>
    <w:rsid w:val="00340D06"/>
    <w:rsid w:val="00341B3F"/>
    <w:rsid w:val="00343125"/>
    <w:rsid w:val="0034447C"/>
    <w:rsid w:val="00344957"/>
    <w:rsid w:val="003457CE"/>
    <w:rsid w:val="0034636A"/>
    <w:rsid w:val="00346523"/>
    <w:rsid w:val="00346E40"/>
    <w:rsid w:val="00347ABC"/>
    <w:rsid w:val="00351FC1"/>
    <w:rsid w:val="003525F4"/>
    <w:rsid w:val="00352BD4"/>
    <w:rsid w:val="0035350E"/>
    <w:rsid w:val="003535E0"/>
    <w:rsid w:val="003540B1"/>
    <w:rsid w:val="003562F2"/>
    <w:rsid w:val="00356B54"/>
    <w:rsid w:val="0035707E"/>
    <w:rsid w:val="003619AE"/>
    <w:rsid w:val="003640B6"/>
    <w:rsid w:val="00366AAC"/>
    <w:rsid w:val="00370B10"/>
    <w:rsid w:val="00370BD9"/>
    <w:rsid w:val="00370C8D"/>
    <w:rsid w:val="003733F8"/>
    <w:rsid w:val="00373498"/>
    <w:rsid w:val="00373681"/>
    <w:rsid w:val="00374D85"/>
    <w:rsid w:val="003752E6"/>
    <w:rsid w:val="0037572E"/>
    <w:rsid w:val="003775A0"/>
    <w:rsid w:val="00377638"/>
    <w:rsid w:val="00377AE5"/>
    <w:rsid w:val="00377D88"/>
    <w:rsid w:val="00380BFD"/>
    <w:rsid w:val="003833FE"/>
    <w:rsid w:val="00386C56"/>
    <w:rsid w:val="00386C88"/>
    <w:rsid w:val="00387A41"/>
    <w:rsid w:val="00387E52"/>
    <w:rsid w:val="003904B5"/>
    <w:rsid w:val="0039275F"/>
    <w:rsid w:val="003929E6"/>
    <w:rsid w:val="00393199"/>
    <w:rsid w:val="00393358"/>
    <w:rsid w:val="00395434"/>
    <w:rsid w:val="00396FBD"/>
    <w:rsid w:val="003973DB"/>
    <w:rsid w:val="003A05DE"/>
    <w:rsid w:val="003A2823"/>
    <w:rsid w:val="003A7EAF"/>
    <w:rsid w:val="003B0D14"/>
    <w:rsid w:val="003B0DB4"/>
    <w:rsid w:val="003B19C7"/>
    <w:rsid w:val="003B2DA6"/>
    <w:rsid w:val="003B4BF3"/>
    <w:rsid w:val="003B4E38"/>
    <w:rsid w:val="003B635C"/>
    <w:rsid w:val="003B677F"/>
    <w:rsid w:val="003B7879"/>
    <w:rsid w:val="003B7C7F"/>
    <w:rsid w:val="003B7F8B"/>
    <w:rsid w:val="003C0B42"/>
    <w:rsid w:val="003C0E64"/>
    <w:rsid w:val="003C2FE5"/>
    <w:rsid w:val="003C41D2"/>
    <w:rsid w:val="003C4BEC"/>
    <w:rsid w:val="003C5ABF"/>
    <w:rsid w:val="003C5DC8"/>
    <w:rsid w:val="003C66AF"/>
    <w:rsid w:val="003C7351"/>
    <w:rsid w:val="003C762E"/>
    <w:rsid w:val="003C7B99"/>
    <w:rsid w:val="003C7CAF"/>
    <w:rsid w:val="003C7F49"/>
    <w:rsid w:val="003D04D3"/>
    <w:rsid w:val="003D0769"/>
    <w:rsid w:val="003D397A"/>
    <w:rsid w:val="003D4FDD"/>
    <w:rsid w:val="003D52BD"/>
    <w:rsid w:val="003D625C"/>
    <w:rsid w:val="003E053F"/>
    <w:rsid w:val="003E0542"/>
    <w:rsid w:val="003E0E45"/>
    <w:rsid w:val="003E118E"/>
    <w:rsid w:val="003E2CE6"/>
    <w:rsid w:val="003E35BE"/>
    <w:rsid w:val="003E3FCD"/>
    <w:rsid w:val="003E4B58"/>
    <w:rsid w:val="003E514A"/>
    <w:rsid w:val="003E5353"/>
    <w:rsid w:val="003F21AC"/>
    <w:rsid w:val="003F4230"/>
    <w:rsid w:val="003F56C6"/>
    <w:rsid w:val="003F7595"/>
    <w:rsid w:val="003F7FD6"/>
    <w:rsid w:val="0040020B"/>
    <w:rsid w:val="004008A8"/>
    <w:rsid w:val="00401E8D"/>
    <w:rsid w:val="004021C3"/>
    <w:rsid w:val="00402938"/>
    <w:rsid w:val="004034EB"/>
    <w:rsid w:val="00403B7B"/>
    <w:rsid w:val="004041C4"/>
    <w:rsid w:val="004047A6"/>
    <w:rsid w:val="004048C2"/>
    <w:rsid w:val="0040499B"/>
    <w:rsid w:val="00404E71"/>
    <w:rsid w:val="004074C9"/>
    <w:rsid w:val="004078CC"/>
    <w:rsid w:val="004114E6"/>
    <w:rsid w:val="00412010"/>
    <w:rsid w:val="0041419A"/>
    <w:rsid w:val="004147B5"/>
    <w:rsid w:val="00416F53"/>
    <w:rsid w:val="004172D8"/>
    <w:rsid w:val="00420834"/>
    <w:rsid w:val="00422303"/>
    <w:rsid w:val="004225B3"/>
    <w:rsid w:val="00427C76"/>
    <w:rsid w:val="00427CB4"/>
    <w:rsid w:val="00427EB6"/>
    <w:rsid w:val="004304BA"/>
    <w:rsid w:val="0043349C"/>
    <w:rsid w:val="0043697A"/>
    <w:rsid w:val="00437820"/>
    <w:rsid w:val="00437978"/>
    <w:rsid w:val="004427C6"/>
    <w:rsid w:val="004453DD"/>
    <w:rsid w:val="00447D38"/>
    <w:rsid w:val="00450F3A"/>
    <w:rsid w:val="00456225"/>
    <w:rsid w:val="00456961"/>
    <w:rsid w:val="004570C2"/>
    <w:rsid w:val="00457130"/>
    <w:rsid w:val="00457D95"/>
    <w:rsid w:val="00460481"/>
    <w:rsid w:val="00461551"/>
    <w:rsid w:val="004621CE"/>
    <w:rsid w:val="00462319"/>
    <w:rsid w:val="00462537"/>
    <w:rsid w:val="00462FAF"/>
    <w:rsid w:val="00464952"/>
    <w:rsid w:val="004651BC"/>
    <w:rsid w:val="004667ED"/>
    <w:rsid w:val="00467812"/>
    <w:rsid w:val="00471746"/>
    <w:rsid w:val="0047177C"/>
    <w:rsid w:val="00471D55"/>
    <w:rsid w:val="00473734"/>
    <w:rsid w:val="0047389E"/>
    <w:rsid w:val="00473ED3"/>
    <w:rsid w:val="00476556"/>
    <w:rsid w:val="00476A5C"/>
    <w:rsid w:val="004777EF"/>
    <w:rsid w:val="0048045A"/>
    <w:rsid w:val="00480F98"/>
    <w:rsid w:val="004817AD"/>
    <w:rsid w:val="00481B93"/>
    <w:rsid w:val="00482B2E"/>
    <w:rsid w:val="00483BC1"/>
    <w:rsid w:val="00483C1D"/>
    <w:rsid w:val="00484EC1"/>
    <w:rsid w:val="00485018"/>
    <w:rsid w:val="00485833"/>
    <w:rsid w:val="00492B3C"/>
    <w:rsid w:val="00492BB7"/>
    <w:rsid w:val="00492C6E"/>
    <w:rsid w:val="004933E8"/>
    <w:rsid w:val="00493794"/>
    <w:rsid w:val="0049568C"/>
    <w:rsid w:val="00495DD2"/>
    <w:rsid w:val="00496898"/>
    <w:rsid w:val="00497684"/>
    <w:rsid w:val="004A25AC"/>
    <w:rsid w:val="004A2D2B"/>
    <w:rsid w:val="004A2FB7"/>
    <w:rsid w:val="004A3485"/>
    <w:rsid w:val="004A3849"/>
    <w:rsid w:val="004A3F57"/>
    <w:rsid w:val="004A5018"/>
    <w:rsid w:val="004A5174"/>
    <w:rsid w:val="004A623B"/>
    <w:rsid w:val="004B3B49"/>
    <w:rsid w:val="004B4736"/>
    <w:rsid w:val="004B7096"/>
    <w:rsid w:val="004B75F3"/>
    <w:rsid w:val="004C0FB5"/>
    <w:rsid w:val="004C132B"/>
    <w:rsid w:val="004C1CA3"/>
    <w:rsid w:val="004C266F"/>
    <w:rsid w:val="004C442E"/>
    <w:rsid w:val="004C50D3"/>
    <w:rsid w:val="004C58F3"/>
    <w:rsid w:val="004C63B0"/>
    <w:rsid w:val="004C6560"/>
    <w:rsid w:val="004C695D"/>
    <w:rsid w:val="004C736F"/>
    <w:rsid w:val="004D0A1B"/>
    <w:rsid w:val="004D5919"/>
    <w:rsid w:val="004D5A22"/>
    <w:rsid w:val="004D6F5B"/>
    <w:rsid w:val="004E07B5"/>
    <w:rsid w:val="004E0B86"/>
    <w:rsid w:val="004E1321"/>
    <w:rsid w:val="004E1AFC"/>
    <w:rsid w:val="004E2A2C"/>
    <w:rsid w:val="004E2AA1"/>
    <w:rsid w:val="004E3606"/>
    <w:rsid w:val="004E3C41"/>
    <w:rsid w:val="004E3E4B"/>
    <w:rsid w:val="004E48DC"/>
    <w:rsid w:val="004E4D92"/>
    <w:rsid w:val="004E6991"/>
    <w:rsid w:val="004E7E6C"/>
    <w:rsid w:val="004F0544"/>
    <w:rsid w:val="004F1BFA"/>
    <w:rsid w:val="004F1E04"/>
    <w:rsid w:val="004F2122"/>
    <w:rsid w:val="004F2898"/>
    <w:rsid w:val="004F2C18"/>
    <w:rsid w:val="004F2EB5"/>
    <w:rsid w:val="004F331E"/>
    <w:rsid w:val="004F35D0"/>
    <w:rsid w:val="004F6E06"/>
    <w:rsid w:val="005007B4"/>
    <w:rsid w:val="0050205F"/>
    <w:rsid w:val="005030C0"/>
    <w:rsid w:val="00504BD9"/>
    <w:rsid w:val="00505489"/>
    <w:rsid w:val="00505594"/>
    <w:rsid w:val="00506AFA"/>
    <w:rsid w:val="0051192E"/>
    <w:rsid w:val="0051297A"/>
    <w:rsid w:val="005142BB"/>
    <w:rsid w:val="00514823"/>
    <w:rsid w:val="00516959"/>
    <w:rsid w:val="00517507"/>
    <w:rsid w:val="00517613"/>
    <w:rsid w:val="00517A1B"/>
    <w:rsid w:val="005202A0"/>
    <w:rsid w:val="00520ABE"/>
    <w:rsid w:val="00523B54"/>
    <w:rsid w:val="00523CC3"/>
    <w:rsid w:val="00524FD0"/>
    <w:rsid w:val="00527D62"/>
    <w:rsid w:val="00530374"/>
    <w:rsid w:val="00532980"/>
    <w:rsid w:val="00533583"/>
    <w:rsid w:val="005336B1"/>
    <w:rsid w:val="00533A19"/>
    <w:rsid w:val="00534122"/>
    <w:rsid w:val="00534270"/>
    <w:rsid w:val="00534A49"/>
    <w:rsid w:val="00536E9D"/>
    <w:rsid w:val="00540203"/>
    <w:rsid w:val="00540C3D"/>
    <w:rsid w:val="0054189A"/>
    <w:rsid w:val="00541A85"/>
    <w:rsid w:val="00541B41"/>
    <w:rsid w:val="0054405B"/>
    <w:rsid w:val="00545D2F"/>
    <w:rsid w:val="0054666A"/>
    <w:rsid w:val="00547678"/>
    <w:rsid w:val="0055058B"/>
    <w:rsid w:val="00551105"/>
    <w:rsid w:val="005511C2"/>
    <w:rsid w:val="00551262"/>
    <w:rsid w:val="0055157D"/>
    <w:rsid w:val="00551F54"/>
    <w:rsid w:val="0055387C"/>
    <w:rsid w:val="0055387E"/>
    <w:rsid w:val="00553DC6"/>
    <w:rsid w:val="00554945"/>
    <w:rsid w:val="00555D82"/>
    <w:rsid w:val="005564B2"/>
    <w:rsid w:val="005566A7"/>
    <w:rsid w:val="0056015D"/>
    <w:rsid w:val="00561BE9"/>
    <w:rsid w:val="0056272E"/>
    <w:rsid w:val="00562D17"/>
    <w:rsid w:val="00563704"/>
    <w:rsid w:val="00563C1A"/>
    <w:rsid w:val="00564796"/>
    <w:rsid w:val="00564A20"/>
    <w:rsid w:val="00564B2E"/>
    <w:rsid w:val="00564D68"/>
    <w:rsid w:val="005706AB"/>
    <w:rsid w:val="00571032"/>
    <w:rsid w:val="00571479"/>
    <w:rsid w:val="0057347F"/>
    <w:rsid w:val="00573D00"/>
    <w:rsid w:val="00574C0B"/>
    <w:rsid w:val="0057787D"/>
    <w:rsid w:val="00581186"/>
    <w:rsid w:val="00582741"/>
    <w:rsid w:val="00582743"/>
    <w:rsid w:val="0058296B"/>
    <w:rsid w:val="00582E49"/>
    <w:rsid w:val="005831CF"/>
    <w:rsid w:val="00583822"/>
    <w:rsid w:val="00584945"/>
    <w:rsid w:val="00584A9D"/>
    <w:rsid w:val="005871E1"/>
    <w:rsid w:val="0058748B"/>
    <w:rsid w:val="0058781E"/>
    <w:rsid w:val="00591050"/>
    <w:rsid w:val="00592501"/>
    <w:rsid w:val="00593264"/>
    <w:rsid w:val="00594065"/>
    <w:rsid w:val="005944B0"/>
    <w:rsid w:val="0059476A"/>
    <w:rsid w:val="00596FE3"/>
    <w:rsid w:val="005A1174"/>
    <w:rsid w:val="005A1942"/>
    <w:rsid w:val="005A1C6F"/>
    <w:rsid w:val="005A3E07"/>
    <w:rsid w:val="005A4035"/>
    <w:rsid w:val="005A4948"/>
    <w:rsid w:val="005A4F5C"/>
    <w:rsid w:val="005A5033"/>
    <w:rsid w:val="005A5F58"/>
    <w:rsid w:val="005A65FF"/>
    <w:rsid w:val="005A7C28"/>
    <w:rsid w:val="005B1207"/>
    <w:rsid w:val="005B2A40"/>
    <w:rsid w:val="005B320C"/>
    <w:rsid w:val="005B374E"/>
    <w:rsid w:val="005B3ACB"/>
    <w:rsid w:val="005B4B7E"/>
    <w:rsid w:val="005B4C17"/>
    <w:rsid w:val="005B502C"/>
    <w:rsid w:val="005B5326"/>
    <w:rsid w:val="005B54FB"/>
    <w:rsid w:val="005B7F4D"/>
    <w:rsid w:val="005C1542"/>
    <w:rsid w:val="005C69F4"/>
    <w:rsid w:val="005D1A20"/>
    <w:rsid w:val="005D25D3"/>
    <w:rsid w:val="005D608F"/>
    <w:rsid w:val="005D652C"/>
    <w:rsid w:val="005D7D29"/>
    <w:rsid w:val="005D7D47"/>
    <w:rsid w:val="005E05FF"/>
    <w:rsid w:val="005E0FF0"/>
    <w:rsid w:val="005E1DBB"/>
    <w:rsid w:val="005E291E"/>
    <w:rsid w:val="005E2AA2"/>
    <w:rsid w:val="005E6306"/>
    <w:rsid w:val="005E7ECC"/>
    <w:rsid w:val="005F1CFA"/>
    <w:rsid w:val="005F3791"/>
    <w:rsid w:val="005F3B92"/>
    <w:rsid w:val="005F3BB1"/>
    <w:rsid w:val="005F5ED3"/>
    <w:rsid w:val="005F6728"/>
    <w:rsid w:val="005F6E9B"/>
    <w:rsid w:val="00600AF4"/>
    <w:rsid w:val="00601935"/>
    <w:rsid w:val="0060249A"/>
    <w:rsid w:val="00602C63"/>
    <w:rsid w:val="006030B9"/>
    <w:rsid w:val="00605C48"/>
    <w:rsid w:val="0060709A"/>
    <w:rsid w:val="006149C0"/>
    <w:rsid w:val="00615F4A"/>
    <w:rsid w:val="0061651F"/>
    <w:rsid w:val="00622477"/>
    <w:rsid w:val="006226CC"/>
    <w:rsid w:val="00624765"/>
    <w:rsid w:val="00625B8F"/>
    <w:rsid w:val="0062604F"/>
    <w:rsid w:val="00626CA1"/>
    <w:rsid w:val="0062762D"/>
    <w:rsid w:val="006278B7"/>
    <w:rsid w:val="00627B8C"/>
    <w:rsid w:val="006309A4"/>
    <w:rsid w:val="00630C6D"/>
    <w:rsid w:val="00631AF1"/>
    <w:rsid w:val="006330ED"/>
    <w:rsid w:val="00634A21"/>
    <w:rsid w:val="006353F4"/>
    <w:rsid w:val="0063559B"/>
    <w:rsid w:val="006371B9"/>
    <w:rsid w:val="00637F8E"/>
    <w:rsid w:val="00641A48"/>
    <w:rsid w:val="00641FF1"/>
    <w:rsid w:val="0064303A"/>
    <w:rsid w:val="006447FC"/>
    <w:rsid w:val="00644BBA"/>
    <w:rsid w:val="006459C9"/>
    <w:rsid w:val="00645A06"/>
    <w:rsid w:val="00645AF3"/>
    <w:rsid w:val="00645D8D"/>
    <w:rsid w:val="00646133"/>
    <w:rsid w:val="00646EE3"/>
    <w:rsid w:val="00647AF3"/>
    <w:rsid w:val="006518BE"/>
    <w:rsid w:val="00652425"/>
    <w:rsid w:val="00653B3E"/>
    <w:rsid w:val="00653FDE"/>
    <w:rsid w:val="0065440C"/>
    <w:rsid w:val="00654B63"/>
    <w:rsid w:val="00654F96"/>
    <w:rsid w:val="00655EF8"/>
    <w:rsid w:val="00656BD4"/>
    <w:rsid w:val="00656BF1"/>
    <w:rsid w:val="00656D9C"/>
    <w:rsid w:val="00656DF8"/>
    <w:rsid w:val="006601D9"/>
    <w:rsid w:val="0066084E"/>
    <w:rsid w:val="00663BB7"/>
    <w:rsid w:val="00663C8F"/>
    <w:rsid w:val="00663E08"/>
    <w:rsid w:val="006648A5"/>
    <w:rsid w:val="0066634B"/>
    <w:rsid w:val="00666C0E"/>
    <w:rsid w:val="00667618"/>
    <w:rsid w:val="00667700"/>
    <w:rsid w:val="00672AE3"/>
    <w:rsid w:val="0067467F"/>
    <w:rsid w:val="00676A73"/>
    <w:rsid w:val="00676E02"/>
    <w:rsid w:val="00677D56"/>
    <w:rsid w:val="00681ACC"/>
    <w:rsid w:val="0068229F"/>
    <w:rsid w:val="0068298B"/>
    <w:rsid w:val="0068449F"/>
    <w:rsid w:val="00684505"/>
    <w:rsid w:val="0068604C"/>
    <w:rsid w:val="0068619D"/>
    <w:rsid w:val="00686382"/>
    <w:rsid w:val="00686F8D"/>
    <w:rsid w:val="00690ED1"/>
    <w:rsid w:val="00690FFB"/>
    <w:rsid w:val="00691682"/>
    <w:rsid w:val="00692403"/>
    <w:rsid w:val="006930BA"/>
    <w:rsid w:val="00694D85"/>
    <w:rsid w:val="00694DBB"/>
    <w:rsid w:val="00695ACF"/>
    <w:rsid w:val="00696325"/>
    <w:rsid w:val="006975EF"/>
    <w:rsid w:val="006A1127"/>
    <w:rsid w:val="006A136B"/>
    <w:rsid w:val="006A3288"/>
    <w:rsid w:val="006A45C8"/>
    <w:rsid w:val="006A5867"/>
    <w:rsid w:val="006A648D"/>
    <w:rsid w:val="006A7F36"/>
    <w:rsid w:val="006B00F3"/>
    <w:rsid w:val="006B1168"/>
    <w:rsid w:val="006B1213"/>
    <w:rsid w:val="006B1557"/>
    <w:rsid w:val="006B2F4C"/>
    <w:rsid w:val="006B3F35"/>
    <w:rsid w:val="006B50FE"/>
    <w:rsid w:val="006B601A"/>
    <w:rsid w:val="006B6F7B"/>
    <w:rsid w:val="006C0BF0"/>
    <w:rsid w:val="006C10B8"/>
    <w:rsid w:val="006C111C"/>
    <w:rsid w:val="006C1D97"/>
    <w:rsid w:val="006C3273"/>
    <w:rsid w:val="006C56AE"/>
    <w:rsid w:val="006C680F"/>
    <w:rsid w:val="006C71AA"/>
    <w:rsid w:val="006C79FD"/>
    <w:rsid w:val="006D3D98"/>
    <w:rsid w:val="006D62C8"/>
    <w:rsid w:val="006D6957"/>
    <w:rsid w:val="006D7561"/>
    <w:rsid w:val="006E0679"/>
    <w:rsid w:val="006E46C7"/>
    <w:rsid w:val="006E4AFC"/>
    <w:rsid w:val="006E4BEF"/>
    <w:rsid w:val="006E4D8A"/>
    <w:rsid w:val="006E5889"/>
    <w:rsid w:val="006E7322"/>
    <w:rsid w:val="006E7AC8"/>
    <w:rsid w:val="006E7AE6"/>
    <w:rsid w:val="006F3A1D"/>
    <w:rsid w:val="006F3CEC"/>
    <w:rsid w:val="006F3D61"/>
    <w:rsid w:val="006F6BD3"/>
    <w:rsid w:val="00700A11"/>
    <w:rsid w:val="00701A70"/>
    <w:rsid w:val="00702339"/>
    <w:rsid w:val="00702608"/>
    <w:rsid w:val="00704504"/>
    <w:rsid w:val="00704A8B"/>
    <w:rsid w:val="00704EAB"/>
    <w:rsid w:val="00704F34"/>
    <w:rsid w:val="00705179"/>
    <w:rsid w:val="007074A0"/>
    <w:rsid w:val="007100B3"/>
    <w:rsid w:val="0071193E"/>
    <w:rsid w:val="0071481D"/>
    <w:rsid w:val="007166F9"/>
    <w:rsid w:val="0072021F"/>
    <w:rsid w:val="00722CB2"/>
    <w:rsid w:val="00722D21"/>
    <w:rsid w:val="007253B4"/>
    <w:rsid w:val="007266A1"/>
    <w:rsid w:val="00730774"/>
    <w:rsid w:val="007313B7"/>
    <w:rsid w:val="00731EF4"/>
    <w:rsid w:val="007324B7"/>
    <w:rsid w:val="00733826"/>
    <w:rsid w:val="00734271"/>
    <w:rsid w:val="00734C8C"/>
    <w:rsid w:val="00736736"/>
    <w:rsid w:val="00737914"/>
    <w:rsid w:val="00737CC6"/>
    <w:rsid w:val="00737F6E"/>
    <w:rsid w:val="00740447"/>
    <w:rsid w:val="0074275C"/>
    <w:rsid w:val="00744314"/>
    <w:rsid w:val="0074463F"/>
    <w:rsid w:val="00744811"/>
    <w:rsid w:val="00744FD8"/>
    <w:rsid w:val="00745BCD"/>
    <w:rsid w:val="00746253"/>
    <w:rsid w:val="00746CDC"/>
    <w:rsid w:val="0074753D"/>
    <w:rsid w:val="00747DEA"/>
    <w:rsid w:val="007516AA"/>
    <w:rsid w:val="00751964"/>
    <w:rsid w:val="00753244"/>
    <w:rsid w:val="00754793"/>
    <w:rsid w:val="00755FDF"/>
    <w:rsid w:val="00756AA0"/>
    <w:rsid w:val="00757567"/>
    <w:rsid w:val="007603E0"/>
    <w:rsid w:val="0076188B"/>
    <w:rsid w:val="00761A6F"/>
    <w:rsid w:val="007622DA"/>
    <w:rsid w:val="007622F8"/>
    <w:rsid w:val="00762C36"/>
    <w:rsid w:val="007633FB"/>
    <w:rsid w:val="00763FC6"/>
    <w:rsid w:val="0076512A"/>
    <w:rsid w:val="0076590E"/>
    <w:rsid w:val="00765D91"/>
    <w:rsid w:val="007660BE"/>
    <w:rsid w:val="00770900"/>
    <w:rsid w:val="00771CF5"/>
    <w:rsid w:val="00771D3A"/>
    <w:rsid w:val="00772883"/>
    <w:rsid w:val="00774AC9"/>
    <w:rsid w:val="007764B4"/>
    <w:rsid w:val="00777318"/>
    <w:rsid w:val="00777E6A"/>
    <w:rsid w:val="007809C4"/>
    <w:rsid w:val="00780F2F"/>
    <w:rsid w:val="007827B5"/>
    <w:rsid w:val="00784562"/>
    <w:rsid w:val="00786200"/>
    <w:rsid w:val="00787057"/>
    <w:rsid w:val="007874E4"/>
    <w:rsid w:val="0078778B"/>
    <w:rsid w:val="00790842"/>
    <w:rsid w:val="0079152D"/>
    <w:rsid w:val="00792605"/>
    <w:rsid w:val="00792C47"/>
    <w:rsid w:val="00793369"/>
    <w:rsid w:val="0079394A"/>
    <w:rsid w:val="00795CBB"/>
    <w:rsid w:val="00796B4B"/>
    <w:rsid w:val="00797EEA"/>
    <w:rsid w:val="007A0C41"/>
    <w:rsid w:val="007A0FE0"/>
    <w:rsid w:val="007A1BE8"/>
    <w:rsid w:val="007A52B6"/>
    <w:rsid w:val="007A5CFB"/>
    <w:rsid w:val="007B0225"/>
    <w:rsid w:val="007B022E"/>
    <w:rsid w:val="007B079B"/>
    <w:rsid w:val="007B2560"/>
    <w:rsid w:val="007B3491"/>
    <w:rsid w:val="007C0C80"/>
    <w:rsid w:val="007C0E74"/>
    <w:rsid w:val="007C17B3"/>
    <w:rsid w:val="007C264E"/>
    <w:rsid w:val="007C28F2"/>
    <w:rsid w:val="007C2BAF"/>
    <w:rsid w:val="007C4A0A"/>
    <w:rsid w:val="007C558A"/>
    <w:rsid w:val="007C5DFB"/>
    <w:rsid w:val="007C6DF9"/>
    <w:rsid w:val="007C7596"/>
    <w:rsid w:val="007C7B90"/>
    <w:rsid w:val="007D096A"/>
    <w:rsid w:val="007D1E2C"/>
    <w:rsid w:val="007D2418"/>
    <w:rsid w:val="007D367A"/>
    <w:rsid w:val="007D38F5"/>
    <w:rsid w:val="007D5FFF"/>
    <w:rsid w:val="007D64E0"/>
    <w:rsid w:val="007D6557"/>
    <w:rsid w:val="007D6A0A"/>
    <w:rsid w:val="007D7020"/>
    <w:rsid w:val="007D7760"/>
    <w:rsid w:val="007E02C7"/>
    <w:rsid w:val="007E0823"/>
    <w:rsid w:val="007E086A"/>
    <w:rsid w:val="007E097A"/>
    <w:rsid w:val="007E0E7C"/>
    <w:rsid w:val="007E1472"/>
    <w:rsid w:val="007E1CD2"/>
    <w:rsid w:val="007E2E48"/>
    <w:rsid w:val="007E4E74"/>
    <w:rsid w:val="007E5027"/>
    <w:rsid w:val="007E60AF"/>
    <w:rsid w:val="007E6910"/>
    <w:rsid w:val="007E6D03"/>
    <w:rsid w:val="007E7950"/>
    <w:rsid w:val="007E7D62"/>
    <w:rsid w:val="007F016A"/>
    <w:rsid w:val="007F21E5"/>
    <w:rsid w:val="007F627D"/>
    <w:rsid w:val="007F6E05"/>
    <w:rsid w:val="007F77B4"/>
    <w:rsid w:val="007F7EAC"/>
    <w:rsid w:val="00800AEB"/>
    <w:rsid w:val="00800C00"/>
    <w:rsid w:val="00801948"/>
    <w:rsid w:val="00803C9A"/>
    <w:rsid w:val="00804B75"/>
    <w:rsid w:val="008057DF"/>
    <w:rsid w:val="00805992"/>
    <w:rsid w:val="00807830"/>
    <w:rsid w:val="00807952"/>
    <w:rsid w:val="008079C4"/>
    <w:rsid w:val="008079E4"/>
    <w:rsid w:val="00810AEE"/>
    <w:rsid w:val="0081136C"/>
    <w:rsid w:val="0081155E"/>
    <w:rsid w:val="00814FE1"/>
    <w:rsid w:val="0081693F"/>
    <w:rsid w:val="00817E3F"/>
    <w:rsid w:val="008201E0"/>
    <w:rsid w:val="008203C8"/>
    <w:rsid w:val="0082109C"/>
    <w:rsid w:val="00822AC8"/>
    <w:rsid w:val="00824B31"/>
    <w:rsid w:val="00825A87"/>
    <w:rsid w:val="00826457"/>
    <w:rsid w:val="0082711B"/>
    <w:rsid w:val="00827193"/>
    <w:rsid w:val="0083383B"/>
    <w:rsid w:val="008346B2"/>
    <w:rsid w:val="008353AD"/>
    <w:rsid w:val="008368AE"/>
    <w:rsid w:val="00836E52"/>
    <w:rsid w:val="0083780D"/>
    <w:rsid w:val="008379E7"/>
    <w:rsid w:val="00841B45"/>
    <w:rsid w:val="00842690"/>
    <w:rsid w:val="00843265"/>
    <w:rsid w:val="0084406F"/>
    <w:rsid w:val="00846C24"/>
    <w:rsid w:val="00846FB6"/>
    <w:rsid w:val="0085035F"/>
    <w:rsid w:val="00850F23"/>
    <w:rsid w:val="00853D0E"/>
    <w:rsid w:val="008541A1"/>
    <w:rsid w:val="008544EF"/>
    <w:rsid w:val="00855A2F"/>
    <w:rsid w:val="00860ECE"/>
    <w:rsid w:val="0086155F"/>
    <w:rsid w:val="00861761"/>
    <w:rsid w:val="00861BC8"/>
    <w:rsid w:val="00862B9E"/>
    <w:rsid w:val="00862EF7"/>
    <w:rsid w:val="008630F1"/>
    <w:rsid w:val="00863DC7"/>
    <w:rsid w:val="00863FB8"/>
    <w:rsid w:val="0086464F"/>
    <w:rsid w:val="008661DD"/>
    <w:rsid w:val="00867005"/>
    <w:rsid w:val="00871831"/>
    <w:rsid w:val="00871856"/>
    <w:rsid w:val="00871BF6"/>
    <w:rsid w:val="00872331"/>
    <w:rsid w:val="00872794"/>
    <w:rsid w:val="00872CF1"/>
    <w:rsid w:val="00873B97"/>
    <w:rsid w:val="00873E3B"/>
    <w:rsid w:val="0087490C"/>
    <w:rsid w:val="00874A4C"/>
    <w:rsid w:val="00876654"/>
    <w:rsid w:val="00876D8D"/>
    <w:rsid w:val="008774AD"/>
    <w:rsid w:val="0088264C"/>
    <w:rsid w:val="00882921"/>
    <w:rsid w:val="00885D30"/>
    <w:rsid w:val="0088709E"/>
    <w:rsid w:val="00891C42"/>
    <w:rsid w:val="00892E74"/>
    <w:rsid w:val="00892FA0"/>
    <w:rsid w:val="008939AB"/>
    <w:rsid w:val="00894E37"/>
    <w:rsid w:val="00896A99"/>
    <w:rsid w:val="00896FDD"/>
    <w:rsid w:val="0089765F"/>
    <w:rsid w:val="008A0E76"/>
    <w:rsid w:val="008A20F3"/>
    <w:rsid w:val="008A24E3"/>
    <w:rsid w:val="008A2820"/>
    <w:rsid w:val="008A3D14"/>
    <w:rsid w:val="008A4261"/>
    <w:rsid w:val="008A4B35"/>
    <w:rsid w:val="008A53E5"/>
    <w:rsid w:val="008A59F3"/>
    <w:rsid w:val="008A6CCF"/>
    <w:rsid w:val="008A7E9A"/>
    <w:rsid w:val="008A7EB3"/>
    <w:rsid w:val="008B0144"/>
    <w:rsid w:val="008B1684"/>
    <w:rsid w:val="008B2690"/>
    <w:rsid w:val="008B3692"/>
    <w:rsid w:val="008B490C"/>
    <w:rsid w:val="008B628C"/>
    <w:rsid w:val="008B742A"/>
    <w:rsid w:val="008B7596"/>
    <w:rsid w:val="008C067A"/>
    <w:rsid w:val="008C0EAE"/>
    <w:rsid w:val="008C205C"/>
    <w:rsid w:val="008C24AA"/>
    <w:rsid w:val="008C2F43"/>
    <w:rsid w:val="008C354E"/>
    <w:rsid w:val="008C3861"/>
    <w:rsid w:val="008C4771"/>
    <w:rsid w:val="008C6742"/>
    <w:rsid w:val="008C67B7"/>
    <w:rsid w:val="008C696F"/>
    <w:rsid w:val="008C747E"/>
    <w:rsid w:val="008C7822"/>
    <w:rsid w:val="008C7A49"/>
    <w:rsid w:val="008D01B3"/>
    <w:rsid w:val="008D1C6D"/>
    <w:rsid w:val="008D2C4C"/>
    <w:rsid w:val="008D32D8"/>
    <w:rsid w:val="008D386D"/>
    <w:rsid w:val="008D5856"/>
    <w:rsid w:val="008D713D"/>
    <w:rsid w:val="008E10CE"/>
    <w:rsid w:val="008E241C"/>
    <w:rsid w:val="008E246E"/>
    <w:rsid w:val="008E30E7"/>
    <w:rsid w:val="008E4D48"/>
    <w:rsid w:val="008E6425"/>
    <w:rsid w:val="008E7243"/>
    <w:rsid w:val="008F19C1"/>
    <w:rsid w:val="008F2D0E"/>
    <w:rsid w:val="008F45A0"/>
    <w:rsid w:val="008F5631"/>
    <w:rsid w:val="008F60C9"/>
    <w:rsid w:val="008F6331"/>
    <w:rsid w:val="008F7801"/>
    <w:rsid w:val="00900DBE"/>
    <w:rsid w:val="009031A6"/>
    <w:rsid w:val="0090398B"/>
    <w:rsid w:val="00903CF2"/>
    <w:rsid w:val="00905C84"/>
    <w:rsid w:val="009068E7"/>
    <w:rsid w:val="0091004B"/>
    <w:rsid w:val="00910956"/>
    <w:rsid w:val="00911715"/>
    <w:rsid w:val="00913964"/>
    <w:rsid w:val="009143FF"/>
    <w:rsid w:val="0091493D"/>
    <w:rsid w:val="0091508C"/>
    <w:rsid w:val="0091532F"/>
    <w:rsid w:val="00915C85"/>
    <w:rsid w:val="00917D1F"/>
    <w:rsid w:val="009203C6"/>
    <w:rsid w:val="00920A05"/>
    <w:rsid w:val="009216A1"/>
    <w:rsid w:val="00922131"/>
    <w:rsid w:val="009227EA"/>
    <w:rsid w:val="009246B4"/>
    <w:rsid w:val="0092596C"/>
    <w:rsid w:val="00926983"/>
    <w:rsid w:val="00926F1E"/>
    <w:rsid w:val="0092792D"/>
    <w:rsid w:val="00927C77"/>
    <w:rsid w:val="00927DB3"/>
    <w:rsid w:val="00930395"/>
    <w:rsid w:val="00930B0B"/>
    <w:rsid w:val="00932C23"/>
    <w:rsid w:val="00933046"/>
    <w:rsid w:val="00933D48"/>
    <w:rsid w:val="00934591"/>
    <w:rsid w:val="00934D61"/>
    <w:rsid w:val="00935983"/>
    <w:rsid w:val="009367A1"/>
    <w:rsid w:val="00936D88"/>
    <w:rsid w:val="00936F8F"/>
    <w:rsid w:val="0093741A"/>
    <w:rsid w:val="009410A0"/>
    <w:rsid w:val="00941CAC"/>
    <w:rsid w:val="00942B78"/>
    <w:rsid w:val="00944546"/>
    <w:rsid w:val="00944CA4"/>
    <w:rsid w:val="00947C02"/>
    <w:rsid w:val="00951D71"/>
    <w:rsid w:val="009525D2"/>
    <w:rsid w:val="009531E1"/>
    <w:rsid w:val="00953223"/>
    <w:rsid w:val="00953515"/>
    <w:rsid w:val="00954BC2"/>
    <w:rsid w:val="00954D96"/>
    <w:rsid w:val="00957789"/>
    <w:rsid w:val="00961971"/>
    <w:rsid w:val="00962F73"/>
    <w:rsid w:val="009651A4"/>
    <w:rsid w:val="00965F42"/>
    <w:rsid w:val="009668DD"/>
    <w:rsid w:val="009671FC"/>
    <w:rsid w:val="00967675"/>
    <w:rsid w:val="0096779B"/>
    <w:rsid w:val="00970691"/>
    <w:rsid w:val="00973105"/>
    <w:rsid w:val="00974273"/>
    <w:rsid w:val="009771E8"/>
    <w:rsid w:val="009778FF"/>
    <w:rsid w:val="0097790F"/>
    <w:rsid w:val="00981D34"/>
    <w:rsid w:val="00982A2D"/>
    <w:rsid w:val="00983E01"/>
    <w:rsid w:val="00985009"/>
    <w:rsid w:val="00985B8D"/>
    <w:rsid w:val="00986508"/>
    <w:rsid w:val="00986BCC"/>
    <w:rsid w:val="009905A8"/>
    <w:rsid w:val="00990ECF"/>
    <w:rsid w:val="00997A41"/>
    <w:rsid w:val="009A01E2"/>
    <w:rsid w:val="009A1AA6"/>
    <w:rsid w:val="009A28BD"/>
    <w:rsid w:val="009A4244"/>
    <w:rsid w:val="009A4FB9"/>
    <w:rsid w:val="009A698B"/>
    <w:rsid w:val="009B0011"/>
    <w:rsid w:val="009B0878"/>
    <w:rsid w:val="009B0D77"/>
    <w:rsid w:val="009B1BAC"/>
    <w:rsid w:val="009B35D4"/>
    <w:rsid w:val="009B35DE"/>
    <w:rsid w:val="009B4745"/>
    <w:rsid w:val="009B5083"/>
    <w:rsid w:val="009B58DC"/>
    <w:rsid w:val="009B60E4"/>
    <w:rsid w:val="009C130A"/>
    <w:rsid w:val="009C1F11"/>
    <w:rsid w:val="009C2445"/>
    <w:rsid w:val="009C2B3B"/>
    <w:rsid w:val="009C4215"/>
    <w:rsid w:val="009C45D9"/>
    <w:rsid w:val="009C55AA"/>
    <w:rsid w:val="009C795B"/>
    <w:rsid w:val="009D058C"/>
    <w:rsid w:val="009D1C61"/>
    <w:rsid w:val="009D3A86"/>
    <w:rsid w:val="009D41C3"/>
    <w:rsid w:val="009D5326"/>
    <w:rsid w:val="009D5D5B"/>
    <w:rsid w:val="009D6D20"/>
    <w:rsid w:val="009D74A0"/>
    <w:rsid w:val="009D7556"/>
    <w:rsid w:val="009D7F42"/>
    <w:rsid w:val="009E012E"/>
    <w:rsid w:val="009E060C"/>
    <w:rsid w:val="009E10A2"/>
    <w:rsid w:val="009E172F"/>
    <w:rsid w:val="009E28A0"/>
    <w:rsid w:val="009E47A6"/>
    <w:rsid w:val="009E4A30"/>
    <w:rsid w:val="009E5963"/>
    <w:rsid w:val="009E7327"/>
    <w:rsid w:val="009E73ED"/>
    <w:rsid w:val="009E7622"/>
    <w:rsid w:val="009F30FD"/>
    <w:rsid w:val="009F6771"/>
    <w:rsid w:val="009F6F68"/>
    <w:rsid w:val="00A017F0"/>
    <w:rsid w:val="00A02753"/>
    <w:rsid w:val="00A04B72"/>
    <w:rsid w:val="00A05A91"/>
    <w:rsid w:val="00A06804"/>
    <w:rsid w:val="00A06D41"/>
    <w:rsid w:val="00A104C8"/>
    <w:rsid w:val="00A12AF1"/>
    <w:rsid w:val="00A134FA"/>
    <w:rsid w:val="00A16284"/>
    <w:rsid w:val="00A177AB"/>
    <w:rsid w:val="00A2016C"/>
    <w:rsid w:val="00A20B7B"/>
    <w:rsid w:val="00A23463"/>
    <w:rsid w:val="00A2347E"/>
    <w:rsid w:val="00A23D34"/>
    <w:rsid w:val="00A252F8"/>
    <w:rsid w:val="00A25963"/>
    <w:rsid w:val="00A276AC"/>
    <w:rsid w:val="00A2777E"/>
    <w:rsid w:val="00A30DA0"/>
    <w:rsid w:val="00A31387"/>
    <w:rsid w:val="00A31F01"/>
    <w:rsid w:val="00A31F4D"/>
    <w:rsid w:val="00A327E7"/>
    <w:rsid w:val="00A3340A"/>
    <w:rsid w:val="00A33C1D"/>
    <w:rsid w:val="00A34008"/>
    <w:rsid w:val="00A34C61"/>
    <w:rsid w:val="00A35D05"/>
    <w:rsid w:val="00A35DE9"/>
    <w:rsid w:val="00A36D1B"/>
    <w:rsid w:val="00A4020B"/>
    <w:rsid w:val="00A402F0"/>
    <w:rsid w:val="00A4103D"/>
    <w:rsid w:val="00A4185C"/>
    <w:rsid w:val="00A4245C"/>
    <w:rsid w:val="00A443EC"/>
    <w:rsid w:val="00A44777"/>
    <w:rsid w:val="00A4563A"/>
    <w:rsid w:val="00A46A07"/>
    <w:rsid w:val="00A4709E"/>
    <w:rsid w:val="00A47E4C"/>
    <w:rsid w:val="00A5011F"/>
    <w:rsid w:val="00A50AF2"/>
    <w:rsid w:val="00A50FF2"/>
    <w:rsid w:val="00A51BA9"/>
    <w:rsid w:val="00A51D54"/>
    <w:rsid w:val="00A5214C"/>
    <w:rsid w:val="00A526FB"/>
    <w:rsid w:val="00A52979"/>
    <w:rsid w:val="00A54ACB"/>
    <w:rsid w:val="00A55FD7"/>
    <w:rsid w:val="00A561AC"/>
    <w:rsid w:val="00A56528"/>
    <w:rsid w:val="00A56B72"/>
    <w:rsid w:val="00A572E9"/>
    <w:rsid w:val="00A57304"/>
    <w:rsid w:val="00A57543"/>
    <w:rsid w:val="00A606EA"/>
    <w:rsid w:val="00A612C3"/>
    <w:rsid w:val="00A63765"/>
    <w:rsid w:val="00A65BBE"/>
    <w:rsid w:val="00A663DD"/>
    <w:rsid w:val="00A66875"/>
    <w:rsid w:val="00A671A0"/>
    <w:rsid w:val="00A67B87"/>
    <w:rsid w:val="00A70DBF"/>
    <w:rsid w:val="00A712E6"/>
    <w:rsid w:val="00A7220B"/>
    <w:rsid w:val="00A72883"/>
    <w:rsid w:val="00A742DB"/>
    <w:rsid w:val="00A763B3"/>
    <w:rsid w:val="00A77F5D"/>
    <w:rsid w:val="00A8012D"/>
    <w:rsid w:val="00A8056E"/>
    <w:rsid w:val="00A813FC"/>
    <w:rsid w:val="00A8160D"/>
    <w:rsid w:val="00A835B0"/>
    <w:rsid w:val="00A83CC1"/>
    <w:rsid w:val="00A85454"/>
    <w:rsid w:val="00A85F2E"/>
    <w:rsid w:val="00A86AA4"/>
    <w:rsid w:val="00A92546"/>
    <w:rsid w:val="00A93D3C"/>
    <w:rsid w:val="00A942ED"/>
    <w:rsid w:val="00A94450"/>
    <w:rsid w:val="00A9493F"/>
    <w:rsid w:val="00A94CB8"/>
    <w:rsid w:val="00A953E6"/>
    <w:rsid w:val="00A95FB8"/>
    <w:rsid w:val="00A97FCD"/>
    <w:rsid w:val="00AA02A3"/>
    <w:rsid w:val="00AB04BD"/>
    <w:rsid w:val="00AB0ADC"/>
    <w:rsid w:val="00AB0B7B"/>
    <w:rsid w:val="00AB24AF"/>
    <w:rsid w:val="00AB32FA"/>
    <w:rsid w:val="00AB4071"/>
    <w:rsid w:val="00AB4982"/>
    <w:rsid w:val="00AB4E79"/>
    <w:rsid w:val="00AB6654"/>
    <w:rsid w:val="00AB6A44"/>
    <w:rsid w:val="00AC202E"/>
    <w:rsid w:val="00AC26C8"/>
    <w:rsid w:val="00AC47AA"/>
    <w:rsid w:val="00AC4D77"/>
    <w:rsid w:val="00AC5885"/>
    <w:rsid w:val="00AC5925"/>
    <w:rsid w:val="00AC6A4C"/>
    <w:rsid w:val="00AC74D1"/>
    <w:rsid w:val="00AC7748"/>
    <w:rsid w:val="00AC7A5C"/>
    <w:rsid w:val="00AD0694"/>
    <w:rsid w:val="00AD1362"/>
    <w:rsid w:val="00AD4D02"/>
    <w:rsid w:val="00AD4E6A"/>
    <w:rsid w:val="00AD6AE1"/>
    <w:rsid w:val="00AE0B25"/>
    <w:rsid w:val="00AE0CD9"/>
    <w:rsid w:val="00AE1132"/>
    <w:rsid w:val="00AE2070"/>
    <w:rsid w:val="00AE26C5"/>
    <w:rsid w:val="00AE3D05"/>
    <w:rsid w:val="00AE6083"/>
    <w:rsid w:val="00AE6ED8"/>
    <w:rsid w:val="00AE7E26"/>
    <w:rsid w:val="00AF0457"/>
    <w:rsid w:val="00AF0A2E"/>
    <w:rsid w:val="00AF132C"/>
    <w:rsid w:val="00AF227B"/>
    <w:rsid w:val="00AF4883"/>
    <w:rsid w:val="00AF51E8"/>
    <w:rsid w:val="00AF5E4B"/>
    <w:rsid w:val="00AF5E8A"/>
    <w:rsid w:val="00AF67F5"/>
    <w:rsid w:val="00AF78D3"/>
    <w:rsid w:val="00B01977"/>
    <w:rsid w:val="00B01C3E"/>
    <w:rsid w:val="00B058EF"/>
    <w:rsid w:val="00B05A74"/>
    <w:rsid w:val="00B05AEF"/>
    <w:rsid w:val="00B05C72"/>
    <w:rsid w:val="00B06C5B"/>
    <w:rsid w:val="00B07AED"/>
    <w:rsid w:val="00B121C7"/>
    <w:rsid w:val="00B13498"/>
    <w:rsid w:val="00B13D3F"/>
    <w:rsid w:val="00B13F1C"/>
    <w:rsid w:val="00B14745"/>
    <w:rsid w:val="00B14F4B"/>
    <w:rsid w:val="00B160D1"/>
    <w:rsid w:val="00B1680D"/>
    <w:rsid w:val="00B2063E"/>
    <w:rsid w:val="00B2083F"/>
    <w:rsid w:val="00B209BB"/>
    <w:rsid w:val="00B21964"/>
    <w:rsid w:val="00B21D5C"/>
    <w:rsid w:val="00B22BCB"/>
    <w:rsid w:val="00B233F3"/>
    <w:rsid w:val="00B24E0F"/>
    <w:rsid w:val="00B2546D"/>
    <w:rsid w:val="00B2547F"/>
    <w:rsid w:val="00B25A0F"/>
    <w:rsid w:val="00B2797B"/>
    <w:rsid w:val="00B30155"/>
    <w:rsid w:val="00B312E1"/>
    <w:rsid w:val="00B325B0"/>
    <w:rsid w:val="00B3267A"/>
    <w:rsid w:val="00B328F3"/>
    <w:rsid w:val="00B333DB"/>
    <w:rsid w:val="00B33FDE"/>
    <w:rsid w:val="00B373AE"/>
    <w:rsid w:val="00B407C4"/>
    <w:rsid w:val="00B40EF2"/>
    <w:rsid w:val="00B41799"/>
    <w:rsid w:val="00B423E0"/>
    <w:rsid w:val="00B4332F"/>
    <w:rsid w:val="00B436D5"/>
    <w:rsid w:val="00B44AC9"/>
    <w:rsid w:val="00B44E08"/>
    <w:rsid w:val="00B44FD1"/>
    <w:rsid w:val="00B47102"/>
    <w:rsid w:val="00B51DC8"/>
    <w:rsid w:val="00B51EEC"/>
    <w:rsid w:val="00B5551C"/>
    <w:rsid w:val="00B564FF"/>
    <w:rsid w:val="00B61C8B"/>
    <w:rsid w:val="00B61E44"/>
    <w:rsid w:val="00B62210"/>
    <w:rsid w:val="00B62435"/>
    <w:rsid w:val="00B64435"/>
    <w:rsid w:val="00B6447F"/>
    <w:rsid w:val="00B6459F"/>
    <w:rsid w:val="00B648C0"/>
    <w:rsid w:val="00B65AF8"/>
    <w:rsid w:val="00B6772F"/>
    <w:rsid w:val="00B67E3D"/>
    <w:rsid w:val="00B7013E"/>
    <w:rsid w:val="00B70806"/>
    <w:rsid w:val="00B7552B"/>
    <w:rsid w:val="00B77C8A"/>
    <w:rsid w:val="00B80150"/>
    <w:rsid w:val="00B80C48"/>
    <w:rsid w:val="00B8212B"/>
    <w:rsid w:val="00B822E1"/>
    <w:rsid w:val="00B8268C"/>
    <w:rsid w:val="00B865FB"/>
    <w:rsid w:val="00B87A06"/>
    <w:rsid w:val="00B92849"/>
    <w:rsid w:val="00B93CFD"/>
    <w:rsid w:val="00B95108"/>
    <w:rsid w:val="00B967DB"/>
    <w:rsid w:val="00B96DD4"/>
    <w:rsid w:val="00B96E5B"/>
    <w:rsid w:val="00B96F19"/>
    <w:rsid w:val="00B97AE8"/>
    <w:rsid w:val="00B97BCD"/>
    <w:rsid w:val="00B97DE6"/>
    <w:rsid w:val="00BA05E9"/>
    <w:rsid w:val="00BA083D"/>
    <w:rsid w:val="00BA08C5"/>
    <w:rsid w:val="00BA324E"/>
    <w:rsid w:val="00BA4C4B"/>
    <w:rsid w:val="00BA6475"/>
    <w:rsid w:val="00BA7C14"/>
    <w:rsid w:val="00BA7DD0"/>
    <w:rsid w:val="00BB0FF1"/>
    <w:rsid w:val="00BB148F"/>
    <w:rsid w:val="00BB227D"/>
    <w:rsid w:val="00BB3895"/>
    <w:rsid w:val="00BB480E"/>
    <w:rsid w:val="00BB76AD"/>
    <w:rsid w:val="00BB7957"/>
    <w:rsid w:val="00BC136F"/>
    <w:rsid w:val="00BC1C0C"/>
    <w:rsid w:val="00BC2845"/>
    <w:rsid w:val="00BC3D14"/>
    <w:rsid w:val="00BC56C4"/>
    <w:rsid w:val="00BC5A00"/>
    <w:rsid w:val="00BC6141"/>
    <w:rsid w:val="00BC724F"/>
    <w:rsid w:val="00BD039E"/>
    <w:rsid w:val="00BD137D"/>
    <w:rsid w:val="00BD33C6"/>
    <w:rsid w:val="00BD4816"/>
    <w:rsid w:val="00BD4B36"/>
    <w:rsid w:val="00BD4B70"/>
    <w:rsid w:val="00BD6BC5"/>
    <w:rsid w:val="00BD70FF"/>
    <w:rsid w:val="00BD79DA"/>
    <w:rsid w:val="00BE0A6E"/>
    <w:rsid w:val="00BE2A34"/>
    <w:rsid w:val="00BE2D39"/>
    <w:rsid w:val="00BE3647"/>
    <w:rsid w:val="00BE7834"/>
    <w:rsid w:val="00BF0502"/>
    <w:rsid w:val="00BF086D"/>
    <w:rsid w:val="00BF0F92"/>
    <w:rsid w:val="00BF1445"/>
    <w:rsid w:val="00BF188F"/>
    <w:rsid w:val="00BF5D49"/>
    <w:rsid w:val="00BF5E60"/>
    <w:rsid w:val="00BF72AB"/>
    <w:rsid w:val="00BF73DD"/>
    <w:rsid w:val="00BF79B1"/>
    <w:rsid w:val="00BF7C87"/>
    <w:rsid w:val="00BF7E14"/>
    <w:rsid w:val="00BF7FC4"/>
    <w:rsid w:val="00C00988"/>
    <w:rsid w:val="00C01018"/>
    <w:rsid w:val="00C06EB8"/>
    <w:rsid w:val="00C07CCC"/>
    <w:rsid w:val="00C07E1F"/>
    <w:rsid w:val="00C10406"/>
    <w:rsid w:val="00C109C8"/>
    <w:rsid w:val="00C12A45"/>
    <w:rsid w:val="00C12BCE"/>
    <w:rsid w:val="00C1516F"/>
    <w:rsid w:val="00C15D98"/>
    <w:rsid w:val="00C16B31"/>
    <w:rsid w:val="00C17150"/>
    <w:rsid w:val="00C17570"/>
    <w:rsid w:val="00C21078"/>
    <w:rsid w:val="00C22A5A"/>
    <w:rsid w:val="00C23CC0"/>
    <w:rsid w:val="00C25E21"/>
    <w:rsid w:val="00C306CF"/>
    <w:rsid w:val="00C336A0"/>
    <w:rsid w:val="00C346C2"/>
    <w:rsid w:val="00C34D93"/>
    <w:rsid w:val="00C3674C"/>
    <w:rsid w:val="00C36FCA"/>
    <w:rsid w:val="00C3711B"/>
    <w:rsid w:val="00C417D5"/>
    <w:rsid w:val="00C42263"/>
    <w:rsid w:val="00C43070"/>
    <w:rsid w:val="00C43A33"/>
    <w:rsid w:val="00C44476"/>
    <w:rsid w:val="00C4448B"/>
    <w:rsid w:val="00C45E9A"/>
    <w:rsid w:val="00C47064"/>
    <w:rsid w:val="00C55740"/>
    <w:rsid w:val="00C55ED8"/>
    <w:rsid w:val="00C55F4E"/>
    <w:rsid w:val="00C56272"/>
    <w:rsid w:val="00C605C4"/>
    <w:rsid w:val="00C61D3F"/>
    <w:rsid w:val="00C62393"/>
    <w:rsid w:val="00C62C4E"/>
    <w:rsid w:val="00C62ED9"/>
    <w:rsid w:val="00C6340B"/>
    <w:rsid w:val="00C63F04"/>
    <w:rsid w:val="00C6491C"/>
    <w:rsid w:val="00C6533C"/>
    <w:rsid w:val="00C65B2A"/>
    <w:rsid w:val="00C66899"/>
    <w:rsid w:val="00C70BF3"/>
    <w:rsid w:val="00C70F76"/>
    <w:rsid w:val="00C71DD6"/>
    <w:rsid w:val="00C729D5"/>
    <w:rsid w:val="00C72E14"/>
    <w:rsid w:val="00C739DB"/>
    <w:rsid w:val="00C75144"/>
    <w:rsid w:val="00C7642A"/>
    <w:rsid w:val="00C76C51"/>
    <w:rsid w:val="00C812E9"/>
    <w:rsid w:val="00C8134E"/>
    <w:rsid w:val="00C8279F"/>
    <w:rsid w:val="00C82A74"/>
    <w:rsid w:val="00C82CE7"/>
    <w:rsid w:val="00C82FD0"/>
    <w:rsid w:val="00C85101"/>
    <w:rsid w:val="00C8518B"/>
    <w:rsid w:val="00C87A74"/>
    <w:rsid w:val="00C9003D"/>
    <w:rsid w:val="00C90D0A"/>
    <w:rsid w:val="00C93F4E"/>
    <w:rsid w:val="00C9455D"/>
    <w:rsid w:val="00C97186"/>
    <w:rsid w:val="00CA09BC"/>
    <w:rsid w:val="00CA0E8E"/>
    <w:rsid w:val="00CA37F3"/>
    <w:rsid w:val="00CA3A73"/>
    <w:rsid w:val="00CA3D40"/>
    <w:rsid w:val="00CA3EC0"/>
    <w:rsid w:val="00CA44B0"/>
    <w:rsid w:val="00CA5535"/>
    <w:rsid w:val="00CA668B"/>
    <w:rsid w:val="00CA734F"/>
    <w:rsid w:val="00CA7529"/>
    <w:rsid w:val="00CB0146"/>
    <w:rsid w:val="00CB0A64"/>
    <w:rsid w:val="00CB2344"/>
    <w:rsid w:val="00CB45A1"/>
    <w:rsid w:val="00CB4E7D"/>
    <w:rsid w:val="00CB65C2"/>
    <w:rsid w:val="00CB6979"/>
    <w:rsid w:val="00CB6BEF"/>
    <w:rsid w:val="00CB7F8F"/>
    <w:rsid w:val="00CC01C4"/>
    <w:rsid w:val="00CC0993"/>
    <w:rsid w:val="00CC280E"/>
    <w:rsid w:val="00CC3B93"/>
    <w:rsid w:val="00CC590E"/>
    <w:rsid w:val="00CC5AF1"/>
    <w:rsid w:val="00CC5EEE"/>
    <w:rsid w:val="00CC606B"/>
    <w:rsid w:val="00CC65BE"/>
    <w:rsid w:val="00CC730B"/>
    <w:rsid w:val="00CD228E"/>
    <w:rsid w:val="00CD2EA8"/>
    <w:rsid w:val="00CD58EC"/>
    <w:rsid w:val="00CD5DAA"/>
    <w:rsid w:val="00CD6814"/>
    <w:rsid w:val="00CD6971"/>
    <w:rsid w:val="00CD6C05"/>
    <w:rsid w:val="00CD7E0C"/>
    <w:rsid w:val="00CE0536"/>
    <w:rsid w:val="00CE4878"/>
    <w:rsid w:val="00CE4C09"/>
    <w:rsid w:val="00CE5876"/>
    <w:rsid w:val="00CE59B2"/>
    <w:rsid w:val="00CE6920"/>
    <w:rsid w:val="00CE6AA5"/>
    <w:rsid w:val="00CE7F13"/>
    <w:rsid w:val="00CF15E1"/>
    <w:rsid w:val="00CF254A"/>
    <w:rsid w:val="00CF25DB"/>
    <w:rsid w:val="00CF3A31"/>
    <w:rsid w:val="00CF4D3C"/>
    <w:rsid w:val="00CF53C9"/>
    <w:rsid w:val="00CF5B15"/>
    <w:rsid w:val="00CF770C"/>
    <w:rsid w:val="00D029CB"/>
    <w:rsid w:val="00D03236"/>
    <w:rsid w:val="00D03558"/>
    <w:rsid w:val="00D05DDB"/>
    <w:rsid w:val="00D05FCA"/>
    <w:rsid w:val="00D064D4"/>
    <w:rsid w:val="00D064F1"/>
    <w:rsid w:val="00D06BC0"/>
    <w:rsid w:val="00D10E8F"/>
    <w:rsid w:val="00D146D0"/>
    <w:rsid w:val="00D14703"/>
    <w:rsid w:val="00D158EC"/>
    <w:rsid w:val="00D16731"/>
    <w:rsid w:val="00D16CF7"/>
    <w:rsid w:val="00D17C2E"/>
    <w:rsid w:val="00D20818"/>
    <w:rsid w:val="00D21BF1"/>
    <w:rsid w:val="00D23CB3"/>
    <w:rsid w:val="00D24220"/>
    <w:rsid w:val="00D26A25"/>
    <w:rsid w:val="00D26BD0"/>
    <w:rsid w:val="00D273EA"/>
    <w:rsid w:val="00D3044B"/>
    <w:rsid w:val="00D30E04"/>
    <w:rsid w:val="00D31D00"/>
    <w:rsid w:val="00D32843"/>
    <w:rsid w:val="00D3395B"/>
    <w:rsid w:val="00D339A0"/>
    <w:rsid w:val="00D37BA2"/>
    <w:rsid w:val="00D40424"/>
    <w:rsid w:val="00D40E40"/>
    <w:rsid w:val="00D41165"/>
    <w:rsid w:val="00D41315"/>
    <w:rsid w:val="00D4133A"/>
    <w:rsid w:val="00D41EDC"/>
    <w:rsid w:val="00D42492"/>
    <w:rsid w:val="00D425CE"/>
    <w:rsid w:val="00D42EC0"/>
    <w:rsid w:val="00D4399D"/>
    <w:rsid w:val="00D45D73"/>
    <w:rsid w:val="00D46429"/>
    <w:rsid w:val="00D464D8"/>
    <w:rsid w:val="00D46812"/>
    <w:rsid w:val="00D46F19"/>
    <w:rsid w:val="00D47F28"/>
    <w:rsid w:val="00D50125"/>
    <w:rsid w:val="00D50F46"/>
    <w:rsid w:val="00D553D9"/>
    <w:rsid w:val="00D55EA5"/>
    <w:rsid w:val="00D56552"/>
    <w:rsid w:val="00D572EF"/>
    <w:rsid w:val="00D60474"/>
    <w:rsid w:val="00D61730"/>
    <w:rsid w:val="00D62E4C"/>
    <w:rsid w:val="00D63B0E"/>
    <w:rsid w:val="00D6520B"/>
    <w:rsid w:val="00D6556F"/>
    <w:rsid w:val="00D65878"/>
    <w:rsid w:val="00D67343"/>
    <w:rsid w:val="00D67CA8"/>
    <w:rsid w:val="00D67F53"/>
    <w:rsid w:val="00D706D9"/>
    <w:rsid w:val="00D70DAB"/>
    <w:rsid w:val="00D7156D"/>
    <w:rsid w:val="00D724A8"/>
    <w:rsid w:val="00D73223"/>
    <w:rsid w:val="00D737FD"/>
    <w:rsid w:val="00D74019"/>
    <w:rsid w:val="00D745F3"/>
    <w:rsid w:val="00D74BBB"/>
    <w:rsid w:val="00D807EB"/>
    <w:rsid w:val="00D808FF"/>
    <w:rsid w:val="00D81809"/>
    <w:rsid w:val="00D820F5"/>
    <w:rsid w:val="00D83B41"/>
    <w:rsid w:val="00D83F48"/>
    <w:rsid w:val="00D84224"/>
    <w:rsid w:val="00D8617E"/>
    <w:rsid w:val="00D87BFB"/>
    <w:rsid w:val="00D87D4B"/>
    <w:rsid w:val="00D87F5A"/>
    <w:rsid w:val="00D906FE"/>
    <w:rsid w:val="00D90952"/>
    <w:rsid w:val="00D91577"/>
    <w:rsid w:val="00D916E7"/>
    <w:rsid w:val="00D92879"/>
    <w:rsid w:val="00D92952"/>
    <w:rsid w:val="00D9298D"/>
    <w:rsid w:val="00D93629"/>
    <w:rsid w:val="00D94B62"/>
    <w:rsid w:val="00D95343"/>
    <w:rsid w:val="00D95FE0"/>
    <w:rsid w:val="00D96950"/>
    <w:rsid w:val="00D97CA2"/>
    <w:rsid w:val="00DA43FC"/>
    <w:rsid w:val="00DA5FC4"/>
    <w:rsid w:val="00DA61E1"/>
    <w:rsid w:val="00DA65A3"/>
    <w:rsid w:val="00DA6C59"/>
    <w:rsid w:val="00DA71EB"/>
    <w:rsid w:val="00DA7B02"/>
    <w:rsid w:val="00DB09FE"/>
    <w:rsid w:val="00DB0DE6"/>
    <w:rsid w:val="00DB0DF9"/>
    <w:rsid w:val="00DB1227"/>
    <w:rsid w:val="00DB1264"/>
    <w:rsid w:val="00DB1946"/>
    <w:rsid w:val="00DB42CA"/>
    <w:rsid w:val="00DB4878"/>
    <w:rsid w:val="00DB708E"/>
    <w:rsid w:val="00DB76EB"/>
    <w:rsid w:val="00DB7A76"/>
    <w:rsid w:val="00DB7D37"/>
    <w:rsid w:val="00DC0B1F"/>
    <w:rsid w:val="00DC0D76"/>
    <w:rsid w:val="00DC1D3D"/>
    <w:rsid w:val="00DC2B7C"/>
    <w:rsid w:val="00DC312D"/>
    <w:rsid w:val="00DC36CE"/>
    <w:rsid w:val="00DC39DA"/>
    <w:rsid w:val="00DC44CE"/>
    <w:rsid w:val="00DC4927"/>
    <w:rsid w:val="00DC5C8F"/>
    <w:rsid w:val="00DC5CB5"/>
    <w:rsid w:val="00DC60BB"/>
    <w:rsid w:val="00DC6B6D"/>
    <w:rsid w:val="00DC6BD7"/>
    <w:rsid w:val="00DC70BC"/>
    <w:rsid w:val="00DC78CD"/>
    <w:rsid w:val="00DD219F"/>
    <w:rsid w:val="00DD249D"/>
    <w:rsid w:val="00DD306D"/>
    <w:rsid w:val="00DD4226"/>
    <w:rsid w:val="00DD4EAC"/>
    <w:rsid w:val="00DD544E"/>
    <w:rsid w:val="00DD6042"/>
    <w:rsid w:val="00DD64D0"/>
    <w:rsid w:val="00DD7935"/>
    <w:rsid w:val="00DD7AB2"/>
    <w:rsid w:val="00DD7CAD"/>
    <w:rsid w:val="00DE1A94"/>
    <w:rsid w:val="00DE2900"/>
    <w:rsid w:val="00DE3320"/>
    <w:rsid w:val="00DE353A"/>
    <w:rsid w:val="00DE475E"/>
    <w:rsid w:val="00DE47FF"/>
    <w:rsid w:val="00DE4EEB"/>
    <w:rsid w:val="00DE5171"/>
    <w:rsid w:val="00DE62D6"/>
    <w:rsid w:val="00DE6C35"/>
    <w:rsid w:val="00DE6FD6"/>
    <w:rsid w:val="00DE70D1"/>
    <w:rsid w:val="00DF30BB"/>
    <w:rsid w:val="00DF31CF"/>
    <w:rsid w:val="00DF3FD2"/>
    <w:rsid w:val="00DF4EE5"/>
    <w:rsid w:val="00DF5E37"/>
    <w:rsid w:val="00E0097D"/>
    <w:rsid w:val="00E01405"/>
    <w:rsid w:val="00E026D4"/>
    <w:rsid w:val="00E031C7"/>
    <w:rsid w:val="00E0341A"/>
    <w:rsid w:val="00E05C54"/>
    <w:rsid w:val="00E05FBC"/>
    <w:rsid w:val="00E07D73"/>
    <w:rsid w:val="00E07DF2"/>
    <w:rsid w:val="00E10675"/>
    <w:rsid w:val="00E107C4"/>
    <w:rsid w:val="00E10B9F"/>
    <w:rsid w:val="00E126D7"/>
    <w:rsid w:val="00E14291"/>
    <w:rsid w:val="00E14FA0"/>
    <w:rsid w:val="00E168CD"/>
    <w:rsid w:val="00E16B43"/>
    <w:rsid w:val="00E20FA6"/>
    <w:rsid w:val="00E21AC6"/>
    <w:rsid w:val="00E21B92"/>
    <w:rsid w:val="00E21D12"/>
    <w:rsid w:val="00E22FE3"/>
    <w:rsid w:val="00E23E10"/>
    <w:rsid w:val="00E25582"/>
    <w:rsid w:val="00E2594B"/>
    <w:rsid w:val="00E3041B"/>
    <w:rsid w:val="00E308EE"/>
    <w:rsid w:val="00E30C2D"/>
    <w:rsid w:val="00E315A2"/>
    <w:rsid w:val="00E34A18"/>
    <w:rsid w:val="00E34A3B"/>
    <w:rsid w:val="00E36450"/>
    <w:rsid w:val="00E40B9C"/>
    <w:rsid w:val="00E40D01"/>
    <w:rsid w:val="00E41230"/>
    <w:rsid w:val="00E4154D"/>
    <w:rsid w:val="00E42362"/>
    <w:rsid w:val="00E430F2"/>
    <w:rsid w:val="00E43BE4"/>
    <w:rsid w:val="00E44A10"/>
    <w:rsid w:val="00E460A7"/>
    <w:rsid w:val="00E46973"/>
    <w:rsid w:val="00E50D77"/>
    <w:rsid w:val="00E514FA"/>
    <w:rsid w:val="00E5170F"/>
    <w:rsid w:val="00E530E4"/>
    <w:rsid w:val="00E5407C"/>
    <w:rsid w:val="00E54474"/>
    <w:rsid w:val="00E5518B"/>
    <w:rsid w:val="00E555E3"/>
    <w:rsid w:val="00E60451"/>
    <w:rsid w:val="00E6116A"/>
    <w:rsid w:val="00E62831"/>
    <w:rsid w:val="00E62E1F"/>
    <w:rsid w:val="00E638B0"/>
    <w:rsid w:val="00E644B2"/>
    <w:rsid w:val="00E65F87"/>
    <w:rsid w:val="00E706A4"/>
    <w:rsid w:val="00E709D6"/>
    <w:rsid w:val="00E70A49"/>
    <w:rsid w:val="00E70A6C"/>
    <w:rsid w:val="00E722DA"/>
    <w:rsid w:val="00E72366"/>
    <w:rsid w:val="00E72A4C"/>
    <w:rsid w:val="00E73EC9"/>
    <w:rsid w:val="00E74E59"/>
    <w:rsid w:val="00E755A5"/>
    <w:rsid w:val="00E76A1B"/>
    <w:rsid w:val="00E77932"/>
    <w:rsid w:val="00E82CAA"/>
    <w:rsid w:val="00E84CFB"/>
    <w:rsid w:val="00E8524E"/>
    <w:rsid w:val="00E86261"/>
    <w:rsid w:val="00E92073"/>
    <w:rsid w:val="00E929B7"/>
    <w:rsid w:val="00E931CC"/>
    <w:rsid w:val="00E93592"/>
    <w:rsid w:val="00E9458A"/>
    <w:rsid w:val="00E958BC"/>
    <w:rsid w:val="00EA11A3"/>
    <w:rsid w:val="00EA21D4"/>
    <w:rsid w:val="00EA3263"/>
    <w:rsid w:val="00EA3BEA"/>
    <w:rsid w:val="00EA3DCF"/>
    <w:rsid w:val="00EA40E8"/>
    <w:rsid w:val="00EA5A78"/>
    <w:rsid w:val="00EA6D31"/>
    <w:rsid w:val="00EA7DEB"/>
    <w:rsid w:val="00EB02F2"/>
    <w:rsid w:val="00EB0CE6"/>
    <w:rsid w:val="00EB1116"/>
    <w:rsid w:val="00EB1BF4"/>
    <w:rsid w:val="00EB3DB4"/>
    <w:rsid w:val="00EB42ED"/>
    <w:rsid w:val="00EB5206"/>
    <w:rsid w:val="00EB7C30"/>
    <w:rsid w:val="00EC0A38"/>
    <w:rsid w:val="00EC23F5"/>
    <w:rsid w:val="00EC4288"/>
    <w:rsid w:val="00EC46E5"/>
    <w:rsid w:val="00EC589A"/>
    <w:rsid w:val="00EC5A54"/>
    <w:rsid w:val="00EC6138"/>
    <w:rsid w:val="00EC6779"/>
    <w:rsid w:val="00EC6BA4"/>
    <w:rsid w:val="00EC6C3F"/>
    <w:rsid w:val="00EC73A2"/>
    <w:rsid w:val="00ED0B80"/>
    <w:rsid w:val="00ED154B"/>
    <w:rsid w:val="00ED18B2"/>
    <w:rsid w:val="00ED26B9"/>
    <w:rsid w:val="00ED2864"/>
    <w:rsid w:val="00ED2913"/>
    <w:rsid w:val="00ED30D4"/>
    <w:rsid w:val="00ED39A4"/>
    <w:rsid w:val="00ED3B00"/>
    <w:rsid w:val="00ED557C"/>
    <w:rsid w:val="00ED7BF6"/>
    <w:rsid w:val="00EE0405"/>
    <w:rsid w:val="00EE06D2"/>
    <w:rsid w:val="00EE1223"/>
    <w:rsid w:val="00EE1B4F"/>
    <w:rsid w:val="00EE3C98"/>
    <w:rsid w:val="00EE60BE"/>
    <w:rsid w:val="00EE61D8"/>
    <w:rsid w:val="00EE6C62"/>
    <w:rsid w:val="00EE6DF6"/>
    <w:rsid w:val="00EF0D6B"/>
    <w:rsid w:val="00EF10AC"/>
    <w:rsid w:val="00EF10F2"/>
    <w:rsid w:val="00EF1F83"/>
    <w:rsid w:val="00EF4251"/>
    <w:rsid w:val="00EF6879"/>
    <w:rsid w:val="00EF6F67"/>
    <w:rsid w:val="00EF7CF2"/>
    <w:rsid w:val="00F0061E"/>
    <w:rsid w:val="00F0161A"/>
    <w:rsid w:val="00F01A0F"/>
    <w:rsid w:val="00F01A20"/>
    <w:rsid w:val="00F0252C"/>
    <w:rsid w:val="00F02963"/>
    <w:rsid w:val="00F02EAB"/>
    <w:rsid w:val="00F036EB"/>
    <w:rsid w:val="00F043A3"/>
    <w:rsid w:val="00F046E8"/>
    <w:rsid w:val="00F06CB0"/>
    <w:rsid w:val="00F06DCA"/>
    <w:rsid w:val="00F0712C"/>
    <w:rsid w:val="00F07445"/>
    <w:rsid w:val="00F102C7"/>
    <w:rsid w:val="00F11E5B"/>
    <w:rsid w:val="00F137FE"/>
    <w:rsid w:val="00F1463E"/>
    <w:rsid w:val="00F161F9"/>
    <w:rsid w:val="00F16380"/>
    <w:rsid w:val="00F16B2B"/>
    <w:rsid w:val="00F171EF"/>
    <w:rsid w:val="00F1727A"/>
    <w:rsid w:val="00F20CD0"/>
    <w:rsid w:val="00F21281"/>
    <w:rsid w:val="00F21972"/>
    <w:rsid w:val="00F2369D"/>
    <w:rsid w:val="00F23733"/>
    <w:rsid w:val="00F23B70"/>
    <w:rsid w:val="00F24F02"/>
    <w:rsid w:val="00F255FC"/>
    <w:rsid w:val="00F257AA"/>
    <w:rsid w:val="00F2661D"/>
    <w:rsid w:val="00F269F2"/>
    <w:rsid w:val="00F26A41"/>
    <w:rsid w:val="00F26BF2"/>
    <w:rsid w:val="00F27286"/>
    <w:rsid w:val="00F2795E"/>
    <w:rsid w:val="00F32403"/>
    <w:rsid w:val="00F32473"/>
    <w:rsid w:val="00F338BD"/>
    <w:rsid w:val="00F33B4E"/>
    <w:rsid w:val="00F33B59"/>
    <w:rsid w:val="00F3537F"/>
    <w:rsid w:val="00F3564B"/>
    <w:rsid w:val="00F35724"/>
    <w:rsid w:val="00F373EF"/>
    <w:rsid w:val="00F37612"/>
    <w:rsid w:val="00F37AEE"/>
    <w:rsid w:val="00F40495"/>
    <w:rsid w:val="00F4118E"/>
    <w:rsid w:val="00F416A0"/>
    <w:rsid w:val="00F434D1"/>
    <w:rsid w:val="00F43546"/>
    <w:rsid w:val="00F4523B"/>
    <w:rsid w:val="00F46C7C"/>
    <w:rsid w:val="00F4718B"/>
    <w:rsid w:val="00F537B1"/>
    <w:rsid w:val="00F5493F"/>
    <w:rsid w:val="00F55051"/>
    <w:rsid w:val="00F567FA"/>
    <w:rsid w:val="00F578D6"/>
    <w:rsid w:val="00F604F4"/>
    <w:rsid w:val="00F6062A"/>
    <w:rsid w:val="00F627EC"/>
    <w:rsid w:val="00F62AFE"/>
    <w:rsid w:val="00F62B0C"/>
    <w:rsid w:val="00F6379E"/>
    <w:rsid w:val="00F63887"/>
    <w:rsid w:val="00F64277"/>
    <w:rsid w:val="00F6590C"/>
    <w:rsid w:val="00F66564"/>
    <w:rsid w:val="00F665AE"/>
    <w:rsid w:val="00F667DF"/>
    <w:rsid w:val="00F66E91"/>
    <w:rsid w:val="00F67827"/>
    <w:rsid w:val="00F719D0"/>
    <w:rsid w:val="00F73B05"/>
    <w:rsid w:val="00F7498B"/>
    <w:rsid w:val="00F76D57"/>
    <w:rsid w:val="00F77484"/>
    <w:rsid w:val="00F77A00"/>
    <w:rsid w:val="00F77DD4"/>
    <w:rsid w:val="00F8099B"/>
    <w:rsid w:val="00F80D9F"/>
    <w:rsid w:val="00F82FD7"/>
    <w:rsid w:val="00F84106"/>
    <w:rsid w:val="00F854F1"/>
    <w:rsid w:val="00F86CB9"/>
    <w:rsid w:val="00F87FD1"/>
    <w:rsid w:val="00F90CA2"/>
    <w:rsid w:val="00F90E26"/>
    <w:rsid w:val="00F91379"/>
    <w:rsid w:val="00F91448"/>
    <w:rsid w:val="00F9295C"/>
    <w:rsid w:val="00F9350D"/>
    <w:rsid w:val="00F9379E"/>
    <w:rsid w:val="00F96419"/>
    <w:rsid w:val="00F96AD6"/>
    <w:rsid w:val="00FA026E"/>
    <w:rsid w:val="00FA0501"/>
    <w:rsid w:val="00FA1F5D"/>
    <w:rsid w:val="00FA4232"/>
    <w:rsid w:val="00FA4A52"/>
    <w:rsid w:val="00FA5452"/>
    <w:rsid w:val="00FA58C9"/>
    <w:rsid w:val="00FA5A08"/>
    <w:rsid w:val="00FA64EA"/>
    <w:rsid w:val="00FA6B70"/>
    <w:rsid w:val="00FA7A65"/>
    <w:rsid w:val="00FB21AE"/>
    <w:rsid w:val="00FB5821"/>
    <w:rsid w:val="00FB5D48"/>
    <w:rsid w:val="00FC00CB"/>
    <w:rsid w:val="00FC0BD1"/>
    <w:rsid w:val="00FC4BE4"/>
    <w:rsid w:val="00FC5289"/>
    <w:rsid w:val="00FC596F"/>
    <w:rsid w:val="00FC5F84"/>
    <w:rsid w:val="00FC664B"/>
    <w:rsid w:val="00FC6DAE"/>
    <w:rsid w:val="00FD1C0C"/>
    <w:rsid w:val="00FD343B"/>
    <w:rsid w:val="00FD3497"/>
    <w:rsid w:val="00FD3CCA"/>
    <w:rsid w:val="00FD4234"/>
    <w:rsid w:val="00FD4A5B"/>
    <w:rsid w:val="00FD4AF5"/>
    <w:rsid w:val="00FD4B98"/>
    <w:rsid w:val="00FD5273"/>
    <w:rsid w:val="00FE0B18"/>
    <w:rsid w:val="00FE2B40"/>
    <w:rsid w:val="00FE2E15"/>
    <w:rsid w:val="00FE3F38"/>
    <w:rsid w:val="00FE61D3"/>
    <w:rsid w:val="00FE6465"/>
    <w:rsid w:val="00FE6F82"/>
    <w:rsid w:val="00FF0AD9"/>
    <w:rsid w:val="00FF28A5"/>
    <w:rsid w:val="00FF2DC4"/>
    <w:rsid w:val="00FF3DF5"/>
    <w:rsid w:val="00FF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2E307"/>
  <w15:docId w15:val="{C8BD3E3D-4F06-4750-9EF0-04E5AE36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C63B0"/>
    <w:rPr>
      <w:rFonts w:eastAsia="SimSun"/>
      <w:sz w:val="24"/>
      <w:szCs w:val="24"/>
      <w:lang w:val="ro-RO"/>
    </w:rPr>
  </w:style>
  <w:style w:type="paragraph" w:styleId="Heading1">
    <w:name w:val="heading 1"/>
    <w:basedOn w:val="Normal"/>
    <w:next w:val="Normal"/>
    <w:link w:val="Heading1Char"/>
    <w:qFormat/>
    <w:rsid w:val="00704F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704F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4269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B564F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4C63B0"/>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8">
    <w:name w:val="heading 8"/>
    <w:basedOn w:val="Normal"/>
    <w:next w:val="Normal"/>
    <w:link w:val="Heading8Char"/>
    <w:qFormat/>
    <w:rsid w:val="004C63B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63B0"/>
    <w:pPr>
      <w:tabs>
        <w:tab w:val="center" w:pos="4320"/>
        <w:tab w:val="right" w:pos="8640"/>
      </w:tabs>
    </w:pPr>
  </w:style>
  <w:style w:type="paragraph" w:styleId="Footer">
    <w:name w:val="footer"/>
    <w:basedOn w:val="Normal"/>
    <w:link w:val="FooterChar"/>
    <w:uiPriority w:val="99"/>
    <w:rsid w:val="004C63B0"/>
    <w:pPr>
      <w:tabs>
        <w:tab w:val="center" w:pos="4320"/>
        <w:tab w:val="right" w:pos="8640"/>
      </w:tabs>
    </w:pPr>
  </w:style>
  <w:style w:type="paragraph" w:styleId="BodyTextIndent">
    <w:name w:val="Body Text Indent"/>
    <w:basedOn w:val="Normal"/>
    <w:link w:val="BodyTextIndentChar"/>
    <w:rsid w:val="004C63B0"/>
    <w:pPr>
      <w:overflowPunct w:val="0"/>
      <w:autoSpaceDE w:val="0"/>
      <w:autoSpaceDN w:val="0"/>
      <w:adjustRightInd w:val="0"/>
      <w:ind w:left="2160"/>
      <w:textAlignment w:val="baseline"/>
    </w:pPr>
    <w:rPr>
      <w:rFonts w:ascii="Arial" w:eastAsia="Times New Roman" w:hAnsi="Arial"/>
      <w:sz w:val="20"/>
      <w:szCs w:val="20"/>
      <w:lang w:val="en-US"/>
    </w:rPr>
  </w:style>
  <w:style w:type="character" w:styleId="PageNumber">
    <w:name w:val="page number"/>
    <w:basedOn w:val="DefaultParagraphFont"/>
    <w:rsid w:val="004C63B0"/>
  </w:style>
  <w:style w:type="paragraph" w:customStyle="1" w:styleId="a">
    <w:basedOn w:val="Normal"/>
    <w:rsid w:val="004C63B0"/>
    <w:rPr>
      <w:rFonts w:eastAsia="Times New Roman"/>
      <w:lang w:val="pl-PL" w:eastAsia="pl-PL"/>
    </w:rPr>
  </w:style>
  <w:style w:type="paragraph" w:customStyle="1" w:styleId="Default">
    <w:name w:val="Default"/>
    <w:rsid w:val="004C63B0"/>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4C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C63B0"/>
    <w:pPr>
      <w:spacing w:after="120"/>
    </w:pPr>
  </w:style>
  <w:style w:type="paragraph" w:customStyle="1" w:styleId="Char">
    <w:name w:val="Char"/>
    <w:basedOn w:val="Normal"/>
    <w:rsid w:val="00896A99"/>
    <w:rPr>
      <w:rFonts w:eastAsia="Times New Roman"/>
      <w:lang w:val="pl-PL" w:eastAsia="pl-PL"/>
    </w:rPr>
  </w:style>
  <w:style w:type="character" w:styleId="CommentReference">
    <w:name w:val="annotation reference"/>
    <w:basedOn w:val="DefaultParagraphFont"/>
    <w:rsid w:val="00FE0B18"/>
    <w:rPr>
      <w:sz w:val="16"/>
      <w:szCs w:val="16"/>
    </w:rPr>
  </w:style>
  <w:style w:type="paragraph" w:styleId="CommentText">
    <w:name w:val="annotation text"/>
    <w:basedOn w:val="Normal"/>
    <w:link w:val="CommentTextChar"/>
    <w:rsid w:val="00FE0B18"/>
    <w:rPr>
      <w:sz w:val="20"/>
      <w:szCs w:val="20"/>
    </w:rPr>
  </w:style>
  <w:style w:type="character" w:customStyle="1" w:styleId="CommentTextChar">
    <w:name w:val="Comment Text Char"/>
    <w:basedOn w:val="DefaultParagraphFont"/>
    <w:link w:val="CommentText"/>
    <w:rsid w:val="00FE0B18"/>
    <w:rPr>
      <w:rFonts w:eastAsia="SimSun"/>
      <w:lang w:val="ro-RO"/>
    </w:rPr>
  </w:style>
  <w:style w:type="paragraph" w:styleId="CommentSubject">
    <w:name w:val="annotation subject"/>
    <w:basedOn w:val="CommentText"/>
    <w:next w:val="CommentText"/>
    <w:link w:val="CommentSubjectChar"/>
    <w:rsid w:val="00FE0B18"/>
    <w:rPr>
      <w:b/>
      <w:bCs/>
    </w:rPr>
  </w:style>
  <w:style w:type="character" w:customStyle="1" w:styleId="CommentSubjectChar">
    <w:name w:val="Comment Subject Char"/>
    <w:basedOn w:val="CommentTextChar"/>
    <w:link w:val="CommentSubject"/>
    <w:rsid w:val="00FE0B18"/>
    <w:rPr>
      <w:rFonts w:eastAsia="SimSun"/>
      <w:b/>
      <w:bCs/>
      <w:lang w:val="ro-RO"/>
    </w:rPr>
  </w:style>
  <w:style w:type="paragraph" w:styleId="BalloonText">
    <w:name w:val="Balloon Text"/>
    <w:basedOn w:val="Normal"/>
    <w:link w:val="BalloonTextChar"/>
    <w:rsid w:val="00FE0B18"/>
    <w:rPr>
      <w:rFonts w:ascii="Tahoma" w:hAnsi="Tahoma" w:cs="Tahoma"/>
      <w:sz w:val="16"/>
      <w:szCs w:val="16"/>
    </w:rPr>
  </w:style>
  <w:style w:type="character" w:customStyle="1" w:styleId="BalloonTextChar">
    <w:name w:val="Balloon Text Char"/>
    <w:basedOn w:val="DefaultParagraphFont"/>
    <w:link w:val="BalloonText"/>
    <w:rsid w:val="00FE0B18"/>
    <w:rPr>
      <w:rFonts w:ascii="Tahoma" w:eastAsia="SimSun" w:hAnsi="Tahoma" w:cs="Tahoma"/>
      <w:sz w:val="16"/>
      <w:szCs w:val="16"/>
      <w:lang w:val="ro-RO"/>
    </w:rPr>
  </w:style>
  <w:style w:type="paragraph" w:styleId="ListParagraph">
    <w:name w:val="List Paragraph"/>
    <w:basedOn w:val="Normal"/>
    <w:uiPriority w:val="34"/>
    <w:qFormat/>
    <w:rsid w:val="00514823"/>
    <w:pPr>
      <w:ind w:left="720"/>
      <w:contextualSpacing/>
    </w:pPr>
  </w:style>
  <w:style w:type="character" w:customStyle="1" w:styleId="FooterChar">
    <w:name w:val="Footer Char"/>
    <w:basedOn w:val="DefaultParagraphFont"/>
    <w:link w:val="Footer"/>
    <w:uiPriority w:val="99"/>
    <w:rsid w:val="00903CF2"/>
    <w:rPr>
      <w:rFonts w:eastAsia="SimSun"/>
      <w:sz w:val="24"/>
      <w:szCs w:val="24"/>
      <w:lang w:val="ro-RO"/>
    </w:rPr>
  </w:style>
  <w:style w:type="character" w:customStyle="1" w:styleId="BodyTextIndentChar">
    <w:name w:val="Body Text Indent Char"/>
    <w:basedOn w:val="DefaultParagraphFont"/>
    <w:link w:val="BodyTextIndent"/>
    <w:rsid w:val="00903CF2"/>
    <w:rPr>
      <w:rFonts w:ascii="Arial" w:hAnsi="Arial"/>
    </w:rPr>
  </w:style>
  <w:style w:type="paragraph" w:styleId="Title">
    <w:name w:val="Title"/>
    <w:basedOn w:val="Normal"/>
    <w:link w:val="TitleChar"/>
    <w:qFormat/>
    <w:rsid w:val="00765D91"/>
    <w:pPr>
      <w:jc w:val="center"/>
    </w:pPr>
    <w:rPr>
      <w:rFonts w:ascii="Arial" w:eastAsia="Times New Roman" w:hAnsi="Arial"/>
      <w:b/>
      <w:sz w:val="44"/>
      <w:szCs w:val="20"/>
    </w:rPr>
  </w:style>
  <w:style w:type="character" w:customStyle="1" w:styleId="TitleChar">
    <w:name w:val="Title Char"/>
    <w:basedOn w:val="DefaultParagraphFont"/>
    <w:link w:val="Title"/>
    <w:rsid w:val="00765D91"/>
    <w:rPr>
      <w:rFonts w:ascii="Arial" w:hAnsi="Arial"/>
      <w:b/>
      <w:sz w:val="44"/>
    </w:rPr>
  </w:style>
  <w:style w:type="paragraph" w:customStyle="1" w:styleId="ssscapitol">
    <w:name w:val="ssscapitol"/>
    <w:rsid w:val="00765D91"/>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lang w:val="en-GB" w:eastAsia="ro-RO"/>
    </w:rPr>
  </w:style>
  <w:style w:type="character" w:customStyle="1" w:styleId="FontStyle19">
    <w:name w:val="Font Style19"/>
    <w:uiPriority w:val="99"/>
    <w:rsid w:val="002E7DA2"/>
    <w:rPr>
      <w:rFonts w:ascii="Bookman Old Style" w:hAnsi="Bookman Old Style" w:cs="Bookman Old Style"/>
      <w:sz w:val="18"/>
      <w:szCs w:val="18"/>
    </w:rPr>
  </w:style>
  <w:style w:type="paragraph" w:customStyle="1" w:styleId="Style4">
    <w:name w:val="Style4"/>
    <w:basedOn w:val="Normal"/>
    <w:uiPriority w:val="99"/>
    <w:rsid w:val="002E7DA2"/>
    <w:pPr>
      <w:widowControl w:val="0"/>
      <w:autoSpaceDE w:val="0"/>
      <w:autoSpaceDN w:val="0"/>
      <w:adjustRightInd w:val="0"/>
    </w:pPr>
    <w:rPr>
      <w:rFonts w:ascii="Bookman Old Style" w:eastAsia="MS Mincho" w:hAnsi="Bookman Old Style" w:cs="Bookman Old Style"/>
      <w:lang w:val="en-US"/>
    </w:rPr>
  </w:style>
  <w:style w:type="character" w:customStyle="1" w:styleId="Heading1Char">
    <w:name w:val="Heading 1 Char"/>
    <w:basedOn w:val="DefaultParagraphFont"/>
    <w:link w:val="Heading1"/>
    <w:rsid w:val="00704F3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semiHidden/>
    <w:rsid w:val="00704F34"/>
    <w:rPr>
      <w:rFonts w:asciiTheme="majorHAnsi" w:eastAsiaTheme="majorEastAsia" w:hAnsiTheme="majorHAnsi" w:cstheme="majorBidi"/>
      <w:b/>
      <w:bCs/>
      <w:color w:val="4F81BD" w:themeColor="accent1"/>
      <w:sz w:val="26"/>
      <w:szCs w:val="26"/>
      <w:lang w:val="ro-RO"/>
    </w:rPr>
  </w:style>
  <w:style w:type="paragraph" w:customStyle="1" w:styleId="BodyText21">
    <w:name w:val="Body Text 21"/>
    <w:basedOn w:val="Normal"/>
    <w:rsid w:val="00704F34"/>
    <w:pPr>
      <w:jc w:val="center"/>
    </w:pPr>
    <w:rPr>
      <w:rFonts w:ascii="Courier New" w:eastAsia="Courier New" w:hAnsi="Courier New"/>
      <w:b/>
      <w:szCs w:val="20"/>
      <w:lang w:val="en-AU"/>
    </w:rPr>
  </w:style>
  <w:style w:type="character" w:customStyle="1" w:styleId="HeaderChar">
    <w:name w:val="Header Char"/>
    <w:basedOn w:val="DefaultParagraphFont"/>
    <w:link w:val="Header"/>
    <w:rsid w:val="00704F34"/>
    <w:rPr>
      <w:rFonts w:eastAsia="SimSun"/>
      <w:sz w:val="24"/>
      <w:szCs w:val="24"/>
      <w:lang w:val="ro-RO"/>
    </w:rPr>
  </w:style>
  <w:style w:type="character" w:customStyle="1" w:styleId="Heading5Char">
    <w:name w:val="Heading 5 Char"/>
    <w:basedOn w:val="DefaultParagraphFont"/>
    <w:link w:val="Heading5"/>
    <w:rsid w:val="00B44FD1"/>
    <w:rPr>
      <w:rFonts w:ascii="Arial" w:hAnsi="Arial"/>
      <w:b/>
      <w:caps/>
      <w:sz w:val="72"/>
    </w:rPr>
  </w:style>
  <w:style w:type="paragraph" w:customStyle="1" w:styleId="Char0">
    <w:name w:val="Char"/>
    <w:basedOn w:val="Normal"/>
    <w:rsid w:val="00841B45"/>
    <w:rPr>
      <w:rFonts w:eastAsia="Times New Roman"/>
      <w:lang w:val="pl-PL" w:eastAsia="pl-PL"/>
    </w:rPr>
  </w:style>
  <w:style w:type="character" w:styleId="Strong">
    <w:name w:val="Strong"/>
    <w:uiPriority w:val="22"/>
    <w:qFormat/>
    <w:rsid w:val="00841B45"/>
    <w:rPr>
      <w:b/>
      <w:bCs/>
    </w:rPr>
  </w:style>
  <w:style w:type="paragraph" w:styleId="NormalWeb">
    <w:name w:val="Normal (Web)"/>
    <w:basedOn w:val="Normal"/>
    <w:uiPriority w:val="99"/>
    <w:rsid w:val="00841B45"/>
    <w:pPr>
      <w:spacing w:before="100" w:beforeAutospacing="1" w:after="100" w:afterAutospacing="1"/>
    </w:pPr>
    <w:rPr>
      <w:rFonts w:eastAsia="Times New Roman"/>
      <w:lang w:val="en-US"/>
    </w:rPr>
  </w:style>
  <w:style w:type="character" w:customStyle="1" w:styleId="Bodytext10">
    <w:name w:val="Body text (10)_"/>
    <w:basedOn w:val="DefaultParagraphFont"/>
    <w:link w:val="Bodytext101"/>
    <w:uiPriority w:val="99"/>
    <w:rsid w:val="004B75F3"/>
    <w:rPr>
      <w:rFonts w:ascii="Arial" w:hAnsi="Arial" w:cs="Arial"/>
      <w:b/>
      <w:bCs/>
      <w:sz w:val="16"/>
      <w:szCs w:val="16"/>
      <w:shd w:val="clear" w:color="auto" w:fill="FFFFFF"/>
    </w:rPr>
  </w:style>
  <w:style w:type="character" w:customStyle="1" w:styleId="Bodytext102">
    <w:name w:val="Body text (10)2"/>
    <w:basedOn w:val="Bodytext10"/>
    <w:uiPriority w:val="99"/>
    <w:rsid w:val="004B75F3"/>
    <w:rPr>
      <w:rFonts w:ascii="Arial" w:hAnsi="Arial" w:cs="Arial"/>
      <w:b/>
      <w:bCs/>
      <w:sz w:val="16"/>
      <w:szCs w:val="16"/>
      <w:shd w:val="clear" w:color="auto" w:fill="FFFFFF"/>
    </w:rPr>
  </w:style>
  <w:style w:type="character" w:customStyle="1" w:styleId="Bodytext10NotBold1">
    <w:name w:val="Body text (10) + Not Bold1"/>
    <w:basedOn w:val="Bodytext10"/>
    <w:uiPriority w:val="99"/>
    <w:rsid w:val="004B75F3"/>
    <w:rPr>
      <w:rFonts w:ascii="Arial" w:hAnsi="Arial" w:cs="Arial"/>
      <w:b w:val="0"/>
      <w:bCs w:val="0"/>
      <w:sz w:val="16"/>
      <w:szCs w:val="16"/>
      <w:shd w:val="clear" w:color="auto" w:fill="FFFFFF"/>
    </w:rPr>
  </w:style>
  <w:style w:type="paragraph" w:customStyle="1" w:styleId="Bodytext101">
    <w:name w:val="Body text (10)1"/>
    <w:basedOn w:val="Normal"/>
    <w:link w:val="Bodytext10"/>
    <w:uiPriority w:val="99"/>
    <w:rsid w:val="004B75F3"/>
    <w:pPr>
      <w:widowControl w:val="0"/>
      <w:shd w:val="clear" w:color="auto" w:fill="FFFFFF"/>
      <w:spacing w:after="420" w:line="240" w:lineRule="atLeast"/>
      <w:ind w:hanging="460"/>
      <w:jc w:val="center"/>
    </w:pPr>
    <w:rPr>
      <w:rFonts w:ascii="Arial" w:eastAsia="Times New Roman" w:hAnsi="Arial" w:cs="Arial"/>
      <w:b/>
      <w:bCs/>
      <w:sz w:val="16"/>
      <w:szCs w:val="16"/>
      <w:lang w:val="en-US"/>
    </w:rPr>
  </w:style>
  <w:style w:type="character" w:styleId="Emphasis">
    <w:name w:val="Emphasis"/>
    <w:basedOn w:val="DefaultParagraphFont"/>
    <w:qFormat/>
    <w:rsid w:val="00CD2EA8"/>
    <w:rPr>
      <w:i/>
      <w:iCs/>
    </w:rPr>
  </w:style>
  <w:style w:type="table" w:customStyle="1" w:styleId="TableGrid0">
    <w:name w:val="TableGrid"/>
    <w:rsid w:val="00CD2EA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 Grid1"/>
    <w:basedOn w:val="TableNormal"/>
    <w:next w:val="TableGrid"/>
    <w:uiPriority w:val="59"/>
    <w:rsid w:val="00D65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F06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06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BF0F92"/>
    <w:rPr>
      <w:sz w:val="20"/>
      <w:szCs w:val="20"/>
    </w:rPr>
  </w:style>
  <w:style w:type="character" w:customStyle="1" w:styleId="FootnoteTextChar">
    <w:name w:val="Footnote Text Char"/>
    <w:basedOn w:val="DefaultParagraphFont"/>
    <w:link w:val="FootnoteText"/>
    <w:semiHidden/>
    <w:rsid w:val="00BF0F92"/>
    <w:rPr>
      <w:rFonts w:eastAsia="SimSun"/>
      <w:lang w:val="ro-RO"/>
    </w:rPr>
  </w:style>
  <w:style w:type="character" w:styleId="FootnoteReference">
    <w:name w:val="footnote reference"/>
    <w:basedOn w:val="DefaultParagraphFont"/>
    <w:semiHidden/>
    <w:unhideWhenUsed/>
    <w:rsid w:val="00BF0F92"/>
    <w:rPr>
      <w:vertAlign w:val="superscript"/>
    </w:rPr>
  </w:style>
  <w:style w:type="character" w:customStyle="1" w:styleId="Heading8Char">
    <w:name w:val="Heading 8 Char"/>
    <w:basedOn w:val="DefaultParagraphFont"/>
    <w:link w:val="Heading8"/>
    <w:rsid w:val="00B2797B"/>
    <w:rPr>
      <w:rFonts w:eastAsia="SimSun"/>
      <w:i/>
      <w:iCs/>
      <w:sz w:val="24"/>
      <w:szCs w:val="24"/>
      <w:lang w:val="ro-RO"/>
    </w:rPr>
  </w:style>
  <w:style w:type="paragraph" w:customStyle="1" w:styleId="CaracterCaracter3">
    <w:name w:val="Caracter Caracter3"/>
    <w:basedOn w:val="Normal"/>
    <w:rsid w:val="00D87D4B"/>
    <w:rPr>
      <w:rFonts w:eastAsia="Times New Roman"/>
      <w:lang w:val="pl-PL" w:eastAsia="pl-PL"/>
    </w:rPr>
  </w:style>
  <w:style w:type="paragraph" w:customStyle="1" w:styleId="Normal1">
    <w:name w:val="Normal1"/>
    <w:rsid w:val="00CD58EC"/>
    <w:pPr>
      <w:widowControl w:val="0"/>
      <w:suppressAutoHyphens/>
      <w:textAlignment w:val="baseline"/>
    </w:pPr>
    <w:rPr>
      <w:rFonts w:eastAsia="Andale Sans UI" w:cs="Tahoma"/>
      <w:sz w:val="24"/>
      <w:szCs w:val="24"/>
      <w:lang w:eastAsia="ro-RO" w:bidi="en-US"/>
    </w:rPr>
  </w:style>
  <w:style w:type="character" w:styleId="Hyperlink">
    <w:name w:val="Hyperlink"/>
    <w:basedOn w:val="DefaultParagraphFont"/>
    <w:uiPriority w:val="99"/>
    <w:unhideWhenUsed/>
    <w:rsid w:val="00807830"/>
    <w:rPr>
      <w:color w:val="0000FF" w:themeColor="hyperlink"/>
      <w:u w:val="single"/>
    </w:rPr>
  </w:style>
  <w:style w:type="character" w:styleId="UnresolvedMention">
    <w:name w:val="Unresolved Mention"/>
    <w:basedOn w:val="DefaultParagraphFont"/>
    <w:uiPriority w:val="99"/>
    <w:semiHidden/>
    <w:unhideWhenUsed/>
    <w:rsid w:val="00807830"/>
    <w:rPr>
      <w:color w:val="605E5C"/>
      <w:shd w:val="clear" w:color="auto" w:fill="E1DFDD"/>
    </w:rPr>
  </w:style>
  <w:style w:type="paragraph" w:customStyle="1" w:styleId="HandoutBFR2">
    <w:name w:val="HandoutBFR2"/>
    <w:basedOn w:val="Normal"/>
    <w:rsid w:val="006B1557"/>
    <w:pPr>
      <w:numPr>
        <w:numId w:val="9"/>
      </w:numPr>
      <w:pBdr>
        <w:top w:val="single" w:sz="6" w:space="6" w:color="auto"/>
        <w:left w:val="single" w:sz="6" w:space="7" w:color="auto"/>
        <w:bottom w:val="single" w:sz="6" w:space="6" w:color="auto"/>
        <w:right w:val="single" w:sz="6" w:space="6" w:color="auto"/>
      </w:pBdr>
      <w:tabs>
        <w:tab w:val="clear" w:pos="360"/>
        <w:tab w:val="left" w:pos="454"/>
      </w:tabs>
      <w:spacing w:after="240" w:line="240" w:lineRule="exact"/>
      <w:ind w:left="454" w:right="-2381" w:hanging="284"/>
      <w:jc w:val="both"/>
    </w:pPr>
    <w:rPr>
      <w:rFonts w:ascii="Arial" w:eastAsia="Calibri" w:hAnsi="Arial"/>
      <w:kern w:val="19"/>
      <w:sz w:val="19"/>
      <w:szCs w:val="20"/>
    </w:rPr>
  </w:style>
  <w:style w:type="paragraph" w:customStyle="1" w:styleId="Heading12">
    <w:name w:val="Heading #1 (2)"/>
    <w:basedOn w:val="Normal"/>
    <w:rsid w:val="00C44476"/>
    <w:pPr>
      <w:widowControl w:val="0"/>
      <w:shd w:val="clear" w:color="auto" w:fill="FFFFFF"/>
      <w:suppressAutoHyphens/>
      <w:autoSpaceDN w:val="0"/>
      <w:spacing w:before="240" w:line="277" w:lineRule="exact"/>
      <w:textAlignment w:val="baseline"/>
      <w:outlineLvl w:val="0"/>
    </w:pPr>
    <w:rPr>
      <w:rFonts w:eastAsia="Times New Roman"/>
      <w:color w:val="000000"/>
      <w:sz w:val="22"/>
      <w:szCs w:val="22"/>
    </w:rPr>
  </w:style>
  <w:style w:type="paragraph" w:styleId="TOCHeading">
    <w:name w:val="TOC Heading"/>
    <w:basedOn w:val="Heading1"/>
    <w:next w:val="Normal"/>
    <w:uiPriority w:val="39"/>
    <w:unhideWhenUsed/>
    <w:qFormat/>
    <w:rsid w:val="00AF132C"/>
    <w:pPr>
      <w:spacing w:before="240" w:line="259" w:lineRule="auto"/>
      <w:outlineLvl w:val="9"/>
    </w:pPr>
    <w:rPr>
      <w:b w:val="0"/>
      <w:bCs w:val="0"/>
      <w:sz w:val="32"/>
      <w:szCs w:val="32"/>
      <w:lang w:val="en-US"/>
    </w:rPr>
  </w:style>
  <w:style w:type="paragraph" w:styleId="TOC2">
    <w:name w:val="toc 2"/>
    <w:basedOn w:val="Normal"/>
    <w:next w:val="Normal"/>
    <w:autoRedefine/>
    <w:uiPriority w:val="39"/>
    <w:unhideWhenUsed/>
    <w:rsid w:val="00AF132C"/>
    <w:pPr>
      <w:spacing w:after="100" w:line="259" w:lineRule="auto"/>
      <w:ind w:left="220"/>
    </w:pPr>
    <w:rPr>
      <w:rFonts w:asciiTheme="minorHAnsi" w:eastAsiaTheme="minorEastAsia" w:hAnsiTheme="minorHAnsi"/>
      <w:sz w:val="22"/>
      <w:szCs w:val="22"/>
      <w:lang w:val="en-US"/>
    </w:rPr>
  </w:style>
  <w:style w:type="paragraph" w:styleId="TOC1">
    <w:name w:val="toc 1"/>
    <w:basedOn w:val="Normal"/>
    <w:next w:val="Normal"/>
    <w:autoRedefine/>
    <w:uiPriority w:val="39"/>
    <w:unhideWhenUsed/>
    <w:rsid w:val="00AF132C"/>
    <w:pPr>
      <w:spacing w:after="100" w:line="259" w:lineRule="auto"/>
    </w:pPr>
    <w:rPr>
      <w:rFonts w:asciiTheme="minorHAnsi" w:eastAsiaTheme="minorEastAsia" w:hAnsiTheme="minorHAnsi"/>
      <w:sz w:val="22"/>
      <w:szCs w:val="22"/>
      <w:lang w:val="en-US"/>
    </w:rPr>
  </w:style>
  <w:style w:type="paragraph" w:styleId="TOC3">
    <w:name w:val="toc 3"/>
    <w:basedOn w:val="Normal"/>
    <w:next w:val="Normal"/>
    <w:autoRedefine/>
    <w:uiPriority w:val="39"/>
    <w:unhideWhenUsed/>
    <w:rsid w:val="00AF132C"/>
    <w:pPr>
      <w:spacing w:after="100" w:line="259" w:lineRule="auto"/>
      <w:ind w:left="440"/>
    </w:pPr>
    <w:rPr>
      <w:rFonts w:asciiTheme="minorHAnsi" w:eastAsiaTheme="minorEastAsia" w:hAnsiTheme="minorHAnsi"/>
      <w:sz w:val="22"/>
      <w:szCs w:val="22"/>
      <w:lang w:val="en-US"/>
    </w:rPr>
  </w:style>
  <w:style w:type="paragraph" w:styleId="NoSpacing">
    <w:name w:val="No Spacing"/>
    <w:uiPriority w:val="99"/>
    <w:qFormat/>
    <w:rsid w:val="00696325"/>
    <w:rPr>
      <w:rFonts w:ascii="Calibri" w:eastAsia="Calibri" w:hAnsi="Calibri"/>
      <w:sz w:val="22"/>
      <w:szCs w:val="22"/>
    </w:rPr>
  </w:style>
  <w:style w:type="character" w:customStyle="1" w:styleId="Bodytext0">
    <w:name w:val="Body text_"/>
    <w:link w:val="Bodytext1"/>
    <w:uiPriority w:val="99"/>
    <w:rsid w:val="00696325"/>
    <w:rPr>
      <w:sz w:val="23"/>
      <w:szCs w:val="23"/>
      <w:shd w:val="clear" w:color="auto" w:fill="FFFFFF"/>
    </w:rPr>
  </w:style>
  <w:style w:type="paragraph" w:customStyle="1" w:styleId="Bodytext1">
    <w:name w:val="Body text1"/>
    <w:basedOn w:val="Normal"/>
    <w:link w:val="Bodytext0"/>
    <w:uiPriority w:val="99"/>
    <w:rsid w:val="00696325"/>
    <w:pPr>
      <w:widowControl w:val="0"/>
      <w:shd w:val="clear" w:color="auto" w:fill="FFFFFF"/>
      <w:spacing w:before="480" w:line="256" w:lineRule="exact"/>
      <w:ind w:hanging="760"/>
      <w:jc w:val="both"/>
    </w:pPr>
    <w:rPr>
      <w:rFonts w:eastAsia="Times New Roman"/>
      <w:sz w:val="23"/>
      <w:szCs w:val="23"/>
      <w:lang w:val="en-US"/>
    </w:rPr>
  </w:style>
  <w:style w:type="character" w:customStyle="1" w:styleId="Heading3Char">
    <w:name w:val="Heading 3 Char"/>
    <w:basedOn w:val="DefaultParagraphFont"/>
    <w:link w:val="Heading3"/>
    <w:semiHidden/>
    <w:rsid w:val="00842690"/>
    <w:rPr>
      <w:rFonts w:asciiTheme="majorHAnsi" w:eastAsiaTheme="majorEastAsia" w:hAnsiTheme="majorHAnsi" w:cstheme="majorBidi"/>
      <w:color w:val="243F60" w:themeColor="accent1" w:themeShade="7F"/>
      <w:sz w:val="24"/>
      <w:szCs w:val="24"/>
      <w:lang w:val="ro-RO"/>
    </w:rPr>
  </w:style>
  <w:style w:type="character" w:customStyle="1" w:styleId="Heading4Char">
    <w:name w:val="Heading 4 Char"/>
    <w:basedOn w:val="DefaultParagraphFont"/>
    <w:link w:val="Heading4"/>
    <w:semiHidden/>
    <w:rsid w:val="00B564FF"/>
    <w:rPr>
      <w:rFonts w:asciiTheme="majorHAnsi" w:eastAsiaTheme="majorEastAsia" w:hAnsiTheme="majorHAnsi" w:cstheme="majorBidi"/>
      <w:i/>
      <w:iCs/>
      <w:color w:val="365F91" w:themeColor="accent1" w:themeShade="BF"/>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5616">
      <w:bodyDiv w:val="1"/>
      <w:marLeft w:val="0"/>
      <w:marRight w:val="0"/>
      <w:marTop w:val="0"/>
      <w:marBottom w:val="0"/>
      <w:divBdr>
        <w:top w:val="none" w:sz="0" w:space="0" w:color="auto"/>
        <w:left w:val="none" w:sz="0" w:space="0" w:color="auto"/>
        <w:bottom w:val="none" w:sz="0" w:space="0" w:color="auto"/>
        <w:right w:val="none" w:sz="0" w:space="0" w:color="auto"/>
      </w:divBdr>
    </w:div>
    <w:div w:id="332028862">
      <w:bodyDiv w:val="1"/>
      <w:marLeft w:val="0"/>
      <w:marRight w:val="0"/>
      <w:marTop w:val="0"/>
      <w:marBottom w:val="0"/>
      <w:divBdr>
        <w:top w:val="none" w:sz="0" w:space="0" w:color="auto"/>
        <w:left w:val="none" w:sz="0" w:space="0" w:color="auto"/>
        <w:bottom w:val="none" w:sz="0" w:space="0" w:color="auto"/>
        <w:right w:val="none" w:sz="0" w:space="0" w:color="auto"/>
      </w:divBdr>
    </w:div>
    <w:div w:id="765227190">
      <w:bodyDiv w:val="1"/>
      <w:marLeft w:val="0"/>
      <w:marRight w:val="0"/>
      <w:marTop w:val="0"/>
      <w:marBottom w:val="0"/>
      <w:divBdr>
        <w:top w:val="none" w:sz="0" w:space="0" w:color="auto"/>
        <w:left w:val="none" w:sz="0" w:space="0" w:color="auto"/>
        <w:bottom w:val="none" w:sz="0" w:space="0" w:color="auto"/>
        <w:right w:val="none" w:sz="0" w:space="0" w:color="auto"/>
      </w:divBdr>
    </w:div>
    <w:div w:id="832990803">
      <w:bodyDiv w:val="1"/>
      <w:marLeft w:val="0"/>
      <w:marRight w:val="0"/>
      <w:marTop w:val="0"/>
      <w:marBottom w:val="0"/>
      <w:divBdr>
        <w:top w:val="none" w:sz="0" w:space="0" w:color="auto"/>
        <w:left w:val="none" w:sz="0" w:space="0" w:color="auto"/>
        <w:bottom w:val="none" w:sz="0" w:space="0" w:color="auto"/>
        <w:right w:val="none" w:sz="0" w:space="0" w:color="auto"/>
      </w:divBdr>
    </w:div>
    <w:div w:id="998462522">
      <w:bodyDiv w:val="1"/>
      <w:marLeft w:val="0"/>
      <w:marRight w:val="0"/>
      <w:marTop w:val="0"/>
      <w:marBottom w:val="0"/>
      <w:divBdr>
        <w:top w:val="none" w:sz="0" w:space="0" w:color="auto"/>
        <w:left w:val="none" w:sz="0" w:space="0" w:color="auto"/>
        <w:bottom w:val="none" w:sz="0" w:space="0" w:color="auto"/>
        <w:right w:val="none" w:sz="0" w:space="0" w:color="auto"/>
      </w:divBdr>
    </w:div>
    <w:div w:id="1027216411">
      <w:bodyDiv w:val="1"/>
      <w:marLeft w:val="0"/>
      <w:marRight w:val="0"/>
      <w:marTop w:val="0"/>
      <w:marBottom w:val="0"/>
      <w:divBdr>
        <w:top w:val="none" w:sz="0" w:space="0" w:color="auto"/>
        <w:left w:val="none" w:sz="0" w:space="0" w:color="auto"/>
        <w:bottom w:val="none" w:sz="0" w:space="0" w:color="auto"/>
        <w:right w:val="none" w:sz="0" w:space="0" w:color="auto"/>
      </w:divBdr>
    </w:div>
    <w:div w:id="1342584356">
      <w:bodyDiv w:val="1"/>
      <w:marLeft w:val="0"/>
      <w:marRight w:val="0"/>
      <w:marTop w:val="0"/>
      <w:marBottom w:val="0"/>
      <w:divBdr>
        <w:top w:val="none" w:sz="0" w:space="0" w:color="auto"/>
        <w:left w:val="none" w:sz="0" w:space="0" w:color="auto"/>
        <w:bottom w:val="none" w:sz="0" w:space="0" w:color="auto"/>
        <w:right w:val="none" w:sz="0" w:space="0" w:color="auto"/>
      </w:divBdr>
    </w:div>
    <w:div w:id="1480806533">
      <w:bodyDiv w:val="1"/>
      <w:marLeft w:val="0"/>
      <w:marRight w:val="0"/>
      <w:marTop w:val="0"/>
      <w:marBottom w:val="0"/>
      <w:divBdr>
        <w:top w:val="none" w:sz="0" w:space="0" w:color="auto"/>
        <w:left w:val="none" w:sz="0" w:space="0" w:color="auto"/>
        <w:bottom w:val="none" w:sz="0" w:space="0" w:color="auto"/>
        <w:right w:val="none" w:sz="0" w:space="0" w:color="auto"/>
      </w:divBdr>
    </w:div>
    <w:div w:id="1694842902">
      <w:bodyDiv w:val="1"/>
      <w:marLeft w:val="0"/>
      <w:marRight w:val="0"/>
      <w:marTop w:val="0"/>
      <w:marBottom w:val="0"/>
      <w:divBdr>
        <w:top w:val="none" w:sz="0" w:space="0" w:color="auto"/>
        <w:left w:val="none" w:sz="0" w:space="0" w:color="auto"/>
        <w:bottom w:val="none" w:sz="0" w:space="0" w:color="auto"/>
        <w:right w:val="none" w:sz="0" w:space="0" w:color="auto"/>
      </w:divBdr>
    </w:div>
    <w:div w:id="1961766156">
      <w:bodyDiv w:val="1"/>
      <w:marLeft w:val="0"/>
      <w:marRight w:val="0"/>
      <w:marTop w:val="0"/>
      <w:marBottom w:val="0"/>
      <w:divBdr>
        <w:top w:val="none" w:sz="0" w:space="0" w:color="auto"/>
        <w:left w:val="none" w:sz="0" w:space="0" w:color="auto"/>
        <w:bottom w:val="none" w:sz="0" w:space="0" w:color="auto"/>
        <w:right w:val="none" w:sz="0" w:space="0" w:color="auto"/>
      </w:divBdr>
    </w:div>
    <w:div w:id="198249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image" Target="media/image7.jpg"/><Relationship Id="rId39" Type="http://schemas.openxmlformats.org/officeDocument/2006/relationships/fontTable" Target="fontTable.xml"/><Relationship Id="rId21" Type="http://schemas.openxmlformats.org/officeDocument/2006/relationships/image" Target="media/image2.jpg"/><Relationship Id="rId34" Type="http://schemas.openxmlformats.org/officeDocument/2006/relationships/image" Target="media/image15.jp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6.jpg"/><Relationship Id="rId33" Type="http://schemas.openxmlformats.org/officeDocument/2006/relationships/image" Target="media/image14.jpg"/><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jpg"/><Relationship Id="rId32" Type="http://schemas.openxmlformats.org/officeDocument/2006/relationships/image" Target="media/image13.jpg"/><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4.jpg"/><Relationship Id="rId28" Type="http://schemas.openxmlformats.org/officeDocument/2006/relationships/image" Target="media/image9.jpg"/><Relationship Id="rId36"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3.jpg"/><Relationship Id="rId27" Type="http://schemas.openxmlformats.org/officeDocument/2006/relationships/image" Target="media/image8.jpg"/><Relationship Id="rId30" Type="http://schemas.openxmlformats.org/officeDocument/2006/relationships/image" Target="media/image11.jpg"/><Relationship Id="rId35" Type="http://schemas.openxmlformats.org/officeDocument/2006/relationships/image" Target="media/image16.jpg"/><Relationship Id="rId8" Type="http://schemas.openxmlformats.org/officeDocument/2006/relationships/image" Target="media/image1.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6A257-AE90-431B-AD8D-9DA1D56D6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29</Pages>
  <Words>8803</Words>
  <Characters>50181</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UVT</dc:creator>
  <cp:lastModifiedBy>Henri Coanda</cp:lastModifiedBy>
  <cp:revision>222</cp:revision>
  <cp:lastPrinted>2024-07-18T14:46:00Z</cp:lastPrinted>
  <dcterms:created xsi:type="dcterms:W3CDTF">2024-06-04T06:22:00Z</dcterms:created>
  <dcterms:modified xsi:type="dcterms:W3CDTF">2024-07-18T19:10:00Z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80dc6-4f7d-487e-bcc3-a480a72d23b1_Enabled">
    <vt:lpwstr>true</vt:lpwstr>
  </property>
  <property fmtid="{D5CDD505-2E9C-101B-9397-08002B2CF9AE}" pid="3" name="MSIP_Label_54c80dc6-4f7d-487e-bcc3-a480a72d23b1_SetDate">
    <vt:lpwstr>2024-07-18T13:47:46Z</vt:lpwstr>
  </property>
  <property fmtid="{D5CDD505-2E9C-101B-9397-08002B2CF9AE}" pid="4" name="MSIP_Label_54c80dc6-4f7d-487e-bcc3-a480a72d23b1_Method">
    <vt:lpwstr>Standard</vt:lpwstr>
  </property>
  <property fmtid="{D5CDD505-2E9C-101B-9397-08002B2CF9AE}" pid="5" name="MSIP_Label_54c80dc6-4f7d-487e-bcc3-a480a72d23b1_Name">
    <vt:lpwstr>General Public</vt:lpwstr>
  </property>
  <property fmtid="{D5CDD505-2E9C-101B-9397-08002B2CF9AE}" pid="6" name="MSIP_Label_54c80dc6-4f7d-487e-bcc3-a480a72d23b1_SiteId">
    <vt:lpwstr>9e2ee2c0-d55f-4a8b-b3a7-93a1923da5e3</vt:lpwstr>
  </property>
  <property fmtid="{D5CDD505-2E9C-101B-9397-08002B2CF9AE}" pid="7" name="MSIP_Label_54c80dc6-4f7d-487e-bcc3-a480a72d23b1_ActionId">
    <vt:lpwstr>2fac1800-5f98-452a-8940-08a2c60b4b12</vt:lpwstr>
  </property>
  <property fmtid="{D5CDD505-2E9C-101B-9397-08002B2CF9AE}" pid="8" name="MSIP_Label_54c80dc6-4f7d-487e-bcc3-a480a72d23b1_ContentBits">
    <vt:lpwstr>0</vt:lpwstr>
  </property>
</Properties>
</file>