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6D234" w14:textId="77777777" w:rsidR="004C63B0" w:rsidRPr="008C0EAE" w:rsidRDefault="004C63B0" w:rsidP="008C0EAE">
      <w:pPr>
        <w:widowControl w:val="0"/>
        <w:spacing w:line="360" w:lineRule="auto"/>
        <w:ind w:firstLine="720"/>
        <w:jc w:val="both"/>
        <w:rPr>
          <w:sz w:val="22"/>
          <w:szCs w:val="22"/>
        </w:rPr>
      </w:pPr>
      <w:bookmarkStart w:id="0" w:name="_Hlk90022831"/>
      <w:bookmarkEnd w:id="0"/>
    </w:p>
    <w:p w14:paraId="0C6B128D" w14:textId="77777777" w:rsidR="004C63B0" w:rsidRPr="008C0EAE" w:rsidRDefault="004C63B0" w:rsidP="00903CF2">
      <w:pPr>
        <w:widowControl w:val="0"/>
        <w:tabs>
          <w:tab w:val="left" w:pos="993"/>
        </w:tabs>
        <w:spacing w:line="360" w:lineRule="auto"/>
        <w:jc w:val="both"/>
        <w:rPr>
          <w:b/>
          <w:sz w:val="22"/>
          <w:szCs w:val="22"/>
        </w:rPr>
      </w:pPr>
    </w:p>
    <w:p w14:paraId="02B34FDE" w14:textId="11053CC6" w:rsidR="004C63B0" w:rsidRPr="008C0EAE" w:rsidRDefault="006D736D" w:rsidP="00903CF2">
      <w:pPr>
        <w:widowControl w:val="0"/>
        <w:tabs>
          <w:tab w:val="left" w:pos="993"/>
        </w:tabs>
        <w:spacing w:line="360" w:lineRule="auto"/>
        <w:ind w:firstLine="720"/>
        <w:jc w:val="center"/>
        <w:rPr>
          <w:b/>
          <w:sz w:val="22"/>
          <w:szCs w:val="22"/>
        </w:rPr>
      </w:pPr>
      <w:r w:rsidRPr="006D736D">
        <w:rPr>
          <w:rFonts w:ascii="Aptos" w:eastAsia="Aptos" w:hAnsi="Aptos"/>
          <w:noProof/>
          <w:kern w:val="2"/>
          <w:sz w:val="22"/>
          <w:szCs w:val="22"/>
        </w:rPr>
        <w:drawing>
          <wp:inline distT="0" distB="0" distL="0" distR="0" wp14:anchorId="3DD64986" wp14:editId="086A577F">
            <wp:extent cx="1900844" cy="1866900"/>
            <wp:effectExtent l="0" t="0" r="4445" b="0"/>
            <wp:docPr id="10"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2363" cy="1878213"/>
                    </a:xfrm>
                    <a:prstGeom prst="rect">
                      <a:avLst/>
                    </a:prstGeom>
                    <a:noFill/>
                    <a:ln>
                      <a:noFill/>
                    </a:ln>
                  </pic:spPr>
                </pic:pic>
              </a:graphicData>
            </a:graphic>
          </wp:inline>
        </w:drawing>
      </w:r>
    </w:p>
    <w:p w14:paraId="3DAB2811" w14:textId="7497C3FD" w:rsidR="00903CF2" w:rsidRPr="008C0EAE" w:rsidRDefault="008A4B80" w:rsidP="00903CF2">
      <w:pPr>
        <w:widowControl w:val="0"/>
        <w:tabs>
          <w:tab w:val="left" w:pos="993"/>
        </w:tabs>
        <w:spacing w:line="360" w:lineRule="auto"/>
        <w:ind w:firstLine="720"/>
        <w:jc w:val="center"/>
        <w:rPr>
          <w:b/>
          <w:sz w:val="22"/>
          <w:szCs w:val="22"/>
        </w:rPr>
      </w:pPr>
      <w:r w:rsidRPr="008C0EAE">
        <w:rPr>
          <w:b/>
          <w:bCs/>
          <w:noProof/>
          <w:sz w:val="22"/>
          <w:szCs w:val="22"/>
          <w:lang w:val="en-US"/>
        </w:rPr>
        <mc:AlternateContent>
          <mc:Choice Requires="wps">
            <w:drawing>
              <wp:anchor distT="0" distB="0" distL="114300" distR="114300" simplePos="0" relativeHeight="251656704" behindDoc="0" locked="0" layoutInCell="1" allowOverlap="1" wp14:anchorId="7D154C32" wp14:editId="65DCFAD8">
                <wp:simplePos x="0" y="0"/>
                <wp:positionH relativeFrom="margin">
                  <wp:posOffset>-138430</wp:posOffset>
                </wp:positionH>
                <wp:positionV relativeFrom="paragraph">
                  <wp:posOffset>178435</wp:posOffset>
                </wp:positionV>
                <wp:extent cx="6121400" cy="1135380"/>
                <wp:effectExtent l="0" t="0" r="12700" b="2667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1135380"/>
                        </a:xfrm>
                        <a:prstGeom prst="rect">
                          <a:avLst/>
                        </a:prstGeom>
                        <a:solidFill>
                          <a:srgbClr val="EAEAEA"/>
                        </a:solidFill>
                        <a:ln w="9525">
                          <a:solidFill>
                            <a:srgbClr val="000000"/>
                          </a:solidFill>
                          <a:miter lim="800000"/>
                          <a:headEnd/>
                          <a:tailEnd/>
                        </a:ln>
                      </wps:spPr>
                      <wps:txbx>
                        <w:txbxContent>
                          <w:p w14:paraId="1A291C1C" w14:textId="502F829A" w:rsidR="00897B64" w:rsidRPr="00897B64" w:rsidRDefault="00897B64" w:rsidP="00897B64">
                            <w:pPr>
                              <w:autoSpaceDE w:val="0"/>
                              <w:autoSpaceDN w:val="0"/>
                              <w:adjustRightInd w:val="0"/>
                              <w:jc w:val="center"/>
                              <w:rPr>
                                <w:b/>
                                <w:sz w:val="36"/>
                                <w:szCs w:val="36"/>
                              </w:rPr>
                            </w:pPr>
                            <w:r w:rsidRPr="009E6E4A">
                              <w:rPr>
                                <w:b/>
                                <w:sz w:val="36"/>
                                <w:szCs w:val="36"/>
                              </w:rPr>
                              <w:t>ELABORAREA</w:t>
                            </w:r>
                            <w:r>
                              <w:rPr>
                                <w:b/>
                                <w:sz w:val="36"/>
                                <w:szCs w:val="36"/>
                              </w:rPr>
                              <w:t xml:space="preserve"> </w:t>
                            </w:r>
                            <w:r w:rsidRPr="009E6E4A">
                              <w:rPr>
                                <w:b/>
                                <w:sz w:val="36"/>
                                <w:szCs w:val="36"/>
                              </w:rPr>
                              <w:t>RAPORTULUI ANUAL PRIVIND ACTIVITATEA DE AUDIT PUBLIC INTERN</w:t>
                            </w:r>
                            <w:r>
                              <w:rPr>
                                <w:b/>
                                <w:sz w:val="36"/>
                                <w:szCs w:val="36"/>
                              </w:rPr>
                              <w:t xml:space="preserve"> ȘI </w:t>
                            </w:r>
                            <w:r w:rsidRPr="00897B64">
                              <w:rPr>
                                <w:b/>
                                <w:sz w:val="36"/>
                                <w:szCs w:val="36"/>
                              </w:rPr>
                              <w:t>RAPORTAREA ANUALĂ A ACTIVITĂȚII DE AUDIT PUBLIC INTERN</w:t>
                            </w:r>
                          </w:p>
                          <w:p w14:paraId="484F6A0A" w14:textId="36281552" w:rsidR="009E6E4A" w:rsidRPr="009E6E4A" w:rsidRDefault="009E6E4A" w:rsidP="009E6E4A">
                            <w:pPr>
                              <w:autoSpaceDE w:val="0"/>
                              <w:autoSpaceDN w:val="0"/>
                              <w:adjustRightInd w:val="0"/>
                              <w:jc w:val="center"/>
                              <w:rPr>
                                <w:b/>
                                <w:sz w:val="36"/>
                                <w:szCs w:val="36"/>
                              </w:rPr>
                            </w:pPr>
                          </w:p>
                          <w:p w14:paraId="044848E3" w14:textId="29A3DE19" w:rsidR="00871BF6" w:rsidRPr="0003132F" w:rsidRDefault="00871BF6" w:rsidP="00C12A45">
                            <w:pPr>
                              <w:autoSpaceDE w:val="0"/>
                              <w:autoSpaceDN w:val="0"/>
                              <w:adjustRightInd w:val="0"/>
                              <w:jc w:val="center"/>
                              <w:rPr>
                                <w:rFonts w:ascii="Arial" w:hAnsi="Arial" w:cs="Arial"/>
                                <w:b/>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154C32" id="_x0000_t202" coordsize="21600,21600" o:spt="202" path="m,l,21600r21600,l21600,xe">
                <v:stroke joinstyle="miter"/>
                <v:path gradientshapeok="t" o:connecttype="rect"/>
              </v:shapetype>
              <v:shape id="Text Box 2" o:spid="_x0000_s1026" type="#_x0000_t202" style="position:absolute;left:0;text-align:left;margin-left:-10.9pt;margin-top:14.05pt;width:482pt;height:89.4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" fillcolor="#eaeaea">
                <v:textbox>
                  <w:txbxContent>
                    <w:p w14:paraId="1A291C1C" w14:textId="502F829A" w:rsidR="00897B64" w:rsidRPr="00897B64" w:rsidRDefault="00897B64" w:rsidP="00897B64">
                      <w:pPr>
                        <w:autoSpaceDE w:val="0"/>
                        <w:autoSpaceDN w:val="0"/>
                        <w:adjustRightInd w:val="0"/>
                        <w:jc w:val="center"/>
                        <w:rPr>
                          <w:b/>
                          <w:sz w:val="36"/>
                          <w:szCs w:val="36"/>
                        </w:rPr>
                      </w:pPr>
                      <w:r w:rsidRPr="009E6E4A">
                        <w:rPr>
                          <w:b/>
                          <w:sz w:val="36"/>
                          <w:szCs w:val="36"/>
                        </w:rPr>
                        <w:t>ELABORAREA</w:t>
                      </w:r>
                      <w:r>
                        <w:rPr>
                          <w:b/>
                          <w:sz w:val="36"/>
                          <w:szCs w:val="36"/>
                        </w:rPr>
                        <w:t xml:space="preserve"> </w:t>
                      </w:r>
                      <w:r w:rsidRPr="009E6E4A">
                        <w:rPr>
                          <w:b/>
                          <w:sz w:val="36"/>
                          <w:szCs w:val="36"/>
                        </w:rPr>
                        <w:t>RAPORTULUI ANUAL PRIVIND ACTIVITATEA DE AUDIT PUBLIC INTERN</w:t>
                      </w:r>
                      <w:r>
                        <w:rPr>
                          <w:b/>
                          <w:sz w:val="36"/>
                          <w:szCs w:val="36"/>
                        </w:rPr>
                        <w:t xml:space="preserve"> ȘI </w:t>
                      </w:r>
                      <w:r w:rsidRPr="00897B64">
                        <w:rPr>
                          <w:b/>
                          <w:sz w:val="36"/>
                          <w:szCs w:val="36"/>
                        </w:rPr>
                        <w:t>RAPORTAREA ANUALĂ A ACTIVITĂȚII DE AUDIT PUBLIC INTERN</w:t>
                      </w:r>
                    </w:p>
                    <w:p w14:paraId="484F6A0A" w14:textId="36281552" w:rsidR="009E6E4A" w:rsidRPr="009E6E4A" w:rsidRDefault="009E6E4A" w:rsidP="009E6E4A">
                      <w:pPr>
                        <w:autoSpaceDE w:val="0"/>
                        <w:autoSpaceDN w:val="0"/>
                        <w:adjustRightInd w:val="0"/>
                        <w:jc w:val="center"/>
                        <w:rPr>
                          <w:b/>
                          <w:sz w:val="36"/>
                          <w:szCs w:val="36"/>
                        </w:rPr>
                      </w:pPr>
                    </w:p>
                    <w:p w14:paraId="044848E3" w14:textId="29A3DE19" w:rsidR="00871BF6" w:rsidRPr="0003132F" w:rsidRDefault="00871BF6" w:rsidP="00C12A45">
                      <w:pPr>
                        <w:autoSpaceDE w:val="0"/>
                        <w:autoSpaceDN w:val="0"/>
                        <w:adjustRightInd w:val="0"/>
                        <w:jc w:val="center"/>
                        <w:rPr>
                          <w:rFonts w:ascii="Arial" w:hAnsi="Arial" w:cs="Arial"/>
                          <w:b/>
                          <w:sz w:val="36"/>
                          <w:szCs w:val="36"/>
                        </w:rPr>
                      </w:pPr>
                    </w:p>
                  </w:txbxContent>
                </v:textbox>
                <w10:wrap anchorx="margin"/>
              </v:shape>
            </w:pict>
          </mc:Fallback>
        </mc:AlternateContent>
      </w:r>
    </w:p>
    <w:p w14:paraId="6A2CFBF3" w14:textId="77777777" w:rsidR="004C63B0" w:rsidRPr="008C0EAE" w:rsidRDefault="004C63B0" w:rsidP="004C63B0">
      <w:pPr>
        <w:widowControl w:val="0"/>
        <w:tabs>
          <w:tab w:val="left" w:pos="993"/>
        </w:tabs>
        <w:spacing w:line="360" w:lineRule="auto"/>
        <w:ind w:firstLine="720"/>
        <w:jc w:val="both"/>
        <w:rPr>
          <w:b/>
          <w:sz w:val="22"/>
          <w:szCs w:val="22"/>
        </w:rPr>
      </w:pPr>
    </w:p>
    <w:p w14:paraId="5ACA8912" w14:textId="77777777" w:rsidR="004C63B0" w:rsidRPr="008C0EAE" w:rsidRDefault="004C63B0" w:rsidP="004C63B0">
      <w:pPr>
        <w:widowControl w:val="0"/>
        <w:tabs>
          <w:tab w:val="left" w:pos="993"/>
        </w:tabs>
        <w:spacing w:line="360" w:lineRule="auto"/>
        <w:ind w:firstLine="720"/>
        <w:jc w:val="both"/>
        <w:rPr>
          <w:b/>
          <w:sz w:val="22"/>
          <w:szCs w:val="22"/>
        </w:rPr>
      </w:pPr>
    </w:p>
    <w:p w14:paraId="26F951AE" w14:textId="77777777" w:rsidR="00B44FD1" w:rsidRPr="008C0EAE" w:rsidRDefault="00B44FD1" w:rsidP="00B44FD1">
      <w:pPr>
        <w:widowControl w:val="0"/>
        <w:spacing w:line="360" w:lineRule="auto"/>
        <w:rPr>
          <w:b/>
          <w:sz w:val="22"/>
          <w:szCs w:val="22"/>
        </w:rPr>
      </w:pPr>
    </w:p>
    <w:p w14:paraId="45BF4765" w14:textId="055984E7" w:rsidR="004C63B0" w:rsidRPr="008C0EAE" w:rsidRDefault="004C63B0" w:rsidP="004C63B0">
      <w:pPr>
        <w:widowControl w:val="0"/>
        <w:spacing w:line="360" w:lineRule="auto"/>
        <w:jc w:val="center"/>
        <w:rPr>
          <w:b/>
          <w:sz w:val="22"/>
          <w:szCs w:val="22"/>
        </w:rPr>
      </w:pPr>
    </w:p>
    <w:p w14:paraId="5622B698" w14:textId="564C3BBA" w:rsidR="004C63B0" w:rsidRPr="008C0EAE" w:rsidRDefault="008A4B80" w:rsidP="004C63B0">
      <w:pPr>
        <w:widowControl w:val="0"/>
        <w:tabs>
          <w:tab w:val="left" w:pos="993"/>
        </w:tabs>
        <w:spacing w:line="360" w:lineRule="auto"/>
        <w:jc w:val="center"/>
        <w:rPr>
          <w:sz w:val="22"/>
          <w:szCs w:val="22"/>
        </w:rPr>
      </w:pPr>
      <w:r w:rsidRPr="008C0EAE">
        <w:rPr>
          <w:b/>
          <w:noProof/>
          <w:sz w:val="22"/>
          <w:szCs w:val="22"/>
          <w:lang w:val="en-US"/>
        </w:rPr>
        <mc:AlternateContent>
          <mc:Choice Requires="wps">
            <w:drawing>
              <wp:anchor distT="0" distB="0" distL="114300" distR="114300" simplePos="0" relativeHeight="251657728" behindDoc="0" locked="0" layoutInCell="1" allowOverlap="1" wp14:anchorId="351914BF" wp14:editId="2CF9E2E3">
                <wp:simplePos x="0" y="0"/>
                <wp:positionH relativeFrom="column">
                  <wp:posOffset>1718945</wp:posOffset>
                </wp:positionH>
                <wp:positionV relativeFrom="paragraph">
                  <wp:posOffset>243840</wp:posOffset>
                </wp:positionV>
                <wp:extent cx="2230755" cy="365760"/>
                <wp:effectExtent l="0" t="0" r="17145" b="1524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0755" cy="365760"/>
                        </a:xfrm>
                        <a:prstGeom prst="rect">
                          <a:avLst/>
                        </a:prstGeom>
                        <a:solidFill>
                          <a:srgbClr val="EAEAEA"/>
                        </a:solidFill>
                        <a:ln w="9525">
                          <a:solidFill>
                            <a:srgbClr val="000000"/>
                          </a:solidFill>
                          <a:miter lim="800000"/>
                          <a:headEnd/>
                          <a:tailEnd/>
                        </a:ln>
                      </wps:spPr>
                      <wps:txbx>
                        <w:txbxContent>
                          <w:p w14:paraId="5C24F341" w14:textId="17E71831" w:rsidR="00871BF6" w:rsidRPr="00733826" w:rsidRDefault="00871BF6" w:rsidP="00A34C61">
                            <w:pPr>
                              <w:widowControl w:val="0"/>
                              <w:tabs>
                                <w:tab w:val="left" w:pos="993"/>
                              </w:tabs>
                              <w:jc w:val="center"/>
                              <w:rPr>
                                <w:szCs w:val="32"/>
                              </w:rPr>
                            </w:pPr>
                            <w:r w:rsidRPr="00733826">
                              <w:rPr>
                                <w:b/>
                                <w:sz w:val="36"/>
                                <w:szCs w:val="36"/>
                              </w:rPr>
                              <w:t>C</w:t>
                            </w:r>
                            <w:r>
                              <w:rPr>
                                <w:b/>
                                <w:sz w:val="36"/>
                                <w:szCs w:val="36"/>
                              </w:rPr>
                              <w:t>OD: CAPI-</w:t>
                            </w:r>
                            <w:r w:rsidR="0038124B">
                              <w:rPr>
                                <w:b/>
                                <w:sz w:val="36"/>
                                <w:szCs w:val="36"/>
                              </w:rPr>
                              <w:t>PO-</w:t>
                            </w:r>
                            <w:r w:rsidR="00C678CB">
                              <w:rPr>
                                <w:b/>
                                <w:sz w:val="36"/>
                                <w:szCs w:val="36"/>
                              </w:rPr>
                              <w:t>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914BF" id="Text Box 3" o:spid="_x0000_s1027" type="#_x0000_t202" style="position:absolute;left:0;text-align:left;margin-left:135.35pt;margin-top:19.2pt;width:175.65pt;height:2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" fillcolor="#eaeaea">
                <v:textbox>
                  <w:txbxContent>
                    <w:p w14:paraId="5C24F341" w14:textId="17E71831" w:rsidR="00871BF6" w:rsidRPr="00733826" w:rsidRDefault="00871BF6" w:rsidP="00A34C61">
                      <w:pPr>
                        <w:widowControl w:val="0"/>
                        <w:tabs>
                          <w:tab w:val="left" w:pos="993"/>
                        </w:tabs>
                        <w:jc w:val="center"/>
                        <w:rPr>
                          <w:szCs w:val="32"/>
                        </w:rPr>
                      </w:pPr>
                      <w:r w:rsidRPr="00733826">
                        <w:rPr>
                          <w:b/>
                          <w:sz w:val="36"/>
                          <w:szCs w:val="36"/>
                        </w:rPr>
                        <w:t>C</w:t>
                      </w:r>
                      <w:r>
                        <w:rPr>
                          <w:b/>
                          <w:sz w:val="36"/>
                          <w:szCs w:val="36"/>
                        </w:rPr>
                        <w:t>OD: CAPI-</w:t>
                      </w:r>
                      <w:r w:rsidR="0038124B">
                        <w:rPr>
                          <w:b/>
                          <w:sz w:val="36"/>
                          <w:szCs w:val="36"/>
                        </w:rPr>
                        <w:t>PO-</w:t>
                      </w:r>
                      <w:r w:rsidR="00C678CB">
                        <w:rPr>
                          <w:b/>
                          <w:sz w:val="36"/>
                          <w:szCs w:val="36"/>
                        </w:rPr>
                        <w:t>04</w:t>
                      </w:r>
                    </w:p>
                  </w:txbxContent>
                </v:textbox>
              </v:shape>
            </w:pict>
          </mc:Fallback>
        </mc:AlternateContent>
      </w:r>
    </w:p>
    <w:p w14:paraId="0CC3DB4F" w14:textId="188763E9" w:rsidR="004C63B0" w:rsidRPr="008C0EAE" w:rsidRDefault="004C63B0" w:rsidP="00B44FD1">
      <w:pPr>
        <w:pStyle w:val="Heading5"/>
        <w:widowControl w:val="0"/>
        <w:tabs>
          <w:tab w:val="left" w:pos="993"/>
        </w:tabs>
        <w:spacing w:line="360" w:lineRule="auto"/>
        <w:ind w:firstLine="0"/>
        <w:jc w:val="left"/>
        <w:rPr>
          <w:rFonts w:ascii="Times New Roman" w:hAnsi="Times New Roman"/>
          <w:spacing w:val="32"/>
          <w:sz w:val="22"/>
          <w:szCs w:val="22"/>
          <w:lang w:val="ro-RO"/>
        </w:rPr>
      </w:pPr>
    </w:p>
    <w:p w14:paraId="50C1235D" w14:textId="3A57A7EE" w:rsidR="004C63B0" w:rsidRPr="008C0EAE" w:rsidRDefault="008A4B80" w:rsidP="004C63B0">
      <w:pPr>
        <w:pStyle w:val="Heading5"/>
        <w:widowControl w:val="0"/>
        <w:tabs>
          <w:tab w:val="left" w:pos="993"/>
        </w:tabs>
        <w:spacing w:line="360" w:lineRule="auto"/>
        <w:ind w:firstLine="0"/>
        <w:rPr>
          <w:rFonts w:ascii="Times New Roman" w:hAnsi="Times New Roman"/>
          <w:b w:val="0"/>
          <w:spacing w:val="32"/>
          <w:sz w:val="22"/>
          <w:szCs w:val="22"/>
          <w:lang w:val="ro-RO"/>
        </w:rPr>
      </w:pPr>
      <w:r w:rsidRPr="008C0EAE">
        <w:rPr>
          <w:rFonts w:ascii="Times New Roman" w:hAnsi="Times New Roman"/>
          <w:noProof/>
          <w:spacing w:val="32"/>
          <w:sz w:val="22"/>
          <w:szCs w:val="22"/>
        </w:rPr>
        <mc:AlternateContent>
          <mc:Choice Requires="wps">
            <w:drawing>
              <wp:anchor distT="0" distB="0" distL="114300" distR="114300" simplePos="0" relativeHeight="251658752" behindDoc="0" locked="0" layoutInCell="1" allowOverlap="1" wp14:anchorId="1E3DC386" wp14:editId="57F559AA">
                <wp:simplePos x="0" y="0"/>
                <wp:positionH relativeFrom="column">
                  <wp:posOffset>509270</wp:posOffset>
                </wp:positionH>
                <wp:positionV relativeFrom="paragraph">
                  <wp:posOffset>233680</wp:posOffset>
                </wp:positionV>
                <wp:extent cx="4892040" cy="428625"/>
                <wp:effectExtent l="0" t="0" r="22860" b="28575"/>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2040" cy="428625"/>
                        </a:xfrm>
                        <a:prstGeom prst="rect">
                          <a:avLst/>
                        </a:prstGeom>
                        <a:solidFill>
                          <a:srgbClr val="EAEAEA"/>
                        </a:solidFill>
                        <a:ln w="9525">
                          <a:solidFill>
                            <a:srgbClr val="000000"/>
                          </a:solidFill>
                          <a:miter lim="800000"/>
                          <a:headEnd/>
                          <a:tailEnd/>
                        </a:ln>
                      </wps:spPr>
                      <wps:txbx>
                        <w:txbxContent>
                          <w:p w14:paraId="3F0661AF" w14:textId="4B95BD7F" w:rsidR="00871BF6" w:rsidRPr="0038124B" w:rsidRDefault="00871BF6" w:rsidP="00B44FD1">
                            <w:pPr>
                              <w:pStyle w:val="Heading5"/>
                              <w:widowControl w:val="0"/>
                              <w:tabs>
                                <w:tab w:val="left" w:pos="993"/>
                              </w:tabs>
                              <w:ind w:firstLine="0"/>
                              <w:rPr>
                                <w:rFonts w:ascii="Times New Roman" w:hAnsi="Times New Roman"/>
                                <w:b w:val="0"/>
                                <w:sz w:val="36"/>
                                <w:szCs w:val="36"/>
                                <w:lang w:val="ro-RO"/>
                              </w:rPr>
                            </w:pPr>
                            <w:r w:rsidRPr="0038124B">
                              <w:rPr>
                                <w:rFonts w:ascii="Times New Roman" w:hAnsi="Times New Roman"/>
                                <w:sz w:val="36"/>
                                <w:szCs w:val="36"/>
                                <w:lang w:val="ro-RO"/>
                              </w:rPr>
                              <w:t>procedurĂ OPERAȚIONALĂ</w:t>
                            </w:r>
                          </w:p>
                          <w:p w14:paraId="72DE5E7F" w14:textId="77777777" w:rsidR="00871BF6" w:rsidRPr="005125AB" w:rsidRDefault="00871BF6" w:rsidP="00B44FD1">
                            <w:pPr>
                              <w:jc w:val="center"/>
                              <w:rPr>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DC386" id="Text Box 4" o:spid="_x0000_s1028" type="#_x0000_t202" style="position:absolute;left:0;text-align:left;margin-left:40.1pt;margin-top:18.4pt;width:385.2pt;height:3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" fillcolor="#eaeaea">
                <v:textbox>
                  <w:txbxContent>
                    <w:p w14:paraId="3F0661AF" w14:textId="4B95BD7F" w:rsidR="00871BF6" w:rsidRPr="0038124B" w:rsidRDefault="00871BF6" w:rsidP="00B44FD1">
                      <w:pPr>
                        <w:pStyle w:val="Heading5"/>
                        <w:widowControl w:val="0"/>
                        <w:tabs>
                          <w:tab w:val="left" w:pos="993"/>
                        </w:tabs>
                        <w:ind w:firstLine="0"/>
                        <w:rPr>
                          <w:rFonts w:ascii="Times New Roman" w:hAnsi="Times New Roman"/>
                          <w:b w:val="0"/>
                          <w:sz w:val="36"/>
                          <w:szCs w:val="36"/>
                          <w:lang w:val="ro-RO"/>
                        </w:rPr>
                      </w:pPr>
                      <w:r w:rsidRPr="0038124B">
                        <w:rPr>
                          <w:rFonts w:ascii="Times New Roman" w:hAnsi="Times New Roman"/>
                          <w:sz w:val="36"/>
                          <w:szCs w:val="36"/>
                          <w:lang w:val="ro-RO"/>
                        </w:rPr>
                        <w:t>procedurĂ OPERAȚIONALĂ</w:t>
                      </w:r>
                    </w:p>
                    <w:p w14:paraId="72DE5E7F" w14:textId="77777777" w:rsidR="00871BF6" w:rsidRPr="005125AB" w:rsidRDefault="00871BF6" w:rsidP="00B44FD1">
                      <w:pPr>
                        <w:jc w:val="center"/>
                        <w:rPr>
                          <w:szCs w:val="32"/>
                        </w:rPr>
                      </w:pPr>
                    </w:p>
                  </w:txbxContent>
                </v:textbox>
              </v:shape>
            </w:pict>
          </mc:Fallback>
        </mc:AlternateContent>
      </w:r>
    </w:p>
    <w:p w14:paraId="1C76936F" w14:textId="3F123D7B" w:rsidR="004C63B0" w:rsidRPr="008C0EAE" w:rsidRDefault="004C63B0" w:rsidP="004C63B0">
      <w:pPr>
        <w:widowControl w:val="0"/>
        <w:tabs>
          <w:tab w:val="left" w:pos="993"/>
        </w:tabs>
        <w:spacing w:line="360" w:lineRule="auto"/>
        <w:ind w:firstLine="720"/>
        <w:jc w:val="center"/>
        <w:rPr>
          <w:sz w:val="22"/>
          <w:szCs w:val="22"/>
        </w:rPr>
      </w:pPr>
    </w:p>
    <w:p w14:paraId="0C02CB57" w14:textId="384B430A" w:rsidR="00B44FD1" w:rsidRPr="008C0EAE" w:rsidRDefault="00A04B72" w:rsidP="00B44FD1">
      <w:pPr>
        <w:widowControl w:val="0"/>
        <w:tabs>
          <w:tab w:val="left" w:pos="993"/>
        </w:tabs>
        <w:spacing w:line="360" w:lineRule="auto"/>
        <w:ind w:firstLine="720"/>
        <w:jc w:val="center"/>
        <w:rPr>
          <w:sz w:val="22"/>
          <w:szCs w:val="22"/>
        </w:rPr>
      </w:pPr>
      <w:r w:rsidRPr="008C0EAE">
        <w:rPr>
          <w:sz w:val="22"/>
          <w:szCs w:val="22"/>
        </w:rPr>
        <w:t xml:space="preserve">                                                        </w:t>
      </w:r>
      <w:r w:rsidR="00B44FD1" w:rsidRPr="008C0EAE">
        <w:rPr>
          <w:sz w:val="22"/>
          <w:szCs w:val="22"/>
        </w:rPr>
        <w:t xml:space="preserve">                               </w:t>
      </w:r>
    </w:p>
    <w:p w14:paraId="468A22A5" w14:textId="77777777" w:rsidR="00B44FD1" w:rsidRPr="008C0EAE" w:rsidRDefault="00B44FD1" w:rsidP="00377638">
      <w:pPr>
        <w:widowControl w:val="0"/>
        <w:tabs>
          <w:tab w:val="left" w:pos="993"/>
        </w:tabs>
        <w:spacing w:line="360" w:lineRule="auto"/>
        <w:ind w:firstLine="720"/>
        <w:rPr>
          <w:b/>
          <w:sz w:val="22"/>
          <w:szCs w:val="22"/>
        </w:rPr>
      </w:pPr>
    </w:p>
    <w:tbl>
      <w:tblPr>
        <w:tblW w:w="9639" w:type="dxa"/>
        <w:jc w:val="center"/>
        <w:tblBorders>
          <w:top w:val="single" w:sz="12" w:space="0" w:color="auto"/>
          <w:left w:val="single" w:sz="12" w:space="0" w:color="auto"/>
          <w:bottom w:val="single" w:sz="12" w:space="0" w:color="auto"/>
          <w:right w:val="single" w:sz="12" w:space="0" w:color="auto"/>
          <w:insideH w:val="single" w:sz="8" w:space="0" w:color="808080"/>
          <w:insideV w:val="single" w:sz="8" w:space="0" w:color="808080"/>
        </w:tblBorders>
        <w:tblLayout w:type="fixed"/>
        <w:tblCellMar>
          <w:left w:w="71" w:type="dxa"/>
          <w:right w:w="71" w:type="dxa"/>
        </w:tblCellMar>
        <w:tblLook w:val="0000" w:firstRow="0" w:lastRow="0" w:firstColumn="0" w:lastColumn="0" w:noHBand="0" w:noVBand="0"/>
      </w:tblPr>
      <w:tblGrid>
        <w:gridCol w:w="15"/>
        <w:gridCol w:w="1813"/>
        <w:gridCol w:w="866"/>
        <w:gridCol w:w="1119"/>
        <w:gridCol w:w="1842"/>
        <w:gridCol w:w="588"/>
        <w:gridCol w:w="1397"/>
        <w:gridCol w:w="1810"/>
        <w:gridCol w:w="189"/>
      </w:tblGrid>
      <w:tr w:rsidR="00BB029D" w:rsidRPr="002D68A3" w14:paraId="7B1F5B4F" w14:textId="77777777" w:rsidTr="00DE7DDB">
        <w:trPr>
          <w:gridBefore w:val="1"/>
          <w:gridAfter w:val="1"/>
          <w:wBefore w:w="15" w:type="dxa"/>
          <w:wAfter w:w="189" w:type="dxa"/>
          <w:trHeight w:val="264"/>
          <w:jc w:val="center"/>
        </w:trPr>
        <w:tc>
          <w:tcPr>
            <w:tcW w:w="1813" w:type="dxa"/>
            <w:vMerge w:val="restart"/>
            <w:tcBorders>
              <w:top w:val="single" w:sz="12" w:space="0" w:color="auto"/>
              <w:bottom w:val="single" w:sz="8" w:space="0" w:color="808080"/>
            </w:tcBorders>
            <w:shd w:val="clear" w:color="auto" w:fill="F2F2F2"/>
            <w:vAlign w:val="center"/>
          </w:tcPr>
          <w:p w14:paraId="60AD2A15" w14:textId="77777777" w:rsidR="00BB029D" w:rsidRPr="002D68A3" w:rsidRDefault="00BB029D" w:rsidP="00CB7AF8">
            <w:pPr>
              <w:spacing w:before="60" w:after="60"/>
              <w:jc w:val="center"/>
              <w:rPr>
                <w:b/>
                <w:bCs/>
                <w:noProof/>
                <w:color w:val="000000"/>
                <w:sz w:val="18"/>
                <w:szCs w:val="18"/>
              </w:rPr>
            </w:pPr>
            <w:r w:rsidRPr="002D68A3">
              <w:rPr>
                <w:b/>
                <w:bCs/>
                <w:noProof/>
                <w:color w:val="000000"/>
                <w:sz w:val="18"/>
                <w:szCs w:val="18"/>
              </w:rPr>
              <w:t>Elaborat</w:t>
            </w:r>
          </w:p>
        </w:tc>
        <w:tc>
          <w:tcPr>
            <w:tcW w:w="1985" w:type="dxa"/>
            <w:gridSpan w:val="2"/>
            <w:vMerge w:val="restart"/>
            <w:tcBorders>
              <w:top w:val="single" w:sz="12" w:space="0" w:color="auto"/>
              <w:bottom w:val="single" w:sz="8" w:space="0" w:color="808080"/>
            </w:tcBorders>
            <w:shd w:val="clear" w:color="auto" w:fill="F2F2F2"/>
            <w:vAlign w:val="center"/>
          </w:tcPr>
          <w:p w14:paraId="6E34564C" w14:textId="77777777" w:rsidR="00BB029D" w:rsidRPr="002D68A3" w:rsidRDefault="00BB029D" w:rsidP="00CB7AF8">
            <w:pPr>
              <w:spacing w:before="60" w:after="60"/>
              <w:jc w:val="center"/>
              <w:rPr>
                <w:b/>
                <w:bCs/>
                <w:noProof/>
                <w:color w:val="000000"/>
                <w:sz w:val="18"/>
                <w:szCs w:val="18"/>
              </w:rPr>
            </w:pPr>
            <w:r w:rsidRPr="002D68A3">
              <w:rPr>
                <w:b/>
                <w:bCs/>
                <w:noProof/>
                <w:color w:val="000000"/>
                <w:sz w:val="18"/>
                <w:szCs w:val="18"/>
              </w:rPr>
              <w:t>Verificat</w:t>
            </w:r>
          </w:p>
        </w:tc>
        <w:tc>
          <w:tcPr>
            <w:tcW w:w="3827" w:type="dxa"/>
            <w:gridSpan w:val="3"/>
            <w:tcBorders>
              <w:top w:val="single" w:sz="12" w:space="0" w:color="auto"/>
              <w:bottom w:val="single" w:sz="8" w:space="0" w:color="808080"/>
            </w:tcBorders>
            <w:shd w:val="clear" w:color="auto" w:fill="F2F2F2"/>
            <w:vAlign w:val="center"/>
          </w:tcPr>
          <w:p w14:paraId="68DF8650" w14:textId="77777777" w:rsidR="00BB029D" w:rsidRPr="002D68A3" w:rsidRDefault="00BB029D" w:rsidP="00CB7AF8">
            <w:pPr>
              <w:spacing w:before="60" w:after="60"/>
              <w:jc w:val="center"/>
              <w:rPr>
                <w:b/>
                <w:bCs/>
                <w:noProof/>
                <w:color w:val="000000"/>
                <w:sz w:val="18"/>
                <w:szCs w:val="18"/>
              </w:rPr>
            </w:pPr>
            <w:r w:rsidRPr="002D68A3">
              <w:rPr>
                <w:b/>
                <w:bCs/>
                <w:noProof/>
                <w:color w:val="000000"/>
                <w:sz w:val="18"/>
                <w:szCs w:val="18"/>
              </w:rPr>
              <w:t>Avizat</w:t>
            </w:r>
          </w:p>
        </w:tc>
        <w:tc>
          <w:tcPr>
            <w:tcW w:w="1810" w:type="dxa"/>
            <w:tcBorders>
              <w:top w:val="single" w:sz="12" w:space="0" w:color="auto"/>
              <w:bottom w:val="single" w:sz="8" w:space="0" w:color="808080"/>
            </w:tcBorders>
            <w:shd w:val="clear" w:color="auto" w:fill="F2F2F2"/>
            <w:vAlign w:val="center"/>
          </w:tcPr>
          <w:p w14:paraId="623089B2" w14:textId="77777777" w:rsidR="00BB029D" w:rsidRPr="002D68A3" w:rsidRDefault="00BB029D" w:rsidP="00CB7AF8">
            <w:pPr>
              <w:spacing w:before="60" w:after="60"/>
              <w:jc w:val="center"/>
              <w:rPr>
                <w:b/>
                <w:bCs/>
                <w:noProof/>
                <w:color w:val="000000"/>
                <w:sz w:val="18"/>
                <w:szCs w:val="18"/>
              </w:rPr>
            </w:pPr>
            <w:r w:rsidRPr="002D68A3">
              <w:rPr>
                <w:b/>
                <w:bCs/>
                <w:noProof/>
                <w:color w:val="000000"/>
                <w:sz w:val="18"/>
                <w:szCs w:val="18"/>
              </w:rPr>
              <w:t>Aprobat</w:t>
            </w:r>
          </w:p>
        </w:tc>
      </w:tr>
      <w:tr w:rsidR="001A4996" w:rsidRPr="002D68A3" w14:paraId="055176C9" w14:textId="77777777" w:rsidTr="00DE7DDB">
        <w:trPr>
          <w:gridBefore w:val="1"/>
          <w:gridAfter w:val="1"/>
          <w:wBefore w:w="15" w:type="dxa"/>
          <w:wAfter w:w="189" w:type="dxa"/>
          <w:trHeight w:val="467"/>
          <w:jc w:val="center"/>
        </w:trPr>
        <w:tc>
          <w:tcPr>
            <w:tcW w:w="1813" w:type="dxa"/>
            <w:vMerge/>
            <w:tcBorders>
              <w:top w:val="single" w:sz="8" w:space="0" w:color="808080"/>
              <w:bottom w:val="single" w:sz="12" w:space="0" w:color="auto"/>
            </w:tcBorders>
            <w:shd w:val="clear" w:color="auto" w:fill="F2F2F2"/>
            <w:vAlign w:val="center"/>
          </w:tcPr>
          <w:p w14:paraId="7CFEEA3E" w14:textId="77777777" w:rsidR="001A4996" w:rsidRPr="002D68A3" w:rsidRDefault="001A4996" w:rsidP="001A4996">
            <w:pPr>
              <w:jc w:val="center"/>
              <w:rPr>
                <w:b/>
                <w:bCs/>
                <w:noProof/>
                <w:color w:val="000000"/>
                <w:sz w:val="18"/>
                <w:szCs w:val="18"/>
              </w:rPr>
            </w:pPr>
          </w:p>
        </w:tc>
        <w:tc>
          <w:tcPr>
            <w:tcW w:w="1985" w:type="dxa"/>
            <w:gridSpan w:val="2"/>
            <w:vMerge/>
            <w:tcBorders>
              <w:top w:val="single" w:sz="8" w:space="0" w:color="808080"/>
              <w:bottom w:val="single" w:sz="12" w:space="0" w:color="auto"/>
            </w:tcBorders>
            <w:shd w:val="clear" w:color="auto" w:fill="F2F2F2"/>
            <w:vAlign w:val="center"/>
          </w:tcPr>
          <w:p w14:paraId="5A6D592A" w14:textId="77777777" w:rsidR="001A4996" w:rsidRPr="002D68A3" w:rsidRDefault="001A4996" w:rsidP="001A4996">
            <w:pPr>
              <w:jc w:val="center"/>
              <w:rPr>
                <w:noProof/>
                <w:color w:val="000000"/>
                <w:sz w:val="18"/>
                <w:szCs w:val="18"/>
              </w:rPr>
            </w:pPr>
          </w:p>
        </w:tc>
        <w:tc>
          <w:tcPr>
            <w:tcW w:w="1842" w:type="dxa"/>
            <w:tcBorders>
              <w:top w:val="single" w:sz="8" w:space="0" w:color="808080"/>
              <w:bottom w:val="single" w:sz="12" w:space="0" w:color="auto"/>
              <w:right w:val="single" w:sz="4" w:space="0" w:color="auto"/>
            </w:tcBorders>
            <w:shd w:val="clear" w:color="auto" w:fill="F2F2F2"/>
            <w:vAlign w:val="center"/>
          </w:tcPr>
          <w:p w14:paraId="300277DA" w14:textId="77777777" w:rsidR="001A4996" w:rsidRPr="002D68A3" w:rsidRDefault="001A4996" w:rsidP="001A4996">
            <w:pPr>
              <w:jc w:val="center"/>
              <w:rPr>
                <w:b/>
                <w:bCs/>
                <w:noProof/>
                <w:color w:val="000000"/>
                <w:sz w:val="18"/>
                <w:szCs w:val="18"/>
              </w:rPr>
            </w:pPr>
            <w:r w:rsidRPr="002D68A3">
              <w:rPr>
                <w:b/>
                <w:bCs/>
                <w:noProof/>
                <w:color w:val="000000"/>
                <w:sz w:val="18"/>
                <w:szCs w:val="18"/>
              </w:rPr>
              <w:t>Comisia de monitorizare</w:t>
            </w:r>
          </w:p>
        </w:tc>
        <w:tc>
          <w:tcPr>
            <w:tcW w:w="1985" w:type="dxa"/>
            <w:gridSpan w:val="2"/>
            <w:tcBorders>
              <w:top w:val="single" w:sz="8" w:space="0" w:color="808080"/>
              <w:bottom w:val="single" w:sz="12" w:space="0" w:color="auto"/>
            </w:tcBorders>
            <w:shd w:val="clear" w:color="auto" w:fill="F2F2F2"/>
            <w:vAlign w:val="center"/>
          </w:tcPr>
          <w:p w14:paraId="665167D8" w14:textId="1ABF425E" w:rsidR="001A4996" w:rsidRPr="002D68A3" w:rsidRDefault="001A4996" w:rsidP="001A4996">
            <w:pPr>
              <w:jc w:val="center"/>
              <w:rPr>
                <w:b/>
                <w:bCs/>
                <w:noProof/>
                <w:color w:val="000000"/>
                <w:sz w:val="18"/>
                <w:szCs w:val="18"/>
              </w:rPr>
            </w:pPr>
            <w:r w:rsidRPr="002D68A3">
              <w:rPr>
                <w:b/>
                <w:bCs/>
                <w:noProof/>
                <w:color w:val="000000"/>
                <w:sz w:val="18"/>
                <w:szCs w:val="18"/>
              </w:rPr>
              <w:t>Consiliul de administrație</w:t>
            </w:r>
          </w:p>
        </w:tc>
        <w:tc>
          <w:tcPr>
            <w:tcW w:w="1810" w:type="dxa"/>
            <w:tcBorders>
              <w:top w:val="single" w:sz="8" w:space="0" w:color="808080"/>
              <w:bottom w:val="single" w:sz="12" w:space="0" w:color="auto"/>
            </w:tcBorders>
            <w:shd w:val="clear" w:color="auto" w:fill="F2F2F2"/>
            <w:vAlign w:val="center"/>
          </w:tcPr>
          <w:p w14:paraId="69BCA6A2" w14:textId="0F36B1A3" w:rsidR="001A4996" w:rsidRPr="002D68A3" w:rsidRDefault="00A15606" w:rsidP="001A4996">
            <w:pPr>
              <w:jc w:val="center"/>
              <w:rPr>
                <w:b/>
                <w:bCs/>
                <w:noProof/>
                <w:color w:val="000000"/>
                <w:sz w:val="18"/>
                <w:szCs w:val="18"/>
              </w:rPr>
            </w:pPr>
            <w:r>
              <w:rPr>
                <w:b/>
                <w:bCs/>
                <w:noProof/>
                <w:color w:val="000000"/>
                <w:sz w:val="18"/>
                <w:szCs w:val="18"/>
              </w:rPr>
              <w:t xml:space="preserve">Senatul </w:t>
            </w:r>
            <w:r w:rsidR="00184494">
              <w:rPr>
                <w:b/>
                <w:bCs/>
                <w:noProof/>
                <w:color w:val="000000"/>
                <w:sz w:val="18"/>
                <w:szCs w:val="18"/>
              </w:rPr>
              <w:t>U</w:t>
            </w:r>
            <w:r>
              <w:rPr>
                <w:b/>
                <w:bCs/>
                <w:noProof/>
                <w:color w:val="000000"/>
                <w:sz w:val="18"/>
                <w:szCs w:val="18"/>
              </w:rPr>
              <w:t>niversitar</w:t>
            </w:r>
          </w:p>
        </w:tc>
      </w:tr>
      <w:tr w:rsidR="001A4996" w:rsidRPr="002D68A3" w14:paraId="4F7BA4D6" w14:textId="77777777" w:rsidTr="00DE7DDB">
        <w:trPr>
          <w:gridBefore w:val="1"/>
          <w:gridAfter w:val="1"/>
          <w:wBefore w:w="15" w:type="dxa"/>
          <w:wAfter w:w="189" w:type="dxa"/>
          <w:trHeight w:val="816"/>
          <w:jc w:val="center"/>
        </w:trPr>
        <w:tc>
          <w:tcPr>
            <w:tcW w:w="1813" w:type="dxa"/>
            <w:tcBorders>
              <w:top w:val="single" w:sz="12" w:space="0" w:color="auto"/>
            </w:tcBorders>
            <w:vAlign w:val="center"/>
          </w:tcPr>
          <w:p w14:paraId="526F2CFA" w14:textId="77777777" w:rsidR="001A4996" w:rsidRDefault="001A4996" w:rsidP="001A4996">
            <w:pPr>
              <w:jc w:val="center"/>
              <w:rPr>
                <w:noProof/>
                <w:sz w:val="18"/>
                <w:szCs w:val="18"/>
              </w:rPr>
            </w:pPr>
            <w:r>
              <w:rPr>
                <w:noProof/>
                <w:sz w:val="18"/>
                <w:szCs w:val="18"/>
              </w:rPr>
              <w:t>Apostolache-Florea</w:t>
            </w:r>
          </w:p>
          <w:p w14:paraId="2146C002" w14:textId="1D0B5F69" w:rsidR="001A4996" w:rsidRPr="002D68A3" w:rsidRDefault="001A4996" w:rsidP="001A4996">
            <w:pPr>
              <w:jc w:val="center"/>
              <w:rPr>
                <w:noProof/>
                <w:sz w:val="18"/>
                <w:szCs w:val="18"/>
              </w:rPr>
            </w:pPr>
            <w:r>
              <w:rPr>
                <w:noProof/>
                <w:sz w:val="18"/>
                <w:szCs w:val="18"/>
              </w:rPr>
              <w:t>Maria-Magdalena</w:t>
            </w:r>
          </w:p>
        </w:tc>
        <w:tc>
          <w:tcPr>
            <w:tcW w:w="1985" w:type="dxa"/>
            <w:gridSpan w:val="2"/>
            <w:tcBorders>
              <w:top w:val="single" w:sz="12" w:space="0" w:color="auto"/>
            </w:tcBorders>
            <w:vAlign w:val="center"/>
          </w:tcPr>
          <w:p w14:paraId="08DA6C47" w14:textId="77777777" w:rsidR="007D67E9" w:rsidRPr="007D67E9" w:rsidRDefault="007D67E9" w:rsidP="007D67E9">
            <w:pPr>
              <w:jc w:val="center"/>
              <w:rPr>
                <w:noProof/>
                <w:sz w:val="18"/>
                <w:szCs w:val="18"/>
              </w:rPr>
            </w:pPr>
            <w:r w:rsidRPr="007D67E9">
              <w:rPr>
                <w:noProof/>
                <w:sz w:val="18"/>
                <w:szCs w:val="18"/>
              </w:rPr>
              <w:t>Prof. univ. dr. habil. Florin RADU</w:t>
            </w:r>
          </w:p>
          <w:p w14:paraId="3240CF0A" w14:textId="3F10F6D7" w:rsidR="001A4996" w:rsidRPr="002D68A3" w:rsidRDefault="001A4996" w:rsidP="001A4996">
            <w:pPr>
              <w:jc w:val="center"/>
              <w:rPr>
                <w:noProof/>
                <w:sz w:val="18"/>
                <w:szCs w:val="18"/>
              </w:rPr>
            </w:pPr>
          </w:p>
        </w:tc>
        <w:tc>
          <w:tcPr>
            <w:tcW w:w="1842" w:type="dxa"/>
            <w:tcBorders>
              <w:top w:val="single" w:sz="12" w:space="0" w:color="auto"/>
              <w:right w:val="single" w:sz="4" w:space="0" w:color="auto"/>
            </w:tcBorders>
            <w:vAlign w:val="center"/>
          </w:tcPr>
          <w:p w14:paraId="7B5382F4" w14:textId="434F3112" w:rsidR="001A4996" w:rsidRPr="002D68A3" w:rsidRDefault="0038124B" w:rsidP="001A4996">
            <w:pPr>
              <w:jc w:val="center"/>
              <w:rPr>
                <w:noProof/>
                <w:color w:val="000000"/>
                <w:sz w:val="18"/>
                <w:szCs w:val="18"/>
              </w:rPr>
            </w:pPr>
            <w:r>
              <w:rPr>
                <w:noProof/>
                <w:color w:val="000000"/>
                <w:sz w:val="18"/>
                <w:szCs w:val="18"/>
              </w:rPr>
              <w:t>Prof</w:t>
            </w:r>
            <w:r w:rsidR="001A4996" w:rsidRPr="002D68A3">
              <w:rPr>
                <w:noProof/>
                <w:color w:val="000000"/>
                <w:sz w:val="18"/>
                <w:szCs w:val="18"/>
              </w:rPr>
              <w:t>. univ. dr. ing. Henri-George COANDĂ</w:t>
            </w:r>
          </w:p>
        </w:tc>
        <w:tc>
          <w:tcPr>
            <w:tcW w:w="1985" w:type="dxa"/>
            <w:gridSpan w:val="2"/>
            <w:tcBorders>
              <w:top w:val="single" w:sz="12" w:space="0" w:color="auto"/>
            </w:tcBorders>
            <w:vAlign w:val="center"/>
          </w:tcPr>
          <w:p w14:paraId="72CE2B42" w14:textId="3661BE88" w:rsidR="001A4996" w:rsidRPr="002D68A3" w:rsidRDefault="001A4996" w:rsidP="001A4996">
            <w:pPr>
              <w:jc w:val="center"/>
              <w:rPr>
                <w:noProof/>
                <w:color w:val="000000"/>
                <w:sz w:val="18"/>
                <w:szCs w:val="18"/>
              </w:rPr>
            </w:pPr>
            <w:r w:rsidRPr="002D68A3">
              <w:rPr>
                <w:noProof/>
                <w:sz w:val="18"/>
                <w:szCs w:val="18"/>
              </w:rPr>
              <w:t>Conf.univ.dr. ing. Ioan Corneliu SĂLIŞTEANU</w:t>
            </w:r>
          </w:p>
        </w:tc>
        <w:tc>
          <w:tcPr>
            <w:tcW w:w="1810" w:type="dxa"/>
            <w:tcBorders>
              <w:top w:val="single" w:sz="12" w:space="0" w:color="auto"/>
            </w:tcBorders>
            <w:vAlign w:val="center"/>
          </w:tcPr>
          <w:p w14:paraId="4DD3C00E" w14:textId="52C2A978" w:rsidR="001A4996" w:rsidRPr="00254CE8" w:rsidRDefault="00240FF1" w:rsidP="001A4996">
            <w:pPr>
              <w:jc w:val="center"/>
              <w:rPr>
                <w:noProof/>
                <w:sz w:val="18"/>
                <w:szCs w:val="18"/>
              </w:rPr>
            </w:pPr>
            <w:r w:rsidRPr="00254CE8">
              <w:rPr>
                <w:noProof/>
                <w:sz w:val="18"/>
                <w:szCs w:val="18"/>
              </w:rPr>
              <w:t>Conf. univ. dr. Claudia GILIA</w:t>
            </w:r>
          </w:p>
        </w:tc>
      </w:tr>
      <w:tr w:rsidR="001A4996" w:rsidRPr="002D68A3" w14:paraId="69438400" w14:textId="77777777" w:rsidTr="00DE7DDB">
        <w:trPr>
          <w:gridBefore w:val="1"/>
          <w:gridAfter w:val="1"/>
          <w:wBefore w:w="15" w:type="dxa"/>
          <w:wAfter w:w="189" w:type="dxa"/>
          <w:trHeight w:val="1266"/>
          <w:jc w:val="center"/>
        </w:trPr>
        <w:tc>
          <w:tcPr>
            <w:tcW w:w="1813" w:type="dxa"/>
            <w:vAlign w:val="center"/>
          </w:tcPr>
          <w:p w14:paraId="556F9815" w14:textId="79C3F90F" w:rsidR="001A4996" w:rsidRPr="002D68A3" w:rsidRDefault="001A4996" w:rsidP="001A4996">
            <w:pPr>
              <w:jc w:val="center"/>
              <w:rPr>
                <w:noProof/>
                <w:sz w:val="18"/>
                <w:szCs w:val="18"/>
              </w:rPr>
            </w:pPr>
            <w:r>
              <w:rPr>
                <w:noProof/>
                <w:sz w:val="18"/>
                <w:szCs w:val="18"/>
              </w:rPr>
              <w:t>Auditor public intern</w:t>
            </w:r>
          </w:p>
        </w:tc>
        <w:tc>
          <w:tcPr>
            <w:tcW w:w="1985" w:type="dxa"/>
            <w:gridSpan w:val="2"/>
            <w:vAlign w:val="center"/>
          </w:tcPr>
          <w:p w14:paraId="38BD8EF9" w14:textId="77777777" w:rsidR="00BF33AC" w:rsidRPr="00BF33AC" w:rsidRDefault="00BF33AC" w:rsidP="00BF33AC">
            <w:pPr>
              <w:jc w:val="center"/>
              <w:rPr>
                <w:noProof/>
                <w:sz w:val="18"/>
                <w:szCs w:val="18"/>
              </w:rPr>
            </w:pPr>
            <w:r w:rsidRPr="00BF33AC">
              <w:rPr>
                <w:noProof/>
                <w:sz w:val="18"/>
                <w:szCs w:val="18"/>
              </w:rPr>
              <w:t>Prorector Dezvoltare Instituțională și Relații Internaționale</w:t>
            </w:r>
          </w:p>
          <w:p w14:paraId="352A3E83" w14:textId="5287A479" w:rsidR="001A4996" w:rsidRPr="002D68A3" w:rsidRDefault="001A4996" w:rsidP="001A4996">
            <w:pPr>
              <w:jc w:val="center"/>
              <w:rPr>
                <w:noProof/>
                <w:sz w:val="18"/>
                <w:szCs w:val="18"/>
              </w:rPr>
            </w:pPr>
          </w:p>
        </w:tc>
        <w:tc>
          <w:tcPr>
            <w:tcW w:w="1842" w:type="dxa"/>
            <w:tcBorders>
              <w:right w:val="single" w:sz="4" w:space="0" w:color="auto"/>
            </w:tcBorders>
            <w:vAlign w:val="center"/>
          </w:tcPr>
          <w:p w14:paraId="30ACFC1C" w14:textId="2B689881" w:rsidR="001A4996" w:rsidRPr="002D68A3" w:rsidRDefault="001A4996" w:rsidP="001A4996">
            <w:pPr>
              <w:jc w:val="center"/>
              <w:rPr>
                <w:noProof/>
                <w:color w:val="000000"/>
                <w:sz w:val="18"/>
                <w:szCs w:val="18"/>
              </w:rPr>
            </w:pPr>
            <w:r w:rsidRPr="002D68A3">
              <w:rPr>
                <w:noProof/>
                <w:color w:val="000000"/>
                <w:sz w:val="18"/>
                <w:szCs w:val="18"/>
              </w:rPr>
              <w:t>Prorector Învățământ și asigurarea calității / Președinte Comisi</w:t>
            </w:r>
            <w:r w:rsidR="0038124B">
              <w:rPr>
                <w:noProof/>
                <w:color w:val="000000"/>
                <w:sz w:val="18"/>
                <w:szCs w:val="18"/>
              </w:rPr>
              <w:t>a</w:t>
            </w:r>
            <w:r w:rsidRPr="002D68A3">
              <w:rPr>
                <w:noProof/>
                <w:color w:val="000000"/>
                <w:sz w:val="18"/>
                <w:szCs w:val="18"/>
              </w:rPr>
              <w:t xml:space="preserve"> de monitorizare</w:t>
            </w:r>
          </w:p>
        </w:tc>
        <w:tc>
          <w:tcPr>
            <w:tcW w:w="1985" w:type="dxa"/>
            <w:gridSpan w:val="2"/>
            <w:vAlign w:val="center"/>
          </w:tcPr>
          <w:p w14:paraId="5BA15659" w14:textId="5ED72B97" w:rsidR="001A4996" w:rsidRPr="002D68A3" w:rsidRDefault="001A4996" w:rsidP="001A4996">
            <w:pPr>
              <w:jc w:val="center"/>
              <w:rPr>
                <w:noProof/>
                <w:color w:val="000000"/>
                <w:sz w:val="18"/>
                <w:szCs w:val="18"/>
              </w:rPr>
            </w:pPr>
            <w:r w:rsidRPr="002D68A3">
              <w:rPr>
                <w:noProof/>
                <w:color w:val="000000"/>
                <w:sz w:val="18"/>
                <w:szCs w:val="18"/>
              </w:rPr>
              <w:t xml:space="preserve">Rector </w:t>
            </w:r>
          </w:p>
        </w:tc>
        <w:tc>
          <w:tcPr>
            <w:tcW w:w="1810" w:type="dxa"/>
            <w:vAlign w:val="center"/>
          </w:tcPr>
          <w:p w14:paraId="775093D0" w14:textId="2C19D28A" w:rsidR="001A4996" w:rsidRPr="002D68A3" w:rsidRDefault="001A4996" w:rsidP="001A4996">
            <w:pPr>
              <w:jc w:val="center"/>
              <w:rPr>
                <w:noProof/>
                <w:color w:val="000000"/>
                <w:sz w:val="18"/>
                <w:szCs w:val="18"/>
              </w:rPr>
            </w:pPr>
            <w:r>
              <w:rPr>
                <w:noProof/>
                <w:color w:val="000000"/>
                <w:sz w:val="18"/>
                <w:szCs w:val="18"/>
              </w:rPr>
              <w:t>Președinte</w:t>
            </w:r>
            <w:r w:rsidR="009C6B3C">
              <w:rPr>
                <w:noProof/>
                <w:color w:val="000000"/>
                <w:sz w:val="18"/>
                <w:szCs w:val="18"/>
              </w:rPr>
              <w:t xml:space="preserve"> Senat</w:t>
            </w:r>
          </w:p>
        </w:tc>
      </w:tr>
      <w:tr w:rsidR="00E1594B" w:rsidRPr="002D68A3" w14:paraId="4C7AF6A0" w14:textId="77777777" w:rsidTr="00DE7DDB">
        <w:trPr>
          <w:gridBefore w:val="1"/>
          <w:gridAfter w:val="1"/>
          <w:wBefore w:w="15" w:type="dxa"/>
          <w:wAfter w:w="189" w:type="dxa"/>
          <w:trHeight w:val="377"/>
          <w:jc w:val="center"/>
        </w:trPr>
        <w:tc>
          <w:tcPr>
            <w:tcW w:w="1813" w:type="dxa"/>
            <w:vAlign w:val="center"/>
          </w:tcPr>
          <w:p w14:paraId="5E2BF480" w14:textId="77777777" w:rsidR="00E1594B" w:rsidRPr="002D68A3" w:rsidRDefault="00E1594B" w:rsidP="00CB7AF8">
            <w:pPr>
              <w:jc w:val="center"/>
              <w:rPr>
                <w:noProof/>
                <w:color w:val="FF0000"/>
                <w:sz w:val="18"/>
                <w:szCs w:val="18"/>
              </w:rPr>
            </w:pPr>
            <w:r>
              <w:rPr>
                <w:noProof/>
                <w:sz w:val="18"/>
                <w:szCs w:val="18"/>
              </w:rPr>
              <w:t>02.06.2026</w:t>
            </w:r>
          </w:p>
        </w:tc>
        <w:tc>
          <w:tcPr>
            <w:tcW w:w="1985" w:type="dxa"/>
            <w:gridSpan w:val="2"/>
            <w:vAlign w:val="center"/>
          </w:tcPr>
          <w:p w14:paraId="574FC00B" w14:textId="0D0B98FB" w:rsidR="00E1594B" w:rsidRPr="002D68A3" w:rsidRDefault="0038124B" w:rsidP="00CB7AF8">
            <w:pPr>
              <w:jc w:val="center"/>
              <w:rPr>
                <w:noProof/>
                <w:color w:val="000000"/>
                <w:sz w:val="18"/>
                <w:szCs w:val="18"/>
              </w:rPr>
            </w:pPr>
            <w:r>
              <w:rPr>
                <w:noProof/>
                <w:color w:val="000000"/>
                <w:sz w:val="18"/>
                <w:szCs w:val="18"/>
              </w:rPr>
              <w:t>26.06.2026</w:t>
            </w:r>
          </w:p>
        </w:tc>
        <w:tc>
          <w:tcPr>
            <w:tcW w:w="1842" w:type="dxa"/>
            <w:tcBorders>
              <w:right w:val="single" w:sz="4" w:space="0" w:color="auto"/>
            </w:tcBorders>
            <w:vAlign w:val="center"/>
          </w:tcPr>
          <w:p w14:paraId="29875544" w14:textId="77777777" w:rsidR="00E1594B" w:rsidRPr="002D68A3" w:rsidRDefault="00E1594B" w:rsidP="00CB7AF8">
            <w:pPr>
              <w:jc w:val="center"/>
              <w:rPr>
                <w:noProof/>
                <w:color w:val="000000"/>
                <w:sz w:val="18"/>
                <w:szCs w:val="18"/>
              </w:rPr>
            </w:pPr>
          </w:p>
        </w:tc>
        <w:tc>
          <w:tcPr>
            <w:tcW w:w="1985" w:type="dxa"/>
            <w:gridSpan w:val="2"/>
            <w:tcBorders>
              <w:left w:val="single" w:sz="4" w:space="0" w:color="auto"/>
            </w:tcBorders>
            <w:vAlign w:val="center"/>
          </w:tcPr>
          <w:p w14:paraId="2CE66B06" w14:textId="77777777" w:rsidR="00E1594B" w:rsidRPr="002D68A3" w:rsidRDefault="00E1594B" w:rsidP="00CB7AF8">
            <w:pPr>
              <w:jc w:val="center"/>
              <w:rPr>
                <w:noProof/>
                <w:color w:val="000000"/>
                <w:sz w:val="18"/>
                <w:szCs w:val="18"/>
              </w:rPr>
            </w:pPr>
          </w:p>
        </w:tc>
        <w:tc>
          <w:tcPr>
            <w:tcW w:w="1810" w:type="dxa"/>
            <w:vAlign w:val="center"/>
          </w:tcPr>
          <w:p w14:paraId="47DEE16D" w14:textId="7E3AB2B3" w:rsidR="00E1594B" w:rsidRPr="002D68A3" w:rsidRDefault="00E1594B" w:rsidP="00CB7AF8">
            <w:pPr>
              <w:jc w:val="center"/>
              <w:rPr>
                <w:noProof/>
                <w:color w:val="000000"/>
                <w:sz w:val="18"/>
                <w:szCs w:val="18"/>
              </w:rPr>
            </w:pPr>
          </w:p>
        </w:tc>
      </w:tr>
      <w:tr w:rsidR="00E1594B" w:rsidRPr="002D68A3" w14:paraId="17500023" w14:textId="77777777" w:rsidTr="00DE7DDB">
        <w:trPr>
          <w:gridBefore w:val="1"/>
          <w:gridAfter w:val="1"/>
          <w:wBefore w:w="15" w:type="dxa"/>
          <w:wAfter w:w="189" w:type="dxa"/>
          <w:trHeight w:val="533"/>
          <w:jc w:val="center"/>
        </w:trPr>
        <w:tc>
          <w:tcPr>
            <w:tcW w:w="1813" w:type="dxa"/>
            <w:vAlign w:val="center"/>
          </w:tcPr>
          <w:p w14:paraId="245444C6" w14:textId="77777777" w:rsidR="00E1594B" w:rsidRPr="002D68A3" w:rsidRDefault="00E1594B" w:rsidP="00CB7AF8">
            <w:pPr>
              <w:jc w:val="center"/>
              <w:rPr>
                <w:noProof/>
                <w:color w:val="000000"/>
                <w:sz w:val="18"/>
                <w:szCs w:val="18"/>
              </w:rPr>
            </w:pPr>
          </w:p>
          <w:p w14:paraId="4FDF21F1" w14:textId="77777777" w:rsidR="00E1594B" w:rsidRPr="002D68A3" w:rsidRDefault="00E1594B" w:rsidP="00CB7AF8">
            <w:pPr>
              <w:jc w:val="center"/>
              <w:rPr>
                <w:noProof/>
                <w:color w:val="000000"/>
                <w:sz w:val="18"/>
                <w:szCs w:val="18"/>
              </w:rPr>
            </w:pPr>
          </w:p>
          <w:p w14:paraId="37EE5C2A" w14:textId="77777777" w:rsidR="00E1594B" w:rsidRDefault="00E1594B" w:rsidP="00CB7AF8">
            <w:pPr>
              <w:rPr>
                <w:noProof/>
                <w:color w:val="000000"/>
                <w:sz w:val="18"/>
                <w:szCs w:val="18"/>
              </w:rPr>
            </w:pPr>
          </w:p>
          <w:p w14:paraId="3E25F55D" w14:textId="77777777" w:rsidR="00993CF3" w:rsidRPr="002D68A3" w:rsidRDefault="00993CF3" w:rsidP="00CB7AF8">
            <w:pPr>
              <w:rPr>
                <w:noProof/>
                <w:color w:val="000000"/>
                <w:sz w:val="18"/>
                <w:szCs w:val="18"/>
              </w:rPr>
            </w:pPr>
          </w:p>
        </w:tc>
        <w:tc>
          <w:tcPr>
            <w:tcW w:w="1985" w:type="dxa"/>
            <w:gridSpan w:val="2"/>
            <w:vAlign w:val="center"/>
          </w:tcPr>
          <w:p w14:paraId="5142D051" w14:textId="77777777" w:rsidR="00E1594B" w:rsidRPr="002D68A3" w:rsidRDefault="00E1594B" w:rsidP="00CB7AF8">
            <w:pPr>
              <w:spacing w:before="60" w:after="60"/>
              <w:rPr>
                <w:noProof/>
                <w:color w:val="000000"/>
                <w:sz w:val="18"/>
                <w:szCs w:val="18"/>
              </w:rPr>
            </w:pPr>
          </w:p>
        </w:tc>
        <w:tc>
          <w:tcPr>
            <w:tcW w:w="1842" w:type="dxa"/>
            <w:tcBorders>
              <w:right w:val="single" w:sz="4" w:space="0" w:color="auto"/>
            </w:tcBorders>
            <w:vAlign w:val="center"/>
          </w:tcPr>
          <w:p w14:paraId="0B3EA3F9" w14:textId="77777777" w:rsidR="00E1594B" w:rsidRPr="002D68A3" w:rsidRDefault="00E1594B" w:rsidP="00CB7AF8">
            <w:pPr>
              <w:jc w:val="center"/>
              <w:rPr>
                <w:noProof/>
                <w:color w:val="000000"/>
                <w:sz w:val="18"/>
                <w:szCs w:val="18"/>
              </w:rPr>
            </w:pPr>
          </w:p>
        </w:tc>
        <w:tc>
          <w:tcPr>
            <w:tcW w:w="1985" w:type="dxa"/>
            <w:gridSpan w:val="2"/>
            <w:tcBorders>
              <w:left w:val="single" w:sz="4" w:space="0" w:color="auto"/>
            </w:tcBorders>
            <w:vAlign w:val="center"/>
          </w:tcPr>
          <w:p w14:paraId="32FE2DA9" w14:textId="77777777" w:rsidR="00E1594B" w:rsidRPr="002D68A3" w:rsidRDefault="00E1594B" w:rsidP="00CB7AF8">
            <w:pPr>
              <w:jc w:val="center"/>
              <w:rPr>
                <w:noProof/>
                <w:color w:val="000000"/>
                <w:sz w:val="18"/>
                <w:szCs w:val="18"/>
              </w:rPr>
            </w:pPr>
          </w:p>
        </w:tc>
        <w:tc>
          <w:tcPr>
            <w:tcW w:w="1810" w:type="dxa"/>
            <w:vAlign w:val="center"/>
          </w:tcPr>
          <w:p w14:paraId="7D253430" w14:textId="7A1C83EE" w:rsidR="00E1594B" w:rsidRPr="002D68A3" w:rsidRDefault="00E1594B" w:rsidP="00CB7AF8">
            <w:pPr>
              <w:jc w:val="center"/>
              <w:rPr>
                <w:noProof/>
                <w:color w:val="000000"/>
                <w:sz w:val="18"/>
                <w:szCs w:val="18"/>
              </w:rPr>
            </w:pPr>
          </w:p>
        </w:tc>
      </w:tr>
      <w:tr w:rsidR="00733826" w:rsidRPr="00733826" w14:paraId="58BFF803" w14:textId="77777777" w:rsidTr="002B3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77"/>
          <w:jc w:val="center"/>
        </w:trPr>
        <w:tc>
          <w:tcPr>
            <w:tcW w:w="2694" w:type="dxa"/>
            <w:gridSpan w:val="3"/>
          </w:tcPr>
          <w:p w14:paraId="608E85B3" w14:textId="77777777" w:rsidR="00765D91" w:rsidRPr="008C0EAE" w:rsidRDefault="00765D91" w:rsidP="00B44FD1">
            <w:pPr>
              <w:widowControl w:val="0"/>
              <w:jc w:val="both"/>
              <w:rPr>
                <w:sz w:val="22"/>
                <w:szCs w:val="22"/>
              </w:rPr>
            </w:pPr>
            <w:r w:rsidRPr="008C0EAE">
              <w:rPr>
                <w:sz w:val="22"/>
                <w:szCs w:val="22"/>
              </w:rPr>
              <w:t xml:space="preserve">EDIŢIA: </w:t>
            </w:r>
            <w:r w:rsidR="00B44FD1" w:rsidRPr="008C0EAE">
              <w:rPr>
                <w:b/>
                <w:sz w:val="22"/>
                <w:szCs w:val="22"/>
              </w:rPr>
              <w:t>1</w:t>
            </w:r>
          </w:p>
        </w:tc>
        <w:tc>
          <w:tcPr>
            <w:tcW w:w="3549" w:type="dxa"/>
            <w:gridSpan w:val="3"/>
          </w:tcPr>
          <w:p w14:paraId="56AC08E2" w14:textId="77777777" w:rsidR="00765D91" w:rsidRPr="008C0EAE" w:rsidRDefault="00765D91" w:rsidP="000326DD">
            <w:pPr>
              <w:pStyle w:val="Heading8"/>
              <w:widowControl w:val="0"/>
              <w:spacing w:before="0" w:after="0"/>
              <w:ind w:firstLine="33"/>
              <w:jc w:val="both"/>
              <w:rPr>
                <w:i w:val="0"/>
                <w:sz w:val="22"/>
                <w:szCs w:val="22"/>
              </w:rPr>
            </w:pPr>
          </w:p>
        </w:tc>
        <w:tc>
          <w:tcPr>
            <w:tcW w:w="3396" w:type="dxa"/>
            <w:gridSpan w:val="3"/>
          </w:tcPr>
          <w:p w14:paraId="20DD97C7" w14:textId="41B5A4A4" w:rsidR="00765D91" w:rsidRPr="00733826" w:rsidRDefault="00765D91" w:rsidP="000326DD">
            <w:pPr>
              <w:widowControl w:val="0"/>
              <w:jc w:val="right"/>
              <w:rPr>
                <w:sz w:val="22"/>
                <w:szCs w:val="22"/>
              </w:rPr>
            </w:pPr>
            <w:r w:rsidRPr="00733826">
              <w:rPr>
                <w:sz w:val="22"/>
                <w:szCs w:val="22"/>
              </w:rPr>
              <w:t xml:space="preserve">REVIZIA:  </w:t>
            </w:r>
            <w:r w:rsidRPr="00733826">
              <w:rPr>
                <w:b/>
                <w:sz w:val="22"/>
                <w:szCs w:val="22"/>
                <w:u w:val="single"/>
              </w:rPr>
              <w:t>0</w:t>
            </w:r>
            <w:r w:rsidRPr="00733826">
              <w:rPr>
                <w:sz w:val="22"/>
                <w:szCs w:val="22"/>
              </w:rPr>
              <w:t xml:space="preserve">  1  2  3  </w:t>
            </w:r>
          </w:p>
          <w:p w14:paraId="70146051" w14:textId="77777777" w:rsidR="00765D91" w:rsidRPr="00733826" w:rsidRDefault="00765D91" w:rsidP="000326DD">
            <w:pPr>
              <w:widowControl w:val="0"/>
              <w:jc w:val="both"/>
              <w:rPr>
                <w:strike/>
                <w:sz w:val="22"/>
                <w:szCs w:val="22"/>
              </w:rPr>
            </w:pPr>
          </w:p>
        </w:tc>
      </w:tr>
      <w:tr w:rsidR="00765D91" w:rsidRPr="008C0EAE" w14:paraId="2FCAA5F2" w14:textId="77777777" w:rsidTr="002B3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jc w:val="center"/>
        </w:trPr>
        <w:tc>
          <w:tcPr>
            <w:tcW w:w="9639" w:type="dxa"/>
            <w:gridSpan w:val="9"/>
          </w:tcPr>
          <w:p w14:paraId="7E2546F1" w14:textId="77777777" w:rsidR="002B35B6" w:rsidRDefault="002B35B6" w:rsidP="00B822E1">
            <w:pPr>
              <w:jc w:val="both"/>
              <w:rPr>
                <w:rFonts w:eastAsia="Times New Roman"/>
                <w:b/>
                <w:sz w:val="22"/>
                <w:szCs w:val="22"/>
              </w:rPr>
            </w:pPr>
          </w:p>
          <w:p w14:paraId="19BDF606" w14:textId="67ED6BF0" w:rsidR="00765D91" w:rsidRDefault="00287F05" w:rsidP="00B822E1">
            <w:pPr>
              <w:jc w:val="both"/>
              <w:rPr>
                <w:rFonts w:eastAsia="Times New Roman"/>
                <w:b/>
                <w:sz w:val="22"/>
                <w:szCs w:val="22"/>
              </w:rPr>
            </w:pPr>
            <w:r w:rsidRPr="00287F05">
              <w:rPr>
                <w:rFonts w:eastAsia="Times New Roman"/>
                <w:b/>
                <w:sz w:val="22"/>
                <w:szCs w:val="22"/>
              </w:rPr>
              <w:t xml:space="preserve">Document aprobat prin </w:t>
            </w:r>
            <w:r w:rsidR="00DE7DDB">
              <w:rPr>
                <w:rFonts w:eastAsia="Times New Roman"/>
                <w:b/>
                <w:sz w:val="22"/>
                <w:szCs w:val="22"/>
              </w:rPr>
              <w:t>HSU</w:t>
            </w:r>
            <w:r w:rsidRPr="00287F05">
              <w:rPr>
                <w:rFonts w:eastAsia="Times New Roman"/>
                <w:b/>
                <w:sz w:val="22"/>
                <w:szCs w:val="22"/>
              </w:rPr>
              <w:t xml:space="preserve"> nr.</w:t>
            </w:r>
          </w:p>
          <w:p w14:paraId="1F418651" w14:textId="21619BEB" w:rsidR="00287F05" w:rsidRPr="008C0EAE" w:rsidRDefault="002B35B6" w:rsidP="00B822E1">
            <w:pPr>
              <w:jc w:val="both"/>
              <w:rPr>
                <w:rFonts w:eastAsia="Times New Roman"/>
                <w:b/>
                <w:sz w:val="22"/>
                <w:szCs w:val="22"/>
              </w:rPr>
            </w:pPr>
            <w:r w:rsidRPr="002B35B6">
              <w:rPr>
                <w:rFonts w:eastAsia="Times New Roman"/>
                <w:b/>
                <w:sz w:val="22"/>
                <w:szCs w:val="22"/>
              </w:rPr>
              <w:t>Data intrării în vigoare:</w:t>
            </w:r>
          </w:p>
        </w:tc>
      </w:tr>
    </w:tbl>
    <w:p w14:paraId="0C4D0A90" w14:textId="77777777" w:rsidR="00A04B72" w:rsidRPr="008C0EAE" w:rsidRDefault="00A04B72" w:rsidP="004C63B0">
      <w:pPr>
        <w:widowControl w:val="0"/>
        <w:tabs>
          <w:tab w:val="left" w:pos="993"/>
        </w:tabs>
        <w:spacing w:line="360" w:lineRule="auto"/>
        <w:jc w:val="both"/>
        <w:rPr>
          <w:b/>
          <w:sz w:val="22"/>
          <w:szCs w:val="22"/>
        </w:rPr>
        <w:sectPr w:rsidR="00A04B72" w:rsidRPr="008C0EAE" w:rsidSect="009D7556">
          <w:headerReference w:type="default" r:id="rId9"/>
          <w:footerReference w:type="even" r:id="rId10"/>
          <w:footerReference w:type="default" r:id="rId11"/>
          <w:headerReference w:type="first" r:id="rId12"/>
          <w:footerReference w:type="first" r:id="rId13"/>
          <w:pgSz w:w="11907" w:h="16840" w:code="9"/>
          <w:pgMar w:top="1418" w:right="1418" w:bottom="1418" w:left="1418" w:header="680" w:footer="680" w:gutter="0"/>
          <w:cols w:space="720"/>
          <w:docGrid w:linePitch="360"/>
        </w:sectPr>
      </w:pPr>
    </w:p>
    <w:p w14:paraId="4396C204" w14:textId="77777777" w:rsidR="00A252F8" w:rsidRPr="008C0EAE" w:rsidRDefault="00A252F8" w:rsidP="00EC6BA4">
      <w:pPr>
        <w:autoSpaceDE w:val="0"/>
        <w:autoSpaceDN w:val="0"/>
        <w:adjustRightInd w:val="0"/>
        <w:ind w:left="720"/>
        <w:jc w:val="both"/>
        <w:rPr>
          <w:b/>
          <w:bCs/>
          <w:sz w:val="22"/>
          <w:szCs w:val="22"/>
          <w:u w:val="single"/>
        </w:rPr>
      </w:pPr>
    </w:p>
    <w:p w14:paraId="61A8472A" w14:textId="77777777" w:rsidR="00EC6BA4" w:rsidRPr="008C0EAE" w:rsidRDefault="00EC6BA4" w:rsidP="00EC6BA4">
      <w:pPr>
        <w:autoSpaceDE w:val="0"/>
        <w:autoSpaceDN w:val="0"/>
        <w:adjustRightInd w:val="0"/>
        <w:ind w:left="720"/>
        <w:jc w:val="both"/>
        <w:rPr>
          <w:b/>
          <w:bCs/>
          <w:sz w:val="22"/>
          <w:szCs w:val="22"/>
          <w:u w:val="single"/>
        </w:rPr>
      </w:pPr>
    </w:p>
    <w:sdt>
      <w:sdtPr>
        <w:rPr>
          <w:rFonts w:ascii="Times New Roman" w:eastAsia="SimSun" w:hAnsi="Times New Roman" w:cs="Times New Roman"/>
          <w:color w:val="auto"/>
          <w:sz w:val="24"/>
          <w:szCs w:val="24"/>
          <w:lang w:eastAsia="en-US"/>
        </w:rPr>
        <w:id w:val="-1333995249"/>
        <w:docPartObj>
          <w:docPartGallery w:val="Table of Contents"/>
          <w:docPartUnique/>
        </w:docPartObj>
      </w:sdtPr>
      <w:sdtEndPr>
        <w:rPr>
          <w:b/>
          <w:bCs/>
        </w:rPr>
      </w:sdtEndPr>
      <w:sdtContent>
        <w:p w14:paraId="394EBCEC" w14:textId="4C4D9AF4" w:rsidR="00157FC2" w:rsidRPr="00157FC2" w:rsidRDefault="00157FC2" w:rsidP="00157FC2">
          <w:pPr>
            <w:pStyle w:val="TOCHeading"/>
            <w:jc w:val="center"/>
            <w:rPr>
              <w:rFonts w:ascii="Times New Roman" w:hAnsi="Times New Roman" w:cs="Times New Roman"/>
              <w:b/>
              <w:bCs/>
              <w:color w:val="auto"/>
              <w:sz w:val="24"/>
              <w:szCs w:val="24"/>
            </w:rPr>
          </w:pPr>
          <w:r w:rsidRPr="00157FC2">
            <w:rPr>
              <w:rFonts w:ascii="Times New Roman" w:hAnsi="Times New Roman" w:cs="Times New Roman"/>
              <w:b/>
              <w:bCs/>
              <w:color w:val="auto"/>
              <w:sz w:val="24"/>
              <w:szCs w:val="24"/>
            </w:rPr>
            <w:t>Cuprins</w:t>
          </w:r>
        </w:p>
        <w:p w14:paraId="734CF7E6" w14:textId="32C55D9C" w:rsidR="00157FC2" w:rsidRPr="00157FC2" w:rsidRDefault="00157FC2">
          <w:pPr>
            <w:pStyle w:val="TOC1"/>
            <w:tabs>
              <w:tab w:val="left" w:pos="440"/>
              <w:tab w:val="right" w:leader="dot" w:pos="9462"/>
            </w:tabs>
            <w:rPr>
              <w:noProof/>
            </w:rPr>
          </w:pPr>
          <w:r w:rsidRPr="00157FC2">
            <w:fldChar w:fldCharType="begin"/>
          </w:r>
          <w:r w:rsidRPr="00157FC2">
            <w:instrText xml:space="preserve"> TOC \o "1-3" \h \z \u </w:instrText>
          </w:r>
          <w:r w:rsidRPr="00157FC2">
            <w:fldChar w:fldCharType="separate"/>
          </w:r>
          <w:hyperlink w:anchor="_Toc233382057" w:history="1">
            <w:r w:rsidRPr="00157FC2">
              <w:rPr>
                <w:rStyle w:val="Hyperlink"/>
                <w:noProof/>
              </w:rPr>
              <w:t>1.</w:t>
            </w:r>
            <w:r w:rsidRPr="00157FC2">
              <w:rPr>
                <w:noProof/>
              </w:rPr>
              <w:tab/>
            </w:r>
            <w:r w:rsidRPr="00157FC2">
              <w:rPr>
                <w:rStyle w:val="Hyperlink"/>
                <w:noProof/>
              </w:rPr>
              <w:t>Scop</w:t>
            </w:r>
            <w:r w:rsidRPr="00157FC2">
              <w:rPr>
                <w:noProof/>
                <w:webHidden/>
              </w:rPr>
              <w:tab/>
            </w:r>
            <w:r w:rsidRPr="00157FC2">
              <w:rPr>
                <w:noProof/>
                <w:webHidden/>
              </w:rPr>
              <w:fldChar w:fldCharType="begin"/>
            </w:r>
            <w:r w:rsidRPr="00157FC2">
              <w:rPr>
                <w:noProof/>
                <w:webHidden/>
              </w:rPr>
              <w:instrText xml:space="preserve"> PAGEREF _Toc233382057 \h </w:instrText>
            </w:r>
            <w:r w:rsidRPr="00157FC2">
              <w:rPr>
                <w:noProof/>
                <w:webHidden/>
              </w:rPr>
            </w:r>
            <w:r w:rsidRPr="00157FC2">
              <w:rPr>
                <w:noProof/>
                <w:webHidden/>
              </w:rPr>
              <w:fldChar w:fldCharType="separate"/>
            </w:r>
            <w:r w:rsidR="008E5074">
              <w:rPr>
                <w:noProof/>
                <w:webHidden/>
              </w:rPr>
              <w:t>3</w:t>
            </w:r>
            <w:r w:rsidRPr="00157FC2">
              <w:rPr>
                <w:noProof/>
                <w:webHidden/>
              </w:rPr>
              <w:fldChar w:fldCharType="end"/>
            </w:r>
          </w:hyperlink>
        </w:p>
        <w:p w14:paraId="6ACF2891" w14:textId="4A400FE5" w:rsidR="00157FC2" w:rsidRPr="00157FC2" w:rsidRDefault="00157FC2">
          <w:pPr>
            <w:pStyle w:val="TOC1"/>
            <w:tabs>
              <w:tab w:val="left" w:pos="440"/>
              <w:tab w:val="right" w:leader="dot" w:pos="9462"/>
            </w:tabs>
            <w:rPr>
              <w:noProof/>
            </w:rPr>
          </w:pPr>
          <w:hyperlink w:anchor="_Toc233382058" w:history="1">
            <w:r w:rsidRPr="00157FC2">
              <w:rPr>
                <w:rStyle w:val="Hyperlink"/>
                <w:noProof/>
              </w:rPr>
              <w:t>2.</w:t>
            </w:r>
            <w:r w:rsidRPr="00157FC2">
              <w:rPr>
                <w:noProof/>
              </w:rPr>
              <w:tab/>
            </w:r>
            <w:r w:rsidRPr="00157FC2">
              <w:rPr>
                <w:rStyle w:val="Hyperlink"/>
                <w:noProof/>
              </w:rPr>
              <w:t>Domeniu de aplicare</w:t>
            </w:r>
            <w:r w:rsidRPr="00157FC2">
              <w:rPr>
                <w:noProof/>
                <w:webHidden/>
              </w:rPr>
              <w:tab/>
            </w:r>
            <w:r w:rsidRPr="00157FC2">
              <w:rPr>
                <w:noProof/>
                <w:webHidden/>
              </w:rPr>
              <w:fldChar w:fldCharType="begin"/>
            </w:r>
            <w:r w:rsidRPr="00157FC2">
              <w:rPr>
                <w:noProof/>
                <w:webHidden/>
              </w:rPr>
              <w:instrText xml:space="preserve"> PAGEREF _Toc233382058 \h </w:instrText>
            </w:r>
            <w:r w:rsidRPr="00157FC2">
              <w:rPr>
                <w:noProof/>
                <w:webHidden/>
              </w:rPr>
            </w:r>
            <w:r w:rsidRPr="00157FC2">
              <w:rPr>
                <w:noProof/>
                <w:webHidden/>
              </w:rPr>
              <w:fldChar w:fldCharType="separate"/>
            </w:r>
            <w:r w:rsidR="008E5074">
              <w:rPr>
                <w:noProof/>
                <w:webHidden/>
              </w:rPr>
              <w:t>3</w:t>
            </w:r>
            <w:r w:rsidRPr="00157FC2">
              <w:rPr>
                <w:noProof/>
                <w:webHidden/>
              </w:rPr>
              <w:fldChar w:fldCharType="end"/>
            </w:r>
          </w:hyperlink>
        </w:p>
        <w:p w14:paraId="28541FD0" w14:textId="455E7A27" w:rsidR="00157FC2" w:rsidRPr="00157FC2" w:rsidRDefault="00157FC2">
          <w:pPr>
            <w:pStyle w:val="TOC1"/>
            <w:tabs>
              <w:tab w:val="left" w:pos="440"/>
              <w:tab w:val="right" w:leader="dot" w:pos="9462"/>
            </w:tabs>
            <w:rPr>
              <w:noProof/>
            </w:rPr>
          </w:pPr>
          <w:hyperlink w:anchor="_Toc233382059" w:history="1">
            <w:r w:rsidRPr="00157FC2">
              <w:rPr>
                <w:rStyle w:val="Hyperlink"/>
                <w:noProof/>
              </w:rPr>
              <w:t>3.</w:t>
            </w:r>
            <w:r w:rsidRPr="00157FC2">
              <w:rPr>
                <w:noProof/>
              </w:rPr>
              <w:tab/>
            </w:r>
            <w:r w:rsidRPr="00157FC2">
              <w:rPr>
                <w:rStyle w:val="Hyperlink"/>
                <w:noProof/>
              </w:rPr>
              <w:t>Documente de referinţă</w:t>
            </w:r>
            <w:r w:rsidRPr="00157FC2">
              <w:rPr>
                <w:noProof/>
                <w:webHidden/>
              </w:rPr>
              <w:tab/>
            </w:r>
            <w:r w:rsidRPr="00157FC2">
              <w:rPr>
                <w:noProof/>
                <w:webHidden/>
              </w:rPr>
              <w:fldChar w:fldCharType="begin"/>
            </w:r>
            <w:r w:rsidRPr="00157FC2">
              <w:rPr>
                <w:noProof/>
                <w:webHidden/>
              </w:rPr>
              <w:instrText xml:space="preserve"> PAGEREF _Toc233382059 \h </w:instrText>
            </w:r>
            <w:r w:rsidRPr="00157FC2">
              <w:rPr>
                <w:noProof/>
                <w:webHidden/>
              </w:rPr>
            </w:r>
            <w:r w:rsidRPr="00157FC2">
              <w:rPr>
                <w:noProof/>
                <w:webHidden/>
              </w:rPr>
              <w:fldChar w:fldCharType="separate"/>
            </w:r>
            <w:r w:rsidR="008E5074">
              <w:rPr>
                <w:noProof/>
                <w:webHidden/>
              </w:rPr>
              <w:t>3</w:t>
            </w:r>
            <w:r w:rsidRPr="00157FC2">
              <w:rPr>
                <w:noProof/>
                <w:webHidden/>
              </w:rPr>
              <w:fldChar w:fldCharType="end"/>
            </w:r>
          </w:hyperlink>
        </w:p>
        <w:p w14:paraId="3E554003" w14:textId="76805B81" w:rsidR="00157FC2" w:rsidRPr="00157FC2" w:rsidRDefault="00157FC2">
          <w:pPr>
            <w:pStyle w:val="TOC1"/>
            <w:tabs>
              <w:tab w:val="left" w:pos="440"/>
              <w:tab w:val="right" w:leader="dot" w:pos="9462"/>
            </w:tabs>
            <w:rPr>
              <w:noProof/>
            </w:rPr>
          </w:pPr>
          <w:hyperlink w:anchor="_Toc233382060" w:history="1">
            <w:r w:rsidRPr="00157FC2">
              <w:rPr>
                <w:rStyle w:val="Hyperlink"/>
                <w:noProof/>
              </w:rPr>
              <w:t>4.</w:t>
            </w:r>
            <w:r w:rsidRPr="00157FC2">
              <w:rPr>
                <w:noProof/>
              </w:rPr>
              <w:tab/>
            </w:r>
            <w:r w:rsidRPr="00157FC2">
              <w:rPr>
                <w:rStyle w:val="Hyperlink"/>
                <w:noProof/>
              </w:rPr>
              <w:t>Definiţii şi abrevieri</w:t>
            </w:r>
            <w:r w:rsidRPr="00157FC2">
              <w:rPr>
                <w:noProof/>
                <w:webHidden/>
              </w:rPr>
              <w:tab/>
            </w:r>
            <w:r w:rsidRPr="00157FC2">
              <w:rPr>
                <w:noProof/>
                <w:webHidden/>
              </w:rPr>
              <w:fldChar w:fldCharType="begin"/>
            </w:r>
            <w:r w:rsidRPr="00157FC2">
              <w:rPr>
                <w:noProof/>
                <w:webHidden/>
              </w:rPr>
              <w:instrText xml:space="preserve"> PAGEREF _Toc233382060 \h </w:instrText>
            </w:r>
            <w:r w:rsidRPr="00157FC2">
              <w:rPr>
                <w:noProof/>
                <w:webHidden/>
              </w:rPr>
            </w:r>
            <w:r w:rsidRPr="00157FC2">
              <w:rPr>
                <w:noProof/>
                <w:webHidden/>
              </w:rPr>
              <w:fldChar w:fldCharType="separate"/>
            </w:r>
            <w:r w:rsidR="008E5074">
              <w:rPr>
                <w:noProof/>
                <w:webHidden/>
              </w:rPr>
              <w:t>4</w:t>
            </w:r>
            <w:r w:rsidRPr="00157FC2">
              <w:rPr>
                <w:noProof/>
                <w:webHidden/>
              </w:rPr>
              <w:fldChar w:fldCharType="end"/>
            </w:r>
          </w:hyperlink>
        </w:p>
        <w:p w14:paraId="67857792" w14:textId="753D53AD" w:rsidR="00157FC2" w:rsidRPr="00157FC2" w:rsidRDefault="00157FC2">
          <w:pPr>
            <w:pStyle w:val="TOC1"/>
            <w:tabs>
              <w:tab w:val="left" w:pos="660"/>
              <w:tab w:val="right" w:leader="dot" w:pos="9462"/>
            </w:tabs>
            <w:rPr>
              <w:noProof/>
            </w:rPr>
          </w:pPr>
          <w:hyperlink w:anchor="_Toc233382061" w:history="1">
            <w:r w:rsidRPr="00157FC2">
              <w:rPr>
                <w:rStyle w:val="Hyperlink"/>
                <w:noProof/>
              </w:rPr>
              <w:t xml:space="preserve">4.1 </w:t>
            </w:r>
            <w:r w:rsidRPr="00157FC2">
              <w:rPr>
                <w:noProof/>
              </w:rPr>
              <w:tab/>
            </w:r>
            <w:r w:rsidRPr="00157FC2">
              <w:rPr>
                <w:rStyle w:val="Hyperlink"/>
                <w:noProof/>
              </w:rPr>
              <w:t>definiţii</w:t>
            </w:r>
            <w:r w:rsidRPr="00157FC2">
              <w:rPr>
                <w:noProof/>
                <w:webHidden/>
              </w:rPr>
              <w:tab/>
            </w:r>
            <w:r w:rsidRPr="00157FC2">
              <w:rPr>
                <w:noProof/>
                <w:webHidden/>
              </w:rPr>
              <w:fldChar w:fldCharType="begin"/>
            </w:r>
            <w:r w:rsidRPr="00157FC2">
              <w:rPr>
                <w:noProof/>
                <w:webHidden/>
              </w:rPr>
              <w:instrText xml:space="preserve"> PAGEREF _Toc233382061 \h </w:instrText>
            </w:r>
            <w:r w:rsidRPr="00157FC2">
              <w:rPr>
                <w:noProof/>
                <w:webHidden/>
              </w:rPr>
            </w:r>
            <w:r w:rsidRPr="00157FC2">
              <w:rPr>
                <w:noProof/>
                <w:webHidden/>
              </w:rPr>
              <w:fldChar w:fldCharType="separate"/>
            </w:r>
            <w:r w:rsidR="008E5074">
              <w:rPr>
                <w:noProof/>
                <w:webHidden/>
              </w:rPr>
              <w:t>4</w:t>
            </w:r>
            <w:r w:rsidRPr="00157FC2">
              <w:rPr>
                <w:noProof/>
                <w:webHidden/>
              </w:rPr>
              <w:fldChar w:fldCharType="end"/>
            </w:r>
          </w:hyperlink>
        </w:p>
        <w:p w14:paraId="06491CFF" w14:textId="7E5B3939" w:rsidR="00157FC2" w:rsidRPr="00157FC2" w:rsidRDefault="00157FC2">
          <w:pPr>
            <w:pStyle w:val="TOC1"/>
            <w:tabs>
              <w:tab w:val="left" w:pos="660"/>
              <w:tab w:val="right" w:leader="dot" w:pos="9462"/>
            </w:tabs>
            <w:rPr>
              <w:noProof/>
            </w:rPr>
          </w:pPr>
          <w:hyperlink w:anchor="_Toc233382062" w:history="1">
            <w:r w:rsidRPr="00157FC2">
              <w:rPr>
                <w:rStyle w:val="Hyperlink"/>
                <w:noProof/>
              </w:rPr>
              <w:t xml:space="preserve">4.2 </w:t>
            </w:r>
            <w:r w:rsidRPr="00157FC2">
              <w:rPr>
                <w:noProof/>
              </w:rPr>
              <w:tab/>
            </w:r>
            <w:r w:rsidRPr="00157FC2">
              <w:rPr>
                <w:rStyle w:val="Hyperlink"/>
                <w:noProof/>
              </w:rPr>
              <w:t>abrevieri</w:t>
            </w:r>
            <w:r w:rsidRPr="00157FC2">
              <w:rPr>
                <w:noProof/>
                <w:webHidden/>
              </w:rPr>
              <w:tab/>
            </w:r>
            <w:r w:rsidRPr="00157FC2">
              <w:rPr>
                <w:noProof/>
                <w:webHidden/>
              </w:rPr>
              <w:fldChar w:fldCharType="begin"/>
            </w:r>
            <w:r w:rsidRPr="00157FC2">
              <w:rPr>
                <w:noProof/>
                <w:webHidden/>
              </w:rPr>
              <w:instrText xml:space="preserve"> PAGEREF _Toc233382062 \h </w:instrText>
            </w:r>
            <w:r w:rsidRPr="00157FC2">
              <w:rPr>
                <w:noProof/>
                <w:webHidden/>
              </w:rPr>
            </w:r>
            <w:r w:rsidRPr="00157FC2">
              <w:rPr>
                <w:noProof/>
                <w:webHidden/>
              </w:rPr>
              <w:fldChar w:fldCharType="separate"/>
            </w:r>
            <w:r w:rsidR="008E5074">
              <w:rPr>
                <w:noProof/>
                <w:webHidden/>
              </w:rPr>
              <w:t>6</w:t>
            </w:r>
            <w:r w:rsidRPr="00157FC2">
              <w:rPr>
                <w:noProof/>
                <w:webHidden/>
              </w:rPr>
              <w:fldChar w:fldCharType="end"/>
            </w:r>
          </w:hyperlink>
        </w:p>
        <w:p w14:paraId="3DEA06E7" w14:textId="3B6731A1" w:rsidR="00157FC2" w:rsidRPr="00157FC2" w:rsidRDefault="00157FC2">
          <w:pPr>
            <w:pStyle w:val="TOC1"/>
            <w:tabs>
              <w:tab w:val="left" w:pos="440"/>
              <w:tab w:val="right" w:leader="dot" w:pos="9462"/>
            </w:tabs>
            <w:rPr>
              <w:noProof/>
            </w:rPr>
          </w:pPr>
          <w:hyperlink w:anchor="_Toc233382063" w:history="1">
            <w:r w:rsidRPr="00157FC2">
              <w:rPr>
                <w:rStyle w:val="Hyperlink"/>
                <w:noProof/>
              </w:rPr>
              <w:t>5.</w:t>
            </w:r>
            <w:r w:rsidRPr="00157FC2">
              <w:rPr>
                <w:noProof/>
              </w:rPr>
              <w:tab/>
            </w:r>
            <w:r w:rsidRPr="00157FC2">
              <w:rPr>
                <w:rStyle w:val="Hyperlink"/>
                <w:noProof/>
              </w:rPr>
              <w:t>Descrierea procedurii</w:t>
            </w:r>
            <w:r w:rsidRPr="00157FC2">
              <w:rPr>
                <w:noProof/>
                <w:webHidden/>
              </w:rPr>
              <w:tab/>
            </w:r>
            <w:r w:rsidRPr="00157FC2">
              <w:rPr>
                <w:noProof/>
                <w:webHidden/>
              </w:rPr>
              <w:fldChar w:fldCharType="begin"/>
            </w:r>
            <w:r w:rsidRPr="00157FC2">
              <w:rPr>
                <w:noProof/>
                <w:webHidden/>
              </w:rPr>
              <w:instrText xml:space="preserve"> PAGEREF _Toc233382063 \h </w:instrText>
            </w:r>
            <w:r w:rsidRPr="00157FC2">
              <w:rPr>
                <w:noProof/>
                <w:webHidden/>
              </w:rPr>
            </w:r>
            <w:r w:rsidRPr="00157FC2">
              <w:rPr>
                <w:noProof/>
                <w:webHidden/>
              </w:rPr>
              <w:fldChar w:fldCharType="separate"/>
            </w:r>
            <w:r w:rsidR="008E5074">
              <w:rPr>
                <w:noProof/>
                <w:webHidden/>
              </w:rPr>
              <w:t>6</w:t>
            </w:r>
            <w:r w:rsidRPr="00157FC2">
              <w:rPr>
                <w:noProof/>
                <w:webHidden/>
              </w:rPr>
              <w:fldChar w:fldCharType="end"/>
            </w:r>
          </w:hyperlink>
        </w:p>
        <w:p w14:paraId="5617A276" w14:textId="5604DCA1" w:rsidR="00157FC2" w:rsidRPr="00157FC2" w:rsidRDefault="00157FC2">
          <w:pPr>
            <w:pStyle w:val="TOC1"/>
            <w:tabs>
              <w:tab w:val="left" w:pos="660"/>
              <w:tab w:val="right" w:leader="dot" w:pos="9462"/>
            </w:tabs>
            <w:rPr>
              <w:noProof/>
            </w:rPr>
          </w:pPr>
          <w:hyperlink w:anchor="_Toc233382064" w:history="1">
            <w:r w:rsidRPr="00157FC2">
              <w:rPr>
                <w:rStyle w:val="Hyperlink"/>
                <w:rFonts w:eastAsia="Times New Roman"/>
                <w:noProof/>
                <w:lang w:val="en-US"/>
              </w:rPr>
              <w:t>5.1.</w:t>
            </w:r>
            <w:r w:rsidRPr="00157FC2">
              <w:rPr>
                <w:noProof/>
              </w:rPr>
              <w:tab/>
            </w:r>
            <w:r w:rsidRPr="00157FC2">
              <w:rPr>
                <w:rStyle w:val="Hyperlink"/>
                <w:rFonts w:eastAsia="Times New Roman"/>
                <w:noProof/>
                <w:lang w:val="en-US"/>
              </w:rPr>
              <w:t>Generalități</w:t>
            </w:r>
            <w:r w:rsidRPr="00157FC2">
              <w:rPr>
                <w:noProof/>
                <w:webHidden/>
              </w:rPr>
              <w:tab/>
            </w:r>
            <w:r w:rsidRPr="00157FC2">
              <w:rPr>
                <w:noProof/>
                <w:webHidden/>
              </w:rPr>
              <w:fldChar w:fldCharType="begin"/>
            </w:r>
            <w:r w:rsidRPr="00157FC2">
              <w:rPr>
                <w:noProof/>
                <w:webHidden/>
              </w:rPr>
              <w:instrText xml:space="preserve"> PAGEREF _Toc233382064 \h </w:instrText>
            </w:r>
            <w:r w:rsidRPr="00157FC2">
              <w:rPr>
                <w:noProof/>
                <w:webHidden/>
              </w:rPr>
            </w:r>
            <w:r w:rsidRPr="00157FC2">
              <w:rPr>
                <w:noProof/>
                <w:webHidden/>
              </w:rPr>
              <w:fldChar w:fldCharType="separate"/>
            </w:r>
            <w:r w:rsidR="008E5074">
              <w:rPr>
                <w:noProof/>
                <w:webHidden/>
              </w:rPr>
              <w:t>6</w:t>
            </w:r>
            <w:r w:rsidRPr="00157FC2">
              <w:rPr>
                <w:noProof/>
                <w:webHidden/>
              </w:rPr>
              <w:fldChar w:fldCharType="end"/>
            </w:r>
          </w:hyperlink>
        </w:p>
        <w:p w14:paraId="63C05AD6" w14:textId="37E6ECE7" w:rsidR="00157FC2" w:rsidRPr="00157FC2" w:rsidRDefault="00157FC2">
          <w:pPr>
            <w:pStyle w:val="TOC1"/>
            <w:tabs>
              <w:tab w:val="left" w:pos="880"/>
              <w:tab w:val="right" w:leader="dot" w:pos="9462"/>
            </w:tabs>
            <w:rPr>
              <w:noProof/>
            </w:rPr>
          </w:pPr>
          <w:hyperlink w:anchor="_Toc233382065" w:history="1">
            <w:r w:rsidRPr="00157FC2">
              <w:rPr>
                <w:rStyle w:val="Hyperlink"/>
                <w:rFonts w:eastAsia="Times New Roman"/>
                <w:noProof/>
                <w:lang w:val="en-US"/>
              </w:rPr>
              <w:t>5.1.1.</w:t>
            </w:r>
            <w:r w:rsidRPr="00157FC2">
              <w:rPr>
                <w:noProof/>
              </w:rPr>
              <w:tab/>
            </w:r>
            <w:r w:rsidRPr="00157FC2">
              <w:rPr>
                <w:rStyle w:val="Hyperlink"/>
                <w:rFonts w:eastAsia="Times New Roman"/>
                <w:noProof/>
                <w:lang w:val="en-US"/>
              </w:rPr>
              <w:t>Obiectul raportării anuale</w:t>
            </w:r>
            <w:r w:rsidRPr="00157FC2">
              <w:rPr>
                <w:noProof/>
                <w:webHidden/>
              </w:rPr>
              <w:tab/>
            </w:r>
            <w:r w:rsidRPr="00157FC2">
              <w:rPr>
                <w:noProof/>
                <w:webHidden/>
              </w:rPr>
              <w:fldChar w:fldCharType="begin"/>
            </w:r>
            <w:r w:rsidRPr="00157FC2">
              <w:rPr>
                <w:noProof/>
                <w:webHidden/>
              </w:rPr>
              <w:instrText xml:space="preserve"> PAGEREF _Toc233382065 \h </w:instrText>
            </w:r>
            <w:r w:rsidRPr="00157FC2">
              <w:rPr>
                <w:noProof/>
                <w:webHidden/>
              </w:rPr>
            </w:r>
            <w:r w:rsidRPr="00157FC2">
              <w:rPr>
                <w:noProof/>
                <w:webHidden/>
              </w:rPr>
              <w:fldChar w:fldCharType="separate"/>
            </w:r>
            <w:r w:rsidR="008E5074">
              <w:rPr>
                <w:noProof/>
                <w:webHidden/>
              </w:rPr>
              <w:t>6</w:t>
            </w:r>
            <w:r w:rsidRPr="00157FC2">
              <w:rPr>
                <w:noProof/>
                <w:webHidden/>
              </w:rPr>
              <w:fldChar w:fldCharType="end"/>
            </w:r>
          </w:hyperlink>
        </w:p>
        <w:p w14:paraId="6569B901" w14:textId="7C5562DE" w:rsidR="00157FC2" w:rsidRPr="00157FC2" w:rsidRDefault="00157FC2">
          <w:pPr>
            <w:pStyle w:val="TOC1"/>
            <w:tabs>
              <w:tab w:val="left" w:pos="880"/>
              <w:tab w:val="right" w:leader="dot" w:pos="9462"/>
            </w:tabs>
            <w:rPr>
              <w:noProof/>
            </w:rPr>
          </w:pPr>
          <w:hyperlink w:anchor="_Toc233382066" w:history="1">
            <w:r w:rsidRPr="00157FC2">
              <w:rPr>
                <w:rStyle w:val="Hyperlink"/>
                <w:rFonts w:eastAsia="Times New Roman"/>
                <w:noProof/>
              </w:rPr>
              <w:t>5.1.3.</w:t>
            </w:r>
            <w:r w:rsidRPr="00157FC2">
              <w:rPr>
                <w:noProof/>
              </w:rPr>
              <w:tab/>
            </w:r>
            <w:r w:rsidRPr="00157FC2">
              <w:rPr>
                <w:rStyle w:val="Hyperlink"/>
                <w:rFonts w:eastAsia="Times New Roman"/>
                <w:noProof/>
              </w:rPr>
              <w:t>Responsabilitatea elaborării raportului anual</w:t>
            </w:r>
            <w:r w:rsidRPr="00157FC2">
              <w:rPr>
                <w:noProof/>
                <w:webHidden/>
              </w:rPr>
              <w:tab/>
            </w:r>
            <w:r w:rsidRPr="00157FC2">
              <w:rPr>
                <w:noProof/>
                <w:webHidden/>
              </w:rPr>
              <w:fldChar w:fldCharType="begin"/>
            </w:r>
            <w:r w:rsidRPr="00157FC2">
              <w:rPr>
                <w:noProof/>
                <w:webHidden/>
              </w:rPr>
              <w:instrText xml:space="preserve"> PAGEREF _Toc233382066 \h </w:instrText>
            </w:r>
            <w:r w:rsidRPr="00157FC2">
              <w:rPr>
                <w:noProof/>
                <w:webHidden/>
              </w:rPr>
            </w:r>
            <w:r w:rsidRPr="00157FC2">
              <w:rPr>
                <w:noProof/>
                <w:webHidden/>
              </w:rPr>
              <w:fldChar w:fldCharType="separate"/>
            </w:r>
            <w:r w:rsidR="008E5074">
              <w:rPr>
                <w:noProof/>
                <w:webHidden/>
              </w:rPr>
              <w:t>7</w:t>
            </w:r>
            <w:r w:rsidRPr="00157FC2">
              <w:rPr>
                <w:noProof/>
                <w:webHidden/>
              </w:rPr>
              <w:fldChar w:fldCharType="end"/>
            </w:r>
          </w:hyperlink>
        </w:p>
        <w:p w14:paraId="23EB3F78" w14:textId="201EDB72" w:rsidR="00157FC2" w:rsidRPr="00157FC2" w:rsidRDefault="00157FC2">
          <w:pPr>
            <w:pStyle w:val="TOC1"/>
            <w:tabs>
              <w:tab w:val="left" w:pos="880"/>
              <w:tab w:val="right" w:leader="dot" w:pos="9462"/>
            </w:tabs>
            <w:rPr>
              <w:noProof/>
            </w:rPr>
          </w:pPr>
          <w:hyperlink w:anchor="_Toc233382067" w:history="1">
            <w:r w:rsidRPr="00157FC2">
              <w:rPr>
                <w:rStyle w:val="Hyperlink"/>
                <w:rFonts w:eastAsia="Times New Roman"/>
                <w:noProof/>
              </w:rPr>
              <w:t>5.1.4.</w:t>
            </w:r>
            <w:r w:rsidRPr="00157FC2">
              <w:rPr>
                <w:noProof/>
              </w:rPr>
              <w:tab/>
            </w:r>
            <w:r w:rsidRPr="00157FC2">
              <w:rPr>
                <w:rStyle w:val="Hyperlink"/>
                <w:rFonts w:eastAsia="Times New Roman"/>
                <w:noProof/>
              </w:rPr>
              <w:t>Verificarea, aprobarea și transmiterea raportului anual</w:t>
            </w:r>
            <w:r w:rsidRPr="00157FC2">
              <w:rPr>
                <w:noProof/>
                <w:webHidden/>
              </w:rPr>
              <w:tab/>
            </w:r>
            <w:r w:rsidRPr="00157FC2">
              <w:rPr>
                <w:noProof/>
                <w:webHidden/>
              </w:rPr>
              <w:fldChar w:fldCharType="begin"/>
            </w:r>
            <w:r w:rsidRPr="00157FC2">
              <w:rPr>
                <w:noProof/>
                <w:webHidden/>
              </w:rPr>
              <w:instrText xml:space="preserve"> PAGEREF _Toc233382067 \h </w:instrText>
            </w:r>
            <w:r w:rsidRPr="00157FC2">
              <w:rPr>
                <w:noProof/>
                <w:webHidden/>
              </w:rPr>
            </w:r>
            <w:r w:rsidRPr="00157FC2">
              <w:rPr>
                <w:noProof/>
                <w:webHidden/>
              </w:rPr>
              <w:fldChar w:fldCharType="separate"/>
            </w:r>
            <w:r w:rsidR="008E5074">
              <w:rPr>
                <w:noProof/>
                <w:webHidden/>
              </w:rPr>
              <w:t>8</w:t>
            </w:r>
            <w:r w:rsidRPr="00157FC2">
              <w:rPr>
                <w:noProof/>
                <w:webHidden/>
              </w:rPr>
              <w:fldChar w:fldCharType="end"/>
            </w:r>
          </w:hyperlink>
        </w:p>
        <w:p w14:paraId="12EEABD9" w14:textId="45435B61" w:rsidR="00157FC2" w:rsidRPr="00157FC2" w:rsidRDefault="00157FC2">
          <w:pPr>
            <w:pStyle w:val="TOC1"/>
            <w:tabs>
              <w:tab w:val="left" w:pos="880"/>
              <w:tab w:val="right" w:leader="dot" w:pos="9462"/>
            </w:tabs>
            <w:rPr>
              <w:noProof/>
            </w:rPr>
          </w:pPr>
          <w:hyperlink w:anchor="_Toc233382068" w:history="1">
            <w:r w:rsidRPr="00157FC2">
              <w:rPr>
                <w:rStyle w:val="Hyperlink"/>
                <w:rFonts w:eastAsia="Times New Roman"/>
                <w:noProof/>
              </w:rPr>
              <w:t>5.1.5.</w:t>
            </w:r>
            <w:r w:rsidRPr="00157FC2">
              <w:rPr>
                <w:noProof/>
              </w:rPr>
              <w:tab/>
            </w:r>
            <w:r w:rsidRPr="00157FC2">
              <w:rPr>
                <w:rStyle w:val="Hyperlink"/>
                <w:rFonts w:eastAsia="Times New Roman"/>
                <w:noProof/>
              </w:rPr>
              <w:t>Documente utilizate pentru elaborarea raportului anual</w:t>
            </w:r>
            <w:r w:rsidRPr="00157FC2">
              <w:rPr>
                <w:noProof/>
                <w:webHidden/>
              </w:rPr>
              <w:tab/>
            </w:r>
            <w:r w:rsidRPr="00157FC2">
              <w:rPr>
                <w:noProof/>
                <w:webHidden/>
              </w:rPr>
              <w:fldChar w:fldCharType="begin"/>
            </w:r>
            <w:r w:rsidRPr="00157FC2">
              <w:rPr>
                <w:noProof/>
                <w:webHidden/>
              </w:rPr>
              <w:instrText xml:space="preserve"> PAGEREF _Toc233382068 \h </w:instrText>
            </w:r>
            <w:r w:rsidRPr="00157FC2">
              <w:rPr>
                <w:noProof/>
                <w:webHidden/>
              </w:rPr>
            </w:r>
            <w:r w:rsidRPr="00157FC2">
              <w:rPr>
                <w:noProof/>
                <w:webHidden/>
              </w:rPr>
              <w:fldChar w:fldCharType="separate"/>
            </w:r>
            <w:r w:rsidR="008E5074">
              <w:rPr>
                <w:noProof/>
                <w:webHidden/>
              </w:rPr>
              <w:t>8</w:t>
            </w:r>
            <w:r w:rsidRPr="00157FC2">
              <w:rPr>
                <w:noProof/>
                <w:webHidden/>
              </w:rPr>
              <w:fldChar w:fldCharType="end"/>
            </w:r>
          </w:hyperlink>
        </w:p>
        <w:p w14:paraId="694361B8" w14:textId="06FCACF9" w:rsidR="00157FC2" w:rsidRPr="00157FC2" w:rsidRDefault="00157FC2">
          <w:pPr>
            <w:pStyle w:val="TOC1"/>
            <w:tabs>
              <w:tab w:val="left" w:pos="880"/>
              <w:tab w:val="right" w:leader="dot" w:pos="9462"/>
            </w:tabs>
            <w:rPr>
              <w:noProof/>
            </w:rPr>
          </w:pPr>
          <w:hyperlink w:anchor="_Toc233382069" w:history="1">
            <w:r w:rsidRPr="00157FC2">
              <w:rPr>
                <w:rStyle w:val="Hyperlink"/>
                <w:rFonts w:eastAsia="Times New Roman"/>
                <w:noProof/>
              </w:rPr>
              <w:t>5.1.6.</w:t>
            </w:r>
            <w:r w:rsidRPr="00157FC2">
              <w:rPr>
                <w:noProof/>
              </w:rPr>
              <w:tab/>
            </w:r>
            <w:r w:rsidRPr="00157FC2">
              <w:rPr>
                <w:rStyle w:val="Hyperlink"/>
                <w:rFonts w:eastAsia="Times New Roman"/>
                <w:noProof/>
              </w:rPr>
              <w:t>Rolul raportului anual</w:t>
            </w:r>
            <w:r w:rsidRPr="00157FC2">
              <w:rPr>
                <w:noProof/>
                <w:webHidden/>
              </w:rPr>
              <w:tab/>
            </w:r>
            <w:r w:rsidRPr="00157FC2">
              <w:rPr>
                <w:noProof/>
                <w:webHidden/>
              </w:rPr>
              <w:fldChar w:fldCharType="begin"/>
            </w:r>
            <w:r w:rsidRPr="00157FC2">
              <w:rPr>
                <w:noProof/>
                <w:webHidden/>
              </w:rPr>
              <w:instrText xml:space="preserve"> PAGEREF _Toc233382069 \h </w:instrText>
            </w:r>
            <w:r w:rsidRPr="00157FC2">
              <w:rPr>
                <w:noProof/>
                <w:webHidden/>
              </w:rPr>
            </w:r>
            <w:r w:rsidRPr="00157FC2">
              <w:rPr>
                <w:noProof/>
                <w:webHidden/>
              </w:rPr>
              <w:fldChar w:fldCharType="separate"/>
            </w:r>
            <w:r w:rsidR="008E5074">
              <w:rPr>
                <w:noProof/>
                <w:webHidden/>
              </w:rPr>
              <w:t>8</w:t>
            </w:r>
            <w:r w:rsidRPr="00157FC2">
              <w:rPr>
                <w:noProof/>
                <w:webHidden/>
              </w:rPr>
              <w:fldChar w:fldCharType="end"/>
            </w:r>
          </w:hyperlink>
        </w:p>
        <w:p w14:paraId="5908D165" w14:textId="4665EBE4" w:rsidR="00157FC2" w:rsidRPr="00157FC2" w:rsidRDefault="00157FC2">
          <w:pPr>
            <w:pStyle w:val="TOC1"/>
            <w:tabs>
              <w:tab w:val="left" w:pos="880"/>
              <w:tab w:val="right" w:leader="dot" w:pos="9462"/>
            </w:tabs>
            <w:rPr>
              <w:noProof/>
            </w:rPr>
          </w:pPr>
          <w:hyperlink w:anchor="_Toc233382070" w:history="1">
            <w:r w:rsidRPr="00157FC2">
              <w:rPr>
                <w:rStyle w:val="Hyperlink"/>
                <w:rFonts w:eastAsia="Times New Roman"/>
                <w:noProof/>
              </w:rPr>
              <w:t>5.1.7.</w:t>
            </w:r>
            <w:r w:rsidRPr="00157FC2">
              <w:rPr>
                <w:noProof/>
              </w:rPr>
              <w:tab/>
            </w:r>
            <w:r w:rsidRPr="00157FC2">
              <w:rPr>
                <w:rStyle w:val="Hyperlink"/>
                <w:rFonts w:eastAsia="Times New Roman"/>
                <w:noProof/>
              </w:rPr>
              <w:t>Asigurarea continuității activității de raportare</w:t>
            </w:r>
            <w:r w:rsidRPr="00157FC2">
              <w:rPr>
                <w:noProof/>
                <w:webHidden/>
              </w:rPr>
              <w:tab/>
            </w:r>
            <w:r w:rsidRPr="00157FC2">
              <w:rPr>
                <w:noProof/>
                <w:webHidden/>
              </w:rPr>
              <w:fldChar w:fldCharType="begin"/>
            </w:r>
            <w:r w:rsidRPr="00157FC2">
              <w:rPr>
                <w:noProof/>
                <w:webHidden/>
              </w:rPr>
              <w:instrText xml:space="preserve"> PAGEREF _Toc233382070 \h </w:instrText>
            </w:r>
            <w:r w:rsidRPr="00157FC2">
              <w:rPr>
                <w:noProof/>
                <w:webHidden/>
              </w:rPr>
            </w:r>
            <w:r w:rsidRPr="00157FC2">
              <w:rPr>
                <w:noProof/>
                <w:webHidden/>
              </w:rPr>
              <w:fldChar w:fldCharType="separate"/>
            </w:r>
            <w:r w:rsidR="008E5074">
              <w:rPr>
                <w:noProof/>
                <w:webHidden/>
              </w:rPr>
              <w:t>9</w:t>
            </w:r>
            <w:r w:rsidRPr="00157FC2">
              <w:rPr>
                <w:noProof/>
                <w:webHidden/>
              </w:rPr>
              <w:fldChar w:fldCharType="end"/>
            </w:r>
          </w:hyperlink>
        </w:p>
        <w:p w14:paraId="4255EBB4" w14:textId="4DB97B6A" w:rsidR="00157FC2" w:rsidRPr="00157FC2" w:rsidRDefault="00157FC2">
          <w:pPr>
            <w:pStyle w:val="TOC1"/>
            <w:tabs>
              <w:tab w:val="left" w:pos="660"/>
              <w:tab w:val="right" w:leader="dot" w:pos="9462"/>
            </w:tabs>
            <w:rPr>
              <w:noProof/>
            </w:rPr>
          </w:pPr>
          <w:hyperlink w:anchor="_Toc233382071" w:history="1">
            <w:r w:rsidRPr="00157FC2">
              <w:rPr>
                <w:rStyle w:val="Hyperlink"/>
                <w:rFonts w:eastAsia="Times New Roman"/>
                <w:noProof/>
                <w:lang w:val="en-US"/>
              </w:rPr>
              <w:t>5.2.</w:t>
            </w:r>
            <w:r w:rsidRPr="00157FC2">
              <w:rPr>
                <w:noProof/>
              </w:rPr>
              <w:tab/>
            </w:r>
            <w:r w:rsidRPr="00157FC2">
              <w:rPr>
                <w:rStyle w:val="Hyperlink"/>
                <w:rFonts w:eastAsia="Times New Roman"/>
                <w:noProof/>
                <w:lang w:val="en-US"/>
              </w:rPr>
              <w:t>Documente utilizate</w:t>
            </w:r>
            <w:r w:rsidRPr="00157FC2">
              <w:rPr>
                <w:noProof/>
                <w:webHidden/>
              </w:rPr>
              <w:tab/>
            </w:r>
            <w:r w:rsidRPr="00157FC2">
              <w:rPr>
                <w:noProof/>
                <w:webHidden/>
              </w:rPr>
              <w:fldChar w:fldCharType="begin"/>
            </w:r>
            <w:r w:rsidRPr="00157FC2">
              <w:rPr>
                <w:noProof/>
                <w:webHidden/>
              </w:rPr>
              <w:instrText xml:space="preserve"> PAGEREF _Toc233382071 \h </w:instrText>
            </w:r>
            <w:r w:rsidRPr="00157FC2">
              <w:rPr>
                <w:noProof/>
                <w:webHidden/>
              </w:rPr>
            </w:r>
            <w:r w:rsidRPr="00157FC2">
              <w:rPr>
                <w:noProof/>
                <w:webHidden/>
              </w:rPr>
              <w:fldChar w:fldCharType="separate"/>
            </w:r>
            <w:r w:rsidR="008E5074">
              <w:rPr>
                <w:noProof/>
                <w:webHidden/>
              </w:rPr>
              <w:t>9</w:t>
            </w:r>
            <w:r w:rsidRPr="00157FC2">
              <w:rPr>
                <w:noProof/>
                <w:webHidden/>
              </w:rPr>
              <w:fldChar w:fldCharType="end"/>
            </w:r>
          </w:hyperlink>
        </w:p>
        <w:p w14:paraId="75403453" w14:textId="7683A8BD" w:rsidR="00157FC2" w:rsidRPr="00157FC2" w:rsidRDefault="00157FC2">
          <w:pPr>
            <w:pStyle w:val="TOC1"/>
            <w:tabs>
              <w:tab w:val="right" w:leader="dot" w:pos="9462"/>
            </w:tabs>
            <w:rPr>
              <w:noProof/>
            </w:rPr>
          </w:pPr>
          <w:hyperlink w:anchor="_Toc233382072" w:history="1">
            <w:r w:rsidRPr="00157FC2">
              <w:rPr>
                <w:rStyle w:val="Hyperlink"/>
                <w:noProof/>
              </w:rPr>
              <w:t>5.2.1. Lista documentelor utilizate</w:t>
            </w:r>
            <w:r w:rsidRPr="00157FC2">
              <w:rPr>
                <w:noProof/>
                <w:webHidden/>
              </w:rPr>
              <w:tab/>
            </w:r>
            <w:r w:rsidRPr="00157FC2">
              <w:rPr>
                <w:noProof/>
                <w:webHidden/>
              </w:rPr>
              <w:fldChar w:fldCharType="begin"/>
            </w:r>
            <w:r w:rsidRPr="00157FC2">
              <w:rPr>
                <w:noProof/>
                <w:webHidden/>
              </w:rPr>
              <w:instrText xml:space="preserve"> PAGEREF _Toc233382072 \h </w:instrText>
            </w:r>
            <w:r w:rsidRPr="00157FC2">
              <w:rPr>
                <w:noProof/>
                <w:webHidden/>
              </w:rPr>
            </w:r>
            <w:r w:rsidRPr="00157FC2">
              <w:rPr>
                <w:noProof/>
                <w:webHidden/>
              </w:rPr>
              <w:fldChar w:fldCharType="separate"/>
            </w:r>
            <w:r w:rsidR="008E5074">
              <w:rPr>
                <w:noProof/>
                <w:webHidden/>
              </w:rPr>
              <w:t>9</w:t>
            </w:r>
            <w:r w:rsidRPr="00157FC2">
              <w:rPr>
                <w:noProof/>
                <w:webHidden/>
              </w:rPr>
              <w:fldChar w:fldCharType="end"/>
            </w:r>
          </w:hyperlink>
        </w:p>
        <w:p w14:paraId="3B244F7C" w14:textId="32E92BDD" w:rsidR="00157FC2" w:rsidRPr="00157FC2" w:rsidRDefault="00157FC2">
          <w:pPr>
            <w:pStyle w:val="TOC1"/>
            <w:tabs>
              <w:tab w:val="right" w:leader="dot" w:pos="9462"/>
            </w:tabs>
            <w:rPr>
              <w:noProof/>
            </w:rPr>
          </w:pPr>
          <w:hyperlink w:anchor="_Toc233382073" w:history="1">
            <w:r w:rsidRPr="00157FC2">
              <w:rPr>
                <w:rStyle w:val="Hyperlink"/>
                <w:noProof/>
                <w:lang w:val="en-US"/>
              </w:rPr>
              <w:t xml:space="preserve">5.2.2. </w:t>
            </w:r>
            <w:r w:rsidRPr="00157FC2">
              <w:rPr>
                <w:rStyle w:val="Hyperlink"/>
                <w:noProof/>
              </w:rPr>
              <w:t>Proveniența, conținutul și rolul documentelor utilizate</w:t>
            </w:r>
            <w:r w:rsidRPr="00157FC2">
              <w:rPr>
                <w:noProof/>
                <w:webHidden/>
              </w:rPr>
              <w:tab/>
            </w:r>
            <w:r w:rsidRPr="00157FC2">
              <w:rPr>
                <w:noProof/>
                <w:webHidden/>
              </w:rPr>
              <w:fldChar w:fldCharType="begin"/>
            </w:r>
            <w:r w:rsidRPr="00157FC2">
              <w:rPr>
                <w:noProof/>
                <w:webHidden/>
              </w:rPr>
              <w:instrText xml:space="preserve"> PAGEREF _Toc233382073 \h </w:instrText>
            </w:r>
            <w:r w:rsidRPr="00157FC2">
              <w:rPr>
                <w:noProof/>
                <w:webHidden/>
              </w:rPr>
            </w:r>
            <w:r w:rsidRPr="00157FC2">
              <w:rPr>
                <w:noProof/>
                <w:webHidden/>
              </w:rPr>
              <w:fldChar w:fldCharType="separate"/>
            </w:r>
            <w:r w:rsidR="008E5074">
              <w:rPr>
                <w:noProof/>
                <w:webHidden/>
              </w:rPr>
              <w:t>9</w:t>
            </w:r>
            <w:r w:rsidRPr="00157FC2">
              <w:rPr>
                <w:noProof/>
                <w:webHidden/>
              </w:rPr>
              <w:fldChar w:fldCharType="end"/>
            </w:r>
          </w:hyperlink>
        </w:p>
        <w:p w14:paraId="7B0A2148" w14:textId="7C924465" w:rsidR="00157FC2" w:rsidRPr="00157FC2" w:rsidRDefault="00157FC2">
          <w:pPr>
            <w:pStyle w:val="TOC1"/>
            <w:tabs>
              <w:tab w:val="right" w:leader="dot" w:pos="9462"/>
            </w:tabs>
            <w:rPr>
              <w:noProof/>
            </w:rPr>
          </w:pPr>
          <w:hyperlink w:anchor="_Toc233382074" w:history="1">
            <w:r w:rsidRPr="00157FC2">
              <w:rPr>
                <w:rStyle w:val="Hyperlink"/>
                <w:rFonts w:eastAsia="Times New Roman"/>
                <w:noProof/>
                <w:lang w:val="en-US"/>
              </w:rPr>
              <w:t>5.2.3. Circuitul documentelor</w:t>
            </w:r>
            <w:r w:rsidRPr="00157FC2">
              <w:rPr>
                <w:noProof/>
                <w:webHidden/>
              </w:rPr>
              <w:tab/>
            </w:r>
            <w:r w:rsidRPr="00157FC2">
              <w:rPr>
                <w:noProof/>
                <w:webHidden/>
              </w:rPr>
              <w:fldChar w:fldCharType="begin"/>
            </w:r>
            <w:r w:rsidRPr="00157FC2">
              <w:rPr>
                <w:noProof/>
                <w:webHidden/>
              </w:rPr>
              <w:instrText xml:space="preserve"> PAGEREF _Toc233382074 \h </w:instrText>
            </w:r>
            <w:r w:rsidRPr="00157FC2">
              <w:rPr>
                <w:noProof/>
                <w:webHidden/>
              </w:rPr>
            </w:r>
            <w:r w:rsidRPr="00157FC2">
              <w:rPr>
                <w:noProof/>
                <w:webHidden/>
              </w:rPr>
              <w:fldChar w:fldCharType="separate"/>
            </w:r>
            <w:r w:rsidR="008E5074">
              <w:rPr>
                <w:noProof/>
                <w:webHidden/>
              </w:rPr>
              <w:t>10</w:t>
            </w:r>
            <w:r w:rsidRPr="00157FC2">
              <w:rPr>
                <w:noProof/>
                <w:webHidden/>
              </w:rPr>
              <w:fldChar w:fldCharType="end"/>
            </w:r>
          </w:hyperlink>
        </w:p>
        <w:p w14:paraId="4EABD42C" w14:textId="264E5A15" w:rsidR="00157FC2" w:rsidRPr="00157FC2" w:rsidRDefault="00157FC2">
          <w:pPr>
            <w:pStyle w:val="TOC1"/>
            <w:tabs>
              <w:tab w:val="left" w:pos="660"/>
              <w:tab w:val="right" w:leader="dot" w:pos="9462"/>
            </w:tabs>
            <w:rPr>
              <w:noProof/>
            </w:rPr>
          </w:pPr>
          <w:hyperlink w:anchor="_Toc233382075" w:history="1">
            <w:r w:rsidRPr="00157FC2">
              <w:rPr>
                <w:rStyle w:val="Hyperlink"/>
                <w:rFonts w:eastAsia="Times New Roman"/>
                <w:noProof/>
                <w:lang w:val="en-US"/>
              </w:rPr>
              <w:t>5.3.</w:t>
            </w:r>
            <w:r w:rsidRPr="00157FC2">
              <w:rPr>
                <w:noProof/>
              </w:rPr>
              <w:tab/>
            </w:r>
            <w:r w:rsidRPr="00157FC2">
              <w:rPr>
                <w:rStyle w:val="Hyperlink"/>
                <w:rFonts w:eastAsia="Times New Roman"/>
                <w:noProof/>
                <w:lang w:val="en-US"/>
              </w:rPr>
              <w:t>Resursele necesare</w:t>
            </w:r>
            <w:r w:rsidRPr="00157FC2">
              <w:rPr>
                <w:noProof/>
                <w:webHidden/>
              </w:rPr>
              <w:tab/>
            </w:r>
            <w:r w:rsidRPr="00157FC2">
              <w:rPr>
                <w:noProof/>
                <w:webHidden/>
              </w:rPr>
              <w:fldChar w:fldCharType="begin"/>
            </w:r>
            <w:r w:rsidRPr="00157FC2">
              <w:rPr>
                <w:noProof/>
                <w:webHidden/>
              </w:rPr>
              <w:instrText xml:space="preserve"> PAGEREF _Toc233382075 \h </w:instrText>
            </w:r>
            <w:r w:rsidRPr="00157FC2">
              <w:rPr>
                <w:noProof/>
                <w:webHidden/>
              </w:rPr>
            </w:r>
            <w:r w:rsidRPr="00157FC2">
              <w:rPr>
                <w:noProof/>
                <w:webHidden/>
              </w:rPr>
              <w:fldChar w:fldCharType="separate"/>
            </w:r>
            <w:r w:rsidR="008E5074">
              <w:rPr>
                <w:noProof/>
                <w:webHidden/>
              </w:rPr>
              <w:t>10</w:t>
            </w:r>
            <w:r w:rsidRPr="00157FC2">
              <w:rPr>
                <w:noProof/>
                <w:webHidden/>
              </w:rPr>
              <w:fldChar w:fldCharType="end"/>
            </w:r>
          </w:hyperlink>
        </w:p>
        <w:p w14:paraId="30F77021" w14:textId="61603E88" w:rsidR="00157FC2" w:rsidRPr="00157FC2" w:rsidRDefault="00157FC2">
          <w:pPr>
            <w:pStyle w:val="TOC1"/>
            <w:tabs>
              <w:tab w:val="left" w:pos="660"/>
              <w:tab w:val="right" w:leader="dot" w:pos="9462"/>
            </w:tabs>
            <w:rPr>
              <w:noProof/>
            </w:rPr>
          </w:pPr>
          <w:hyperlink w:anchor="_Toc233382076" w:history="1">
            <w:r w:rsidRPr="00157FC2">
              <w:rPr>
                <w:rStyle w:val="Hyperlink"/>
                <w:rFonts w:eastAsia="Times New Roman"/>
                <w:noProof/>
                <w:lang w:val="en-US"/>
              </w:rPr>
              <w:t>5.4.</w:t>
            </w:r>
            <w:r w:rsidRPr="00157FC2">
              <w:rPr>
                <w:noProof/>
              </w:rPr>
              <w:tab/>
            </w:r>
            <w:r w:rsidRPr="00157FC2">
              <w:rPr>
                <w:rStyle w:val="Hyperlink"/>
                <w:rFonts w:eastAsia="Times New Roman"/>
                <w:noProof/>
                <w:lang w:val="en-US"/>
              </w:rPr>
              <w:t>Modul de lucru</w:t>
            </w:r>
            <w:r w:rsidRPr="00157FC2">
              <w:rPr>
                <w:noProof/>
                <w:webHidden/>
              </w:rPr>
              <w:tab/>
            </w:r>
            <w:r w:rsidRPr="00157FC2">
              <w:rPr>
                <w:noProof/>
                <w:webHidden/>
              </w:rPr>
              <w:fldChar w:fldCharType="begin"/>
            </w:r>
            <w:r w:rsidRPr="00157FC2">
              <w:rPr>
                <w:noProof/>
                <w:webHidden/>
              </w:rPr>
              <w:instrText xml:space="preserve"> PAGEREF _Toc233382076 \h </w:instrText>
            </w:r>
            <w:r w:rsidRPr="00157FC2">
              <w:rPr>
                <w:noProof/>
                <w:webHidden/>
              </w:rPr>
            </w:r>
            <w:r w:rsidRPr="00157FC2">
              <w:rPr>
                <w:noProof/>
                <w:webHidden/>
              </w:rPr>
              <w:fldChar w:fldCharType="separate"/>
            </w:r>
            <w:r w:rsidR="008E5074">
              <w:rPr>
                <w:noProof/>
                <w:webHidden/>
              </w:rPr>
              <w:t>11</w:t>
            </w:r>
            <w:r w:rsidRPr="00157FC2">
              <w:rPr>
                <w:noProof/>
                <w:webHidden/>
              </w:rPr>
              <w:fldChar w:fldCharType="end"/>
            </w:r>
          </w:hyperlink>
        </w:p>
        <w:p w14:paraId="1F957B28" w14:textId="2C521C41" w:rsidR="00157FC2" w:rsidRPr="00157FC2" w:rsidRDefault="00157FC2">
          <w:pPr>
            <w:pStyle w:val="TOC1"/>
            <w:tabs>
              <w:tab w:val="left" w:pos="440"/>
              <w:tab w:val="right" w:leader="dot" w:pos="9462"/>
            </w:tabs>
            <w:rPr>
              <w:noProof/>
            </w:rPr>
          </w:pPr>
          <w:hyperlink w:anchor="_Toc233382077" w:history="1">
            <w:r w:rsidRPr="00157FC2">
              <w:rPr>
                <w:rStyle w:val="Hyperlink"/>
                <w:noProof/>
              </w:rPr>
              <w:t>6.</w:t>
            </w:r>
            <w:r w:rsidRPr="00157FC2">
              <w:rPr>
                <w:noProof/>
              </w:rPr>
              <w:tab/>
            </w:r>
            <w:r w:rsidRPr="00157FC2">
              <w:rPr>
                <w:rStyle w:val="Hyperlink"/>
                <w:noProof/>
              </w:rPr>
              <w:t>Responsabilităţi</w:t>
            </w:r>
            <w:r w:rsidRPr="00157FC2">
              <w:rPr>
                <w:noProof/>
                <w:webHidden/>
              </w:rPr>
              <w:tab/>
            </w:r>
            <w:r w:rsidRPr="00157FC2">
              <w:rPr>
                <w:noProof/>
                <w:webHidden/>
              </w:rPr>
              <w:fldChar w:fldCharType="begin"/>
            </w:r>
            <w:r w:rsidRPr="00157FC2">
              <w:rPr>
                <w:noProof/>
                <w:webHidden/>
              </w:rPr>
              <w:instrText xml:space="preserve"> PAGEREF _Toc233382077 \h </w:instrText>
            </w:r>
            <w:r w:rsidRPr="00157FC2">
              <w:rPr>
                <w:noProof/>
                <w:webHidden/>
              </w:rPr>
            </w:r>
            <w:r w:rsidRPr="00157FC2">
              <w:rPr>
                <w:noProof/>
                <w:webHidden/>
              </w:rPr>
              <w:fldChar w:fldCharType="separate"/>
            </w:r>
            <w:r w:rsidR="008E5074">
              <w:rPr>
                <w:noProof/>
                <w:webHidden/>
              </w:rPr>
              <w:t>13</w:t>
            </w:r>
            <w:r w:rsidRPr="00157FC2">
              <w:rPr>
                <w:noProof/>
                <w:webHidden/>
              </w:rPr>
              <w:fldChar w:fldCharType="end"/>
            </w:r>
          </w:hyperlink>
        </w:p>
        <w:p w14:paraId="44A266DA" w14:textId="19EFC130" w:rsidR="00157FC2" w:rsidRPr="00157FC2" w:rsidRDefault="00157FC2">
          <w:pPr>
            <w:pStyle w:val="TOC1"/>
            <w:tabs>
              <w:tab w:val="left" w:pos="440"/>
              <w:tab w:val="right" w:leader="dot" w:pos="9462"/>
            </w:tabs>
            <w:rPr>
              <w:noProof/>
            </w:rPr>
          </w:pPr>
          <w:hyperlink w:anchor="_Toc233382078" w:history="1">
            <w:r w:rsidRPr="00157FC2">
              <w:rPr>
                <w:rStyle w:val="Hyperlink"/>
                <w:noProof/>
              </w:rPr>
              <w:t>7.</w:t>
            </w:r>
            <w:r w:rsidRPr="00157FC2">
              <w:rPr>
                <w:noProof/>
              </w:rPr>
              <w:tab/>
            </w:r>
            <w:r w:rsidRPr="00157FC2">
              <w:rPr>
                <w:rStyle w:val="Hyperlink"/>
                <w:noProof/>
              </w:rPr>
              <w:t>Informații documentate</w:t>
            </w:r>
            <w:r w:rsidRPr="00157FC2">
              <w:rPr>
                <w:noProof/>
                <w:webHidden/>
              </w:rPr>
              <w:tab/>
            </w:r>
            <w:r w:rsidRPr="00157FC2">
              <w:rPr>
                <w:noProof/>
                <w:webHidden/>
              </w:rPr>
              <w:fldChar w:fldCharType="begin"/>
            </w:r>
            <w:r w:rsidRPr="00157FC2">
              <w:rPr>
                <w:noProof/>
                <w:webHidden/>
              </w:rPr>
              <w:instrText xml:space="preserve"> PAGEREF _Toc233382078 \h </w:instrText>
            </w:r>
            <w:r w:rsidRPr="00157FC2">
              <w:rPr>
                <w:noProof/>
                <w:webHidden/>
              </w:rPr>
            </w:r>
            <w:r w:rsidRPr="00157FC2">
              <w:rPr>
                <w:noProof/>
                <w:webHidden/>
              </w:rPr>
              <w:fldChar w:fldCharType="separate"/>
            </w:r>
            <w:r w:rsidR="008E5074">
              <w:rPr>
                <w:noProof/>
                <w:webHidden/>
              </w:rPr>
              <w:t>15</w:t>
            </w:r>
            <w:r w:rsidRPr="00157FC2">
              <w:rPr>
                <w:noProof/>
                <w:webHidden/>
              </w:rPr>
              <w:fldChar w:fldCharType="end"/>
            </w:r>
          </w:hyperlink>
        </w:p>
        <w:p w14:paraId="25509150" w14:textId="464779CA" w:rsidR="00157FC2" w:rsidRPr="00157FC2" w:rsidRDefault="00157FC2">
          <w:pPr>
            <w:pStyle w:val="TOC1"/>
            <w:tabs>
              <w:tab w:val="left" w:pos="440"/>
              <w:tab w:val="right" w:leader="dot" w:pos="9462"/>
            </w:tabs>
            <w:rPr>
              <w:noProof/>
            </w:rPr>
          </w:pPr>
          <w:hyperlink w:anchor="_Toc233382079" w:history="1">
            <w:r w:rsidRPr="00157FC2">
              <w:rPr>
                <w:rStyle w:val="Hyperlink"/>
                <w:noProof/>
              </w:rPr>
              <w:t>8.</w:t>
            </w:r>
            <w:r w:rsidRPr="00157FC2">
              <w:rPr>
                <w:noProof/>
              </w:rPr>
              <w:tab/>
            </w:r>
            <w:r w:rsidRPr="00157FC2">
              <w:rPr>
                <w:rStyle w:val="Hyperlink"/>
                <w:noProof/>
              </w:rPr>
              <w:t>Anexe</w:t>
            </w:r>
            <w:r w:rsidRPr="00157FC2">
              <w:rPr>
                <w:noProof/>
                <w:webHidden/>
              </w:rPr>
              <w:tab/>
            </w:r>
            <w:r w:rsidRPr="00157FC2">
              <w:rPr>
                <w:noProof/>
                <w:webHidden/>
              </w:rPr>
              <w:fldChar w:fldCharType="begin"/>
            </w:r>
            <w:r w:rsidRPr="00157FC2">
              <w:rPr>
                <w:noProof/>
                <w:webHidden/>
              </w:rPr>
              <w:instrText xml:space="preserve"> PAGEREF _Toc233382079 \h </w:instrText>
            </w:r>
            <w:r w:rsidRPr="00157FC2">
              <w:rPr>
                <w:noProof/>
                <w:webHidden/>
              </w:rPr>
            </w:r>
            <w:r w:rsidRPr="00157FC2">
              <w:rPr>
                <w:noProof/>
                <w:webHidden/>
              </w:rPr>
              <w:fldChar w:fldCharType="separate"/>
            </w:r>
            <w:r w:rsidR="008E5074">
              <w:rPr>
                <w:noProof/>
                <w:webHidden/>
              </w:rPr>
              <w:t>15</w:t>
            </w:r>
            <w:r w:rsidRPr="00157FC2">
              <w:rPr>
                <w:noProof/>
                <w:webHidden/>
              </w:rPr>
              <w:fldChar w:fldCharType="end"/>
            </w:r>
          </w:hyperlink>
        </w:p>
        <w:p w14:paraId="1EE374EB" w14:textId="1700E095" w:rsidR="00157FC2" w:rsidRPr="00157FC2" w:rsidRDefault="00157FC2">
          <w:pPr>
            <w:pStyle w:val="TOC1"/>
            <w:tabs>
              <w:tab w:val="right" w:leader="dot" w:pos="9462"/>
            </w:tabs>
            <w:rPr>
              <w:noProof/>
            </w:rPr>
          </w:pPr>
          <w:hyperlink w:anchor="_Toc233382080" w:history="1">
            <w:r w:rsidRPr="00157FC2">
              <w:rPr>
                <w:rStyle w:val="Hyperlink"/>
                <w:noProof/>
              </w:rPr>
              <w:t>Formular evidenţă modificări</w:t>
            </w:r>
            <w:r w:rsidRPr="00157FC2">
              <w:rPr>
                <w:noProof/>
                <w:webHidden/>
              </w:rPr>
              <w:tab/>
            </w:r>
            <w:r w:rsidRPr="00157FC2">
              <w:rPr>
                <w:noProof/>
                <w:webHidden/>
              </w:rPr>
              <w:fldChar w:fldCharType="begin"/>
            </w:r>
            <w:r w:rsidRPr="00157FC2">
              <w:rPr>
                <w:noProof/>
                <w:webHidden/>
              </w:rPr>
              <w:instrText xml:space="preserve"> PAGEREF _Toc233382080 \h </w:instrText>
            </w:r>
            <w:r w:rsidRPr="00157FC2">
              <w:rPr>
                <w:noProof/>
                <w:webHidden/>
              </w:rPr>
            </w:r>
            <w:r w:rsidRPr="00157FC2">
              <w:rPr>
                <w:noProof/>
                <w:webHidden/>
              </w:rPr>
              <w:fldChar w:fldCharType="separate"/>
            </w:r>
            <w:r w:rsidR="008E5074">
              <w:rPr>
                <w:noProof/>
                <w:webHidden/>
              </w:rPr>
              <w:t>16</w:t>
            </w:r>
            <w:r w:rsidRPr="00157FC2">
              <w:rPr>
                <w:noProof/>
                <w:webHidden/>
              </w:rPr>
              <w:fldChar w:fldCharType="end"/>
            </w:r>
          </w:hyperlink>
        </w:p>
        <w:p w14:paraId="17092075" w14:textId="0333263B" w:rsidR="00157FC2" w:rsidRPr="00157FC2" w:rsidRDefault="00157FC2">
          <w:pPr>
            <w:pStyle w:val="TOC1"/>
            <w:tabs>
              <w:tab w:val="right" w:leader="dot" w:pos="9462"/>
            </w:tabs>
            <w:rPr>
              <w:noProof/>
            </w:rPr>
          </w:pPr>
          <w:hyperlink w:anchor="_Toc233382081" w:history="1">
            <w:r w:rsidRPr="00157FC2">
              <w:rPr>
                <w:rStyle w:val="Hyperlink"/>
                <w:noProof/>
              </w:rPr>
              <w:t>Formular de difuzare</w:t>
            </w:r>
            <w:r w:rsidRPr="00157FC2">
              <w:rPr>
                <w:noProof/>
                <w:webHidden/>
              </w:rPr>
              <w:tab/>
            </w:r>
            <w:r w:rsidRPr="00157FC2">
              <w:rPr>
                <w:noProof/>
                <w:webHidden/>
              </w:rPr>
              <w:fldChar w:fldCharType="begin"/>
            </w:r>
            <w:r w:rsidRPr="00157FC2">
              <w:rPr>
                <w:noProof/>
                <w:webHidden/>
              </w:rPr>
              <w:instrText xml:space="preserve"> PAGEREF _Toc233382081 \h </w:instrText>
            </w:r>
            <w:r w:rsidRPr="00157FC2">
              <w:rPr>
                <w:noProof/>
                <w:webHidden/>
              </w:rPr>
            </w:r>
            <w:r w:rsidRPr="00157FC2">
              <w:rPr>
                <w:noProof/>
                <w:webHidden/>
              </w:rPr>
              <w:fldChar w:fldCharType="separate"/>
            </w:r>
            <w:r w:rsidR="008E5074">
              <w:rPr>
                <w:noProof/>
                <w:webHidden/>
              </w:rPr>
              <w:t>17</w:t>
            </w:r>
            <w:r w:rsidRPr="00157FC2">
              <w:rPr>
                <w:noProof/>
                <w:webHidden/>
              </w:rPr>
              <w:fldChar w:fldCharType="end"/>
            </w:r>
          </w:hyperlink>
        </w:p>
        <w:p w14:paraId="542EEE1D" w14:textId="41C77613" w:rsidR="00157FC2" w:rsidRPr="00157FC2" w:rsidRDefault="00157FC2">
          <w:pPr>
            <w:pStyle w:val="TOC1"/>
            <w:tabs>
              <w:tab w:val="right" w:leader="dot" w:pos="9462"/>
            </w:tabs>
            <w:rPr>
              <w:noProof/>
            </w:rPr>
          </w:pPr>
          <w:hyperlink w:anchor="_Toc233382082" w:history="1">
            <w:r w:rsidRPr="00157FC2">
              <w:rPr>
                <w:rStyle w:val="Hyperlink"/>
                <w:noProof/>
              </w:rPr>
              <w:t>Formular  analiză procedură</w:t>
            </w:r>
            <w:r w:rsidRPr="00157FC2">
              <w:rPr>
                <w:noProof/>
                <w:webHidden/>
              </w:rPr>
              <w:tab/>
            </w:r>
            <w:r w:rsidRPr="00157FC2">
              <w:rPr>
                <w:noProof/>
                <w:webHidden/>
              </w:rPr>
              <w:fldChar w:fldCharType="begin"/>
            </w:r>
            <w:r w:rsidRPr="00157FC2">
              <w:rPr>
                <w:noProof/>
                <w:webHidden/>
              </w:rPr>
              <w:instrText xml:space="preserve"> PAGEREF _Toc233382082 \h </w:instrText>
            </w:r>
            <w:r w:rsidRPr="00157FC2">
              <w:rPr>
                <w:noProof/>
                <w:webHidden/>
              </w:rPr>
            </w:r>
            <w:r w:rsidRPr="00157FC2">
              <w:rPr>
                <w:noProof/>
                <w:webHidden/>
              </w:rPr>
              <w:fldChar w:fldCharType="separate"/>
            </w:r>
            <w:r w:rsidR="008E5074">
              <w:rPr>
                <w:noProof/>
                <w:webHidden/>
              </w:rPr>
              <w:t>18</w:t>
            </w:r>
            <w:r w:rsidRPr="00157FC2">
              <w:rPr>
                <w:noProof/>
                <w:webHidden/>
              </w:rPr>
              <w:fldChar w:fldCharType="end"/>
            </w:r>
          </w:hyperlink>
        </w:p>
        <w:p w14:paraId="1CB27663" w14:textId="1A15AAFE" w:rsidR="00157FC2" w:rsidRDefault="00157FC2">
          <w:r w:rsidRPr="00157FC2">
            <w:rPr>
              <w:b/>
              <w:bCs/>
            </w:rPr>
            <w:fldChar w:fldCharType="end"/>
          </w:r>
        </w:p>
      </w:sdtContent>
    </w:sdt>
    <w:p w14:paraId="0FBEEFA7" w14:textId="77777777" w:rsidR="00EC6BA4" w:rsidRPr="008C0EAE" w:rsidRDefault="00EC6BA4" w:rsidP="00EC6BA4">
      <w:pPr>
        <w:autoSpaceDE w:val="0"/>
        <w:autoSpaceDN w:val="0"/>
        <w:adjustRightInd w:val="0"/>
        <w:ind w:left="720"/>
        <w:jc w:val="both"/>
        <w:rPr>
          <w:b/>
          <w:bCs/>
          <w:sz w:val="22"/>
          <w:szCs w:val="22"/>
          <w:u w:val="single"/>
        </w:rPr>
      </w:pPr>
    </w:p>
    <w:p w14:paraId="2AFC8188" w14:textId="77777777" w:rsidR="00EC6BA4" w:rsidRPr="008C0EAE" w:rsidRDefault="00EC6BA4" w:rsidP="00EC6BA4">
      <w:pPr>
        <w:autoSpaceDE w:val="0"/>
        <w:autoSpaceDN w:val="0"/>
        <w:adjustRightInd w:val="0"/>
        <w:ind w:left="720"/>
        <w:jc w:val="both"/>
        <w:rPr>
          <w:b/>
          <w:bCs/>
          <w:sz w:val="22"/>
          <w:szCs w:val="22"/>
          <w:u w:val="single"/>
        </w:rPr>
      </w:pPr>
    </w:p>
    <w:p w14:paraId="34020A29" w14:textId="77777777" w:rsidR="00EC6BA4" w:rsidRPr="008C0EAE" w:rsidRDefault="00EC6BA4" w:rsidP="00EC6BA4">
      <w:pPr>
        <w:autoSpaceDE w:val="0"/>
        <w:autoSpaceDN w:val="0"/>
        <w:adjustRightInd w:val="0"/>
        <w:ind w:left="720"/>
        <w:jc w:val="both"/>
        <w:rPr>
          <w:b/>
          <w:bCs/>
          <w:sz w:val="22"/>
          <w:szCs w:val="22"/>
          <w:u w:val="single"/>
        </w:rPr>
      </w:pPr>
    </w:p>
    <w:p w14:paraId="4D4C92DF" w14:textId="77777777" w:rsidR="00EC6BA4" w:rsidRPr="008C0EAE" w:rsidRDefault="00EC6BA4" w:rsidP="00EC6BA4">
      <w:pPr>
        <w:autoSpaceDE w:val="0"/>
        <w:autoSpaceDN w:val="0"/>
        <w:adjustRightInd w:val="0"/>
        <w:ind w:left="720"/>
        <w:jc w:val="both"/>
        <w:rPr>
          <w:b/>
          <w:bCs/>
          <w:sz w:val="22"/>
          <w:szCs w:val="22"/>
          <w:u w:val="single"/>
        </w:rPr>
      </w:pPr>
    </w:p>
    <w:p w14:paraId="0DAB55E6" w14:textId="77777777" w:rsidR="00EC6BA4" w:rsidRPr="008C0EAE" w:rsidRDefault="00EC6BA4" w:rsidP="00EC6BA4">
      <w:pPr>
        <w:autoSpaceDE w:val="0"/>
        <w:autoSpaceDN w:val="0"/>
        <w:adjustRightInd w:val="0"/>
        <w:ind w:left="720"/>
        <w:jc w:val="both"/>
        <w:rPr>
          <w:b/>
          <w:bCs/>
          <w:sz w:val="22"/>
          <w:szCs w:val="22"/>
          <w:u w:val="single"/>
        </w:rPr>
      </w:pPr>
    </w:p>
    <w:p w14:paraId="1E3A1E11" w14:textId="39D43365" w:rsidR="008C0EAE" w:rsidRPr="008C0EAE" w:rsidRDefault="008C0EAE" w:rsidP="00324CF1">
      <w:pPr>
        <w:autoSpaceDE w:val="0"/>
        <w:autoSpaceDN w:val="0"/>
        <w:adjustRightInd w:val="0"/>
        <w:jc w:val="both"/>
        <w:rPr>
          <w:b/>
          <w:bCs/>
          <w:sz w:val="22"/>
          <w:szCs w:val="22"/>
          <w:u w:val="single"/>
        </w:rPr>
      </w:pPr>
    </w:p>
    <w:p w14:paraId="0C003C60" w14:textId="4404C5FD" w:rsidR="00292A30" w:rsidRPr="004D42FF" w:rsidRDefault="00827193" w:rsidP="004D42FF">
      <w:pPr>
        <w:pStyle w:val="Heading1"/>
        <w:numPr>
          <w:ilvl w:val="0"/>
          <w:numId w:val="9"/>
        </w:numPr>
        <w:tabs>
          <w:tab w:val="left" w:pos="180"/>
        </w:tabs>
        <w:spacing w:before="0"/>
        <w:ind w:left="360"/>
        <w:rPr>
          <w:rStyle w:val="Emphasis"/>
          <w:rFonts w:ascii="Times New Roman" w:hAnsi="Times New Roman" w:cs="Times New Roman"/>
          <w:b w:val="0"/>
          <w:i w:val="0"/>
          <w:iCs w:val="0"/>
          <w:color w:val="auto"/>
        </w:rPr>
      </w:pPr>
      <w:bookmarkStart w:id="1" w:name="_Toc233382057"/>
      <w:r w:rsidRPr="004D42FF">
        <w:rPr>
          <w:rFonts w:ascii="Times New Roman" w:hAnsi="Times New Roman" w:cs="Times New Roman"/>
          <w:color w:val="auto"/>
        </w:rPr>
        <w:lastRenderedPageBreak/>
        <w:t>SCOP</w:t>
      </w:r>
      <w:bookmarkEnd w:id="1"/>
    </w:p>
    <w:p w14:paraId="631027F1" w14:textId="77777777" w:rsidR="006E0902" w:rsidRPr="00992AE8" w:rsidRDefault="006E0902" w:rsidP="004D42FF">
      <w:pPr>
        <w:pStyle w:val="ListParagraph"/>
        <w:numPr>
          <w:ilvl w:val="1"/>
          <w:numId w:val="7"/>
        </w:numPr>
        <w:ind w:left="450" w:hanging="450"/>
        <w:jc w:val="both"/>
        <w:rPr>
          <w:iCs/>
        </w:rPr>
      </w:pPr>
      <w:r w:rsidRPr="00992AE8">
        <w:rPr>
          <w:iCs/>
        </w:rPr>
        <w:t>Procedura stabilește metodologia de elaborare a Raportului anual privind activitatea de audit public intern la nivelul Universității „Valahia” din Târgoviște, asigurând existența unei documentații adecvate aferente procesului de raportare anuală și contribuind la continuitatea activității în condițiile fluctuației personalului.</w:t>
      </w:r>
    </w:p>
    <w:p w14:paraId="6035BAE8" w14:textId="77777777" w:rsidR="006E0902" w:rsidRPr="00992AE8" w:rsidRDefault="006E0902" w:rsidP="004D42FF">
      <w:pPr>
        <w:pStyle w:val="ListParagraph"/>
        <w:numPr>
          <w:ilvl w:val="1"/>
          <w:numId w:val="7"/>
        </w:numPr>
        <w:ind w:left="450" w:hanging="450"/>
        <w:jc w:val="both"/>
        <w:rPr>
          <w:iCs/>
        </w:rPr>
      </w:pPr>
      <w:r w:rsidRPr="00992AE8">
        <w:rPr>
          <w:iCs/>
        </w:rPr>
        <w:t>Procedura descrie, în mod detaliat, etapele, modul de lucru și regulile aplicabile pentru realizarea activităților de colectare, analiză și sintetizare a informațiilor necesare întocmirii Raportului anual privind activitatea de audit public intern.</w:t>
      </w:r>
    </w:p>
    <w:p w14:paraId="13910C02" w14:textId="4799EDC3" w:rsidR="002B08F5" w:rsidRPr="00992AE8" w:rsidRDefault="0002180C" w:rsidP="004D42FF">
      <w:pPr>
        <w:pStyle w:val="ListParagraph"/>
        <w:numPr>
          <w:ilvl w:val="1"/>
          <w:numId w:val="7"/>
        </w:numPr>
        <w:ind w:left="450" w:hanging="450"/>
        <w:jc w:val="both"/>
        <w:rPr>
          <w:rStyle w:val="Emphasis"/>
          <w:i w:val="0"/>
        </w:rPr>
      </w:pPr>
      <w:r w:rsidRPr="00992AE8">
        <w:rPr>
          <w:rStyle w:val="Emphasis"/>
          <w:i w:val="0"/>
        </w:rPr>
        <w:t xml:space="preserve">Stabilește </w:t>
      </w:r>
      <w:r w:rsidR="003B7879" w:rsidRPr="00992AE8">
        <w:rPr>
          <w:rStyle w:val="Emphasis"/>
          <w:i w:val="0"/>
        </w:rPr>
        <w:t>structurile</w:t>
      </w:r>
      <w:r w:rsidRPr="00992AE8">
        <w:rPr>
          <w:rStyle w:val="Emphasis"/>
          <w:i w:val="0"/>
        </w:rPr>
        <w:t xml:space="preserve"> și persoanele implicate</w:t>
      </w:r>
      <w:r w:rsidR="009D64E2" w:rsidRPr="00992AE8">
        <w:t xml:space="preserve"> </w:t>
      </w:r>
      <w:r w:rsidR="009D64E2" w:rsidRPr="00992AE8">
        <w:rPr>
          <w:rStyle w:val="Emphasis"/>
          <w:i w:val="0"/>
        </w:rPr>
        <w:t xml:space="preserve">în procesul de elaborare, verificare și aprobare </w:t>
      </w:r>
      <w:r w:rsidR="008A1E80" w:rsidRPr="00992AE8">
        <w:rPr>
          <w:rStyle w:val="Emphasis"/>
          <w:i w:val="0"/>
        </w:rPr>
        <w:t xml:space="preserve">și </w:t>
      </w:r>
      <w:r w:rsidR="00D74B12" w:rsidRPr="00992AE8">
        <w:rPr>
          <w:rStyle w:val="Emphasis"/>
          <w:i w:val="0"/>
        </w:rPr>
        <w:t>transmitere</w:t>
      </w:r>
      <w:r w:rsidR="008A1E80" w:rsidRPr="00992AE8">
        <w:rPr>
          <w:rStyle w:val="Emphasis"/>
          <w:i w:val="0"/>
        </w:rPr>
        <w:t xml:space="preserve"> </w:t>
      </w:r>
      <w:r w:rsidR="009D64E2" w:rsidRPr="00992AE8">
        <w:rPr>
          <w:rStyle w:val="Emphasis"/>
          <w:i w:val="0"/>
        </w:rPr>
        <w:t xml:space="preserve">a </w:t>
      </w:r>
      <w:r w:rsidR="0027564C" w:rsidRPr="00992AE8">
        <w:rPr>
          <w:rStyle w:val="Emphasis"/>
          <w:i w:val="0"/>
        </w:rPr>
        <w:t>R</w:t>
      </w:r>
      <w:r w:rsidR="009D64E2" w:rsidRPr="00992AE8">
        <w:rPr>
          <w:rStyle w:val="Emphasis"/>
          <w:i w:val="0"/>
        </w:rPr>
        <w:t>aportului anual</w:t>
      </w:r>
      <w:r w:rsidR="0027564C" w:rsidRPr="00992AE8">
        <w:rPr>
          <w:rStyle w:val="Emphasis"/>
          <w:i w:val="0"/>
        </w:rPr>
        <w:t xml:space="preserve"> privind activitatea de audit public intern în cadrul Universității</w:t>
      </w:r>
      <w:r w:rsidR="006F1FCB" w:rsidRPr="00992AE8">
        <w:rPr>
          <w:rStyle w:val="Emphasis"/>
          <w:i w:val="0"/>
        </w:rPr>
        <w:t xml:space="preserve"> „Valahia” din Târgoviște</w:t>
      </w:r>
      <w:r w:rsidR="009D64E2" w:rsidRPr="00992AE8">
        <w:rPr>
          <w:rStyle w:val="Emphasis"/>
          <w:i w:val="0"/>
        </w:rPr>
        <w:t>.</w:t>
      </w:r>
    </w:p>
    <w:p w14:paraId="6A2AAC26" w14:textId="2A16244C" w:rsidR="002B08F5" w:rsidRPr="00992AE8" w:rsidRDefault="00BD32AD" w:rsidP="004D42FF">
      <w:pPr>
        <w:pStyle w:val="ListParagraph"/>
        <w:numPr>
          <w:ilvl w:val="1"/>
          <w:numId w:val="7"/>
        </w:numPr>
        <w:ind w:left="450" w:hanging="450"/>
        <w:jc w:val="both"/>
        <w:rPr>
          <w:rStyle w:val="Emphasis"/>
          <w:i w:val="0"/>
        </w:rPr>
      </w:pPr>
      <w:r w:rsidRPr="00992AE8">
        <w:rPr>
          <w:rStyle w:val="Emphasis"/>
          <w:i w:val="0"/>
        </w:rPr>
        <w:t>Procedura asigură existența documentației justificative necesare pentru fundamentarea informațiilor incluse în raportul anual privind activitatea de audit public intern.</w:t>
      </w:r>
    </w:p>
    <w:p w14:paraId="0BDDF465" w14:textId="77777777" w:rsidR="00F63418" w:rsidRPr="00992AE8" w:rsidRDefault="00CD2EA8" w:rsidP="004D42FF">
      <w:pPr>
        <w:pStyle w:val="ListParagraph"/>
        <w:numPr>
          <w:ilvl w:val="1"/>
          <w:numId w:val="7"/>
        </w:numPr>
        <w:ind w:left="450" w:hanging="450"/>
        <w:jc w:val="both"/>
        <w:rPr>
          <w:rStyle w:val="Emphasis"/>
          <w:i w:val="0"/>
        </w:rPr>
      </w:pPr>
      <w:r w:rsidRPr="00992AE8">
        <w:rPr>
          <w:rStyle w:val="Emphasis"/>
          <w:i w:val="0"/>
        </w:rPr>
        <w:t>Asigură continuitatea activității, inclusiv în condițiile de fluctuație a personalului</w:t>
      </w:r>
      <w:r w:rsidR="00F63418" w:rsidRPr="00992AE8">
        <w:rPr>
          <w:rStyle w:val="Emphasis"/>
          <w:i w:val="0"/>
        </w:rPr>
        <w:t>.</w:t>
      </w:r>
    </w:p>
    <w:p w14:paraId="3142745A" w14:textId="06126CA0" w:rsidR="00CD2EA8" w:rsidRPr="00992AE8" w:rsidRDefault="00F63418" w:rsidP="004D42FF">
      <w:pPr>
        <w:pStyle w:val="ListParagraph"/>
        <w:numPr>
          <w:ilvl w:val="1"/>
          <w:numId w:val="7"/>
        </w:numPr>
        <w:ind w:left="450" w:hanging="450"/>
        <w:jc w:val="both"/>
        <w:rPr>
          <w:iCs/>
        </w:rPr>
      </w:pPr>
      <w:r w:rsidRPr="00992AE8">
        <w:rPr>
          <w:rStyle w:val="Emphasis"/>
          <w:i w:val="0"/>
        </w:rPr>
        <w:t>Procedura sprijină activitatea de analiză și evaluare a activității de audit public intern și furnizează conducerii Universității „Valahia” din Târgoviște informații relevante pentru procesul decizional.</w:t>
      </w:r>
    </w:p>
    <w:p w14:paraId="107888C5" w14:textId="77777777" w:rsidR="008C0EAE" w:rsidRPr="008C0EAE" w:rsidRDefault="008C0EAE" w:rsidP="008C0EAE">
      <w:pPr>
        <w:pStyle w:val="ListParagraph"/>
        <w:tabs>
          <w:tab w:val="left" w:pos="993"/>
        </w:tabs>
        <w:ind w:left="0" w:firstLine="709"/>
        <w:jc w:val="both"/>
      </w:pPr>
    </w:p>
    <w:p w14:paraId="7216BD59" w14:textId="558D31AB" w:rsidR="00827193" w:rsidRPr="004D42FF" w:rsidRDefault="00827193" w:rsidP="004D42FF">
      <w:pPr>
        <w:pStyle w:val="Heading1"/>
        <w:numPr>
          <w:ilvl w:val="0"/>
          <w:numId w:val="8"/>
        </w:numPr>
        <w:spacing w:before="0"/>
        <w:rPr>
          <w:rFonts w:ascii="Times New Roman" w:hAnsi="Times New Roman" w:cs="Times New Roman"/>
          <w:color w:val="auto"/>
        </w:rPr>
      </w:pPr>
      <w:bookmarkStart w:id="2" w:name="_Toc233382058"/>
      <w:r w:rsidRPr="004D42FF">
        <w:rPr>
          <w:rFonts w:ascii="Times New Roman" w:hAnsi="Times New Roman" w:cs="Times New Roman"/>
          <w:color w:val="auto"/>
        </w:rPr>
        <w:t>DOMENIU DE APLICARE</w:t>
      </w:r>
      <w:bookmarkEnd w:id="2"/>
    </w:p>
    <w:p w14:paraId="5B2E0605" w14:textId="12F2E7E2" w:rsidR="00731A30" w:rsidRPr="003B6156" w:rsidRDefault="00731A30" w:rsidP="004D42FF">
      <w:pPr>
        <w:pStyle w:val="ListParagraph"/>
        <w:numPr>
          <w:ilvl w:val="1"/>
          <w:numId w:val="8"/>
        </w:numPr>
        <w:jc w:val="both"/>
        <w:rPr>
          <w:rStyle w:val="Emphasis"/>
          <w:i w:val="0"/>
        </w:rPr>
      </w:pPr>
      <w:r w:rsidRPr="003B6156">
        <w:rPr>
          <w:rStyle w:val="Emphasis"/>
          <w:i w:val="0"/>
        </w:rPr>
        <w:t>Procedura se aplică Compartimentului de Audit Public Intern din cadrul Universității „Valahia” din Târgoviște și reglementează modul de elaborare, verificare, aprobare și transmitere a Raportului anual privind activitatea de audit public intern.</w:t>
      </w:r>
    </w:p>
    <w:p w14:paraId="0FA9E6AE" w14:textId="1C24A394" w:rsidR="00731A30" w:rsidRPr="003B6156" w:rsidRDefault="00731A30" w:rsidP="004D42FF">
      <w:pPr>
        <w:pStyle w:val="ListParagraph"/>
        <w:numPr>
          <w:ilvl w:val="1"/>
          <w:numId w:val="8"/>
        </w:numPr>
        <w:jc w:val="both"/>
        <w:rPr>
          <w:rStyle w:val="Emphasis"/>
          <w:i w:val="0"/>
        </w:rPr>
      </w:pPr>
      <w:r w:rsidRPr="003B6156">
        <w:rPr>
          <w:rStyle w:val="Emphasis"/>
          <w:i w:val="0"/>
        </w:rPr>
        <w:t>Procedura se aplică tuturor auditorilor publici interni din cadrul compartimentului, precum și persoanelor responsabile implicate în procesul de colectare, centralizare și analiză a datelor necesare întocmirii raportului anual.</w:t>
      </w:r>
    </w:p>
    <w:p w14:paraId="0403542B" w14:textId="58054284" w:rsidR="00731A30" w:rsidRPr="003B6156" w:rsidRDefault="00731A30" w:rsidP="004D42FF">
      <w:pPr>
        <w:pStyle w:val="ListParagraph"/>
        <w:numPr>
          <w:ilvl w:val="1"/>
          <w:numId w:val="8"/>
        </w:numPr>
        <w:jc w:val="both"/>
        <w:rPr>
          <w:rStyle w:val="Emphasis"/>
          <w:i w:val="0"/>
        </w:rPr>
      </w:pPr>
      <w:r w:rsidRPr="003B6156">
        <w:rPr>
          <w:rStyle w:val="Emphasis"/>
          <w:i w:val="0"/>
        </w:rPr>
        <w:t>Prezenta procedură reglementează activitatea de colectare, prelucrare, analiză și sintetizare a informațiilor referitoare la activitatea de audit public intern desfășurată pe parcursul unui an calendaristic, în vederea întocmirii Raportului anual.</w:t>
      </w:r>
    </w:p>
    <w:p w14:paraId="0EC09685" w14:textId="3DDCEB93" w:rsidR="00731A30" w:rsidRPr="003B6156" w:rsidRDefault="00731A30" w:rsidP="004D42FF">
      <w:pPr>
        <w:pStyle w:val="ListParagraph"/>
        <w:numPr>
          <w:ilvl w:val="1"/>
          <w:numId w:val="8"/>
        </w:numPr>
        <w:jc w:val="both"/>
        <w:rPr>
          <w:rStyle w:val="Emphasis"/>
          <w:i w:val="0"/>
        </w:rPr>
      </w:pPr>
      <w:r w:rsidRPr="003B6156">
        <w:rPr>
          <w:rStyle w:val="Emphasis"/>
          <w:i w:val="0"/>
        </w:rPr>
        <w:t>Procedura se aplică pentru toate tipurile de activități de audit public intern desfășurate în cadrul universității, respectiv misiuni de asigurare, misiuni de consiliere și alte activități specifice compartimentului de audit, în măsura în care acestea sunt reflectate în raportul anual.</w:t>
      </w:r>
    </w:p>
    <w:p w14:paraId="0D5B15D5" w14:textId="255DF985" w:rsidR="00731A30" w:rsidRPr="003B6156" w:rsidRDefault="00731A30" w:rsidP="004D42FF">
      <w:pPr>
        <w:pStyle w:val="ListParagraph"/>
        <w:numPr>
          <w:ilvl w:val="1"/>
          <w:numId w:val="8"/>
        </w:numPr>
        <w:jc w:val="both"/>
        <w:rPr>
          <w:rStyle w:val="Emphasis"/>
          <w:i w:val="0"/>
        </w:rPr>
      </w:pPr>
      <w:r w:rsidRPr="003B6156">
        <w:rPr>
          <w:rStyle w:val="Emphasis"/>
          <w:i w:val="0"/>
        </w:rPr>
        <w:t>Procedura stabilește cadrul unitar de lucru pentru elaborarea raportului anual, asigurând coerența, comparabilitatea și conformitatea informațiilor raportate cu cerințele legislației aplicabile în domeniul auditului public intern.</w:t>
      </w:r>
    </w:p>
    <w:p w14:paraId="7A61319D" w14:textId="2D2B4C70" w:rsidR="00731A30" w:rsidRPr="003B6156" w:rsidRDefault="00731A30" w:rsidP="004D42FF">
      <w:pPr>
        <w:pStyle w:val="ListParagraph"/>
        <w:numPr>
          <w:ilvl w:val="1"/>
          <w:numId w:val="8"/>
        </w:numPr>
        <w:jc w:val="both"/>
        <w:rPr>
          <w:rStyle w:val="Emphasis"/>
          <w:i w:val="0"/>
        </w:rPr>
      </w:pPr>
      <w:r w:rsidRPr="003B6156">
        <w:rPr>
          <w:rStyle w:val="Emphasis"/>
          <w:i w:val="0"/>
        </w:rPr>
        <w:t>Procedura asigură existența documentației justificative necesare pentru fundamentarea informațiilor cuprinse în raportul anual și trasabilitatea datelor utilizate în procesul de raportare.</w:t>
      </w:r>
    </w:p>
    <w:p w14:paraId="7DB95ECD" w14:textId="735E4998" w:rsidR="00731A30" w:rsidRPr="003B6156" w:rsidRDefault="00731A30" w:rsidP="004D42FF">
      <w:pPr>
        <w:pStyle w:val="ListParagraph"/>
        <w:numPr>
          <w:ilvl w:val="1"/>
          <w:numId w:val="8"/>
        </w:numPr>
        <w:jc w:val="both"/>
        <w:rPr>
          <w:rStyle w:val="Emphasis"/>
          <w:i w:val="0"/>
        </w:rPr>
      </w:pPr>
      <w:r w:rsidRPr="003B6156">
        <w:rPr>
          <w:rStyle w:val="Emphasis"/>
          <w:i w:val="0"/>
        </w:rPr>
        <w:t>Procedura contribuie la asigurarea continuității activității de raportare anuală, inclusiv în condițiile modificării sau fluctuației personalului din cadrul compartimentului de audit public intern.</w:t>
      </w:r>
    </w:p>
    <w:p w14:paraId="7617F0C1" w14:textId="460B14B9" w:rsidR="00B01977" w:rsidRPr="003D5D16" w:rsidRDefault="00731A30" w:rsidP="004D42FF">
      <w:pPr>
        <w:pStyle w:val="ListParagraph"/>
        <w:numPr>
          <w:ilvl w:val="1"/>
          <w:numId w:val="8"/>
        </w:numPr>
        <w:jc w:val="both"/>
        <w:rPr>
          <w:rStyle w:val="Emphasis"/>
          <w:i w:val="0"/>
          <w:iCs w:val="0"/>
        </w:rPr>
      </w:pPr>
      <w:r w:rsidRPr="003B6156">
        <w:rPr>
          <w:rStyle w:val="Emphasis"/>
          <w:i w:val="0"/>
        </w:rPr>
        <w:t>Raportul anual elaborat în baza prezentei proceduri este utilizat de către conducerea Universității „Valahia” din Târgoviște și de autoritățile competente, în scopul evaluării activității de audit public intern și al fundamentării deciziilor manageriale.</w:t>
      </w:r>
    </w:p>
    <w:p w14:paraId="593630C7" w14:textId="77777777" w:rsidR="003D5D16" w:rsidRPr="008C0EAE" w:rsidRDefault="003D5D16" w:rsidP="003D5D16">
      <w:pPr>
        <w:pStyle w:val="ListParagraph"/>
        <w:ind w:left="360"/>
        <w:jc w:val="both"/>
      </w:pPr>
    </w:p>
    <w:p w14:paraId="3C9D9F4F" w14:textId="5729E696" w:rsidR="00827193" w:rsidRPr="004D42FF" w:rsidRDefault="00827193" w:rsidP="004D42FF">
      <w:pPr>
        <w:pStyle w:val="Heading1"/>
        <w:numPr>
          <w:ilvl w:val="0"/>
          <w:numId w:val="8"/>
        </w:numPr>
        <w:spacing w:before="0"/>
        <w:rPr>
          <w:rFonts w:ascii="Times New Roman" w:hAnsi="Times New Roman" w:cs="Times New Roman"/>
          <w:color w:val="auto"/>
        </w:rPr>
      </w:pPr>
      <w:bookmarkStart w:id="3" w:name="_Toc233382059"/>
      <w:r w:rsidRPr="004D42FF">
        <w:rPr>
          <w:rFonts w:ascii="Times New Roman" w:hAnsi="Times New Roman" w:cs="Times New Roman"/>
          <w:color w:val="auto"/>
        </w:rPr>
        <w:t>DOCUMENTE DE REFERINŢĂ</w:t>
      </w:r>
      <w:bookmarkEnd w:id="3"/>
    </w:p>
    <w:p w14:paraId="731B75E3" w14:textId="77777777" w:rsidR="00CD2EA8" w:rsidRPr="00031EE2" w:rsidRDefault="00CD2EA8" w:rsidP="00CD2EA8">
      <w:pPr>
        <w:spacing w:line="276" w:lineRule="auto"/>
        <w:jc w:val="both"/>
        <w:rPr>
          <w:rStyle w:val="Emphasis"/>
          <w:b/>
          <w:i w:val="0"/>
        </w:rPr>
      </w:pPr>
      <w:r w:rsidRPr="00031EE2">
        <w:rPr>
          <w:rStyle w:val="Emphasis"/>
          <w:b/>
          <w:i w:val="0"/>
        </w:rPr>
        <w:t xml:space="preserve">3.1. Reglementări </w:t>
      </w:r>
      <w:proofErr w:type="spellStart"/>
      <w:r w:rsidRPr="00031EE2">
        <w:rPr>
          <w:rStyle w:val="Emphasis"/>
          <w:b/>
          <w:i w:val="0"/>
        </w:rPr>
        <w:t>internaţionale</w:t>
      </w:r>
      <w:proofErr w:type="spellEnd"/>
    </w:p>
    <w:p w14:paraId="7F8679C0" w14:textId="77777777" w:rsidR="00CD2EA8" w:rsidRPr="00BF6124" w:rsidRDefault="00CD2EA8" w:rsidP="00992AE8">
      <w:pPr>
        <w:pStyle w:val="ListParagraph"/>
        <w:numPr>
          <w:ilvl w:val="0"/>
          <w:numId w:val="3"/>
        </w:numPr>
        <w:jc w:val="both"/>
        <w:rPr>
          <w:rStyle w:val="Emphasis"/>
          <w:i w:val="0"/>
        </w:rPr>
      </w:pPr>
      <w:r w:rsidRPr="00BF6124">
        <w:rPr>
          <w:rStyle w:val="Emphasis"/>
          <w:i w:val="0"/>
        </w:rPr>
        <w:t xml:space="preserve">Standardele </w:t>
      </w:r>
      <w:proofErr w:type="spellStart"/>
      <w:r w:rsidRPr="00BF6124">
        <w:rPr>
          <w:rStyle w:val="Emphasis"/>
          <w:i w:val="0"/>
        </w:rPr>
        <w:t>internaţionale</w:t>
      </w:r>
      <w:proofErr w:type="spellEnd"/>
      <w:r w:rsidRPr="00BF6124">
        <w:rPr>
          <w:rStyle w:val="Emphasis"/>
          <w:i w:val="0"/>
        </w:rPr>
        <w:t xml:space="preserve"> de audit.</w:t>
      </w:r>
    </w:p>
    <w:p w14:paraId="64F9B75B" w14:textId="77777777" w:rsidR="00CD2EA8" w:rsidRPr="00BF6124" w:rsidRDefault="00CD2EA8" w:rsidP="00992AE8">
      <w:pPr>
        <w:pStyle w:val="ListParagraph"/>
        <w:numPr>
          <w:ilvl w:val="0"/>
          <w:numId w:val="3"/>
        </w:numPr>
        <w:jc w:val="both"/>
        <w:rPr>
          <w:rStyle w:val="Emphasis"/>
          <w:i w:val="0"/>
        </w:rPr>
      </w:pPr>
      <w:r w:rsidRPr="00BF6124">
        <w:rPr>
          <w:rStyle w:val="Emphasis"/>
          <w:i w:val="0"/>
        </w:rPr>
        <w:t xml:space="preserve">SR EN ISO 9001:2015 Sisteme de management al </w:t>
      </w:r>
      <w:proofErr w:type="spellStart"/>
      <w:r w:rsidRPr="00BF6124">
        <w:rPr>
          <w:rStyle w:val="Emphasis"/>
          <w:i w:val="0"/>
        </w:rPr>
        <w:t>calităţii</w:t>
      </w:r>
      <w:proofErr w:type="spellEnd"/>
      <w:r w:rsidRPr="00BF6124">
        <w:rPr>
          <w:rStyle w:val="Emphasis"/>
          <w:i w:val="0"/>
        </w:rPr>
        <w:t xml:space="preserve"> - principii fundamentale </w:t>
      </w:r>
      <w:proofErr w:type="spellStart"/>
      <w:r w:rsidRPr="00BF6124">
        <w:rPr>
          <w:rStyle w:val="Emphasis"/>
          <w:i w:val="0"/>
        </w:rPr>
        <w:t>şi</w:t>
      </w:r>
      <w:proofErr w:type="spellEnd"/>
      <w:r w:rsidRPr="00BF6124">
        <w:rPr>
          <w:rStyle w:val="Emphasis"/>
          <w:i w:val="0"/>
        </w:rPr>
        <w:t xml:space="preserve"> vocabular</w:t>
      </w:r>
    </w:p>
    <w:p w14:paraId="5AFBFA98" w14:textId="77777777" w:rsidR="00CD2EA8" w:rsidRPr="00BF6124" w:rsidRDefault="00CD2EA8" w:rsidP="00992AE8">
      <w:pPr>
        <w:jc w:val="both"/>
        <w:rPr>
          <w:rStyle w:val="Emphasis"/>
          <w:b/>
          <w:i w:val="0"/>
        </w:rPr>
      </w:pPr>
      <w:r w:rsidRPr="00BF6124">
        <w:rPr>
          <w:rStyle w:val="Emphasis"/>
          <w:b/>
          <w:i w:val="0"/>
        </w:rPr>
        <w:lastRenderedPageBreak/>
        <w:t xml:space="preserve">3.2. </w:t>
      </w:r>
      <w:proofErr w:type="spellStart"/>
      <w:r w:rsidRPr="00BF6124">
        <w:rPr>
          <w:rStyle w:val="Emphasis"/>
          <w:b/>
          <w:i w:val="0"/>
        </w:rPr>
        <w:t>Legislaţie</w:t>
      </w:r>
      <w:proofErr w:type="spellEnd"/>
      <w:r w:rsidRPr="00BF6124">
        <w:rPr>
          <w:rStyle w:val="Emphasis"/>
          <w:b/>
          <w:i w:val="0"/>
        </w:rPr>
        <w:t xml:space="preserve"> primară</w:t>
      </w:r>
    </w:p>
    <w:p w14:paraId="0FC97F93" w14:textId="7BABCEA7" w:rsidR="00CD2EA8" w:rsidRPr="00BF6124" w:rsidRDefault="00CD2EA8" w:rsidP="00992AE8">
      <w:pPr>
        <w:pStyle w:val="ListParagraph"/>
        <w:numPr>
          <w:ilvl w:val="0"/>
          <w:numId w:val="4"/>
        </w:numPr>
        <w:jc w:val="both"/>
        <w:rPr>
          <w:rStyle w:val="Emphasis"/>
          <w:i w:val="0"/>
        </w:rPr>
      </w:pPr>
      <w:r w:rsidRPr="00BF6124">
        <w:rPr>
          <w:rStyle w:val="Emphasis"/>
          <w:b/>
        </w:rPr>
        <w:t>Legea nr. 672/2002</w:t>
      </w:r>
      <w:r w:rsidRPr="00BF6124">
        <w:rPr>
          <w:rStyle w:val="Emphasis"/>
          <w:i w:val="0"/>
        </w:rPr>
        <w:t xml:space="preserve"> privind auditul public intern, republicată</w:t>
      </w:r>
      <w:r w:rsidR="00416FA2">
        <w:rPr>
          <w:rStyle w:val="Emphasis"/>
          <w:i w:val="0"/>
        </w:rPr>
        <w:t xml:space="preserve">, cu </w:t>
      </w:r>
      <w:proofErr w:type="spellStart"/>
      <w:r w:rsidR="00416FA2">
        <w:rPr>
          <w:rStyle w:val="Emphasis"/>
          <w:i w:val="0"/>
        </w:rPr>
        <w:t>modficările</w:t>
      </w:r>
      <w:proofErr w:type="spellEnd"/>
      <w:r w:rsidR="00416FA2">
        <w:rPr>
          <w:rStyle w:val="Emphasis"/>
          <w:i w:val="0"/>
        </w:rPr>
        <w:t xml:space="preserve"> și completările ulterioare</w:t>
      </w:r>
    </w:p>
    <w:p w14:paraId="402FE286" w14:textId="77777777" w:rsidR="00CD2EA8" w:rsidRPr="00031EE2" w:rsidRDefault="00CD2EA8" w:rsidP="00992AE8">
      <w:pPr>
        <w:jc w:val="both"/>
        <w:rPr>
          <w:rStyle w:val="Emphasis"/>
          <w:b/>
          <w:i w:val="0"/>
        </w:rPr>
      </w:pPr>
      <w:r w:rsidRPr="00031EE2">
        <w:rPr>
          <w:rStyle w:val="Emphasis"/>
          <w:b/>
          <w:i w:val="0"/>
        </w:rPr>
        <w:t xml:space="preserve">3.3. </w:t>
      </w:r>
      <w:proofErr w:type="spellStart"/>
      <w:r w:rsidRPr="00031EE2">
        <w:rPr>
          <w:rStyle w:val="Emphasis"/>
          <w:b/>
          <w:i w:val="0"/>
        </w:rPr>
        <w:t>Legislaţie</w:t>
      </w:r>
      <w:proofErr w:type="spellEnd"/>
      <w:r w:rsidRPr="00031EE2">
        <w:rPr>
          <w:rStyle w:val="Emphasis"/>
          <w:b/>
          <w:i w:val="0"/>
        </w:rPr>
        <w:t xml:space="preserve"> secundară</w:t>
      </w:r>
    </w:p>
    <w:p w14:paraId="08120A65" w14:textId="77777777" w:rsidR="00CD2EA8" w:rsidRPr="00031EE2" w:rsidRDefault="00CD2EA8" w:rsidP="00992AE8">
      <w:pPr>
        <w:pStyle w:val="ListParagraph"/>
        <w:numPr>
          <w:ilvl w:val="0"/>
          <w:numId w:val="5"/>
        </w:numPr>
        <w:jc w:val="both"/>
        <w:rPr>
          <w:rStyle w:val="Emphasis"/>
          <w:i w:val="0"/>
        </w:rPr>
      </w:pPr>
      <w:r w:rsidRPr="00031EE2">
        <w:rPr>
          <w:rStyle w:val="Emphasis"/>
          <w:b/>
        </w:rPr>
        <w:t>Ordin nr. 5509/2017</w:t>
      </w:r>
      <w:r w:rsidRPr="00031EE2">
        <w:rPr>
          <w:rStyle w:val="Emphasis"/>
        </w:rPr>
        <w:t xml:space="preserve"> </w:t>
      </w:r>
      <w:r w:rsidRPr="00031EE2">
        <w:rPr>
          <w:rStyle w:val="Emphasis"/>
          <w:i w:val="0"/>
        </w:rPr>
        <w:t>privind aprobarea Normelor metodologice privind organizarea și exercitarea activității de audit public intern la nivelul Ministerului Educației Naționale și în entitățile aflate în subordinea, coordonarea sau sub autoritatea Ministerului Educației Naționale la nivelul cărora nu există norme specifice de audit public intern, întocmite conform prevederilor Hotărârii Guvernului nr. 1086/2013.</w:t>
      </w:r>
    </w:p>
    <w:p w14:paraId="372584C2" w14:textId="77777777" w:rsidR="00CD2EA8" w:rsidRDefault="00CD2EA8" w:rsidP="00992AE8">
      <w:pPr>
        <w:pStyle w:val="ListParagraph"/>
        <w:numPr>
          <w:ilvl w:val="0"/>
          <w:numId w:val="5"/>
        </w:numPr>
        <w:jc w:val="both"/>
        <w:rPr>
          <w:rStyle w:val="Emphasis"/>
          <w:i w:val="0"/>
        </w:rPr>
      </w:pPr>
      <w:r w:rsidRPr="00031EE2">
        <w:rPr>
          <w:rStyle w:val="Emphasis"/>
          <w:b/>
        </w:rPr>
        <w:t>Ordin nr. 252/2004</w:t>
      </w:r>
      <w:r w:rsidRPr="00031EE2">
        <w:rPr>
          <w:rStyle w:val="Emphasis"/>
        </w:rPr>
        <w:t xml:space="preserve"> </w:t>
      </w:r>
      <w:r w:rsidRPr="00031EE2">
        <w:rPr>
          <w:rStyle w:val="Emphasis"/>
          <w:i w:val="0"/>
        </w:rPr>
        <w:t>pentru aprobarea Codului privind conduita etică a auditorului intern.</w:t>
      </w:r>
    </w:p>
    <w:p w14:paraId="3562C591" w14:textId="77777777" w:rsidR="00CD2EA8" w:rsidRPr="00C814E9" w:rsidRDefault="00CD2EA8" w:rsidP="00992AE8">
      <w:pPr>
        <w:pStyle w:val="ListParagraph"/>
        <w:numPr>
          <w:ilvl w:val="0"/>
          <w:numId w:val="5"/>
        </w:numPr>
        <w:rPr>
          <w:rStyle w:val="Emphasis"/>
          <w:i w:val="0"/>
        </w:rPr>
      </w:pPr>
      <w:r w:rsidRPr="00C814E9">
        <w:rPr>
          <w:rStyle w:val="Emphasis"/>
          <w:b/>
        </w:rPr>
        <w:t>Ordinul SGG nr.600/2018</w:t>
      </w:r>
      <w:r w:rsidRPr="00C814E9">
        <w:rPr>
          <w:rStyle w:val="Emphasis"/>
          <w:i w:val="0"/>
        </w:rPr>
        <w:t xml:space="preserve"> privind aprobarea Codului controlului intern managerial al entităților publice;</w:t>
      </w:r>
    </w:p>
    <w:p w14:paraId="694FCE81" w14:textId="26D9ACA1" w:rsidR="00CD2EA8" w:rsidRPr="00BF086D" w:rsidRDefault="00CD2EA8" w:rsidP="00992AE8">
      <w:pPr>
        <w:pStyle w:val="ListParagraph"/>
        <w:numPr>
          <w:ilvl w:val="0"/>
          <w:numId w:val="5"/>
        </w:numPr>
        <w:jc w:val="both"/>
        <w:rPr>
          <w:rStyle w:val="Emphasis"/>
          <w:i w:val="0"/>
        </w:rPr>
      </w:pPr>
      <w:r w:rsidRPr="00017974">
        <w:rPr>
          <w:rStyle w:val="Emphasis"/>
          <w:b/>
        </w:rPr>
        <w:t xml:space="preserve">H.G nr. </w:t>
      </w:r>
      <w:r w:rsidR="009560EC">
        <w:rPr>
          <w:rStyle w:val="Emphasis"/>
          <w:b/>
        </w:rPr>
        <w:t>731</w:t>
      </w:r>
      <w:r w:rsidR="00E9090B">
        <w:rPr>
          <w:rStyle w:val="Emphasis"/>
          <w:b/>
        </w:rPr>
        <w:t>/2024</w:t>
      </w:r>
      <w:r w:rsidRPr="00017974">
        <w:rPr>
          <w:rStyle w:val="Emphasis"/>
          <w:i w:val="0"/>
        </w:rPr>
        <w:t xml:space="preserve"> privind organizarea</w:t>
      </w:r>
      <w:r>
        <w:rPr>
          <w:rStyle w:val="Emphasis"/>
          <w:i w:val="0"/>
        </w:rPr>
        <w:t xml:space="preserve"> și funcționarea Ministerului Educației Naționale, Anexa</w:t>
      </w:r>
      <w:r w:rsidR="00B5598C">
        <w:rPr>
          <w:rStyle w:val="Emphasis"/>
          <w:i w:val="0"/>
        </w:rPr>
        <w:t xml:space="preserve"> nr.3</w:t>
      </w:r>
      <w:r>
        <w:rPr>
          <w:rStyle w:val="Emphasis"/>
          <w:i w:val="0"/>
        </w:rPr>
        <w:t xml:space="preserve"> </w:t>
      </w:r>
      <w:r w:rsidR="00B5598C">
        <w:rPr>
          <w:rStyle w:val="Emphasis"/>
          <w:i w:val="0"/>
        </w:rPr>
        <w:t>„</w:t>
      </w:r>
      <w:r>
        <w:rPr>
          <w:rStyle w:val="Emphasis"/>
          <w:i w:val="0"/>
        </w:rPr>
        <w:t>Instituțiile de învățământ superior de stat care funcționează</w:t>
      </w:r>
      <w:r w:rsidRPr="00017974">
        <w:rPr>
          <w:rStyle w:val="Emphasis"/>
          <w:i w:val="0"/>
        </w:rPr>
        <w:t xml:space="preserve"> în coordonarea Ministerului Educa</w:t>
      </w:r>
      <w:r w:rsidR="00331671">
        <w:rPr>
          <w:rStyle w:val="Emphasis"/>
          <w:i w:val="0"/>
        </w:rPr>
        <w:t>ț</w:t>
      </w:r>
      <w:r w:rsidRPr="00017974">
        <w:rPr>
          <w:rStyle w:val="Emphasis"/>
          <w:i w:val="0"/>
        </w:rPr>
        <w:t xml:space="preserve">iei </w:t>
      </w:r>
      <w:r w:rsidR="00331671">
        <w:rPr>
          <w:rStyle w:val="Emphasis"/>
          <w:i w:val="0"/>
        </w:rPr>
        <w:t>și Cercetării</w:t>
      </w:r>
      <w:r w:rsidR="00B5598C">
        <w:rPr>
          <w:rStyle w:val="Emphasis"/>
          <w:i w:val="0"/>
        </w:rPr>
        <w:t>”</w:t>
      </w:r>
      <w:r w:rsidRPr="00017974">
        <w:rPr>
          <w:rStyle w:val="Emphasis"/>
          <w:i w:val="0"/>
        </w:rPr>
        <w:t>, punc</w:t>
      </w:r>
      <w:r>
        <w:rPr>
          <w:rStyle w:val="Emphasis"/>
          <w:i w:val="0"/>
        </w:rPr>
        <w:t>tul 40.</w:t>
      </w:r>
    </w:p>
    <w:p w14:paraId="35B20CCC" w14:textId="77777777" w:rsidR="00CD2EA8" w:rsidRPr="00031EE2" w:rsidRDefault="00CD2EA8" w:rsidP="00992AE8">
      <w:pPr>
        <w:jc w:val="both"/>
        <w:rPr>
          <w:rStyle w:val="Emphasis"/>
          <w:b/>
          <w:i w:val="0"/>
        </w:rPr>
      </w:pPr>
      <w:r w:rsidRPr="00031EE2">
        <w:rPr>
          <w:rStyle w:val="Emphasis"/>
          <w:b/>
          <w:i w:val="0"/>
        </w:rPr>
        <w:t xml:space="preserve">3.4. Alte documente, inclusiv reglementări interne ale </w:t>
      </w:r>
      <w:proofErr w:type="spellStart"/>
      <w:r w:rsidRPr="00031EE2">
        <w:rPr>
          <w:rStyle w:val="Emphasis"/>
          <w:b/>
          <w:i w:val="0"/>
        </w:rPr>
        <w:t>entităţii</w:t>
      </w:r>
      <w:proofErr w:type="spellEnd"/>
      <w:r w:rsidRPr="00031EE2">
        <w:rPr>
          <w:rStyle w:val="Emphasis"/>
          <w:b/>
          <w:i w:val="0"/>
        </w:rPr>
        <w:t xml:space="preserve"> publice</w:t>
      </w:r>
    </w:p>
    <w:p w14:paraId="0AA1B119" w14:textId="7149332B" w:rsidR="00CD2EA8" w:rsidRDefault="00CD2EA8" w:rsidP="00992AE8">
      <w:pPr>
        <w:pStyle w:val="ListParagraph"/>
        <w:numPr>
          <w:ilvl w:val="0"/>
          <w:numId w:val="6"/>
        </w:numPr>
        <w:jc w:val="both"/>
        <w:rPr>
          <w:rStyle w:val="Emphasis"/>
          <w:i w:val="0"/>
        </w:rPr>
      </w:pPr>
      <w:r>
        <w:rPr>
          <w:rStyle w:val="Emphasis"/>
          <w:i w:val="0"/>
        </w:rPr>
        <w:t>Regulament de organizare și funcț</w:t>
      </w:r>
      <w:r w:rsidRPr="00031EE2">
        <w:rPr>
          <w:rStyle w:val="Emphasis"/>
          <w:i w:val="0"/>
        </w:rPr>
        <w:t xml:space="preserve">ionare </w:t>
      </w:r>
      <w:r>
        <w:rPr>
          <w:rStyle w:val="Emphasis"/>
          <w:i w:val="0"/>
        </w:rPr>
        <w:t xml:space="preserve">al </w:t>
      </w:r>
      <w:r w:rsidR="002A13CD">
        <w:rPr>
          <w:rStyle w:val="Emphasis"/>
          <w:i w:val="0"/>
        </w:rPr>
        <w:t>Universității „Valahia” din Târgoviște</w:t>
      </w:r>
      <w:r w:rsidRPr="00031EE2">
        <w:rPr>
          <w:rStyle w:val="Emphasis"/>
          <w:i w:val="0"/>
        </w:rPr>
        <w:t>;</w:t>
      </w:r>
    </w:p>
    <w:p w14:paraId="7813CE64" w14:textId="77777777" w:rsidR="00CD2EA8" w:rsidRPr="00031EE2" w:rsidRDefault="00CD2EA8" w:rsidP="00992AE8">
      <w:pPr>
        <w:pStyle w:val="ListParagraph"/>
        <w:numPr>
          <w:ilvl w:val="0"/>
          <w:numId w:val="6"/>
        </w:numPr>
        <w:jc w:val="both"/>
        <w:rPr>
          <w:rStyle w:val="Emphasis"/>
          <w:i w:val="0"/>
        </w:rPr>
      </w:pPr>
      <w:r w:rsidRPr="00031EE2">
        <w:rPr>
          <w:rStyle w:val="Emphasis"/>
          <w:i w:val="0"/>
        </w:rPr>
        <w:t xml:space="preserve">Regulament de </w:t>
      </w:r>
      <w:r>
        <w:rPr>
          <w:rStyle w:val="Emphasis"/>
          <w:i w:val="0"/>
        </w:rPr>
        <w:t>organizare și funcționare al Compartimentului Audit;</w:t>
      </w:r>
    </w:p>
    <w:p w14:paraId="2AE1C904" w14:textId="77777777" w:rsidR="00CD2EA8" w:rsidRPr="00031EE2" w:rsidRDefault="00CD2EA8" w:rsidP="00992AE8">
      <w:pPr>
        <w:pStyle w:val="ListParagraph"/>
        <w:numPr>
          <w:ilvl w:val="0"/>
          <w:numId w:val="6"/>
        </w:numPr>
        <w:jc w:val="both"/>
        <w:rPr>
          <w:rStyle w:val="Emphasis"/>
          <w:i w:val="0"/>
        </w:rPr>
      </w:pPr>
      <w:r w:rsidRPr="00031EE2">
        <w:rPr>
          <w:rStyle w:val="Emphasis"/>
          <w:i w:val="0"/>
        </w:rPr>
        <w:t>Ghid pentru rea</w:t>
      </w:r>
      <w:r>
        <w:rPr>
          <w:rStyle w:val="Emphasis"/>
          <w:i w:val="0"/>
        </w:rPr>
        <w:t>lizarea procedurilor de sistem și operaț</w:t>
      </w:r>
      <w:r w:rsidRPr="00031EE2">
        <w:rPr>
          <w:rStyle w:val="Emphasis"/>
          <w:i w:val="0"/>
        </w:rPr>
        <w:t>ionale;</w:t>
      </w:r>
    </w:p>
    <w:p w14:paraId="32E96D81" w14:textId="77777777" w:rsidR="00CD2EA8" w:rsidRPr="00031EE2" w:rsidRDefault="00CD2EA8" w:rsidP="00992AE8">
      <w:pPr>
        <w:pStyle w:val="ListParagraph"/>
        <w:numPr>
          <w:ilvl w:val="0"/>
          <w:numId w:val="6"/>
        </w:numPr>
        <w:jc w:val="both"/>
        <w:rPr>
          <w:rStyle w:val="Emphasis"/>
          <w:i w:val="0"/>
        </w:rPr>
      </w:pPr>
      <w:r w:rsidRPr="00031EE2">
        <w:rPr>
          <w:rStyle w:val="Emphasis"/>
          <w:i w:val="0"/>
        </w:rPr>
        <w:t>Proceduri documentate;</w:t>
      </w:r>
    </w:p>
    <w:p w14:paraId="401AB98B" w14:textId="77777777" w:rsidR="00CD2EA8" w:rsidRPr="00031EE2" w:rsidRDefault="00CD2EA8" w:rsidP="00992AE8">
      <w:pPr>
        <w:pStyle w:val="ListParagraph"/>
        <w:numPr>
          <w:ilvl w:val="0"/>
          <w:numId w:val="6"/>
        </w:numPr>
        <w:jc w:val="both"/>
        <w:rPr>
          <w:rStyle w:val="Emphasis"/>
          <w:i w:val="0"/>
        </w:rPr>
      </w:pPr>
      <w:r>
        <w:rPr>
          <w:rStyle w:val="Emphasis"/>
          <w:i w:val="0"/>
        </w:rPr>
        <w:t>Fiș</w:t>
      </w:r>
      <w:r w:rsidRPr="00031EE2">
        <w:rPr>
          <w:rStyle w:val="Emphasis"/>
          <w:i w:val="0"/>
        </w:rPr>
        <w:t>e de post;</w:t>
      </w:r>
    </w:p>
    <w:p w14:paraId="5C4CCE81" w14:textId="77777777" w:rsidR="00CD2EA8" w:rsidRDefault="00CD2EA8" w:rsidP="00992AE8">
      <w:pPr>
        <w:pStyle w:val="ListParagraph"/>
        <w:numPr>
          <w:ilvl w:val="0"/>
          <w:numId w:val="6"/>
        </w:numPr>
        <w:jc w:val="both"/>
        <w:rPr>
          <w:rStyle w:val="Emphasis"/>
          <w:i w:val="0"/>
        </w:rPr>
      </w:pPr>
      <w:r w:rsidRPr="00031EE2">
        <w:rPr>
          <w:rStyle w:val="Emphasis"/>
          <w:i w:val="0"/>
        </w:rPr>
        <w:t>Organigrama</w:t>
      </w:r>
      <w:r>
        <w:rPr>
          <w:rStyle w:val="Emphasis"/>
          <w:i w:val="0"/>
        </w:rPr>
        <w:t>;</w:t>
      </w:r>
    </w:p>
    <w:p w14:paraId="099B0FDF" w14:textId="77777777" w:rsidR="00CD2EA8" w:rsidRPr="00162630" w:rsidRDefault="00CD2EA8" w:rsidP="00992AE8">
      <w:pPr>
        <w:pStyle w:val="ListParagraph"/>
        <w:numPr>
          <w:ilvl w:val="0"/>
          <w:numId w:val="6"/>
        </w:numPr>
        <w:jc w:val="both"/>
        <w:rPr>
          <w:rStyle w:val="Emphasis"/>
          <w:i w:val="0"/>
        </w:rPr>
      </w:pPr>
      <w:r>
        <w:rPr>
          <w:rStyle w:val="Emphasis"/>
          <w:i w:val="0"/>
        </w:rPr>
        <w:t>Carta Auditului Intern a Universităț</w:t>
      </w:r>
      <w:r w:rsidRPr="00162630">
        <w:rPr>
          <w:rStyle w:val="Emphasis"/>
          <w:i w:val="0"/>
        </w:rPr>
        <w:t xml:space="preserve">ii </w:t>
      </w:r>
      <w:r>
        <w:rPr>
          <w:rStyle w:val="Emphasis"/>
          <w:i w:val="0"/>
        </w:rPr>
        <w:t xml:space="preserve">Valahia din </w:t>
      </w:r>
      <w:proofErr w:type="spellStart"/>
      <w:r>
        <w:rPr>
          <w:rStyle w:val="Emphasis"/>
          <w:i w:val="0"/>
        </w:rPr>
        <w:t>Tȃrgoviște</w:t>
      </w:r>
      <w:proofErr w:type="spellEnd"/>
      <w:r>
        <w:rPr>
          <w:rStyle w:val="Emphasis"/>
          <w:i w:val="0"/>
        </w:rPr>
        <w:t>;</w:t>
      </w:r>
    </w:p>
    <w:p w14:paraId="1CBC8BCC" w14:textId="77777777" w:rsidR="00CD2EA8" w:rsidRPr="00162630" w:rsidRDefault="00CD2EA8" w:rsidP="00992AE8">
      <w:pPr>
        <w:pStyle w:val="ListParagraph"/>
        <w:numPr>
          <w:ilvl w:val="0"/>
          <w:numId w:val="6"/>
        </w:numPr>
        <w:jc w:val="both"/>
        <w:rPr>
          <w:rStyle w:val="Emphasis"/>
          <w:i w:val="0"/>
        </w:rPr>
      </w:pPr>
      <w:r>
        <w:rPr>
          <w:rStyle w:val="Emphasis"/>
          <w:i w:val="0"/>
        </w:rPr>
        <w:t>Codul privind conduita etică</w:t>
      </w:r>
      <w:r w:rsidRPr="00162630">
        <w:rPr>
          <w:rStyle w:val="Emphasis"/>
          <w:i w:val="0"/>
        </w:rPr>
        <w:t xml:space="preserve"> a auditorului </w:t>
      </w:r>
      <w:r>
        <w:rPr>
          <w:rStyle w:val="Emphasis"/>
          <w:i w:val="0"/>
        </w:rPr>
        <w:t xml:space="preserve">intern din cadrul </w:t>
      </w:r>
      <w:r w:rsidRPr="00162630">
        <w:rPr>
          <w:rStyle w:val="Emphasis"/>
          <w:i w:val="0"/>
        </w:rPr>
        <w:t xml:space="preserve">Universității Valahia din </w:t>
      </w:r>
      <w:proofErr w:type="spellStart"/>
      <w:r w:rsidRPr="00162630">
        <w:rPr>
          <w:rStyle w:val="Emphasis"/>
          <w:i w:val="0"/>
        </w:rPr>
        <w:t>Tȃrgoviște</w:t>
      </w:r>
      <w:proofErr w:type="spellEnd"/>
      <w:r>
        <w:rPr>
          <w:rStyle w:val="Emphasis"/>
          <w:i w:val="0"/>
        </w:rPr>
        <w:t>.</w:t>
      </w:r>
    </w:p>
    <w:p w14:paraId="61C22BB3" w14:textId="77777777" w:rsidR="009B4745" w:rsidRPr="004D42FF" w:rsidRDefault="009B4745" w:rsidP="00D67343">
      <w:pPr>
        <w:jc w:val="both"/>
        <w:rPr>
          <w:b/>
          <w:sz w:val="28"/>
          <w:szCs w:val="28"/>
        </w:rPr>
      </w:pPr>
    </w:p>
    <w:p w14:paraId="78CC6C17" w14:textId="11C862BF" w:rsidR="00827193" w:rsidRPr="004D42FF" w:rsidRDefault="00827193" w:rsidP="004D42FF">
      <w:pPr>
        <w:pStyle w:val="Heading1"/>
        <w:numPr>
          <w:ilvl w:val="0"/>
          <w:numId w:val="8"/>
        </w:numPr>
        <w:spacing w:before="0"/>
        <w:rPr>
          <w:rFonts w:ascii="Times New Roman" w:hAnsi="Times New Roman" w:cs="Times New Roman"/>
          <w:color w:val="auto"/>
        </w:rPr>
      </w:pPr>
      <w:bookmarkStart w:id="4" w:name="_Toc233382060"/>
      <w:r w:rsidRPr="004D42FF">
        <w:rPr>
          <w:rFonts w:ascii="Times New Roman" w:hAnsi="Times New Roman" w:cs="Times New Roman"/>
          <w:color w:val="auto"/>
        </w:rPr>
        <w:t>DEFINIŢII ŞI ABREVIERI</w:t>
      </w:r>
      <w:bookmarkEnd w:id="4"/>
    </w:p>
    <w:p w14:paraId="5F541BEB" w14:textId="77777777" w:rsidR="00E2199E" w:rsidRPr="004D42FF" w:rsidRDefault="00E2199E" w:rsidP="00E2199E"/>
    <w:p w14:paraId="61314795" w14:textId="25E22EB2" w:rsidR="0034712E" w:rsidRPr="004D42FF" w:rsidRDefault="003C5ABF" w:rsidP="00E2199E">
      <w:pPr>
        <w:pStyle w:val="Heading1"/>
        <w:spacing w:before="0"/>
        <w:rPr>
          <w:rFonts w:ascii="Times New Roman" w:hAnsi="Times New Roman" w:cs="Times New Roman"/>
          <w:color w:val="auto"/>
          <w:sz w:val="24"/>
          <w:szCs w:val="24"/>
        </w:rPr>
      </w:pPr>
      <w:bookmarkStart w:id="5" w:name="_Toc233382061"/>
      <w:r w:rsidRPr="004D42FF">
        <w:rPr>
          <w:rFonts w:ascii="Times New Roman" w:hAnsi="Times New Roman" w:cs="Times New Roman"/>
          <w:color w:val="auto"/>
          <w:sz w:val="24"/>
          <w:szCs w:val="24"/>
        </w:rPr>
        <w:t xml:space="preserve">4.1 </w:t>
      </w:r>
      <w:r w:rsidRPr="004D42FF">
        <w:rPr>
          <w:rFonts w:ascii="Times New Roman" w:hAnsi="Times New Roman" w:cs="Times New Roman"/>
          <w:color w:val="auto"/>
          <w:sz w:val="24"/>
          <w:szCs w:val="24"/>
        </w:rPr>
        <w:tab/>
        <w:t>DEFINIŢII</w:t>
      </w:r>
      <w:bookmarkEnd w:id="5"/>
      <w:r w:rsidRPr="004D42FF">
        <w:rPr>
          <w:rFonts w:ascii="Times New Roman" w:hAnsi="Times New Roman" w:cs="Times New Roman"/>
          <w:color w:val="auto"/>
          <w:sz w:val="24"/>
          <w:szCs w:val="24"/>
        </w:rPr>
        <w:t xml:space="preserve"> </w:t>
      </w:r>
    </w:p>
    <w:p w14:paraId="4633A12D" w14:textId="77777777" w:rsidR="007B11DF" w:rsidRDefault="007B11DF" w:rsidP="004D42FF">
      <w:pPr>
        <w:pStyle w:val="ListParagraph"/>
        <w:numPr>
          <w:ilvl w:val="0"/>
          <w:numId w:val="11"/>
        </w:numPr>
        <w:autoSpaceDE w:val="0"/>
        <w:autoSpaceDN w:val="0"/>
        <w:adjustRightInd w:val="0"/>
        <w:jc w:val="both"/>
      </w:pPr>
      <w:r w:rsidRPr="004D42FF">
        <w:rPr>
          <w:b/>
          <w:bCs/>
        </w:rPr>
        <w:t>Audit de regularitate</w:t>
      </w:r>
      <w:r w:rsidRPr="004D42FF">
        <w:t xml:space="preserve">  - Examinarea acțiunilor asupra efectelor financiare pe seama </w:t>
      </w:r>
      <w:r>
        <w:t xml:space="preserve">fondurilor publice sau a </w:t>
      </w:r>
      <w:proofErr w:type="spellStart"/>
      <w:r>
        <w:t>patrimoniuluui</w:t>
      </w:r>
      <w:proofErr w:type="spellEnd"/>
      <w:r>
        <w:t xml:space="preserve"> public, sub aspectul respectării ansamblului principiilor, regulilor procedurale si metodologice, care le sunt aplicabile </w:t>
      </w:r>
    </w:p>
    <w:p w14:paraId="45BB1436" w14:textId="77777777" w:rsidR="007B11DF" w:rsidRDefault="007B11DF" w:rsidP="004D42FF">
      <w:pPr>
        <w:pStyle w:val="ListParagraph"/>
        <w:numPr>
          <w:ilvl w:val="0"/>
          <w:numId w:val="11"/>
        </w:numPr>
        <w:autoSpaceDE w:val="0"/>
        <w:autoSpaceDN w:val="0"/>
        <w:adjustRightInd w:val="0"/>
        <w:jc w:val="both"/>
      </w:pPr>
      <w:r w:rsidRPr="007B11DF">
        <w:rPr>
          <w:b/>
          <w:bCs/>
        </w:rPr>
        <w:t>Audit de sistem</w:t>
      </w:r>
      <w:r>
        <w:t xml:space="preserve">   - Evaluare de profunzime a sistemelor de conducere si control intern, cu scopul de a stabili dacă acestea funcționează economic, eficace si eficient, pentru identificarea deficiențelor si formularea de recomandări pentru corectarea acestora. </w:t>
      </w:r>
    </w:p>
    <w:p w14:paraId="350345CB" w14:textId="77777777" w:rsidR="007B11DF" w:rsidRDefault="007B11DF" w:rsidP="004D42FF">
      <w:pPr>
        <w:pStyle w:val="ListParagraph"/>
        <w:numPr>
          <w:ilvl w:val="0"/>
          <w:numId w:val="11"/>
        </w:numPr>
        <w:autoSpaceDE w:val="0"/>
        <w:autoSpaceDN w:val="0"/>
        <w:adjustRightInd w:val="0"/>
        <w:jc w:val="both"/>
      </w:pPr>
      <w:r w:rsidRPr="007B11DF">
        <w:rPr>
          <w:b/>
          <w:bCs/>
        </w:rPr>
        <w:t>Audit public intern</w:t>
      </w:r>
      <w:r>
        <w:t xml:space="preserve"> - Activitate </w:t>
      </w:r>
      <w:proofErr w:type="spellStart"/>
      <w:r>
        <w:t>funcţional</w:t>
      </w:r>
      <w:proofErr w:type="spellEnd"/>
      <w:r>
        <w:t xml:space="preserve"> independentă </w:t>
      </w:r>
      <w:proofErr w:type="spellStart"/>
      <w:r>
        <w:t>şi</w:t>
      </w:r>
      <w:proofErr w:type="spellEnd"/>
      <w:r>
        <w:t xml:space="preserve"> obiectivă, de asigurare </w:t>
      </w:r>
      <w:proofErr w:type="spellStart"/>
      <w:r>
        <w:t>şi</w:t>
      </w:r>
      <w:proofErr w:type="spellEnd"/>
      <w:r>
        <w:t xml:space="preserve"> consiliere, concepută să adauge valoare </w:t>
      </w:r>
      <w:proofErr w:type="spellStart"/>
      <w:r>
        <w:t>şi</w:t>
      </w:r>
      <w:proofErr w:type="spellEnd"/>
      <w:r>
        <w:t xml:space="preserve"> să </w:t>
      </w:r>
      <w:proofErr w:type="spellStart"/>
      <w:r>
        <w:t>îmbunătăţească</w:t>
      </w:r>
      <w:proofErr w:type="spellEnd"/>
      <w:r>
        <w:t xml:space="preserve"> </w:t>
      </w:r>
      <w:proofErr w:type="spellStart"/>
      <w:r>
        <w:t>activităţile</w:t>
      </w:r>
      <w:proofErr w:type="spellEnd"/>
      <w:r>
        <w:t xml:space="preserve"> </w:t>
      </w:r>
      <w:proofErr w:type="spellStart"/>
      <w:r>
        <w:t>entităţii</w:t>
      </w:r>
      <w:proofErr w:type="spellEnd"/>
      <w:r>
        <w:t xml:space="preserve"> publice, contribuind la îndeplinirea obiectivelor </w:t>
      </w:r>
      <w:proofErr w:type="spellStart"/>
      <w:r>
        <w:t>entităţii</w:t>
      </w:r>
      <w:proofErr w:type="spellEnd"/>
      <w:r>
        <w:t xml:space="preserve"> publice printr-o abordare sistematică </w:t>
      </w:r>
      <w:proofErr w:type="spellStart"/>
      <w:r>
        <w:t>şi</w:t>
      </w:r>
      <w:proofErr w:type="spellEnd"/>
      <w:r>
        <w:t xml:space="preserve"> metodică, ce evaluează </w:t>
      </w:r>
      <w:proofErr w:type="spellStart"/>
      <w:r>
        <w:t>şi</w:t>
      </w:r>
      <w:proofErr w:type="spellEnd"/>
      <w:r>
        <w:t xml:space="preserve"> </w:t>
      </w:r>
      <w:proofErr w:type="spellStart"/>
      <w:r>
        <w:t>îmbunătăţeşte</w:t>
      </w:r>
      <w:proofErr w:type="spellEnd"/>
      <w:r>
        <w:t xml:space="preserve"> </w:t>
      </w:r>
      <w:proofErr w:type="spellStart"/>
      <w:r>
        <w:t>eficienţa</w:t>
      </w:r>
      <w:proofErr w:type="spellEnd"/>
      <w:r>
        <w:t xml:space="preserve"> </w:t>
      </w:r>
      <w:proofErr w:type="spellStart"/>
      <w:r>
        <w:t>şi</w:t>
      </w:r>
      <w:proofErr w:type="spellEnd"/>
      <w:r>
        <w:t xml:space="preserve"> eficacitatea managementului riscului, controlului </w:t>
      </w:r>
      <w:proofErr w:type="spellStart"/>
      <w:r>
        <w:t>şi</w:t>
      </w:r>
      <w:proofErr w:type="spellEnd"/>
      <w:r>
        <w:t xml:space="preserve"> proceselor de </w:t>
      </w:r>
      <w:proofErr w:type="spellStart"/>
      <w:r>
        <w:t>guvernanţă</w:t>
      </w:r>
      <w:proofErr w:type="spellEnd"/>
      <w:r>
        <w:t xml:space="preserve"> </w:t>
      </w:r>
    </w:p>
    <w:p w14:paraId="59993EFB" w14:textId="77777777" w:rsidR="007B11DF" w:rsidRDefault="007B11DF" w:rsidP="004D42FF">
      <w:pPr>
        <w:pStyle w:val="ListParagraph"/>
        <w:numPr>
          <w:ilvl w:val="0"/>
          <w:numId w:val="11"/>
        </w:numPr>
        <w:autoSpaceDE w:val="0"/>
        <w:autoSpaceDN w:val="0"/>
        <w:adjustRightInd w:val="0"/>
        <w:jc w:val="both"/>
      </w:pPr>
      <w:r w:rsidRPr="007B11DF">
        <w:rPr>
          <w:b/>
          <w:bCs/>
        </w:rPr>
        <w:t>Auditul performanței</w:t>
      </w:r>
      <w:r>
        <w:t xml:space="preserve">  - Examinează dacă criteriile stabilite pentru implementarea obiectivelor și sarcinilor entității publice sunt corecte pentru evaluarea rezultatelor și apreciază dacă rezultatele sunt conforme cu </w:t>
      </w:r>
      <w:proofErr w:type="spellStart"/>
      <w:r>
        <w:t>obictivele</w:t>
      </w:r>
      <w:proofErr w:type="spellEnd"/>
      <w:r>
        <w:t xml:space="preserve">.   </w:t>
      </w:r>
    </w:p>
    <w:p w14:paraId="671212E6" w14:textId="77777777" w:rsidR="007B11DF" w:rsidRDefault="007B11DF" w:rsidP="004D42FF">
      <w:pPr>
        <w:pStyle w:val="ListParagraph"/>
        <w:numPr>
          <w:ilvl w:val="0"/>
          <w:numId w:val="11"/>
        </w:numPr>
        <w:autoSpaceDE w:val="0"/>
        <w:autoSpaceDN w:val="0"/>
        <w:adjustRightInd w:val="0"/>
        <w:jc w:val="both"/>
      </w:pPr>
      <w:r w:rsidRPr="007B11DF">
        <w:rPr>
          <w:b/>
          <w:bCs/>
        </w:rPr>
        <w:t>Carta auditului intern</w:t>
      </w:r>
      <w:r>
        <w:t xml:space="preserve">  - Documentul oficial care prezintă misiunea, </w:t>
      </w:r>
      <w:proofErr w:type="spellStart"/>
      <w:r>
        <w:t>competenţa</w:t>
      </w:r>
      <w:proofErr w:type="spellEnd"/>
      <w:r>
        <w:t xml:space="preserve"> </w:t>
      </w:r>
      <w:proofErr w:type="spellStart"/>
      <w:r>
        <w:t>şi</w:t>
      </w:r>
      <w:proofErr w:type="spellEnd"/>
      <w:r>
        <w:t xml:space="preserve"> </w:t>
      </w:r>
      <w:proofErr w:type="spellStart"/>
      <w:r>
        <w:t>responsabilităţile</w:t>
      </w:r>
      <w:proofErr w:type="spellEnd"/>
      <w:r>
        <w:t xml:space="preserve"> Compartimentului Audit Intern. </w:t>
      </w:r>
    </w:p>
    <w:p w14:paraId="3B6BFB17" w14:textId="77777777" w:rsidR="007B11DF" w:rsidRDefault="007B11DF" w:rsidP="004D42FF">
      <w:pPr>
        <w:pStyle w:val="ListParagraph"/>
        <w:numPr>
          <w:ilvl w:val="0"/>
          <w:numId w:val="11"/>
        </w:numPr>
        <w:autoSpaceDE w:val="0"/>
        <w:autoSpaceDN w:val="0"/>
        <w:adjustRightInd w:val="0"/>
        <w:jc w:val="both"/>
      </w:pPr>
      <w:r w:rsidRPr="007B11DF">
        <w:rPr>
          <w:b/>
          <w:bCs/>
        </w:rPr>
        <w:lastRenderedPageBreak/>
        <w:t>Chestionar de luare la cunoștință</w:t>
      </w:r>
      <w:r>
        <w:t xml:space="preserve"> - Conține informații referitoare la contextul </w:t>
      </w:r>
      <w:proofErr w:type="spellStart"/>
      <w:r>
        <w:t>socio</w:t>
      </w:r>
      <w:proofErr w:type="spellEnd"/>
      <w:r>
        <w:t xml:space="preserve"> – economic de organizare și funcționare a entității/structurii auditate.  </w:t>
      </w:r>
    </w:p>
    <w:p w14:paraId="388C6CA9" w14:textId="77777777" w:rsidR="007B11DF" w:rsidRDefault="007B11DF" w:rsidP="004D42FF">
      <w:pPr>
        <w:pStyle w:val="ListParagraph"/>
        <w:numPr>
          <w:ilvl w:val="0"/>
          <w:numId w:val="11"/>
        </w:numPr>
        <w:autoSpaceDE w:val="0"/>
        <w:autoSpaceDN w:val="0"/>
        <w:adjustRightInd w:val="0"/>
        <w:jc w:val="both"/>
      </w:pPr>
      <w:r w:rsidRPr="007B11DF">
        <w:rPr>
          <w:b/>
          <w:bCs/>
        </w:rPr>
        <w:t>Chestionarul de control intern</w:t>
      </w:r>
      <w:r>
        <w:t xml:space="preserve"> - Conține informații referitoare la activitățile de control intern instituite de management și aprecierea funcționalității acestora. </w:t>
      </w:r>
    </w:p>
    <w:p w14:paraId="7E3157EC" w14:textId="77777777" w:rsidR="007B11DF" w:rsidRDefault="007B11DF" w:rsidP="004D42FF">
      <w:pPr>
        <w:pStyle w:val="ListParagraph"/>
        <w:numPr>
          <w:ilvl w:val="0"/>
          <w:numId w:val="11"/>
        </w:numPr>
        <w:autoSpaceDE w:val="0"/>
        <w:autoSpaceDN w:val="0"/>
        <w:adjustRightInd w:val="0"/>
        <w:jc w:val="both"/>
      </w:pPr>
      <w:r w:rsidRPr="007B11DF">
        <w:rPr>
          <w:b/>
          <w:bCs/>
        </w:rPr>
        <w:t>Dosarul permanent</w:t>
      </w:r>
      <w:r>
        <w:t xml:space="preserve"> - Conține informații generale privind entitatea/structura auditată pentru a facilita înțelegerea activităților auditate, se actualizează anual. </w:t>
      </w:r>
    </w:p>
    <w:p w14:paraId="4606F258" w14:textId="77777777" w:rsidR="007B11DF" w:rsidRDefault="007B11DF" w:rsidP="004D42FF">
      <w:pPr>
        <w:pStyle w:val="ListParagraph"/>
        <w:numPr>
          <w:ilvl w:val="0"/>
          <w:numId w:val="11"/>
        </w:numPr>
        <w:autoSpaceDE w:val="0"/>
        <w:autoSpaceDN w:val="0"/>
        <w:adjustRightInd w:val="0"/>
        <w:jc w:val="both"/>
      </w:pPr>
      <w:r w:rsidRPr="007B11DF">
        <w:rPr>
          <w:b/>
          <w:bCs/>
        </w:rPr>
        <w:t>Ediție a unei proceduri operaționale</w:t>
      </w:r>
      <w:r>
        <w:t xml:space="preserve">  - Forma inițială sau actualizată, </w:t>
      </w:r>
      <w:proofErr w:type="spellStart"/>
      <w:r>
        <w:t>dupa</w:t>
      </w:r>
      <w:proofErr w:type="spellEnd"/>
      <w:r>
        <w:t xml:space="preserve"> caz, a unei proceduri operaționale , aprobată si difuzată </w:t>
      </w:r>
    </w:p>
    <w:p w14:paraId="138BEC51" w14:textId="77777777" w:rsidR="007B11DF" w:rsidRDefault="007B11DF" w:rsidP="004D42FF">
      <w:pPr>
        <w:pStyle w:val="ListParagraph"/>
        <w:numPr>
          <w:ilvl w:val="0"/>
          <w:numId w:val="11"/>
        </w:numPr>
        <w:autoSpaceDE w:val="0"/>
        <w:autoSpaceDN w:val="0"/>
        <w:adjustRightInd w:val="0"/>
        <w:jc w:val="both"/>
      </w:pPr>
      <w:r w:rsidRPr="007B11DF">
        <w:rPr>
          <w:b/>
          <w:bCs/>
        </w:rPr>
        <w:t>Evaluarea inițială a controlului intern și stabilirea activităților ce urmează a fi auditate</w:t>
      </w:r>
      <w:r>
        <w:t xml:space="preserve"> - Prezintă rezultatul evaluării inițiale a riscurilor asociate activităților/acțiunilor </w:t>
      </w:r>
      <w:proofErr w:type="spellStart"/>
      <w:r>
        <w:t>auditabile</w:t>
      </w:r>
      <w:proofErr w:type="spellEnd"/>
      <w:r>
        <w:t xml:space="preserve"> și identifică și analizează controalele interne implementate de entitate/structura auditată pentru gestionarea acestor riscuri în vederea identificării zonelor în care acestea nu sunt funcționale </w:t>
      </w:r>
    </w:p>
    <w:p w14:paraId="79F5AACD" w14:textId="77777777" w:rsidR="007B11DF" w:rsidRDefault="007B11DF" w:rsidP="004D42FF">
      <w:pPr>
        <w:pStyle w:val="ListParagraph"/>
        <w:numPr>
          <w:ilvl w:val="0"/>
          <w:numId w:val="11"/>
        </w:numPr>
        <w:autoSpaceDE w:val="0"/>
        <w:autoSpaceDN w:val="0"/>
        <w:adjustRightInd w:val="0"/>
        <w:jc w:val="both"/>
      </w:pPr>
      <w:r w:rsidRPr="007B11DF">
        <w:rPr>
          <w:b/>
          <w:bCs/>
        </w:rPr>
        <w:t xml:space="preserve">Minuta </w:t>
      </w:r>
      <w:proofErr w:type="spellStart"/>
      <w:r w:rsidRPr="007B11DF">
        <w:rPr>
          <w:b/>
          <w:bCs/>
        </w:rPr>
        <w:t>şedinţei</w:t>
      </w:r>
      <w:proofErr w:type="spellEnd"/>
      <w:r w:rsidRPr="007B11DF">
        <w:rPr>
          <w:b/>
          <w:bCs/>
        </w:rPr>
        <w:t xml:space="preserve"> de deschidere</w:t>
      </w:r>
      <w:r>
        <w:t xml:space="preserve"> - Consemnează aspectele discutate în cadrul </w:t>
      </w:r>
      <w:proofErr w:type="spellStart"/>
      <w:r>
        <w:t>şedinţei</w:t>
      </w:r>
      <w:proofErr w:type="spellEnd"/>
      <w:r>
        <w:t xml:space="preserve"> de deschidere de către personalul Compartimentului Audit cu </w:t>
      </w:r>
      <w:proofErr w:type="spellStart"/>
      <w:r>
        <w:t>reprezentanţii</w:t>
      </w:r>
      <w:proofErr w:type="spellEnd"/>
      <w:r>
        <w:t xml:space="preserve"> structurii auditate.</w:t>
      </w:r>
    </w:p>
    <w:p w14:paraId="60A67055" w14:textId="77777777" w:rsidR="007B11DF" w:rsidRDefault="007B11DF" w:rsidP="004D42FF">
      <w:pPr>
        <w:pStyle w:val="ListParagraph"/>
        <w:numPr>
          <w:ilvl w:val="0"/>
          <w:numId w:val="11"/>
        </w:numPr>
        <w:autoSpaceDE w:val="0"/>
        <w:autoSpaceDN w:val="0"/>
        <w:adjustRightInd w:val="0"/>
        <w:jc w:val="both"/>
      </w:pPr>
      <w:r w:rsidRPr="007B11DF">
        <w:rPr>
          <w:b/>
          <w:bCs/>
        </w:rPr>
        <w:t>Notificarea privind declanșarea misiunii de audit intern</w:t>
      </w:r>
      <w:r>
        <w:t xml:space="preserve"> - Documentul prin care este înștiințată structura auditată despre : scopul, obiectivele, perioada misiunii,  perioada supusă auditării, tipul de audit, persoanele de contact, precum și despre faptul ca pe parcursul misiunii va avea loc intervenția la fața locului. </w:t>
      </w:r>
    </w:p>
    <w:p w14:paraId="6C306270" w14:textId="77777777" w:rsidR="007B11DF" w:rsidRDefault="007B11DF" w:rsidP="004D42FF">
      <w:pPr>
        <w:pStyle w:val="ListParagraph"/>
        <w:numPr>
          <w:ilvl w:val="0"/>
          <w:numId w:val="11"/>
        </w:numPr>
        <w:autoSpaceDE w:val="0"/>
        <w:autoSpaceDN w:val="0"/>
        <w:adjustRightInd w:val="0"/>
        <w:jc w:val="both"/>
      </w:pPr>
      <w:r w:rsidRPr="007B11DF">
        <w:rPr>
          <w:b/>
          <w:bCs/>
        </w:rPr>
        <w:t xml:space="preserve">Obiect </w:t>
      </w:r>
      <w:proofErr w:type="spellStart"/>
      <w:r w:rsidRPr="007B11DF">
        <w:rPr>
          <w:b/>
          <w:bCs/>
        </w:rPr>
        <w:t>auditabil</w:t>
      </w:r>
      <w:proofErr w:type="spellEnd"/>
      <w:r>
        <w:t xml:space="preserve"> - Activitatea elementară a domeniului auditat, ale cărei caracteristici pot fi definite teoretic </w:t>
      </w:r>
      <w:proofErr w:type="spellStart"/>
      <w:r>
        <w:t>şi</w:t>
      </w:r>
      <w:proofErr w:type="spellEnd"/>
      <w:r>
        <w:t xml:space="preserve"> comparate cu realitatea practică. </w:t>
      </w:r>
    </w:p>
    <w:p w14:paraId="173D62AB" w14:textId="77777777" w:rsidR="007B11DF" w:rsidRDefault="007B11DF" w:rsidP="004D42FF">
      <w:pPr>
        <w:pStyle w:val="ListParagraph"/>
        <w:numPr>
          <w:ilvl w:val="0"/>
          <w:numId w:val="11"/>
        </w:numPr>
        <w:autoSpaceDE w:val="0"/>
        <w:autoSpaceDN w:val="0"/>
        <w:adjustRightInd w:val="0"/>
        <w:jc w:val="both"/>
      </w:pPr>
      <w:r w:rsidRPr="007B11DF">
        <w:rPr>
          <w:b/>
          <w:bCs/>
        </w:rPr>
        <w:t>Ordinul de serviciu</w:t>
      </w:r>
      <w:r>
        <w:t xml:space="preserve">  - Mandatul de intervenție aprobat de </w:t>
      </w:r>
      <w:proofErr w:type="spellStart"/>
      <w:r>
        <w:t>catre</w:t>
      </w:r>
      <w:proofErr w:type="spellEnd"/>
      <w:r>
        <w:t xml:space="preserve"> Rectorul Universității „Valahia” din Târgoviște , in vederea începerii  misiunii de audit public intern.   </w:t>
      </w:r>
    </w:p>
    <w:p w14:paraId="28FEF6E4" w14:textId="77777777" w:rsidR="007B11DF" w:rsidRDefault="007B11DF" w:rsidP="004D42FF">
      <w:pPr>
        <w:pStyle w:val="ListParagraph"/>
        <w:numPr>
          <w:ilvl w:val="0"/>
          <w:numId w:val="11"/>
        </w:numPr>
        <w:autoSpaceDE w:val="0"/>
        <w:autoSpaceDN w:val="0"/>
        <w:adjustRightInd w:val="0"/>
        <w:jc w:val="both"/>
      </w:pPr>
      <w:r w:rsidRPr="007B11DF">
        <w:rPr>
          <w:b/>
          <w:bCs/>
        </w:rPr>
        <w:t xml:space="preserve">Procedură </w:t>
      </w:r>
      <w:proofErr w:type="spellStart"/>
      <w:r w:rsidRPr="007B11DF">
        <w:rPr>
          <w:b/>
          <w:bCs/>
        </w:rPr>
        <w:t>operaţională</w:t>
      </w:r>
      <w:proofErr w:type="spellEnd"/>
      <w:r>
        <w:t xml:space="preserve">  - Procedura formalizată, în scris,  care descrie toți pașii ce trebuie urmați,  a metodelor de lucru stabilite si a regulilor de aplicat in vederea realizării activității, cu privire la aspectul procesual. </w:t>
      </w:r>
    </w:p>
    <w:p w14:paraId="58524837" w14:textId="77777777" w:rsidR="007B11DF" w:rsidRDefault="007B11DF" w:rsidP="004D42FF">
      <w:pPr>
        <w:pStyle w:val="ListParagraph"/>
        <w:numPr>
          <w:ilvl w:val="0"/>
          <w:numId w:val="11"/>
        </w:numPr>
        <w:autoSpaceDE w:val="0"/>
        <w:autoSpaceDN w:val="0"/>
        <w:adjustRightInd w:val="0"/>
        <w:jc w:val="both"/>
      </w:pPr>
      <w:r w:rsidRPr="007B11DF">
        <w:rPr>
          <w:b/>
          <w:bCs/>
        </w:rPr>
        <w:t xml:space="preserve">Programul </w:t>
      </w:r>
      <w:proofErr w:type="spellStart"/>
      <w:r w:rsidRPr="007B11DF">
        <w:rPr>
          <w:b/>
          <w:bCs/>
        </w:rPr>
        <w:t>intervenţiei</w:t>
      </w:r>
      <w:proofErr w:type="spellEnd"/>
      <w:r w:rsidRPr="007B11DF">
        <w:rPr>
          <w:b/>
          <w:bCs/>
        </w:rPr>
        <w:t xml:space="preserve"> la </w:t>
      </w:r>
      <w:proofErr w:type="spellStart"/>
      <w:r w:rsidRPr="007B11DF">
        <w:rPr>
          <w:b/>
          <w:bCs/>
        </w:rPr>
        <w:t>faţa</w:t>
      </w:r>
      <w:proofErr w:type="spellEnd"/>
      <w:r w:rsidRPr="007B11DF">
        <w:rPr>
          <w:b/>
          <w:bCs/>
        </w:rPr>
        <w:t xml:space="preserve"> locului</w:t>
      </w:r>
      <w:r>
        <w:t xml:space="preserve"> - Prezintă în mod detaliat, pe fiecare obiectiv al misiunii de audit intern, acțiunile pe care auditorii interni </w:t>
      </w:r>
      <w:proofErr w:type="spellStart"/>
      <w:r>
        <w:t>îşi</w:t>
      </w:r>
      <w:proofErr w:type="spellEnd"/>
      <w:r>
        <w:t xml:space="preserve"> propun să le efectueze, respectiv documentarea, observarea fizică, </w:t>
      </w:r>
      <w:proofErr w:type="spellStart"/>
      <w:r>
        <w:t>eşantionările</w:t>
      </w:r>
      <w:proofErr w:type="spellEnd"/>
      <w:r>
        <w:t xml:space="preserve">, chestionarele, interviurile </w:t>
      </w:r>
      <w:proofErr w:type="spellStart"/>
      <w:r>
        <w:t>şi</w:t>
      </w:r>
      <w:proofErr w:type="spellEnd"/>
      <w:r>
        <w:t xml:space="preserve"> testele, cu respectarea duratei programate pentru realizarea verificărilor la </w:t>
      </w:r>
      <w:proofErr w:type="spellStart"/>
      <w:r>
        <w:t>faţa</w:t>
      </w:r>
      <w:proofErr w:type="spellEnd"/>
      <w:r>
        <w:t xml:space="preserve"> locului. </w:t>
      </w:r>
    </w:p>
    <w:p w14:paraId="67A95971" w14:textId="77777777" w:rsidR="007B11DF" w:rsidRDefault="007B11DF" w:rsidP="004D42FF">
      <w:pPr>
        <w:pStyle w:val="ListParagraph"/>
        <w:numPr>
          <w:ilvl w:val="0"/>
          <w:numId w:val="11"/>
        </w:numPr>
        <w:autoSpaceDE w:val="0"/>
        <w:autoSpaceDN w:val="0"/>
        <w:adjustRightInd w:val="0"/>
        <w:jc w:val="both"/>
      </w:pPr>
      <w:r w:rsidRPr="007B11DF">
        <w:rPr>
          <w:b/>
          <w:bCs/>
        </w:rPr>
        <w:t>Programul misiunii de audit intern</w:t>
      </w:r>
      <w:r>
        <w:t xml:space="preserve"> - Cuprinde etapele ce urmează a fi realizate pe parcursul misiunii de audit intern și le detaliază în acțiuni, perioada în care se vor </w:t>
      </w:r>
      <w:proofErr w:type="spellStart"/>
      <w:r>
        <w:t>desfăşura</w:t>
      </w:r>
      <w:proofErr w:type="spellEnd"/>
      <w:r>
        <w:t xml:space="preserve"> acestea – prevăzută </w:t>
      </w:r>
      <w:proofErr w:type="spellStart"/>
      <w:r>
        <w:t>şi</w:t>
      </w:r>
      <w:proofErr w:type="spellEnd"/>
      <w:r>
        <w:t xml:space="preserve"> realizată, persoanele implicate precum </w:t>
      </w:r>
      <w:proofErr w:type="spellStart"/>
      <w:r>
        <w:t>şi</w:t>
      </w:r>
      <w:proofErr w:type="spellEnd"/>
      <w:r>
        <w:t xml:space="preserve"> locul </w:t>
      </w:r>
      <w:proofErr w:type="spellStart"/>
      <w:r>
        <w:t>desfăşurării</w:t>
      </w:r>
      <w:proofErr w:type="spellEnd"/>
      <w:r>
        <w:t xml:space="preserve"> </w:t>
      </w:r>
      <w:proofErr w:type="spellStart"/>
      <w:r>
        <w:t>acţiunii</w:t>
      </w:r>
      <w:proofErr w:type="spellEnd"/>
      <w:r>
        <w:t xml:space="preserve"> de audit intern </w:t>
      </w:r>
    </w:p>
    <w:p w14:paraId="66D940BB" w14:textId="77777777" w:rsidR="007B11DF" w:rsidRDefault="007B11DF" w:rsidP="004D42FF">
      <w:pPr>
        <w:pStyle w:val="ListParagraph"/>
        <w:numPr>
          <w:ilvl w:val="0"/>
          <w:numId w:val="11"/>
        </w:numPr>
        <w:autoSpaceDE w:val="0"/>
        <w:autoSpaceDN w:val="0"/>
        <w:adjustRightInd w:val="0"/>
        <w:jc w:val="both"/>
      </w:pPr>
      <w:r w:rsidRPr="007B11DF">
        <w:rPr>
          <w:b/>
          <w:bCs/>
        </w:rPr>
        <w:t>Risc</w:t>
      </w:r>
      <w:r>
        <w:t xml:space="preserve"> - Ocazia/eventualitatea ca producerea oricărui eveniment, acțiune, situație sau comportament să aibă un impact nefavorabil asupra capacității entității/structurii auditate de a-și realiza obiectivele. </w:t>
      </w:r>
    </w:p>
    <w:p w14:paraId="3795295D" w14:textId="77777777" w:rsidR="007B11DF" w:rsidRDefault="007B11DF" w:rsidP="004D42FF">
      <w:pPr>
        <w:pStyle w:val="ListParagraph"/>
        <w:numPr>
          <w:ilvl w:val="0"/>
          <w:numId w:val="11"/>
        </w:numPr>
        <w:autoSpaceDE w:val="0"/>
        <w:autoSpaceDN w:val="0"/>
        <w:adjustRightInd w:val="0"/>
        <w:jc w:val="both"/>
      </w:pPr>
      <w:r w:rsidRPr="007B11DF">
        <w:rPr>
          <w:b/>
          <w:bCs/>
        </w:rPr>
        <w:t xml:space="preserve">Stabilirea punctajului total al riscurilor și ierarhizarea acestora </w:t>
      </w:r>
      <w:r>
        <w:t xml:space="preserve">- Stabilește activitățile/acțiunile </w:t>
      </w:r>
      <w:proofErr w:type="spellStart"/>
      <w:r>
        <w:t>auditabile</w:t>
      </w:r>
      <w:proofErr w:type="spellEnd"/>
      <w:r>
        <w:t xml:space="preserve">, identifică riscurile asociate acestora, stabilește nivelul probabilității și al impactului pentru riscurile identificate, stabilește punctajul total al riscurilor și le ierarhizează în funcție de acest punctaj. </w:t>
      </w:r>
    </w:p>
    <w:p w14:paraId="7060B00C" w14:textId="77777777" w:rsidR="007B11DF" w:rsidRDefault="007B11DF" w:rsidP="004D42FF">
      <w:pPr>
        <w:pStyle w:val="ListParagraph"/>
        <w:numPr>
          <w:ilvl w:val="0"/>
          <w:numId w:val="11"/>
        </w:numPr>
        <w:autoSpaceDE w:val="0"/>
        <w:autoSpaceDN w:val="0"/>
        <w:adjustRightInd w:val="0"/>
        <w:jc w:val="both"/>
      </w:pPr>
      <w:r w:rsidRPr="007B11DF">
        <w:rPr>
          <w:b/>
          <w:bCs/>
        </w:rPr>
        <w:t>Studiul preliminar</w:t>
      </w:r>
      <w:r>
        <w:t xml:space="preserve"> - Conține informații suficiente și adecvate despre domeniul </w:t>
      </w:r>
      <w:proofErr w:type="spellStart"/>
      <w:r>
        <w:t>auditabil</w:t>
      </w:r>
      <w:proofErr w:type="spellEnd"/>
      <w:r>
        <w:t xml:space="preserve">. </w:t>
      </w:r>
    </w:p>
    <w:p w14:paraId="484E9F57" w14:textId="77777777" w:rsidR="007B11DF" w:rsidRDefault="007B11DF" w:rsidP="004D42FF">
      <w:pPr>
        <w:pStyle w:val="ListParagraph"/>
        <w:numPr>
          <w:ilvl w:val="0"/>
          <w:numId w:val="11"/>
        </w:numPr>
        <w:autoSpaceDE w:val="0"/>
        <w:autoSpaceDN w:val="0"/>
        <w:adjustRightInd w:val="0"/>
        <w:jc w:val="both"/>
      </w:pPr>
      <w:r w:rsidRPr="007B11DF">
        <w:rPr>
          <w:b/>
          <w:bCs/>
        </w:rPr>
        <w:t>Supervizarea</w:t>
      </w:r>
      <w:r>
        <w:t xml:space="preserve"> - Parcurgerea, analizarea </w:t>
      </w:r>
      <w:proofErr w:type="spellStart"/>
      <w:r>
        <w:t>şi</w:t>
      </w:r>
      <w:proofErr w:type="spellEnd"/>
      <w:r>
        <w:t xml:space="preserve"> semnarea unui document/formular, pentru a constata </w:t>
      </w:r>
      <w:proofErr w:type="spellStart"/>
      <w:r>
        <w:t>conţinutul</w:t>
      </w:r>
      <w:proofErr w:type="spellEnd"/>
      <w:r>
        <w:t xml:space="preserve"> </w:t>
      </w:r>
      <w:proofErr w:type="spellStart"/>
      <w:r>
        <w:t>şi</w:t>
      </w:r>
      <w:proofErr w:type="spellEnd"/>
      <w:r>
        <w:t xml:space="preserve"> calitatea acestuia, cât </w:t>
      </w:r>
      <w:proofErr w:type="spellStart"/>
      <w:r>
        <w:t>şi</w:t>
      </w:r>
      <w:proofErr w:type="spellEnd"/>
      <w:r>
        <w:t xml:space="preserve"> de a recomanda (dacă se impune) eventuale propuneri de modificări. </w:t>
      </w:r>
    </w:p>
    <w:p w14:paraId="2491C7C2" w14:textId="77777777" w:rsidR="00992AE8" w:rsidRDefault="00992AE8" w:rsidP="00992AE8">
      <w:pPr>
        <w:pStyle w:val="ListParagraph"/>
        <w:autoSpaceDE w:val="0"/>
        <w:autoSpaceDN w:val="0"/>
        <w:adjustRightInd w:val="0"/>
        <w:jc w:val="both"/>
      </w:pPr>
    </w:p>
    <w:p w14:paraId="2B135713" w14:textId="77777777" w:rsidR="0034712E" w:rsidRDefault="0034712E" w:rsidP="0034712E">
      <w:pPr>
        <w:autoSpaceDE w:val="0"/>
        <w:autoSpaceDN w:val="0"/>
        <w:adjustRightInd w:val="0"/>
        <w:jc w:val="both"/>
      </w:pPr>
    </w:p>
    <w:p w14:paraId="052751D6" w14:textId="20BF14D6" w:rsidR="00827193" w:rsidRPr="004D42FF" w:rsidRDefault="003C5ABF" w:rsidP="00FC6735">
      <w:pPr>
        <w:pStyle w:val="Heading1"/>
        <w:spacing w:before="0"/>
        <w:rPr>
          <w:rFonts w:ascii="Times New Roman" w:hAnsi="Times New Roman" w:cs="Times New Roman"/>
          <w:color w:val="auto"/>
          <w:sz w:val="24"/>
          <w:szCs w:val="24"/>
        </w:rPr>
      </w:pPr>
      <w:bookmarkStart w:id="6" w:name="_Toc233382062"/>
      <w:r w:rsidRPr="004D42FF">
        <w:rPr>
          <w:rFonts w:ascii="Times New Roman" w:hAnsi="Times New Roman" w:cs="Times New Roman"/>
          <w:color w:val="auto"/>
          <w:sz w:val="24"/>
          <w:szCs w:val="24"/>
        </w:rPr>
        <w:lastRenderedPageBreak/>
        <w:t xml:space="preserve">4.2 </w:t>
      </w:r>
      <w:r w:rsidRPr="004D42FF">
        <w:rPr>
          <w:rFonts w:ascii="Times New Roman" w:hAnsi="Times New Roman" w:cs="Times New Roman"/>
          <w:color w:val="auto"/>
          <w:sz w:val="24"/>
          <w:szCs w:val="24"/>
        </w:rPr>
        <w:tab/>
        <w:t>ABREVIERI</w:t>
      </w:r>
      <w:bookmarkEnd w:id="6"/>
      <w:r w:rsidRPr="004D42FF">
        <w:rPr>
          <w:rFonts w:ascii="Times New Roman" w:hAnsi="Times New Roman" w:cs="Times New Roman"/>
          <w:color w:val="auto"/>
          <w:sz w:val="24"/>
          <w:szCs w:val="24"/>
        </w:rPr>
        <w:t xml:space="preserve"> </w:t>
      </w:r>
    </w:p>
    <w:p w14:paraId="3EC6BFBB" w14:textId="77777777" w:rsidR="00CD2EA8" w:rsidRPr="00026E5C" w:rsidRDefault="008C0EAE" w:rsidP="00D67343">
      <w:pPr>
        <w:jc w:val="both"/>
      </w:pPr>
      <w:r>
        <w:tab/>
      </w:r>
    </w:p>
    <w:tbl>
      <w:tblPr>
        <w:tblStyle w:val="TableGrid0"/>
        <w:tblW w:w="9208" w:type="dxa"/>
        <w:jc w:val="center"/>
        <w:tblInd w:w="0" w:type="dxa"/>
        <w:tblCellMar>
          <w:left w:w="108" w:type="dxa"/>
          <w:right w:w="36" w:type="dxa"/>
        </w:tblCellMar>
        <w:tblLook w:val="04A0" w:firstRow="1" w:lastRow="0" w:firstColumn="1" w:lastColumn="0" w:noHBand="0" w:noVBand="1"/>
      </w:tblPr>
      <w:tblGrid>
        <w:gridCol w:w="2065"/>
        <w:gridCol w:w="7143"/>
      </w:tblGrid>
      <w:tr w:rsidR="00D1683A" w:rsidRPr="00D1683A" w14:paraId="5C97CDF7" w14:textId="77777777" w:rsidTr="00D1683A">
        <w:trPr>
          <w:trHeight w:val="329"/>
          <w:jc w:val="center"/>
        </w:trPr>
        <w:tc>
          <w:tcPr>
            <w:tcW w:w="2065" w:type="dxa"/>
          </w:tcPr>
          <w:p w14:paraId="581F7F7D" w14:textId="77777777" w:rsidR="00D1683A" w:rsidRPr="00D1683A" w:rsidRDefault="00D1683A" w:rsidP="007914F5">
            <w:pPr>
              <w:pStyle w:val="ListParagraph"/>
              <w:numPr>
                <w:ilvl w:val="0"/>
                <w:numId w:val="10"/>
              </w:numPr>
              <w:ind w:right="74"/>
              <w:rPr>
                <w:rFonts w:ascii="Times New Roman" w:hAnsi="Times New Roman" w:cs="Times New Roman"/>
              </w:rPr>
            </w:pPr>
            <w:r w:rsidRPr="00D1683A">
              <w:rPr>
                <w:rFonts w:ascii="Times New Roman" w:hAnsi="Times New Roman" w:cs="Times New Roman"/>
              </w:rPr>
              <w:t>CAPI</w:t>
            </w:r>
          </w:p>
        </w:tc>
        <w:tc>
          <w:tcPr>
            <w:tcW w:w="7143" w:type="dxa"/>
          </w:tcPr>
          <w:p w14:paraId="4B6AD5C5" w14:textId="77777777" w:rsidR="00D1683A" w:rsidRPr="00D1683A" w:rsidRDefault="00D1683A" w:rsidP="007914F5">
            <w:pPr>
              <w:rPr>
                <w:rFonts w:ascii="Times New Roman" w:hAnsi="Times New Roman" w:cs="Times New Roman"/>
              </w:rPr>
            </w:pPr>
            <w:r w:rsidRPr="00D1683A">
              <w:rPr>
                <w:rFonts w:ascii="Times New Roman" w:hAnsi="Times New Roman" w:cs="Times New Roman"/>
              </w:rPr>
              <w:t xml:space="preserve">Compartimentul Audit </w:t>
            </w:r>
          </w:p>
        </w:tc>
      </w:tr>
      <w:tr w:rsidR="00D1683A" w:rsidRPr="00D1683A" w14:paraId="7E21F254" w14:textId="77777777" w:rsidTr="00D1683A">
        <w:trPr>
          <w:trHeight w:val="329"/>
          <w:jc w:val="center"/>
        </w:trPr>
        <w:tc>
          <w:tcPr>
            <w:tcW w:w="2065" w:type="dxa"/>
          </w:tcPr>
          <w:p w14:paraId="46C5700C" w14:textId="77777777" w:rsidR="00D1683A" w:rsidRPr="00D1683A" w:rsidRDefault="00D1683A" w:rsidP="007914F5">
            <w:pPr>
              <w:pStyle w:val="ListParagraph"/>
              <w:numPr>
                <w:ilvl w:val="0"/>
                <w:numId w:val="10"/>
              </w:numPr>
              <w:ind w:right="77"/>
              <w:rPr>
                <w:rFonts w:ascii="Times New Roman" w:hAnsi="Times New Roman" w:cs="Times New Roman"/>
              </w:rPr>
            </w:pPr>
            <w:r w:rsidRPr="00D1683A">
              <w:rPr>
                <w:rFonts w:ascii="Times New Roman" w:hAnsi="Times New Roman" w:cs="Times New Roman"/>
              </w:rPr>
              <w:t xml:space="preserve">H.G. </w:t>
            </w:r>
          </w:p>
        </w:tc>
        <w:tc>
          <w:tcPr>
            <w:tcW w:w="7143" w:type="dxa"/>
          </w:tcPr>
          <w:p w14:paraId="1F6844BE" w14:textId="77777777" w:rsidR="00D1683A" w:rsidRPr="00D1683A" w:rsidRDefault="00D1683A" w:rsidP="007914F5">
            <w:pPr>
              <w:rPr>
                <w:rFonts w:ascii="Times New Roman" w:hAnsi="Times New Roman" w:cs="Times New Roman"/>
              </w:rPr>
            </w:pPr>
            <w:r w:rsidRPr="00D1683A">
              <w:rPr>
                <w:rFonts w:ascii="Times New Roman" w:hAnsi="Times New Roman" w:cs="Times New Roman"/>
              </w:rPr>
              <w:t xml:space="preserve">Hotărâre de Guvern </w:t>
            </w:r>
          </w:p>
        </w:tc>
      </w:tr>
      <w:tr w:rsidR="00D1683A" w:rsidRPr="00D1683A" w14:paraId="5EAD2E6F" w14:textId="77777777" w:rsidTr="00D1683A">
        <w:trPr>
          <w:trHeight w:val="326"/>
          <w:jc w:val="center"/>
        </w:trPr>
        <w:tc>
          <w:tcPr>
            <w:tcW w:w="2065" w:type="dxa"/>
          </w:tcPr>
          <w:p w14:paraId="775A8164" w14:textId="77777777" w:rsidR="00D1683A" w:rsidRPr="00D1683A" w:rsidRDefault="00D1683A" w:rsidP="007914F5">
            <w:pPr>
              <w:pStyle w:val="ListParagraph"/>
              <w:numPr>
                <w:ilvl w:val="0"/>
                <w:numId w:val="10"/>
              </w:numPr>
              <w:ind w:right="77"/>
              <w:rPr>
                <w:rFonts w:ascii="Times New Roman" w:hAnsi="Times New Roman" w:cs="Times New Roman"/>
              </w:rPr>
            </w:pPr>
            <w:r w:rsidRPr="00D1683A">
              <w:rPr>
                <w:rFonts w:ascii="Times New Roman" w:hAnsi="Times New Roman" w:cs="Times New Roman"/>
              </w:rPr>
              <w:t xml:space="preserve">O.M.F.P. </w:t>
            </w:r>
          </w:p>
        </w:tc>
        <w:tc>
          <w:tcPr>
            <w:tcW w:w="7143" w:type="dxa"/>
          </w:tcPr>
          <w:p w14:paraId="6622C35A" w14:textId="77777777" w:rsidR="00D1683A" w:rsidRPr="00D1683A" w:rsidRDefault="00D1683A" w:rsidP="007914F5">
            <w:pPr>
              <w:rPr>
                <w:rFonts w:ascii="Times New Roman" w:hAnsi="Times New Roman" w:cs="Times New Roman"/>
              </w:rPr>
            </w:pPr>
            <w:r w:rsidRPr="00D1683A">
              <w:rPr>
                <w:rFonts w:ascii="Times New Roman" w:hAnsi="Times New Roman" w:cs="Times New Roman"/>
              </w:rPr>
              <w:t xml:space="preserve">Ordinul ministrului </w:t>
            </w:r>
            <w:proofErr w:type="spellStart"/>
            <w:r w:rsidRPr="00D1683A">
              <w:rPr>
                <w:rFonts w:ascii="Times New Roman" w:hAnsi="Times New Roman" w:cs="Times New Roman"/>
              </w:rPr>
              <w:t>finanţelor</w:t>
            </w:r>
            <w:proofErr w:type="spellEnd"/>
            <w:r w:rsidRPr="00D1683A">
              <w:rPr>
                <w:rFonts w:ascii="Times New Roman" w:hAnsi="Times New Roman" w:cs="Times New Roman"/>
              </w:rPr>
              <w:t xml:space="preserve"> publice </w:t>
            </w:r>
          </w:p>
        </w:tc>
      </w:tr>
      <w:tr w:rsidR="00D1683A" w:rsidRPr="00D1683A" w14:paraId="16A0E9B6" w14:textId="77777777" w:rsidTr="00D1683A">
        <w:trPr>
          <w:trHeight w:val="329"/>
          <w:jc w:val="center"/>
        </w:trPr>
        <w:tc>
          <w:tcPr>
            <w:tcW w:w="2065" w:type="dxa"/>
          </w:tcPr>
          <w:p w14:paraId="34DB30E4" w14:textId="77777777" w:rsidR="00D1683A" w:rsidRPr="00D1683A" w:rsidRDefault="00D1683A" w:rsidP="007914F5">
            <w:pPr>
              <w:pStyle w:val="ListParagraph"/>
              <w:numPr>
                <w:ilvl w:val="0"/>
                <w:numId w:val="10"/>
              </w:numPr>
              <w:ind w:right="76"/>
              <w:rPr>
                <w:rFonts w:ascii="Times New Roman" w:hAnsi="Times New Roman" w:cs="Times New Roman"/>
              </w:rPr>
            </w:pPr>
            <w:r w:rsidRPr="00D1683A">
              <w:rPr>
                <w:rFonts w:ascii="Times New Roman" w:hAnsi="Times New Roman" w:cs="Times New Roman"/>
              </w:rPr>
              <w:t xml:space="preserve">PO </w:t>
            </w:r>
          </w:p>
        </w:tc>
        <w:tc>
          <w:tcPr>
            <w:tcW w:w="7143" w:type="dxa"/>
          </w:tcPr>
          <w:p w14:paraId="57EF6921" w14:textId="77777777" w:rsidR="00D1683A" w:rsidRPr="00D1683A" w:rsidRDefault="00D1683A" w:rsidP="007914F5">
            <w:pPr>
              <w:rPr>
                <w:rFonts w:ascii="Times New Roman" w:hAnsi="Times New Roman" w:cs="Times New Roman"/>
              </w:rPr>
            </w:pPr>
            <w:r w:rsidRPr="00D1683A">
              <w:rPr>
                <w:rFonts w:ascii="Times New Roman" w:hAnsi="Times New Roman" w:cs="Times New Roman"/>
              </w:rPr>
              <w:t xml:space="preserve">Procedură </w:t>
            </w:r>
            <w:proofErr w:type="spellStart"/>
            <w:r w:rsidRPr="00D1683A">
              <w:rPr>
                <w:rFonts w:ascii="Times New Roman" w:hAnsi="Times New Roman" w:cs="Times New Roman"/>
              </w:rPr>
              <w:t>operaţională</w:t>
            </w:r>
            <w:proofErr w:type="spellEnd"/>
            <w:r w:rsidRPr="00D1683A">
              <w:rPr>
                <w:rFonts w:ascii="Times New Roman" w:hAnsi="Times New Roman" w:cs="Times New Roman"/>
              </w:rPr>
              <w:t xml:space="preserve"> </w:t>
            </w:r>
          </w:p>
        </w:tc>
      </w:tr>
      <w:tr w:rsidR="00D1683A" w:rsidRPr="00D1683A" w14:paraId="38E1CC7B" w14:textId="77777777" w:rsidTr="00D1683A">
        <w:trPr>
          <w:trHeight w:val="326"/>
          <w:jc w:val="center"/>
        </w:trPr>
        <w:tc>
          <w:tcPr>
            <w:tcW w:w="2065" w:type="dxa"/>
          </w:tcPr>
          <w:p w14:paraId="3632B2F9" w14:textId="77777777" w:rsidR="00D1683A" w:rsidRPr="00D1683A" w:rsidRDefault="00D1683A" w:rsidP="007914F5">
            <w:pPr>
              <w:pStyle w:val="ListParagraph"/>
              <w:numPr>
                <w:ilvl w:val="0"/>
                <w:numId w:val="10"/>
              </w:numPr>
              <w:ind w:right="73"/>
              <w:rPr>
                <w:rFonts w:ascii="Times New Roman" w:hAnsi="Times New Roman" w:cs="Times New Roman"/>
              </w:rPr>
            </w:pPr>
            <w:r w:rsidRPr="00D1683A">
              <w:rPr>
                <w:rFonts w:ascii="Times New Roman" w:hAnsi="Times New Roman" w:cs="Times New Roman"/>
              </w:rPr>
              <w:t xml:space="preserve">PS </w:t>
            </w:r>
          </w:p>
        </w:tc>
        <w:tc>
          <w:tcPr>
            <w:tcW w:w="7143" w:type="dxa"/>
          </w:tcPr>
          <w:p w14:paraId="5208DBB7" w14:textId="77777777" w:rsidR="00D1683A" w:rsidRPr="00D1683A" w:rsidRDefault="00D1683A" w:rsidP="007914F5">
            <w:pPr>
              <w:rPr>
                <w:rFonts w:ascii="Times New Roman" w:hAnsi="Times New Roman" w:cs="Times New Roman"/>
              </w:rPr>
            </w:pPr>
            <w:r w:rsidRPr="00D1683A">
              <w:rPr>
                <w:rFonts w:ascii="Times New Roman" w:hAnsi="Times New Roman" w:cs="Times New Roman"/>
              </w:rPr>
              <w:t xml:space="preserve">Procedura de sistem </w:t>
            </w:r>
          </w:p>
        </w:tc>
      </w:tr>
      <w:tr w:rsidR="00D1683A" w:rsidRPr="00D1683A" w14:paraId="06A77E47" w14:textId="77777777" w:rsidTr="00D1683A">
        <w:trPr>
          <w:trHeight w:val="326"/>
          <w:jc w:val="center"/>
        </w:trPr>
        <w:tc>
          <w:tcPr>
            <w:tcW w:w="2065" w:type="dxa"/>
          </w:tcPr>
          <w:p w14:paraId="496E4BB9" w14:textId="77777777" w:rsidR="00D1683A" w:rsidRPr="00D1683A" w:rsidRDefault="00D1683A" w:rsidP="007914F5">
            <w:pPr>
              <w:pStyle w:val="ListParagraph"/>
              <w:numPr>
                <w:ilvl w:val="0"/>
                <w:numId w:val="10"/>
              </w:numPr>
              <w:ind w:right="75"/>
              <w:rPr>
                <w:rFonts w:ascii="Times New Roman" w:hAnsi="Times New Roman" w:cs="Times New Roman"/>
              </w:rPr>
            </w:pPr>
            <w:r w:rsidRPr="00D1683A">
              <w:rPr>
                <w:rFonts w:ascii="Times New Roman" w:hAnsi="Times New Roman" w:cs="Times New Roman"/>
              </w:rPr>
              <w:t xml:space="preserve">R.O.F </w:t>
            </w:r>
          </w:p>
        </w:tc>
        <w:tc>
          <w:tcPr>
            <w:tcW w:w="7143" w:type="dxa"/>
          </w:tcPr>
          <w:p w14:paraId="275BC529" w14:textId="77777777" w:rsidR="00D1683A" w:rsidRPr="00D1683A" w:rsidRDefault="00D1683A" w:rsidP="007914F5">
            <w:pPr>
              <w:rPr>
                <w:rFonts w:ascii="Times New Roman" w:hAnsi="Times New Roman" w:cs="Times New Roman"/>
              </w:rPr>
            </w:pPr>
            <w:r w:rsidRPr="00D1683A">
              <w:rPr>
                <w:rFonts w:ascii="Times New Roman" w:hAnsi="Times New Roman" w:cs="Times New Roman"/>
              </w:rPr>
              <w:t xml:space="preserve">Regulament de Organizare si Funcționare </w:t>
            </w:r>
          </w:p>
        </w:tc>
      </w:tr>
      <w:tr w:rsidR="00D1683A" w:rsidRPr="00D1683A" w14:paraId="273CEB07" w14:textId="77777777" w:rsidTr="00D1683A">
        <w:trPr>
          <w:trHeight w:val="326"/>
          <w:jc w:val="center"/>
        </w:trPr>
        <w:tc>
          <w:tcPr>
            <w:tcW w:w="2065" w:type="dxa"/>
          </w:tcPr>
          <w:p w14:paraId="62A42F1A" w14:textId="77777777" w:rsidR="00D1683A" w:rsidRPr="00D1683A" w:rsidRDefault="00D1683A" w:rsidP="007914F5">
            <w:pPr>
              <w:pStyle w:val="ListParagraph"/>
              <w:numPr>
                <w:ilvl w:val="0"/>
                <w:numId w:val="10"/>
              </w:numPr>
              <w:ind w:right="74"/>
              <w:rPr>
                <w:rFonts w:ascii="Times New Roman" w:hAnsi="Times New Roman" w:cs="Times New Roman"/>
              </w:rPr>
            </w:pPr>
            <w:r w:rsidRPr="00D1683A">
              <w:rPr>
                <w:rFonts w:ascii="Times New Roman" w:hAnsi="Times New Roman" w:cs="Times New Roman"/>
              </w:rPr>
              <w:t>RAPI</w:t>
            </w:r>
          </w:p>
        </w:tc>
        <w:tc>
          <w:tcPr>
            <w:tcW w:w="7143" w:type="dxa"/>
          </w:tcPr>
          <w:p w14:paraId="4FAFD2F5" w14:textId="77777777" w:rsidR="00D1683A" w:rsidRPr="00D1683A" w:rsidRDefault="00D1683A" w:rsidP="007914F5">
            <w:pPr>
              <w:rPr>
                <w:rFonts w:ascii="Times New Roman" w:hAnsi="Times New Roman" w:cs="Times New Roman"/>
              </w:rPr>
            </w:pPr>
            <w:r w:rsidRPr="00D1683A">
              <w:rPr>
                <w:rFonts w:ascii="Times New Roman" w:hAnsi="Times New Roman" w:cs="Times New Roman"/>
              </w:rPr>
              <w:t>Raport de Audit Public Intern</w:t>
            </w:r>
          </w:p>
        </w:tc>
      </w:tr>
      <w:tr w:rsidR="00D1683A" w:rsidRPr="00D1683A" w14:paraId="6DC1ED9D" w14:textId="77777777" w:rsidTr="00D1683A">
        <w:trPr>
          <w:trHeight w:val="326"/>
          <w:jc w:val="center"/>
        </w:trPr>
        <w:tc>
          <w:tcPr>
            <w:tcW w:w="2065" w:type="dxa"/>
          </w:tcPr>
          <w:p w14:paraId="67114634" w14:textId="77777777" w:rsidR="00D1683A" w:rsidRPr="00D1683A" w:rsidRDefault="00D1683A" w:rsidP="007914F5">
            <w:pPr>
              <w:pStyle w:val="ListParagraph"/>
              <w:numPr>
                <w:ilvl w:val="0"/>
                <w:numId w:val="10"/>
              </w:numPr>
              <w:ind w:right="74"/>
              <w:rPr>
                <w:rFonts w:ascii="Times New Roman" w:hAnsi="Times New Roman" w:cs="Times New Roman"/>
              </w:rPr>
            </w:pPr>
            <w:r w:rsidRPr="00D1683A">
              <w:rPr>
                <w:rFonts w:ascii="Times New Roman" w:hAnsi="Times New Roman" w:cs="Times New Roman"/>
              </w:rPr>
              <w:t xml:space="preserve">S.G.G. </w:t>
            </w:r>
          </w:p>
        </w:tc>
        <w:tc>
          <w:tcPr>
            <w:tcW w:w="7143" w:type="dxa"/>
          </w:tcPr>
          <w:p w14:paraId="1CBF30DA" w14:textId="77777777" w:rsidR="00D1683A" w:rsidRPr="00D1683A" w:rsidRDefault="00D1683A" w:rsidP="007914F5">
            <w:pPr>
              <w:rPr>
                <w:rFonts w:ascii="Times New Roman" w:hAnsi="Times New Roman" w:cs="Times New Roman"/>
              </w:rPr>
            </w:pPr>
            <w:r w:rsidRPr="00D1683A">
              <w:rPr>
                <w:rFonts w:ascii="Times New Roman" w:hAnsi="Times New Roman" w:cs="Times New Roman"/>
              </w:rPr>
              <w:t xml:space="preserve">Secretariatul General al Guvernului </w:t>
            </w:r>
          </w:p>
        </w:tc>
      </w:tr>
      <w:tr w:rsidR="00D1683A" w:rsidRPr="00D1683A" w14:paraId="1E50E893" w14:textId="77777777" w:rsidTr="00D1683A">
        <w:trPr>
          <w:trHeight w:val="326"/>
          <w:jc w:val="center"/>
        </w:trPr>
        <w:tc>
          <w:tcPr>
            <w:tcW w:w="2065" w:type="dxa"/>
          </w:tcPr>
          <w:p w14:paraId="43C598BF" w14:textId="77777777" w:rsidR="00D1683A" w:rsidRPr="00D1683A" w:rsidRDefault="00D1683A" w:rsidP="007914F5">
            <w:pPr>
              <w:pStyle w:val="ListParagraph"/>
              <w:numPr>
                <w:ilvl w:val="0"/>
                <w:numId w:val="10"/>
              </w:numPr>
              <w:ind w:right="77"/>
              <w:rPr>
                <w:rFonts w:ascii="Times New Roman" w:hAnsi="Times New Roman" w:cs="Times New Roman"/>
              </w:rPr>
            </w:pPr>
            <w:r w:rsidRPr="00D1683A">
              <w:rPr>
                <w:rFonts w:ascii="Times New Roman" w:hAnsi="Times New Roman" w:cs="Times New Roman"/>
              </w:rPr>
              <w:t xml:space="preserve">SCIM </w:t>
            </w:r>
          </w:p>
        </w:tc>
        <w:tc>
          <w:tcPr>
            <w:tcW w:w="7143" w:type="dxa"/>
          </w:tcPr>
          <w:p w14:paraId="0E81A2D8" w14:textId="77777777" w:rsidR="00D1683A" w:rsidRPr="00D1683A" w:rsidRDefault="00D1683A" w:rsidP="007914F5">
            <w:pPr>
              <w:rPr>
                <w:rFonts w:ascii="Times New Roman" w:hAnsi="Times New Roman" w:cs="Times New Roman"/>
              </w:rPr>
            </w:pPr>
            <w:r w:rsidRPr="00D1683A">
              <w:rPr>
                <w:rFonts w:ascii="Times New Roman" w:hAnsi="Times New Roman" w:cs="Times New Roman"/>
              </w:rPr>
              <w:t xml:space="preserve">Sistemul de Control Intern/Managerial </w:t>
            </w:r>
          </w:p>
        </w:tc>
      </w:tr>
      <w:tr w:rsidR="00D1683A" w:rsidRPr="00D1683A" w14:paraId="2B82EC01" w14:textId="77777777" w:rsidTr="00D1683A">
        <w:trPr>
          <w:trHeight w:val="326"/>
          <w:jc w:val="center"/>
        </w:trPr>
        <w:tc>
          <w:tcPr>
            <w:tcW w:w="2065" w:type="dxa"/>
          </w:tcPr>
          <w:p w14:paraId="6C4D71A9" w14:textId="77777777" w:rsidR="00D1683A" w:rsidRPr="00D1683A" w:rsidRDefault="00D1683A" w:rsidP="007914F5">
            <w:pPr>
              <w:pStyle w:val="ListParagraph"/>
              <w:numPr>
                <w:ilvl w:val="0"/>
                <w:numId w:val="10"/>
              </w:numPr>
              <w:ind w:right="74"/>
              <w:rPr>
                <w:rFonts w:ascii="Times New Roman" w:hAnsi="Times New Roman" w:cs="Times New Roman"/>
              </w:rPr>
            </w:pPr>
            <w:r w:rsidRPr="00D1683A">
              <w:rPr>
                <w:rFonts w:ascii="Times New Roman" w:hAnsi="Times New Roman" w:cs="Times New Roman"/>
              </w:rPr>
              <w:t xml:space="preserve">UCAAPI </w:t>
            </w:r>
          </w:p>
        </w:tc>
        <w:tc>
          <w:tcPr>
            <w:tcW w:w="7143" w:type="dxa"/>
          </w:tcPr>
          <w:p w14:paraId="720E5940" w14:textId="77777777" w:rsidR="00D1683A" w:rsidRPr="00D1683A" w:rsidRDefault="00D1683A" w:rsidP="007914F5">
            <w:pPr>
              <w:rPr>
                <w:rFonts w:ascii="Times New Roman" w:hAnsi="Times New Roman" w:cs="Times New Roman"/>
              </w:rPr>
            </w:pPr>
            <w:r w:rsidRPr="00D1683A">
              <w:rPr>
                <w:rFonts w:ascii="Times New Roman" w:hAnsi="Times New Roman" w:cs="Times New Roman"/>
              </w:rPr>
              <w:t xml:space="preserve">Unitatea Centrală pentru Armonizarea Auditului Public Intern </w:t>
            </w:r>
          </w:p>
        </w:tc>
      </w:tr>
    </w:tbl>
    <w:p w14:paraId="4266A290" w14:textId="7D8BCB29" w:rsidR="00324CF1" w:rsidRDefault="00324CF1" w:rsidP="00D67343">
      <w:pPr>
        <w:jc w:val="both"/>
      </w:pPr>
    </w:p>
    <w:p w14:paraId="76FDEB96" w14:textId="77777777" w:rsidR="00CD2EA8" w:rsidRPr="00026E5C" w:rsidRDefault="00CD2EA8" w:rsidP="00D67343">
      <w:pPr>
        <w:jc w:val="both"/>
      </w:pPr>
    </w:p>
    <w:p w14:paraId="2847EFFA" w14:textId="080B579F" w:rsidR="00827193" w:rsidRPr="004D42FF" w:rsidRDefault="00827193" w:rsidP="004D42FF">
      <w:pPr>
        <w:pStyle w:val="Heading1"/>
        <w:numPr>
          <w:ilvl w:val="0"/>
          <w:numId w:val="8"/>
        </w:numPr>
        <w:spacing w:before="0"/>
        <w:rPr>
          <w:rFonts w:ascii="Times New Roman" w:hAnsi="Times New Roman" w:cs="Times New Roman"/>
          <w:color w:val="auto"/>
        </w:rPr>
      </w:pPr>
      <w:bookmarkStart w:id="7" w:name="_Toc233382063"/>
      <w:r w:rsidRPr="004D42FF">
        <w:rPr>
          <w:rFonts w:ascii="Times New Roman" w:hAnsi="Times New Roman" w:cs="Times New Roman"/>
          <w:color w:val="auto"/>
        </w:rPr>
        <w:t xml:space="preserve">DESCRIEREA </w:t>
      </w:r>
      <w:r w:rsidR="0055058B" w:rsidRPr="004D42FF">
        <w:rPr>
          <w:rFonts w:ascii="Times New Roman" w:hAnsi="Times New Roman" w:cs="Times New Roman"/>
          <w:color w:val="auto"/>
        </w:rPr>
        <w:t>PROCEDURII</w:t>
      </w:r>
      <w:bookmarkEnd w:id="7"/>
    </w:p>
    <w:p w14:paraId="7C13769D" w14:textId="77777777" w:rsidR="0010429E" w:rsidRPr="0010429E" w:rsidRDefault="0010429E" w:rsidP="0010429E"/>
    <w:p w14:paraId="3F4EB5AA" w14:textId="6A107250" w:rsidR="004A7B17" w:rsidRPr="004D42FF" w:rsidRDefault="004B0139" w:rsidP="004D42FF">
      <w:pPr>
        <w:pStyle w:val="Heading1"/>
        <w:numPr>
          <w:ilvl w:val="1"/>
          <w:numId w:val="8"/>
        </w:numPr>
        <w:spacing w:before="0"/>
        <w:rPr>
          <w:rFonts w:ascii="Times New Roman" w:eastAsia="Times New Roman" w:hAnsi="Times New Roman" w:cs="Times New Roman"/>
          <w:color w:val="auto"/>
          <w:sz w:val="24"/>
          <w:szCs w:val="24"/>
          <w:lang w:val="en-US"/>
        </w:rPr>
      </w:pPr>
      <w:bookmarkStart w:id="8" w:name="_Toc233382064"/>
      <w:r w:rsidRPr="004D42FF">
        <w:rPr>
          <w:rFonts w:ascii="Times New Roman" w:eastAsia="Times New Roman" w:hAnsi="Times New Roman" w:cs="Times New Roman"/>
          <w:color w:val="auto"/>
          <w:sz w:val="24"/>
          <w:szCs w:val="24"/>
          <w:lang w:val="en-US"/>
        </w:rPr>
        <w:t>GENERALITĂȚI</w:t>
      </w:r>
      <w:bookmarkEnd w:id="8"/>
    </w:p>
    <w:p w14:paraId="499C1FC3" w14:textId="76A0ABAB" w:rsidR="004A7B17" w:rsidRPr="001556CE" w:rsidRDefault="004A7B17" w:rsidP="007914F5">
      <w:pPr>
        <w:pStyle w:val="ListParagraph"/>
        <w:numPr>
          <w:ilvl w:val="2"/>
          <w:numId w:val="8"/>
        </w:numPr>
        <w:spacing w:after="4"/>
        <w:ind w:left="360" w:right="57" w:hanging="360"/>
        <w:jc w:val="both"/>
        <w:rPr>
          <w:rFonts w:eastAsia="Times New Roman"/>
          <w:color w:val="000000"/>
          <w:szCs w:val="22"/>
          <w:lang w:val="en-US"/>
        </w:rPr>
      </w:pPr>
      <w:proofErr w:type="spellStart"/>
      <w:r w:rsidRPr="001556CE">
        <w:rPr>
          <w:rFonts w:eastAsia="Times New Roman"/>
          <w:color w:val="000000"/>
          <w:szCs w:val="22"/>
          <w:lang w:val="en-US"/>
        </w:rPr>
        <w:t>Raportul</w:t>
      </w:r>
      <w:proofErr w:type="spellEnd"/>
      <w:r w:rsidRPr="001556CE">
        <w:rPr>
          <w:rFonts w:eastAsia="Times New Roman"/>
          <w:color w:val="000000"/>
          <w:szCs w:val="22"/>
          <w:lang w:val="en-US"/>
        </w:rPr>
        <w:t xml:space="preserve"> </w:t>
      </w:r>
      <w:proofErr w:type="spellStart"/>
      <w:r w:rsidRPr="001556CE">
        <w:rPr>
          <w:rFonts w:eastAsia="Times New Roman"/>
          <w:color w:val="000000"/>
          <w:szCs w:val="22"/>
          <w:lang w:val="en-US"/>
        </w:rPr>
        <w:t>anual</w:t>
      </w:r>
      <w:proofErr w:type="spellEnd"/>
      <w:r w:rsidRPr="001556CE">
        <w:rPr>
          <w:rFonts w:eastAsia="Times New Roman"/>
          <w:color w:val="000000"/>
          <w:szCs w:val="22"/>
          <w:lang w:val="en-US"/>
        </w:rPr>
        <w:t xml:space="preserve"> </w:t>
      </w:r>
      <w:proofErr w:type="spellStart"/>
      <w:r w:rsidRPr="001556CE">
        <w:rPr>
          <w:rFonts w:eastAsia="Times New Roman"/>
          <w:color w:val="000000"/>
          <w:szCs w:val="22"/>
          <w:lang w:val="en-US"/>
        </w:rPr>
        <w:t>privind</w:t>
      </w:r>
      <w:proofErr w:type="spellEnd"/>
      <w:r w:rsidRPr="001556CE">
        <w:rPr>
          <w:rFonts w:eastAsia="Times New Roman"/>
          <w:color w:val="000000"/>
          <w:szCs w:val="22"/>
          <w:lang w:val="en-US"/>
        </w:rPr>
        <w:t xml:space="preserve"> </w:t>
      </w:r>
      <w:proofErr w:type="spellStart"/>
      <w:r w:rsidRPr="001556CE">
        <w:rPr>
          <w:rFonts w:eastAsia="Times New Roman"/>
          <w:color w:val="000000"/>
          <w:szCs w:val="22"/>
          <w:lang w:val="en-US"/>
        </w:rPr>
        <w:t>activitatea</w:t>
      </w:r>
      <w:proofErr w:type="spellEnd"/>
      <w:r w:rsidRPr="001556CE">
        <w:rPr>
          <w:rFonts w:eastAsia="Times New Roman"/>
          <w:color w:val="000000"/>
          <w:szCs w:val="22"/>
          <w:lang w:val="en-US"/>
        </w:rPr>
        <w:t xml:space="preserve"> de audit public intern </w:t>
      </w:r>
      <w:proofErr w:type="spellStart"/>
      <w:r w:rsidRPr="001556CE">
        <w:rPr>
          <w:rFonts w:eastAsia="Times New Roman"/>
          <w:color w:val="000000"/>
          <w:szCs w:val="22"/>
          <w:lang w:val="en-US"/>
        </w:rPr>
        <w:t>reprezintă</w:t>
      </w:r>
      <w:proofErr w:type="spellEnd"/>
      <w:r w:rsidRPr="001556CE">
        <w:rPr>
          <w:rFonts w:eastAsia="Times New Roman"/>
          <w:color w:val="000000"/>
          <w:szCs w:val="22"/>
          <w:lang w:val="en-US"/>
        </w:rPr>
        <w:t xml:space="preserve"> </w:t>
      </w:r>
      <w:proofErr w:type="spellStart"/>
      <w:r w:rsidRPr="001556CE">
        <w:rPr>
          <w:rFonts w:eastAsia="Times New Roman"/>
          <w:color w:val="000000"/>
          <w:szCs w:val="22"/>
          <w:lang w:val="en-US"/>
        </w:rPr>
        <w:t>documentul</w:t>
      </w:r>
      <w:proofErr w:type="spellEnd"/>
      <w:r w:rsidRPr="001556CE">
        <w:rPr>
          <w:rFonts w:eastAsia="Times New Roman"/>
          <w:color w:val="000000"/>
          <w:szCs w:val="22"/>
          <w:lang w:val="en-US"/>
        </w:rPr>
        <w:t xml:space="preserve"> </w:t>
      </w:r>
      <w:proofErr w:type="spellStart"/>
      <w:r w:rsidRPr="001556CE">
        <w:rPr>
          <w:rFonts w:eastAsia="Times New Roman"/>
          <w:color w:val="000000"/>
          <w:szCs w:val="22"/>
          <w:lang w:val="en-US"/>
        </w:rPr>
        <w:t>prin</w:t>
      </w:r>
      <w:proofErr w:type="spellEnd"/>
      <w:r w:rsidRPr="001556CE">
        <w:rPr>
          <w:rFonts w:eastAsia="Times New Roman"/>
          <w:color w:val="000000"/>
          <w:szCs w:val="22"/>
          <w:lang w:val="en-US"/>
        </w:rPr>
        <w:t xml:space="preserve"> care se </w:t>
      </w:r>
      <w:proofErr w:type="spellStart"/>
      <w:r w:rsidRPr="001556CE">
        <w:rPr>
          <w:rFonts w:eastAsia="Times New Roman"/>
          <w:color w:val="000000"/>
          <w:szCs w:val="22"/>
          <w:lang w:val="en-US"/>
        </w:rPr>
        <w:t>reflectă</w:t>
      </w:r>
      <w:proofErr w:type="spellEnd"/>
      <w:r w:rsidRPr="001556CE">
        <w:rPr>
          <w:rFonts w:eastAsia="Times New Roman"/>
          <w:color w:val="000000"/>
          <w:szCs w:val="22"/>
          <w:lang w:val="en-US"/>
        </w:rPr>
        <w:t xml:space="preserve">, </w:t>
      </w:r>
      <w:proofErr w:type="spellStart"/>
      <w:r w:rsidRPr="001556CE">
        <w:rPr>
          <w:rFonts w:eastAsia="Times New Roman"/>
          <w:color w:val="000000"/>
          <w:szCs w:val="22"/>
          <w:lang w:val="en-US"/>
        </w:rPr>
        <w:t>în</w:t>
      </w:r>
      <w:proofErr w:type="spellEnd"/>
      <w:r w:rsidRPr="001556CE">
        <w:rPr>
          <w:rFonts w:eastAsia="Times New Roman"/>
          <w:color w:val="000000"/>
          <w:szCs w:val="22"/>
          <w:lang w:val="en-US"/>
        </w:rPr>
        <w:t xml:space="preserve"> mod </w:t>
      </w:r>
      <w:proofErr w:type="spellStart"/>
      <w:r w:rsidRPr="001556CE">
        <w:rPr>
          <w:rFonts w:eastAsia="Times New Roman"/>
          <w:color w:val="000000"/>
          <w:szCs w:val="22"/>
          <w:lang w:val="en-US"/>
        </w:rPr>
        <w:t>sintetic</w:t>
      </w:r>
      <w:proofErr w:type="spellEnd"/>
      <w:r w:rsidRPr="001556CE">
        <w:rPr>
          <w:rFonts w:eastAsia="Times New Roman"/>
          <w:color w:val="000000"/>
          <w:szCs w:val="22"/>
          <w:lang w:val="en-US"/>
        </w:rPr>
        <w:t xml:space="preserve"> </w:t>
      </w:r>
      <w:proofErr w:type="spellStart"/>
      <w:r w:rsidRPr="001556CE">
        <w:rPr>
          <w:rFonts w:eastAsia="Times New Roman"/>
          <w:color w:val="000000"/>
          <w:szCs w:val="22"/>
          <w:lang w:val="en-US"/>
        </w:rPr>
        <w:t>și</w:t>
      </w:r>
      <w:proofErr w:type="spellEnd"/>
      <w:r w:rsidRPr="001556CE">
        <w:rPr>
          <w:rFonts w:eastAsia="Times New Roman"/>
          <w:color w:val="000000"/>
          <w:szCs w:val="22"/>
          <w:lang w:val="en-US"/>
        </w:rPr>
        <w:t xml:space="preserve"> </w:t>
      </w:r>
      <w:proofErr w:type="spellStart"/>
      <w:r w:rsidRPr="001556CE">
        <w:rPr>
          <w:rFonts w:eastAsia="Times New Roman"/>
          <w:color w:val="000000"/>
          <w:szCs w:val="22"/>
          <w:lang w:val="en-US"/>
        </w:rPr>
        <w:t>unitar</w:t>
      </w:r>
      <w:proofErr w:type="spellEnd"/>
      <w:r w:rsidRPr="001556CE">
        <w:rPr>
          <w:rFonts w:eastAsia="Times New Roman"/>
          <w:color w:val="000000"/>
          <w:szCs w:val="22"/>
          <w:lang w:val="en-US"/>
        </w:rPr>
        <w:t xml:space="preserve">, </w:t>
      </w:r>
      <w:proofErr w:type="spellStart"/>
      <w:r w:rsidRPr="001556CE">
        <w:rPr>
          <w:rFonts w:eastAsia="Times New Roman"/>
          <w:color w:val="000000"/>
          <w:szCs w:val="22"/>
          <w:lang w:val="en-US"/>
        </w:rPr>
        <w:t>activitatea</w:t>
      </w:r>
      <w:proofErr w:type="spellEnd"/>
      <w:r w:rsidRPr="001556CE">
        <w:rPr>
          <w:rFonts w:eastAsia="Times New Roman"/>
          <w:color w:val="000000"/>
          <w:szCs w:val="22"/>
          <w:lang w:val="en-US"/>
        </w:rPr>
        <w:t xml:space="preserve"> </w:t>
      </w:r>
      <w:proofErr w:type="spellStart"/>
      <w:r w:rsidRPr="001556CE">
        <w:rPr>
          <w:rFonts w:eastAsia="Times New Roman"/>
          <w:color w:val="000000"/>
          <w:szCs w:val="22"/>
          <w:lang w:val="en-US"/>
        </w:rPr>
        <w:t>desfășurată</w:t>
      </w:r>
      <w:proofErr w:type="spellEnd"/>
      <w:r w:rsidRPr="001556CE">
        <w:rPr>
          <w:rFonts w:eastAsia="Times New Roman"/>
          <w:color w:val="000000"/>
          <w:szCs w:val="22"/>
          <w:lang w:val="en-US"/>
        </w:rPr>
        <w:t xml:space="preserve"> de </w:t>
      </w:r>
      <w:proofErr w:type="spellStart"/>
      <w:r w:rsidRPr="001556CE">
        <w:rPr>
          <w:rFonts w:eastAsia="Times New Roman"/>
          <w:color w:val="000000"/>
          <w:szCs w:val="22"/>
          <w:lang w:val="en-US"/>
        </w:rPr>
        <w:t>Compartimentul</w:t>
      </w:r>
      <w:proofErr w:type="spellEnd"/>
      <w:r w:rsidRPr="001556CE">
        <w:rPr>
          <w:rFonts w:eastAsia="Times New Roman"/>
          <w:color w:val="000000"/>
          <w:szCs w:val="22"/>
          <w:lang w:val="en-US"/>
        </w:rPr>
        <w:t xml:space="preserve"> Audit din </w:t>
      </w:r>
      <w:proofErr w:type="spellStart"/>
      <w:r w:rsidRPr="001556CE">
        <w:rPr>
          <w:rFonts w:eastAsia="Times New Roman"/>
          <w:color w:val="000000"/>
          <w:szCs w:val="22"/>
          <w:lang w:val="en-US"/>
        </w:rPr>
        <w:t>cadrul</w:t>
      </w:r>
      <w:proofErr w:type="spellEnd"/>
      <w:r w:rsidRPr="001556CE">
        <w:rPr>
          <w:rFonts w:eastAsia="Times New Roman"/>
          <w:color w:val="000000"/>
          <w:szCs w:val="22"/>
          <w:lang w:val="en-US"/>
        </w:rPr>
        <w:t xml:space="preserve"> </w:t>
      </w:r>
      <w:proofErr w:type="spellStart"/>
      <w:r w:rsidRPr="001556CE">
        <w:rPr>
          <w:rFonts w:eastAsia="Times New Roman"/>
          <w:color w:val="000000"/>
          <w:szCs w:val="22"/>
          <w:lang w:val="en-US"/>
        </w:rPr>
        <w:t>Universității</w:t>
      </w:r>
      <w:proofErr w:type="spellEnd"/>
      <w:r w:rsidRPr="001556CE">
        <w:rPr>
          <w:rFonts w:eastAsia="Times New Roman"/>
          <w:color w:val="000000"/>
          <w:szCs w:val="22"/>
          <w:lang w:val="en-US"/>
        </w:rPr>
        <w:t xml:space="preserve"> „Valahia” din Târgoviște pe </w:t>
      </w:r>
      <w:proofErr w:type="spellStart"/>
      <w:r w:rsidRPr="001556CE">
        <w:rPr>
          <w:rFonts w:eastAsia="Times New Roman"/>
          <w:color w:val="000000"/>
          <w:szCs w:val="22"/>
          <w:lang w:val="en-US"/>
        </w:rPr>
        <w:t>parcursul</w:t>
      </w:r>
      <w:proofErr w:type="spellEnd"/>
      <w:r w:rsidRPr="001556CE">
        <w:rPr>
          <w:rFonts w:eastAsia="Times New Roman"/>
          <w:color w:val="000000"/>
          <w:szCs w:val="22"/>
          <w:lang w:val="en-US"/>
        </w:rPr>
        <w:t xml:space="preserve"> </w:t>
      </w:r>
      <w:proofErr w:type="spellStart"/>
      <w:r w:rsidRPr="001556CE">
        <w:rPr>
          <w:rFonts w:eastAsia="Times New Roman"/>
          <w:color w:val="000000"/>
          <w:szCs w:val="22"/>
          <w:lang w:val="en-US"/>
        </w:rPr>
        <w:t>unui</w:t>
      </w:r>
      <w:proofErr w:type="spellEnd"/>
      <w:r w:rsidRPr="001556CE">
        <w:rPr>
          <w:rFonts w:eastAsia="Times New Roman"/>
          <w:color w:val="000000"/>
          <w:szCs w:val="22"/>
          <w:lang w:val="en-US"/>
        </w:rPr>
        <w:t xml:space="preserve"> an </w:t>
      </w:r>
      <w:proofErr w:type="spellStart"/>
      <w:r w:rsidRPr="001556CE">
        <w:rPr>
          <w:rFonts w:eastAsia="Times New Roman"/>
          <w:color w:val="000000"/>
          <w:szCs w:val="22"/>
          <w:lang w:val="en-US"/>
        </w:rPr>
        <w:t>calendaristic</w:t>
      </w:r>
      <w:proofErr w:type="spellEnd"/>
      <w:r w:rsidRPr="001556CE">
        <w:rPr>
          <w:rFonts w:eastAsia="Times New Roman"/>
          <w:color w:val="000000"/>
          <w:szCs w:val="22"/>
          <w:lang w:val="en-US"/>
        </w:rPr>
        <w:t>.</w:t>
      </w:r>
    </w:p>
    <w:p w14:paraId="057B4FFD" w14:textId="3DAEFBE1" w:rsidR="004A7B17" w:rsidRPr="004A7B17" w:rsidRDefault="004A7B17" w:rsidP="007914F5">
      <w:pPr>
        <w:pStyle w:val="ListParagraph"/>
        <w:numPr>
          <w:ilvl w:val="2"/>
          <w:numId w:val="8"/>
        </w:numPr>
        <w:spacing w:after="4"/>
        <w:ind w:left="360" w:right="57" w:hanging="360"/>
        <w:jc w:val="both"/>
        <w:rPr>
          <w:rFonts w:eastAsia="Times New Roman"/>
          <w:color w:val="000000"/>
          <w:szCs w:val="22"/>
          <w:lang w:val="en-US"/>
        </w:rPr>
      </w:pPr>
      <w:proofErr w:type="spellStart"/>
      <w:r w:rsidRPr="004A7B17">
        <w:rPr>
          <w:rFonts w:eastAsia="Times New Roman"/>
          <w:color w:val="000000"/>
          <w:szCs w:val="22"/>
          <w:lang w:val="en-US"/>
        </w:rPr>
        <w:t>Raportul</w:t>
      </w:r>
      <w:proofErr w:type="spellEnd"/>
      <w:r w:rsidRPr="004A7B17">
        <w:rPr>
          <w:rFonts w:eastAsia="Times New Roman"/>
          <w:color w:val="000000"/>
          <w:szCs w:val="22"/>
          <w:lang w:val="en-US"/>
        </w:rPr>
        <w:t xml:space="preserve"> </w:t>
      </w:r>
      <w:proofErr w:type="spellStart"/>
      <w:r w:rsidRPr="004A7B17">
        <w:rPr>
          <w:rFonts w:eastAsia="Times New Roman"/>
          <w:color w:val="000000"/>
          <w:szCs w:val="22"/>
          <w:lang w:val="en-US"/>
        </w:rPr>
        <w:t>anual</w:t>
      </w:r>
      <w:proofErr w:type="spellEnd"/>
      <w:r w:rsidRPr="004A7B17">
        <w:rPr>
          <w:rFonts w:eastAsia="Times New Roman"/>
          <w:color w:val="000000"/>
          <w:szCs w:val="22"/>
          <w:lang w:val="en-US"/>
        </w:rPr>
        <w:t xml:space="preserve"> </w:t>
      </w:r>
      <w:proofErr w:type="spellStart"/>
      <w:r w:rsidRPr="004A7B17">
        <w:rPr>
          <w:rFonts w:eastAsia="Times New Roman"/>
          <w:color w:val="000000"/>
          <w:szCs w:val="22"/>
          <w:lang w:val="en-US"/>
        </w:rPr>
        <w:t>cuprinde</w:t>
      </w:r>
      <w:proofErr w:type="spellEnd"/>
      <w:r w:rsidRPr="004A7B17">
        <w:rPr>
          <w:rFonts w:eastAsia="Times New Roman"/>
          <w:color w:val="000000"/>
          <w:szCs w:val="22"/>
          <w:lang w:val="en-US"/>
        </w:rPr>
        <w:t xml:space="preserve"> </w:t>
      </w:r>
      <w:proofErr w:type="spellStart"/>
      <w:r w:rsidRPr="004A7B17">
        <w:rPr>
          <w:rFonts w:eastAsia="Times New Roman"/>
          <w:color w:val="000000"/>
          <w:szCs w:val="22"/>
          <w:lang w:val="en-US"/>
        </w:rPr>
        <w:t>totalitatea</w:t>
      </w:r>
      <w:proofErr w:type="spellEnd"/>
      <w:r w:rsidRPr="004A7B17">
        <w:rPr>
          <w:rFonts w:eastAsia="Times New Roman"/>
          <w:color w:val="000000"/>
          <w:szCs w:val="22"/>
          <w:lang w:val="en-US"/>
        </w:rPr>
        <w:t xml:space="preserve"> </w:t>
      </w:r>
      <w:proofErr w:type="spellStart"/>
      <w:r w:rsidRPr="004A7B17">
        <w:rPr>
          <w:rFonts w:eastAsia="Times New Roman"/>
          <w:color w:val="000000"/>
          <w:szCs w:val="22"/>
          <w:lang w:val="en-US"/>
        </w:rPr>
        <w:t>informațiilor</w:t>
      </w:r>
      <w:proofErr w:type="spellEnd"/>
      <w:r w:rsidRPr="004A7B17">
        <w:rPr>
          <w:rFonts w:eastAsia="Times New Roman"/>
          <w:color w:val="000000"/>
          <w:szCs w:val="22"/>
          <w:lang w:val="en-US"/>
        </w:rPr>
        <w:t xml:space="preserve"> </w:t>
      </w:r>
      <w:proofErr w:type="spellStart"/>
      <w:r w:rsidRPr="004A7B17">
        <w:rPr>
          <w:rFonts w:eastAsia="Times New Roman"/>
          <w:color w:val="000000"/>
          <w:szCs w:val="22"/>
          <w:lang w:val="en-US"/>
        </w:rPr>
        <w:t>relevante</w:t>
      </w:r>
      <w:proofErr w:type="spellEnd"/>
      <w:r w:rsidRPr="004A7B17">
        <w:rPr>
          <w:rFonts w:eastAsia="Times New Roman"/>
          <w:color w:val="000000"/>
          <w:szCs w:val="22"/>
          <w:lang w:val="en-US"/>
        </w:rPr>
        <w:t xml:space="preserve"> </w:t>
      </w:r>
      <w:proofErr w:type="spellStart"/>
      <w:r w:rsidRPr="004A7B17">
        <w:rPr>
          <w:rFonts w:eastAsia="Times New Roman"/>
          <w:color w:val="000000"/>
          <w:szCs w:val="22"/>
          <w:lang w:val="en-US"/>
        </w:rPr>
        <w:t>referitoare</w:t>
      </w:r>
      <w:proofErr w:type="spellEnd"/>
      <w:r w:rsidRPr="004A7B17">
        <w:rPr>
          <w:rFonts w:eastAsia="Times New Roman"/>
          <w:color w:val="000000"/>
          <w:szCs w:val="22"/>
          <w:lang w:val="en-US"/>
        </w:rPr>
        <w:t xml:space="preserve"> la </w:t>
      </w:r>
      <w:proofErr w:type="spellStart"/>
      <w:r w:rsidRPr="004A7B17">
        <w:rPr>
          <w:rFonts w:eastAsia="Times New Roman"/>
          <w:color w:val="000000"/>
          <w:szCs w:val="22"/>
          <w:lang w:val="en-US"/>
        </w:rPr>
        <w:t>activitatea</w:t>
      </w:r>
      <w:proofErr w:type="spellEnd"/>
      <w:r w:rsidRPr="004A7B17">
        <w:rPr>
          <w:rFonts w:eastAsia="Times New Roman"/>
          <w:color w:val="000000"/>
          <w:szCs w:val="22"/>
          <w:lang w:val="en-US"/>
        </w:rPr>
        <w:t xml:space="preserve"> de audit public intern </w:t>
      </w:r>
      <w:proofErr w:type="spellStart"/>
      <w:r w:rsidRPr="004A7B17">
        <w:rPr>
          <w:rFonts w:eastAsia="Times New Roman"/>
          <w:color w:val="000000"/>
          <w:szCs w:val="22"/>
          <w:lang w:val="en-US"/>
        </w:rPr>
        <w:t>desfășurată</w:t>
      </w:r>
      <w:proofErr w:type="spellEnd"/>
      <w:r w:rsidRPr="004A7B17">
        <w:rPr>
          <w:rFonts w:eastAsia="Times New Roman"/>
          <w:color w:val="000000"/>
          <w:szCs w:val="22"/>
          <w:lang w:val="en-US"/>
        </w:rPr>
        <w:t xml:space="preserve"> </w:t>
      </w:r>
      <w:proofErr w:type="spellStart"/>
      <w:r w:rsidRPr="004A7B17">
        <w:rPr>
          <w:rFonts w:eastAsia="Times New Roman"/>
          <w:color w:val="000000"/>
          <w:szCs w:val="22"/>
          <w:lang w:val="en-US"/>
        </w:rPr>
        <w:t>în</w:t>
      </w:r>
      <w:proofErr w:type="spellEnd"/>
      <w:r w:rsidRPr="004A7B17">
        <w:rPr>
          <w:rFonts w:eastAsia="Times New Roman"/>
          <w:color w:val="000000"/>
          <w:szCs w:val="22"/>
          <w:lang w:val="en-US"/>
        </w:rPr>
        <w:t xml:space="preserve"> </w:t>
      </w:r>
      <w:proofErr w:type="spellStart"/>
      <w:r w:rsidRPr="004A7B17">
        <w:rPr>
          <w:rFonts w:eastAsia="Times New Roman"/>
          <w:color w:val="000000"/>
          <w:szCs w:val="22"/>
          <w:lang w:val="en-US"/>
        </w:rPr>
        <w:t>perioada</w:t>
      </w:r>
      <w:proofErr w:type="spellEnd"/>
      <w:r w:rsidRPr="004A7B17">
        <w:rPr>
          <w:rFonts w:eastAsia="Times New Roman"/>
          <w:color w:val="000000"/>
          <w:szCs w:val="22"/>
          <w:lang w:val="en-US"/>
        </w:rPr>
        <w:t xml:space="preserve"> de </w:t>
      </w:r>
      <w:proofErr w:type="spellStart"/>
      <w:r w:rsidRPr="004A7B17">
        <w:rPr>
          <w:rFonts w:eastAsia="Times New Roman"/>
          <w:color w:val="000000"/>
          <w:szCs w:val="22"/>
          <w:lang w:val="en-US"/>
        </w:rPr>
        <w:t>raportare</w:t>
      </w:r>
      <w:proofErr w:type="spellEnd"/>
      <w:r w:rsidRPr="004A7B17">
        <w:rPr>
          <w:rFonts w:eastAsia="Times New Roman"/>
          <w:color w:val="000000"/>
          <w:szCs w:val="22"/>
          <w:lang w:val="en-US"/>
        </w:rPr>
        <w:t xml:space="preserve">, </w:t>
      </w:r>
      <w:proofErr w:type="spellStart"/>
      <w:r w:rsidRPr="004A7B17">
        <w:rPr>
          <w:rFonts w:eastAsia="Times New Roman"/>
          <w:color w:val="000000"/>
          <w:szCs w:val="22"/>
          <w:lang w:val="en-US"/>
        </w:rPr>
        <w:t>inclusiv</w:t>
      </w:r>
      <w:proofErr w:type="spellEnd"/>
      <w:r w:rsidRPr="004A7B17">
        <w:rPr>
          <w:rFonts w:eastAsia="Times New Roman"/>
          <w:color w:val="000000"/>
          <w:szCs w:val="22"/>
          <w:lang w:val="en-US"/>
        </w:rPr>
        <w:t xml:space="preserve"> date </w:t>
      </w:r>
      <w:proofErr w:type="spellStart"/>
      <w:r w:rsidRPr="004A7B17">
        <w:rPr>
          <w:rFonts w:eastAsia="Times New Roman"/>
          <w:color w:val="000000"/>
          <w:szCs w:val="22"/>
          <w:lang w:val="en-US"/>
        </w:rPr>
        <w:t>privind</w:t>
      </w:r>
      <w:proofErr w:type="spellEnd"/>
      <w:r w:rsidRPr="004A7B17">
        <w:rPr>
          <w:rFonts w:eastAsia="Times New Roman"/>
          <w:color w:val="000000"/>
          <w:szCs w:val="22"/>
          <w:lang w:val="en-US"/>
        </w:rPr>
        <w:t xml:space="preserve"> </w:t>
      </w:r>
      <w:proofErr w:type="spellStart"/>
      <w:r w:rsidRPr="004A7B17">
        <w:rPr>
          <w:rFonts w:eastAsia="Times New Roman"/>
          <w:color w:val="000000"/>
          <w:szCs w:val="22"/>
          <w:lang w:val="en-US"/>
        </w:rPr>
        <w:t>planificarea</w:t>
      </w:r>
      <w:proofErr w:type="spellEnd"/>
      <w:r w:rsidRPr="004A7B17">
        <w:rPr>
          <w:rFonts w:eastAsia="Times New Roman"/>
          <w:color w:val="000000"/>
          <w:szCs w:val="22"/>
          <w:lang w:val="en-US"/>
        </w:rPr>
        <w:t xml:space="preserve"> </w:t>
      </w:r>
      <w:proofErr w:type="spellStart"/>
      <w:r w:rsidRPr="004A7B17">
        <w:rPr>
          <w:rFonts w:eastAsia="Times New Roman"/>
          <w:color w:val="000000"/>
          <w:szCs w:val="22"/>
          <w:lang w:val="en-US"/>
        </w:rPr>
        <w:t>activității</w:t>
      </w:r>
      <w:proofErr w:type="spellEnd"/>
      <w:r w:rsidRPr="004A7B17">
        <w:rPr>
          <w:rFonts w:eastAsia="Times New Roman"/>
          <w:color w:val="000000"/>
          <w:szCs w:val="22"/>
          <w:lang w:val="en-US"/>
        </w:rPr>
        <w:t xml:space="preserve">, </w:t>
      </w:r>
      <w:proofErr w:type="spellStart"/>
      <w:r w:rsidRPr="004A7B17">
        <w:rPr>
          <w:rFonts w:eastAsia="Times New Roman"/>
          <w:color w:val="000000"/>
          <w:szCs w:val="22"/>
          <w:lang w:val="en-US"/>
        </w:rPr>
        <w:t>misiunile</w:t>
      </w:r>
      <w:proofErr w:type="spellEnd"/>
      <w:r w:rsidRPr="004A7B17">
        <w:rPr>
          <w:rFonts w:eastAsia="Times New Roman"/>
          <w:color w:val="000000"/>
          <w:szCs w:val="22"/>
          <w:lang w:val="en-US"/>
        </w:rPr>
        <w:t xml:space="preserve"> </w:t>
      </w:r>
      <w:proofErr w:type="spellStart"/>
      <w:r w:rsidRPr="004A7B17">
        <w:rPr>
          <w:rFonts w:eastAsia="Times New Roman"/>
          <w:color w:val="000000"/>
          <w:szCs w:val="22"/>
          <w:lang w:val="en-US"/>
        </w:rPr>
        <w:t>realizate</w:t>
      </w:r>
      <w:proofErr w:type="spellEnd"/>
      <w:r w:rsidRPr="004A7B17">
        <w:rPr>
          <w:rFonts w:eastAsia="Times New Roman"/>
          <w:color w:val="000000"/>
          <w:szCs w:val="22"/>
          <w:lang w:val="en-US"/>
        </w:rPr>
        <w:t xml:space="preserve">, </w:t>
      </w:r>
      <w:proofErr w:type="spellStart"/>
      <w:r w:rsidRPr="004A7B17">
        <w:rPr>
          <w:rFonts w:eastAsia="Times New Roman"/>
          <w:color w:val="000000"/>
          <w:szCs w:val="22"/>
          <w:lang w:val="en-US"/>
        </w:rPr>
        <w:t>recomandările</w:t>
      </w:r>
      <w:proofErr w:type="spellEnd"/>
      <w:r w:rsidRPr="004A7B17">
        <w:rPr>
          <w:rFonts w:eastAsia="Times New Roman"/>
          <w:color w:val="000000"/>
          <w:szCs w:val="22"/>
          <w:lang w:val="en-US"/>
        </w:rPr>
        <w:t xml:space="preserve"> formulate, </w:t>
      </w:r>
      <w:proofErr w:type="spellStart"/>
      <w:r w:rsidRPr="004A7B17">
        <w:rPr>
          <w:rFonts w:eastAsia="Times New Roman"/>
          <w:color w:val="000000"/>
          <w:szCs w:val="22"/>
          <w:lang w:val="en-US"/>
        </w:rPr>
        <w:t>stadiul</w:t>
      </w:r>
      <w:proofErr w:type="spellEnd"/>
      <w:r w:rsidRPr="004A7B17">
        <w:rPr>
          <w:rFonts w:eastAsia="Times New Roman"/>
          <w:color w:val="000000"/>
          <w:szCs w:val="22"/>
          <w:lang w:val="en-US"/>
        </w:rPr>
        <w:t xml:space="preserve"> </w:t>
      </w:r>
      <w:proofErr w:type="spellStart"/>
      <w:r w:rsidRPr="004A7B17">
        <w:rPr>
          <w:rFonts w:eastAsia="Times New Roman"/>
          <w:color w:val="000000"/>
          <w:szCs w:val="22"/>
          <w:lang w:val="en-US"/>
        </w:rPr>
        <w:t>implementării</w:t>
      </w:r>
      <w:proofErr w:type="spellEnd"/>
      <w:r w:rsidRPr="004A7B17">
        <w:rPr>
          <w:rFonts w:eastAsia="Times New Roman"/>
          <w:color w:val="000000"/>
          <w:szCs w:val="22"/>
          <w:lang w:val="en-US"/>
        </w:rPr>
        <w:t xml:space="preserve"> </w:t>
      </w:r>
      <w:proofErr w:type="spellStart"/>
      <w:r w:rsidRPr="004A7B17">
        <w:rPr>
          <w:rFonts w:eastAsia="Times New Roman"/>
          <w:color w:val="000000"/>
          <w:szCs w:val="22"/>
          <w:lang w:val="en-US"/>
        </w:rPr>
        <w:t>acestora</w:t>
      </w:r>
      <w:proofErr w:type="spellEnd"/>
      <w:r w:rsidRPr="004A7B17">
        <w:rPr>
          <w:rFonts w:eastAsia="Times New Roman"/>
          <w:color w:val="000000"/>
          <w:szCs w:val="22"/>
          <w:lang w:val="en-US"/>
        </w:rPr>
        <w:t xml:space="preserve">, </w:t>
      </w:r>
      <w:proofErr w:type="spellStart"/>
      <w:r w:rsidRPr="004A7B17">
        <w:rPr>
          <w:rFonts w:eastAsia="Times New Roman"/>
          <w:color w:val="000000"/>
          <w:szCs w:val="22"/>
          <w:lang w:val="en-US"/>
        </w:rPr>
        <w:t>activitățile</w:t>
      </w:r>
      <w:proofErr w:type="spellEnd"/>
      <w:r w:rsidRPr="004A7B17">
        <w:rPr>
          <w:rFonts w:eastAsia="Times New Roman"/>
          <w:color w:val="000000"/>
          <w:szCs w:val="22"/>
          <w:lang w:val="en-US"/>
        </w:rPr>
        <w:t xml:space="preserve"> de </w:t>
      </w:r>
      <w:proofErr w:type="spellStart"/>
      <w:r w:rsidRPr="004A7B17">
        <w:rPr>
          <w:rFonts w:eastAsia="Times New Roman"/>
          <w:color w:val="000000"/>
          <w:szCs w:val="22"/>
          <w:lang w:val="en-US"/>
        </w:rPr>
        <w:t>consiliere</w:t>
      </w:r>
      <w:proofErr w:type="spellEnd"/>
      <w:r w:rsidRPr="004A7B17">
        <w:rPr>
          <w:rFonts w:eastAsia="Times New Roman"/>
          <w:color w:val="000000"/>
          <w:szCs w:val="22"/>
          <w:lang w:val="en-US"/>
        </w:rPr>
        <w:t xml:space="preserve">, precum </w:t>
      </w:r>
      <w:proofErr w:type="spellStart"/>
      <w:r w:rsidRPr="004A7B17">
        <w:rPr>
          <w:rFonts w:eastAsia="Times New Roman"/>
          <w:color w:val="000000"/>
          <w:szCs w:val="22"/>
          <w:lang w:val="en-US"/>
        </w:rPr>
        <w:t>și</w:t>
      </w:r>
      <w:proofErr w:type="spellEnd"/>
      <w:r w:rsidRPr="004A7B17">
        <w:rPr>
          <w:rFonts w:eastAsia="Times New Roman"/>
          <w:color w:val="000000"/>
          <w:szCs w:val="22"/>
          <w:lang w:val="en-US"/>
        </w:rPr>
        <w:t xml:space="preserve"> </w:t>
      </w:r>
      <w:proofErr w:type="spellStart"/>
      <w:r w:rsidRPr="004A7B17">
        <w:rPr>
          <w:rFonts w:eastAsia="Times New Roman"/>
          <w:color w:val="000000"/>
          <w:szCs w:val="22"/>
          <w:lang w:val="en-US"/>
        </w:rPr>
        <w:t>alte</w:t>
      </w:r>
      <w:proofErr w:type="spellEnd"/>
      <w:r w:rsidRPr="004A7B17">
        <w:rPr>
          <w:rFonts w:eastAsia="Times New Roman"/>
          <w:color w:val="000000"/>
          <w:szCs w:val="22"/>
          <w:lang w:val="en-US"/>
        </w:rPr>
        <w:t xml:space="preserve"> </w:t>
      </w:r>
      <w:proofErr w:type="spellStart"/>
      <w:r w:rsidRPr="004A7B17">
        <w:rPr>
          <w:rFonts w:eastAsia="Times New Roman"/>
          <w:color w:val="000000"/>
          <w:szCs w:val="22"/>
          <w:lang w:val="en-US"/>
        </w:rPr>
        <w:t>activități</w:t>
      </w:r>
      <w:proofErr w:type="spellEnd"/>
      <w:r w:rsidRPr="004A7B17">
        <w:rPr>
          <w:rFonts w:eastAsia="Times New Roman"/>
          <w:color w:val="000000"/>
          <w:szCs w:val="22"/>
          <w:lang w:val="en-US"/>
        </w:rPr>
        <w:t xml:space="preserve"> </w:t>
      </w:r>
      <w:proofErr w:type="spellStart"/>
      <w:r w:rsidRPr="004A7B17">
        <w:rPr>
          <w:rFonts w:eastAsia="Times New Roman"/>
          <w:color w:val="000000"/>
          <w:szCs w:val="22"/>
          <w:lang w:val="en-US"/>
        </w:rPr>
        <w:t>specifice</w:t>
      </w:r>
      <w:proofErr w:type="spellEnd"/>
      <w:r w:rsidRPr="004A7B17">
        <w:rPr>
          <w:rFonts w:eastAsia="Times New Roman"/>
          <w:color w:val="000000"/>
          <w:szCs w:val="22"/>
          <w:lang w:val="en-US"/>
        </w:rPr>
        <w:t xml:space="preserve"> </w:t>
      </w:r>
      <w:proofErr w:type="spellStart"/>
      <w:r w:rsidRPr="004A7B17">
        <w:rPr>
          <w:rFonts w:eastAsia="Times New Roman"/>
          <w:color w:val="000000"/>
          <w:szCs w:val="22"/>
          <w:lang w:val="en-US"/>
        </w:rPr>
        <w:t>compartimentului</w:t>
      </w:r>
      <w:proofErr w:type="spellEnd"/>
      <w:r w:rsidRPr="004A7B17">
        <w:rPr>
          <w:rFonts w:eastAsia="Times New Roman"/>
          <w:color w:val="000000"/>
          <w:szCs w:val="22"/>
          <w:lang w:val="en-US"/>
        </w:rPr>
        <w:t>.</w:t>
      </w:r>
    </w:p>
    <w:p w14:paraId="66B84FB6" w14:textId="61FB6477" w:rsidR="004A7B17" w:rsidRPr="004A7B17" w:rsidRDefault="004A7B17" w:rsidP="007914F5">
      <w:pPr>
        <w:pStyle w:val="ListParagraph"/>
        <w:numPr>
          <w:ilvl w:val="2"/>
          <w:numId w:val="8"/>
        </w:numPr>
        <w:spacing w:after="4"/>
        <w:ind w:left="360" w:right="57" w:hanging="360"/>
        <w:jc w:val="both"/>
        <w:rPr>
          <w:rFonts w:eastAsia="Times New Roman"/>
          <w:color w:val="000000"/>
          <w:szCs w:val="22"/>
          <w:lang w:val="en-US"/>
        </w:rPr>
      </w:pPr>
      <w:proofErr w:type="spellStart"/>
      <w:r w:rsidRPr="004A7B17">
        <w:rPr>
          <w:rFonts w:eastAsia="Times New Roman"/>
          <w:color w:val="000000"/>
          <w:szCs w:val="22"/>
          <w:lang w:val="en-US"/>
        </w:rPr>
        <w:t>Raportul</w:t>
      </w:r>
      <w:proofErr w:type="spellEnd"/>
      <w:r w:rsidRPr="004A7B17">
        <w:rPr>
          <w:rFonts w:eastAsia="Times New Roman"/>
          <w:color w:val="000000"/>
          <w:szCs w:val="22"/>
          <w:lang w:val="en-US"/>
        </w:rPr>
        <w:t xml:space="preserve"> </w:t>
      </w:r>
      <w:proofErr w:type="spellStart"/>
      <w:r w:rsidRPr="004A7B17">
        <w:rPr>
          <w:rFonts w:eastAsia="Times New Roman"/>
          <w:color w:val="000000"/>
          <w:szCs w:val="22"/>
          <w:lang w:val="en-US"/>
        </w:rPr>
        <w:t>anual</w:t>
      </w:r>
      <w:proofErr w:type="spellEnd"/>
      <w:r w:rsidRPr="004A7B17">
        <w:rPr>
          <w:rFonts w:eastAsia="Times New Roman"/>
          <w:color w:val="000000"/>
          <w:szCs w:val="22"/>
          <w:lang w:val="en-US"/>
        </w:rPr>
        <w:t xml:space="preserve"> se </w:t>
      </w:r>
      <w:proofErr w:type="spellStart"/>
      <w:r w:rsidRPr="004A7B17">
        <w:rPr>
          <w:rFonts w:eastAsia="Times New Roman"/>
          <w:color w:val="000000"/>
          <w:szCs w:val="22"/>
          <w:lang w:val="en-US"/>
        </w:rPr>
        <w:t>întocmește</w:t>
      </w:r>
      <w:proofErr w:type="spellEnd"/>
      <w:r w:rsidRPr="004A7B17">
        <w:rPr>
          <w:rFonts w:eastAsia="Times New Roman"/>
          <w:color w:val="000000"/>
          <w:szCs w:val="22"/>
          <w:lang w:val="en-US"/>
        </w:rPr>
        <w:t xml:space="preserve"> pe </w:t>
      </w:r>
      <w:proofErr w:type="spellStart"/>
      <w:r w:rsidRPr="004A7B17">
        <w:rPr>
          <w:rFonts w:eastAsia="Times New Roman"/>
          <w:color w:val="000000"/>
          <w:szCs w:val="22"/>
          <w:lang w:val="en-US"/>
        </w:rPr>
        <w:t>baza</w:t>
      </w:r>
      <w:proofErr w:type="spellEnd"/>
      <w:r w:rsidRPr="004A7B17">
        <w:rPr>
          <w:rFonts w:eastAsia="Times New Roman"/>
          <w:color w:val="000000"/>
          <w:szCs w:val="22"/>
          <w:lang w:val="en-US"/>
        </w:rPr>
        <w:t xml:space="preserve"> </w:t>
      </w:r>
      <w:proofErr w:type="spellStart"/>
      <w:r w:rsidRPr="004A7B17">
        <w:rPr>
          <w:rFonts w:eastAsia="Times New Roman"/>
          <w:color w:val="000000"/>
          <w:szCs w:val="22"/>
          <w:lang w:val="en-US"/>
        </w:rPr>
        <w:t>documentelor</w:t>
      </w:r>
      <w:proofErr w:type="spellEnd"/>
      <w:r w:rsidRPr="004A7B17">
        <w:rPr>
          <w:rFonts w:eastAsia="Times New Roman"/>
          <w:color w:val="000000"/>
          <w:szCs w:val="22"/>
          <w:lang w:val="en-US"/>
        </w:rPr>
        <w:t xml:space="preserve"> </w:t>
      </w:r>
      <w:proofErr w:type="spellStart"/>
      <w:r w:rsidRPr="004A7B17">
        <w:rPr>
          <w:rFonts w:eastAsia="Times New Roman"/>
          <w:color w:val="000000"/>
          <w:szCs w:val="22"/>
          <w:lang w:val="en-US"/>
        </w:rPr>
        <w:t>primare</w:t>
      </w:r>
      <w:proofErr w:type="spellEnd"/>
      <w:r w:rsidRPr="004A7B17">
        <w:rPr>
          <w:rFonts w:eastAsia="Times New Roman"/>
          <w:color w:val="000000"/>
          <w:szCs w:val="22"/>
          <w:lang w:val="en-US"/>
        </w:rPr>
        <w:t xml:space="preserve"> </w:t>
      </w:r>
      <w:proofErr w:type="spellStart"/>
      <w:r w:rsidRPr="004A7B17">
        <w:rPr>
          <w:rFonts w:eastAsia="Times New Roman"/>
          <w:color w:val="000000"/>
          <w:szCs w:val="22"/>
          <w:lang w:val="en-US"/>
        </w:rPr>
        <w:t>și</w:t>
      </w:r>
      <w:proofErr w:type="spellEnd"/>
      <w:r w:rsidRPr="004A7B17">
        <w:rPr>
          <w:rFonts w:eastAsia="Times New Roman"/>
          <w:color w:val="000000"/>
          <w:szCs w:val="22"/>
          <w:lang w:val="en-US"/>
        </w:rPr>
        <w:t xml:space="preserve"> </w:t>
      </w:r>
      <w:proofErr w:type="gramStart"/>
      <w:r w:rsidRPr="004A7B17">
        <w:rPr>
          <w:rFonts w:eastAsia="Times New Roman"/>
          <w:color w:val="000000"/>
          <w:szCs w:val="22"/>
          <w:lang w:val="en-US"/>
        </w:rPr>
        <w:t>a</w:t>
      </w:r>
      <w:proofErr w:type="gramEnd"/>
      <w:r w:rsidRPr="004A7B17">
        <w:rPr>
          <w:rFonts w:eastAsia="Times New Roman"/>
          <w:color w:val="000000"/>
          <w:szCs w:val="22"/>
          <w:lang w:val="en-US"/>
        </w:rPr>
        <w:t xml:space="preserve"> </w:t>
      </w:r>
      <w:proofErr w:type="spellStart"/>
      <w:r w:rsidRPr="004A7B17">
        <w:rPr>
          <w:rFonts w:eastAsia="Times New Roman"/>
          <w:color w:val="000000"/>
          <w:szCs w:val="22"/>
          <w:lang w:val="en-US"/>
        </w:rPr>
        <w:t>evidențelor</w:t>
      </w:r>
      <w:proofErr w:type="spellEnd"/>
      <w:r w:rsidRPr="004A7B17">
        <w:rPr>
          <w:rFonts w:eastAsia="Times New Roman"/>
          <w:color w:val="000000"/>
          <w:szCs w:val="22"/>
          <w:lang w:val="en-US"/>
        </w:rPr>
        <w:t xml:space="preserve"> </w:t>
      </w:r>
      <w:proofErr w:type="spellStart"/>
      <w:r w:rsidRPr="004A7B17">
        <w:rPr>
          <w:rFonts w:eastAsia="Times New Roman"/>
          <w:color w:val="000000"/>
          <w:szCs w:val="22"/>
          <w:lang w:val="en-US"/>
        </w:rPr>
        <w:t>existente</w:t>
      </w:r>
      <w:proofErr w:type="spellEnd"/>
      <w:r w:rsidRPr="004A7B17">
        <w:rPr>
          <w:rFonts w:eastAsia="Times New Roman"/>
          <w:color w:val="000000"/>
          <w:szCs w:val="22"/>
          <w:lang w:val="en-US"/>
        </w:rPr>
        <w:t xml:space="preserve"> la </w:t>
      </w:r>
      <w:proofErr w:type="spellStart"/>
      <w:r w:rsidRPr="004A7B17">
        <w:rPr>
          <w:rFonts w:eastAsia="Times New Roman"/>
          <w:color w:val="000000"/>
          <w:szCs w:val="22"/>
          <w:lang w:val="en-US"/>
        </w:rPr>
        <w:t>nivelul</w:t>
      </w:r>
      <w:proofErr w:type="spellEnd"/>
      <w:r w:rsidRPr="004A7B17">
        <w:rPr>
          <w:rFonts w:eastAsia="Times New Roman"/>
          <w:color w:val="000000"/>
          <w:szCs w:val="22"/>
          <w:lang w:val="en-US"/>
        </w:rPr>
        <w:t xml:space="preserve"> </w:t>
      </w:r>
      <w:proofErr w:type="spellStart"/>
      <w:r w:rsidRPr="004A7B17">
        <w:rPr>
          <w:rFonts w:eastAsia="Times New Roman"/>
          <w:color w:val="000000"/>
          <w:szCs w:val="22"/>
          <w:lang w:val="en-US"/>
        </w:rPr>
        <w:t>Compartimentului</w:t>
      </w:r>
      <w:proofErr w:type="spellEnd"/>
      <w:r w:rsidRPr="004A7B17">
        <w:rPr>
          <w:rFonts w:eastAsia="Times New Roman"/>
          <w:color w:val="000000"/>
          <w:szCs w:val="22"/>
          <w:lang w:val="en-US"/>
        </w:rPr>
        <w:t xml:space="preserve"> de Audit Public Intern, </w:t>
      </w:r>
      <w:proofErr w:type="spellStart"/>
      <w:r w:rsidRPr="004A7B17">
        <w:rPr>
          <w:rFonts w:eastAsia="Times New Roman"/>
          <w:color w:val="000000"/>
          <w:szCs w:val="22"/>
          <w:lang w:val="en-US"/>
        </w:rPr>
        <w:t>astfel</w:t>
      </w:r>
      <w:proofErr w:type="spellEnd"/>
      <w:r w:rsidRPr="004A7B17">
        <w:rPr>
          <w:rFonts w:eastAsia="Times New Roman"/>
          <w:color w:val="000000"/>
          <w:szCs w:val="22"/>
          <w:lang w:val="en-US"/>
        </w:rPr>
        <w:t xml:space="preserve"> </w:t>
      </w:r>
      <w:proofErr w:type="spellStart"/>
      <w:r w:rsidRPr="004A7B17">
        <w:rPr>
          <w:rFonts w:eastAsia="Times New Roman"/>
          <w:color w:val="000000"/>
          <w:szCs w:val="22"/>
          <w:lang w:val="en-US"/>
        </w:rPr>
        <w:t>încât</w:t>
      </w:r>
      <w:proofErr w:type="spellEnd"/>
      <w:r w:rsidRPr="004A7B17">
        <w:rPr>
          <w:rFonts w:eastAsia="Times New Roman"/>
          <w:color w:val="000000"/>
          <w:szCs w:val="22"/>
          <w:lang w:val="en-US"/>
        </w:rPr>
        <w:t xml:space="preserve"> </w:t>
      </w:r>
      <w:proofErr w:type="spellStart"/>
      <w:r w:rsidRPr="004A7B17">
        <w:rPr>
          <w:rFonts w:eastAsia="Times New Roman"/>
          <w:color w:val="000000"/>
          <w:szCs w:val="22"/>
          <w:lang w:val="en-US"/>
        </w:rPr>
        <w:t>informațiile</w:t>
      </w:r>
      <w:proofErr w:type="spellEnd"/>
      <w:r w:rsidRPr="004A7B17">
        <w:rPr>
          <w:rFonts w:eastAsia="Times New Roman"/>
          <w:color w:val="000000"/>
          <w:szCs w:val="22"/>
          <w:lang w:val="en-US"/>
        </w:rPr>
        <w:t xml:space="preserve"> </w:t>
      </w:r>
      <w:proofErr w:type="spellStart"/>
      <w:r w:rsidRPr="004A7B17">
        <w:rPr>
          <w:rFonts w:eastAsia="Times New Roman"/>
          <w:color w:val="000000"/>
          <w:szCs w:val="22"/>
          <w:lang w:val="en-US"/>
        </w:rPr>
        <w:t>prezentate</w:t>
      </w:r>
      <w:proofErr w:type="spellEnd"/>
      <w:r w:rsidRPr="004A7B17">
        <w:rPr>
          <w:rFonts w:eastAsia="Times New Roman"/>
          <w:color w:val="000000"/>
          <w:szCs w:val="22"/>
          <w:lang w:val="en-US"/>
        </w:rPr>
        <w:t xml:space="preserve"> </w:t>
      </w:r>
      <w:proofErr w:type="spellStart"/>
      <w:r w:rsidRPr="004A7B17">
        <w:rPr>
          <w:rFonts w:eastAsia="Times New Roman"/>
          <w:color w:val="000000"/>
          <w:szCs w:val="22"/>
          <w:lang w:val="en-US"/>
        </w:rPr>
        <w:t>să</w:t>
      </w:r>
      <w:proofErr w:type="spellEnd"/>
      <w:r w:rsidRPr="004A7B17">
        <w:rPr>
          <w:rFonts w:eastAsia="Times New Roman"/>
          <w:color w:val="000000"/>
          <w:szCs w:val="22"/>
          <w:lang w:val="en-US"/>
        </w:rPr>
        <w:t xml:space="preserve"> fie complete, </w:t>
      </w:r>
      <w:proofErr w:type="spellStart"/>
      <w:r w:rsidRPr="004A7B17">
        <w:rPr>
          <w:rFonts w:eastAsia="Times New Roman"/>
          <w:color w:val="000000"/>
          <w:szCs w:val="22"/>
          <w:lang w:val="en-US"/>
        </w:rPr>
        <w:t>corecte</w:t>
      </w:r>
      <w:proofErr w:type="spellEnd"/>
      <w:r w:rsidRPr="004A7B17">
        <w:rPr>
          <w:rFonts w:eastAsia="Times New Roman"/>
          <w:color w:val="000000"/>
          <w:szCs w:val="22"/>
          <w:lang w:val="en-US"/>
        </w:rPr>
        <w:t xml:space="preserve">, </w:t>
      </w:r>
      <w:proofErr w:type="spellStart"/>
      <w:r w:rsidRPr="004A7B17">
        <w:rPr>
          <w:rFonts w:eastAsia="Times New Roman"/>
          <w:color w:val="000000"/>
          <w:szCs w:val="22"/>
          <w:lang w:val="en-US"/>
        </w:rPr>
        <w:t>relevante</w:t>
      </w:r>
      <w:proofErr w:type="spellEnd"/>
      <w:r w:rsidRPr="004A7B17">
        <w:rPr>
          <w:rFonts w:eastAsia="Times New Roman"/>
          <w:color w:val="000000"/>
          <w:szCs w:val="22"/>
          <w:lang w:val="en-US"/>
        </w:rPr>
        <w:t xml:space="preserve"> </w:t>
      </w:r>
      <w:proofErr w:type="spellStart"/>
      <w:r w:rsidRPr="004A7B17">
        <w:rPr>
          <w:rFonts w:eastAsia="Times New Roman"/>
          <w:color w:val="000000"/>
          <w:szCs w:val="22"/>
          <w:lang w:val="en-US"/>
        </w:rPr>
        <w:t>și</w:t>
      </w:r>
      <w:proofErr w:type="spellEnd"/>
      <w:r w:rsidRPr="004A7B17">
        <w:rPr>
          <w:rFonts w:eastAsia="Times New Roman"/>
          <w:color w:val="000000"/>
          <w:szCs w:val="22"/>
          <w:lang w:val="en-US"/>
        </w:rPr>
        <w:t xml:space="preserve"> </w:t>
      </w:r>
      <w:proofErr w:type="spellStart"/>
      <w:r w:rsidRPr="004A7B17">
        <w:rPr>
          <w:rFonts w:eastAsia="Times New Roman"/>
          <w:color w:val="000000"/>
          <w:szCs w:val="22"/>
          <w:lang w:val="en-US"/>
        </w:rPr>
        <w:t>verificabile</w:t>
      </w:r>
      <w:proofErr w:type="spellEnd"/>
      <w:r w:rsidRPr="004A7B17">
        <w:rPr>
          <w:rFonts w:eastAsia="Times New Roman"/>
          <w:color w:val="000000"/>
          <w:szCs w:val="22"/>
          <w:lang w:val="en-US"/>
        </w:rPr>
        <w:t>.</w:t>
      </w:r>
    </w:p>
    <w:p w14:paraId="47D6D8CD" w14:textId="1280AE18" w:rsidR="004A7B17" w:rsidRPr="004A7B17" w:rsidRDefault="004A7B17" w:rsidP="007914F5">
      <w:pPr>
        <w:pStyle w:val="ListParagraph"/>
        <w:numPr>
          <w:ilvl w:val="2"/>
          <w:numId w:val="8"/>
        </w:numPr>
        <w:spacing w:after="4"/>
        <w:ind w:left="360" w:right="57" w:hanging="360"/>
        <w:jc w:val="both"/>
        <w:rPr>
          <w:rFonts w:eastAsia="Times New Roman"/>
          <w:color w:val="000000"/>
          <w:szCs w:val="22"/>
          <w:lang w:val="en-US"/>
        </w:rPr>
      </w:pPr>
      <w:proofErr w:type="spellStart"/>
      <w:r w:rsidRPr="004A7B17">
        <w:rPr>
          <w:rFonts w:eastAsia="Times New Roman"/>
          <w:color w:val="000000"/>
          <w:szCs w:val="22"/>
          <w:lang w:val="en-US"/>
        </w:rPr>
        <w:t>Raportarea</w:t>
      </w:r>
      <w:proofErr w:type="spellEnd"/>
      <w:r w:rsidRPr="004A7B17">
        <w:rPr>
          <w:rFonts w:eastAsia="Times New Roman"/>
          <w:color w:val="000000"/>
          <w:szCs w:val="22"/>
          <w:lang w:val="en-US"/>
        </w:rPr>
        <w:t xml:space="preserve"> </w:t>
      </w:r>
      <w:proofErr w:type="spellStart"/>
      <w:r w:rsidRPr="004A7B17">
        <w:rPr>
          <w:rFonts w:eastAsia="Times New Roman"/>
          <w:color w:val="000000"/>
          <w:szCs w:val="22"/>
          <w:lang w:val="en-US"/>
        </w:rPr>
        <w:t>anuală</w:t>
      </w:r>
      <w:proofErr w:type="spellEnd"/>
      <w:r w:rsidRPr="004A7B17">
        <w:rPr>
          <w:rFonts w:eastAsia="Times New Roman"/>
          <w:color w:val="000000"/>
          <w:szCs w:val="22"/>
          <w:lang w:val="en-US"/>
        </w:rPr>
        <w:t xml:space="preserve"> are </w:t>
      </w:r>
      <w:proofErr w:type="spellStart"/>
      <w:r w:rsidRPr="004A7B17">
        <w:rPr>
          <w:rFonts w:eastAsia="Times New Roman"/>
          <w:color w:val="000000"/>
          <w:szCs w:val="22"/>
          <w:lang w:val="en-US"/>
        </w:rPr>
        <w:t>rolul</w:t>
      </w:r>
      <w:proofErr w:type="spellEnd"/>
      <w:r w:rsidRPr="004A7B17">
        <w:rPr>
          <w:rFonts w:eastAsia="Times New Roman"/>
          <w:color w:val="000000"/>
          <w:szCs w:val="22"/>
          <w:lang w:val="en-US"/>
        </w:rPr>
        <w:t xml:space="preserve"> de </w:t>
      </w:r>
      <w:proofErr w:type="gramStart"/>
      <w:r w:rsidRPr="004A7B17">
        <w:rPr>
          <w:rFonts w:eastAsia="Times New Roman"/>
          <w:color w:val="000000"/>
          <w:szCs w:val="22"/>
          <w:lang w:val="en-US"/>
        </w:rPr>
        <w:t>a</w:t>
      </w:r>
      <w:proofErr w:type="gramEnd"/>
      <w:r w:rsidRPr="004A7B17">
        <w:rPr>
          <w:rFonts w:eastAsia="Times New Roman"/>
          <w:color w:val="000000"/>
          <w:szCs w:val="22"/>
          <w:lang w:val="en-US"/>
        </w:rPr>
        <w:t xml:space="preserve"> </w:t>
      </w:r>
      <w:proofErr w:type="spellStart"/>
      <w:r w:rsidRPr="004A7B17">
        <w:rPr>
          <w:rFonts w:eastAsia="Times New Roman"/>
          <w:color w:val="000000"/>
          <w:szCs w:val="22"/>
          <w:lang w:val="en-US"/>
        </w:rPr>
        <w:t>asigura</w:t>
      </w:r>
      <w:proofErr w:type="spellEnd"/>
      <w:r w:rsidRPr="004A7B17">
        <w:rPr>
          <w:rFonts w:eastAsia="Times New Roman"/>
          <w:color w:val="000000"/>
          <w:szCs w:val="22"/>
          <w:lang w:val="en-US"/>
        </w:rPr>
        <w:t xml:space="preserve"> o </w:t>
      </w:r>
      <w:proofErr w:type="gramStart"/>
      <w:r w:rsidRPr="004A7B17">
        <w:rPr>
          <w:rFonts w:eastAsia="Times New Roman"/>
          <w:color w:val="000000"/>
          <w:szCs w:val="22"/>
          <w:lang w:val="en-US"/>
        </w:rPr>
        <w:t>imagine</w:t>
      </w:r>
      <w:proofErr w:type="gramEnd"/>
      <w:r w:rsidRPr="004A7B17">
        <w:rPr>
          <w:rFonts w:eastAsia="Times New Roman"/>
          <w:color w:val="000000"/>
          <w:szCs w:val="22"/>
          <w:lang w:val="en-US"/>
        </w:rPr>
        <w:t xml:space="preserve"> de </w:t>
      </w:r>
      <w:proofErr w:type="spellStart"/>
      <w:r w:rsidRPr="004A7B17">
        <w:rPr>
          <w:rFonts w:eastAsia="Times New Roman"/>
          <w:color w:val="000000"/>
          <w:szCs w:val="22"/>
          <w:lang w:val="en-US"/>
        </w:rPr>
        <w:t>ansamblu</w:t>
      </w:r>
      <w:proofErr w:type="spellEnd"/>
      <w:r w:rsidRPr="004A7B17">
        <w:rPr>
          <w:rFonts w:eastAsia="Times New Roman"/>
          <w:color w:val="000000"/>
          <w:szCs w:val="22"/>
          <w:lang w:val="en-US"/>
        </w:rPr>
        <w:t xml:space="preserve"> </w:t>
      </w:r>
      <w:proofErr w:type="spellStart"/>
      <w:r w:rsidRPr="004A7B17">
        <w:rPr>
          <w:rFonts w:eastAsia="Times New Roman"/>
          <w:color w:val="000000"/>
          <w:szCs w:val="22"/>
          <w:lang w:val="en-US"/>
        </w:rPr>
        <w:t>asupra</w:t>
      </w:r>
      <w:proofErr w:type="spellEnd"/>
      <w:r w:rsidRPr="004A7B17">
        <w:rPr>
          <w:rFonts w:eastAsia="Times New Roman"/>
          <w:color w:val="000000"/>
          <w:szCs w:val="22"/>
          <w:lang w:val="en-US"/>
        </w:rPr>
        <w:t xml:space="preserve"> </w:t>
      </w:r>
      <w:proofErr w:type="spellStart"/>
      <w:r w:rsidRPr="004A7B17">
        <w:rPr>
          <w:rFonts w:eastAsia="Times New Roman"/>
          <w:color w:val="000000"/>
          <w:szCs w:val="22"/>
          <w:lang w:val="en-US"/>
        </w:rPr>
        <w:t>modului</w:t>
      </w:r>
      <w:proofErr w:type="spellEnd"/>
      <w:r w:rsidRPr="004A7B17">
        <w:rPr>
          <w:rFonts w:eastAsia="Times New Roman"/>
          <w:color w:val="000000"/>
          <w:szCs w:val="22"/>
          <w:lang w:val="en-US"/>
        </w:rPr>
        <w:t xml:space="preserve"> de </w:t>
      </w:r>
      <w:proofErr w:type="spellStart"/>
      <w:r w:rsidRPr="004A7B17">
        <w:rPr>
          <w:rFonts w:eastAsia="Times New Roman"/>
          <w:color w:val="000000"/>
          <w:szCs w:val="22"/>
          <w:lang w:val="en-US"/>
        </w:rPr>
        <w:t>organizare</w:t>
      </w:r>
      <w:proofErr w:type="spellEnd"/>
      <w:r w:rsidRPr="004A7B17">
        <w:rPr>
          <w:rFonts w:eastAsia="Times New Roman"/>
          <w:color w:val="000000"/>
          <w:szCs w:val="22"/>
          <w:lang w:val="en-US"/>
        </w:rPr>
        <w:t xml:space="preserve"> </w:t>
      </w:r>
      <w:proofErr w:type="spellStart"/>
      <w:r w:rsidRPr="004A7B17">
        <w:rPr>
          <w:rFonts w:eastAsia="Times New Roman"/>
          <w:color w:val="000000"/>
          <w:szCs w:val="22"/>
          <w:lang w:val="en-US"/>
        </w:rPr>
        <w:t>și</w:t>
      </w:r>
      <w:proofErr w:type="spellEnd"/>
      <w:r w:rsidRPr="004A7B17">
        <w:rPr>
          <w:rFonts w:eastAsia="Times New Roman"/>
          <w:color w:val="000000"/>
          <w:szCs w:val="22"/>
          <w:lang w:val="en-US"/>
        </w:rPr>
        <w:t xml:space="preserve"> </w:t>
      </w:r>
      <w:proofErr w:type="spellStart"/>
      <w:r w:rsidRPr="004A7B17">
        <w:rPr>
          <w:rFonts w:eastAsia="Times New Roman"/>
          <w:color w:val="000000"/>
          <w:szCs w:val="22"/>
          <w:lang w:val="en-US"/>
        </w:rPr>
        <w:t>desfășurare</w:t>
      </w:r>
      <w:proofErr w:type="spellEnd"/>
      <w:r w:rsidRPr="004A7B17">
        <w:rPr>
          <w:rFonts w:eastAsia="Times New Roman"/>
          <w:color w:val="000000"/>
          <w:szCs w:val="22"/>
          <w:lang w:val="en-US"/>
        </w:rPr>
        <w:t xml:space="preserve"> </w:t>
      </w:r>
      <w:proofErr w:type="gramStart"/>
      <w:r w:rsidRPr="004A7B17">
        <w:rPr>
          <w:rFonts w:eastAsia="Times New Roman"/>
          <w:color w:val="000000"/>
          <w:szCs w:val="22"/>
          <w:lang w:val="en-US"/>
        </w:rPr>
        <w:t>a</w:t>
      </w:r>
      <w:proofErr w:type="gramEnd"/>
      <w:r w:rsidRPr="004A7B17">
        <w:rPr>
          <w:rFonts w:eastAsia="Times New Roman"/>
          <w:color w:val="000000"/>
          <w:szCs w:val="22"/>
          <w:lang w:val="en-US"/>
        </w:rPr>
        <w:t xml:space="preserve"> </w:t>
      </w:r>
      <w:proofErr w:type="spellStart"/>
      <w:r w:rsidRPr="004A7B17">
        <w:rPr>
          <w:rFonts w:eastAsia="Times New Roman"/>
          <w:color w:val="000000"/>
          <w:szCs w:val="22"/>
          <w:lang w:val="en-US"/>
        </w:rPr>
        <w:t>activității</w:t>
      </w:r>
      <w:proofErr w:type="spellEnd"/>
      <w:r w:rsidRPr="004A7B17">
        <w:rPr>
          <w:rFonts w:eastAsia="Times New Roman"/>
          <w:color w:val="000000"/>
          <w:szCs w:val="22"/>
          <w:lang w:val="en-US"/>
        </w:rPr>
        <w:t xml:space="preserve"> de audit public intern, </w:t>
      </w:r>
      <w:proofErr w:type="spellStart"/>
      <w:r w:rsidRPr="004A7B17">
        <w:rPr>
          <w:rFonts w:eastAsia="Times New Roman"/>
          <w:color w:val="000000"/>
          <w:szCs w:val="22"/>
          <w:lang w:val="en-US"/>
        </w:rPr>
        <w:t>asupra</w:t>
      </w:r>
      <w:proofErr w:type="spellEnd"/>
      <w:r w:rsidRPr="004A7B17">
        <w:rPr>
          <w:rFonts w:eastAsia="Times New Roman"/>
          <w:color w:val="000000"/>
          <w:szCs w:val="22"/>
          <w:lang w:val="en-US"/>
        </w:rPr>
        <w:t xml:space="preserve"> </w:t>
      </w:r>
      <w:proofErr w:type="spellStart"/>
      <w:r w:rsidRPr="004A7B17">
        <w:rPr>
          <w:rFonts w:eastAsia="Times New Roman"/>
          <w:color w:val="000000"/>
          <w:szCs w:val="22"/>
          <w:lang w:val="en-US"/>
        </w:rPr>
        <w:t>gradului</w:t>
      </w:r>
      <w:proofErr w:type="spellEnd"/>
      <w:r w:rsidRPr="004A7B17">
        <w:rPr>
          <w:rFonts w:eastAsia="Times New Roman"/>
          <w:color w:val="000000"/>
          <w:szCs w:val="22"/>
          <w:lang w:val="en-US"/>
        </w:rPr>
        <w:t xml:space="preserve"> de </w:t>
      </w:r>
      <w:proofErr w:type="spellStart"/>
      <w:r w:rsidRPr="004A7B17">
        <w:rPr>
          <w:rFonts w:eastAsia="Times New Roman"/>
          <w:color w:val="000000"/>
          <w:szCs w:val="22"/>
          <w:lang w:val="en-US"/>
        </w:rPr>
        <w:t>realizare</w:t>
      </w:r>
      <w:proofErr w:type="spellEnd"/>
      <w:r w:rsidRPr="004A7B17">
        <w:rPr>
          <w:rFonts w:eastAsia="Times New Roman"/>
          <w:color w:val="000000"/>
          <w:szCs w:val="22"/>
          <w:lang w:val="en-US"/>
        </w:rPr>
        <w:t xml:space="preserve"> </w:t>
      </w:r>
      <w:proofErr w:type="gramStart"/>
      <w:r w:rsidRPr="004A7B17">
        <w:rPr>
          <w:rFonts w:eastAsia="Times New Roman"/>
          <w:color w:val="000000"/>
          <w:szCs w:val="22"/>
          <w:lang w:val="en-US"/>
        </w:rPr>
        <w:t>a</w:t>
      </w:r>
      <w:proofErr w:type="gramEnd"/>
      <w:r w:rsidRPr="004A7B17">
        <w:rPr>
          <w:rFonts w:eastAsia="Times New Roman"/>
          <w:color w:val="000000"/>
          <w:szCs w:val="22"/>
          <w:lang w:val="en-US"/>
        </w:rPr>
        <w:t xml:space="preserve"> </w:t>
      </w:r>
      <w:proofErr w:type="spellStart"/>
      <w:r w:rsidRPr="004A7B17">
        <w:rPr>
          <w:rFonts w:eastAsia="Times New Roman"/>
          <w:color w:val="000000"/>
          <w:szCs w:val="22"/>
          <w:lang w:val="en-US"/>
        </w:rPr>
        <w:t>obiectivelor</w:t>
      </w:r>
      <w:proofErr w:type="spellEnd"/>
      <w:r w:rsidRPr="004A7B17">
        <w:rPr>
          <w:rFonts w:eastAsia="Times New Roman"/>
          <w:color w:val="000000"/>
          <w:szCs w:val="22"/>
          <w:lang w:val="en-US"/>
        </w:rPr>
        <w:t xml:space="preserve"> </w:t>
      </w:r>
      <w:proofErr w:type="spellStart"/>
      <w:r w:rsidRPr="004A7B17">
        <w:rPr>
          <w:rFonts w:eastAsia="Times New Roman"/>
          <w:color w:val="000000"/>
          <w:szCs w:val="22"/>
          <w:lang w:val="en-US"/>
        </w:rPr>
        <w:t>stabilite</w:t>
      </w:r>
      <w:proofErr w:type="spellEnd"/>
      <w:r w:rsidRPr="004A7B17">
        <w:rPr>
          <w:rFonts w:eastAsia="Times New Roman"/>
          <w:color w:val="000000"/>
          <w:szCs w:val="22"/>
          <w:lang w:val="en-US"/>
        </w:rPr>
        <w:t xml:space="preserve"> </w:t>
      </w:r>
      <w:proofErr w:type="spellStart"/>
      <w:r w:rsidRPr="004A7B17">
        <w:rPr>
          <w:rFonts w:eastAsia="Times New Roman"/>
          <w:color w:val="000000"/>
          <w:szCs w:val="22"/>
          <w:lang w:val="en-US"/>
        </w:rPr>
        <w:t>și</w:t>
      </w:r>
      <w:proofErr w:type="spellEnd"/>
      <w:r w:rsidRPr="004A7B17">
        <w:rPr>
          <w:rFonts w:eastAsia="Times New Roman"/>
          <w:color w:val="000000"/>
          <w:szCs w:val="22"/>
          <w:lang w:val="en-US"/>
        </w:rPr>
        <w:t xml:space="preserve"> </w:t>
      </w:r>
      <w:proofErr w:type="spellStart"/>
      <w:r w:rsidRPr="004A7B17">
        <w:rPr>
          <w:rFonts w:eastAsia="Times New Roman"/>
          <w:color w:val="000000"/>
          <w:szCs w:val="22"/>
          <w:lang w:val="en-US"/>
        </w:rPr>
        <w:t>asupra</w:t>
      </w:r>
      <w:proofErr w:type="spellEnd"/>
      <w:r w:rsidRPr="004A7B17">
        <w:rPr>
          <w:rFonts w:eastAsia="Times New Roman"/>
          <w:color w:val="000000"/>
          <w:szCs w:val="22"/>
          <w:lang w:val="en-US"/>
        </w:rPr>
        <w:t xml:space="preserve"> </w:t>
      </w:r>
      <w:proofErr w:type="spellStart"/>
      <w:r w:rsidRPr="004A7B17">
        <w:rPr>
          <w:rFonts w:eastAsia="Times New Roman"/>
          <w:color w:val="000000"/>
          <w:szCs w:val="22"/>
          <w:lang w:val="en-US"/>
        </w:rPr>
        <w:t>contribuției</w:t>
      </w:r>
      <w:proofErr w:type="spellEnd"/>
      <w:r w:rsidRPr="004A7B17">
        <w:rPr>
          <w:rFonts w:eastAsia="Times New Roman"/>
          <w:color w:val="000000"/>
          <w:szCs w:val="22"/>
          <w:lang w:val="en-US"/>
        </w:rPr>
        <w:t xml:space="preserve"> </w:t>
      </w:r>
      <w:proofErr w:type="spellStart"/>
      <w:r w:rsidRPr="004A7B17">
        <w:rPr>
          <w:rFonts w:eastAsia="Times New Roman"/>
          <w:color w:val="000000"/>
          <w:szCs w:val="22"/>
          <w:lang w:val="en-US"/>
        </w:rPr>
        <w:t>auditului</w:t>
      </w:r>
      <w:proofErr w:type="spellEnd"/>
      <w:r w:rsidRPr="004A7B17">
        <w:rPr>
          <w:rFonts w:eastAsia="Times New Roman"/>
          <w:color w:val="000000"/>
          <w:szCs w:val="22"/>
          <w:lang w:val="en-US"/>
        </w:rPr>
        <w:t xml:space="preserve"> intern la </w:t>
      </w:r>
      <w:proofErr w:type="spellStart"/>
      <w:r w:rsidRPr="004A7B17">
        <w:rPr>
          <w:rFonts w:eastAsia="Times New Roman"/>
          <w:color w:val="000000"/>
          <w:szCs w:val="22"/>
          <w:lang w:val="en-US"/>
        </w:rPr>
        <w:t>îmbunătățirea</w:t>
      </w:r>
      <w:proofErr w:type="spellEnd"/>
      <w:r w:rsidRPr="004A7B17">
        <w:rPr>
          <w:rFonts w:eastAsia="Times New Roman"/>
          <w:color w:val="000000"/>
          <w:szCs w:val="22"/>
          <w:lang w:val="en-US"/>
        </w:rPr>
        <w:t xml:space="preserve"> </w:t>
      </w:r>
      <w:proofErr w:type="spellStart"/>
      <w:r w:rsidRPr="004A7B17">
        <w:rPr>
          <w:rFonts w:eastAsia="Times New Roman"/>
          <w:color w:val="000000"/>
          <w:szCs w:val="22"/>
          <w:lang w:val="en-US"/>
        </w:rPr>
        <w:t>activității</w:t>
      </w:r>
      <w:proofErr w:type="spellEnd"/>
      <w:r w:rsidRPr="004A7B17">
        <w:rPr>
          <w:rFonts w:eastAsia="Times New Roman"/>
          <w:color w:val="000000"/>
          <w:szCs w:val="22"/>
          <w:lang w:val="en-US"/>
        </w:rPr>
        <w:t xml:space="preserve"> </w:t>
      </w:r>
      <w:proofErr w:type="spellStart"/>
      <w:r w:rsidRPr="004A7B17">
        <w:rPr>
          <w:rFonts w:eastAsia="Times New Roman"/>
          <w:color w:val="000000"/>
          <w:szCs w:val="22"/>
          <w:lang w:val="en-US"/>
        </w:rPr>
        <w:t>universității</w:t>
      </w:r>
      <w:proofErr w:type="spellEnd"/>
      <w:r w:rsidRPr="004A7B17">
        <w:rPr>
          <w:rFonts w:eastAsia="Times New Roman"/>
          <w:color w:val="000000"/>
          <w:szCs w:val="22"/>
          <w:lang w:val="en-US"/>
        </w:rPr>
        <w:t>.</w:t>
      </w:r>
    </w:p>
    <w:p w14:paraId="3056A624" w14:textId="7C403866" w:rsidR="009367A1" w:rsidRDefault="004A7B17" w:rsidP="007914F5">
      <w:pPr>
        <w:pStyle w:val="ListParagraph"/>
        <w:numPr>
          <w:ilvl w:val="2"/>
          <w:numId w:val="8"/>
        </w:numPr>
        <w:spacing w:after="4"/>
        <w:ind w:left="360" w:right="57" w:hanging="360"/>
        <w:jc w:val="both"/>
        <w:rPr>
          <w:rFonts w:eastAsia="Times New Roman"/>
          <w:color w:val="000000"/>
          <w:szCs w:val="22"/>
          <w:lang w:val="en-US"/>
        </w:rPr>
      </w:pPr>
      <w:proofErr w:type="spellStart"/>
      <w:r w:rsidRPr="004A7B17">
        <w:rPr>
          <w:rFonts w:eastAsia="Times New Roman"/>
          <w:color w:val="000000"/>
          <w:szCs w:val="22"/>
          <w:lang w:val="en-US"/>
        </w:rPr>
        <w:t>Elaborarea</w:t>
      </w:r>
      <w:proofErr w:type="spellEnd"/>
      <w:r w:rsidRPr="004A7B17">
        <w:rPr>
          <w:rFonts w:eastAsia="Times New Roman"/>
          <w:color w:val="000000"/>
          <w:szCs w:val="22"/>
          <w:lang w:val="en-US"/>
        </w:rPr>
        <w:t xml:space="preserve"> </w:t>
      </w:r>
      <w:proofErr w:type="spellStart"/>
      <w:r w:rsidRPr="004A7B17">
        <w:rPr>
          <w:rFonts w:eastAsia="Times New Roman"/>
          <w:color w:val="000000"/>
          <w:szCs w:val="22"/>
          <w:lang w:val="en-US"/>
        </w:rPr>
        <w:t>raportului</w:t>
      </w:r>
      <w:proofErr w:type="spellEnd"/>
      <w:r w:rsidRPr="004A7B17">
        <w:rPr>
          <w:rFonts w:eastAsia="Times New Roman"/>
          <w:color w:val="000000"/>
          <w:szCs w:val="22"/>
          <w:lang w:val="en-US"/>
        </w:rPr>
        <w:t xml:space="preserve"> </w:t>
      </w:r>
      <w:proofErr w:type="spellStart"/>
      <w:r w:rsidRPr="004A7B17">
        <w:rPr>
          <w:rFonts w:eastAsia="Times New Roman"/>
          <w:color w:val="000000"/>
          <w:szCs w:val="22"/>
          <w:lang w:val="en-US"/>
        </w:rPr>
        <w:t>anual</w:t>
      </w:r>
      <w:proofErr w:type="spellEnd"/>
      <w:r w:rsidRPr="004A7B17">
        <w:rPr>
          <w:rFonts w:eastAsia="Times New Roman"/>
          <w:color w:val="000000"/>
          <w:szCs w:val="22"/>
          <w:lang w:val="en-US"/>
        </w:rPr>
        <w:t xml:space="preserve"> se </w:t>
      </w:r>
      <w:proofErr w:type="spellStart"/>
      <w:r w:rsidRPr="004A7B17">
        <w:rPr>
          <w:rFonts w:eastAsia="Times New Roman"/>
          <w:color w:val="000000"/>
          <w:szCs w:val="22"/>
          <w:lang w:val="en-US"/>
        </w:rPr>
        <w:t>realizează</w:t>
      </w:r>
      <w:proofErr w:type="spellEnd"/>
      <w:r w:rsidRPr="004A7B17">
        <w:rPr>
          <w:rFonts w:eastAsia="Times New Roman"/>
          <w:color w:val="000000"/>
          <w:szCs w:val="22"/>
          <w:lang w:val="en-US"/>
        </w:rPr>
        <w:t xml:space="preserve"> cu </w:t>
      </w:r>
      <w:proofErr w:type="spellStart"/>
      <w:r w:rsidRPr="004A7B17">
        <w:rPr>
          <w:rFonts w:eastAsia="Times New Roman"/>
          <w:color w:val="000000"/>
          <w:szCs w:val="22"/>
          <w:lang w:val="en-US"/>
        </w:rPr>
        <w:t>respectarea</w:t>
      </w:r>
      <w:proofErr w:type="spellEnd"/>
      <w:r w:rsidRPr="004A7B17">
        <w:rPr>
          <w:rFonts w:eastAsia="Times New Roman"/>
          <w:color w:val="000000"/>
          <w:szCs w:val="22"/>
          <w:lang w:val="en-US"/>
        </w:rPr>
        <w:t xml:space="preserve"> </w:t>
      </w:r>
      <w:proofErr w:type="spellStart"/>
      <w:r w:rsidRPr="004A7B17">
        <w:rPr>
          <w:rFonts w:eastAsia="Times New Roman"/>
          <w:color w:val="000000"/>
          <w:szCs w:val="22"/>
          <w:lang w:val="en-US"/>
        </w:rPr>
        <w:t>cadrului</w:t>
      </w:r>
      <w:proofErr w:type="spellEnd"/>
      <w:r w:rsidRPr="004A7B17">
        <w:rPr>
          <w:rFonts w:eastAsia="Times New Roman"/>
          <w:color w:val="000000"/>
          <w:szCs w:val="22"/>
          <w:lang w:val="en-US"/>
        </w:rPr>
        <w:t xml:space="preserve"> </w:t>
      </w:r>
      <w:proofErr w:type="spellStart"/>
      <w:r w:rsidRPr="004A7B17">
        <w:rPr>
          <w:rFonts w:eastAsia="Times New Roman"/>
          <w:color w:val="000000"/>
          <w:szCs w:val="22"/>
          <w:lang w:val="en-US"/>
        </w:rPr>
        <w:t>normativ</w:t>
      </w:r>
      <w:proofErr w:type="spellEnd"/>
      <w:r w:rsidRPr="004A7B17">
        <w:rPr>
          <w:rFonts w:eastAsia="Times New Roman"/>
          <w:color w:val="000000"/>
          <w:szCs w:val="22"/>
          <w:lang w:val="en-US"/>
        </w:rPr>
        <w:t xml:space="preserve"> </w:t>
      </w:r>
      <w:proofErr w:type="spellStart"/>
      <w:r w:rsidRPr="004A7B17">
        <w:rPr>
          <w:rFonts w:eastAsia="Times New Roman"/>
          <w:color w:val="000000"/>
          <w:szCs w:val="22"/>
          <w:lang w:val="en-US"/>
        </w:rPr>
        <w:t>aplicabil</w:t>
      </w:r>
      <w:proofErr w:type="spellEnd"/>
      <w:r w:rsidRPr="004A7B17">
        <w:rPr>
          <w:rFonts w:eastAsia="Times New Roman"/>
          <w:color w:val="000000"/>
          <w:szCs w:val="22"/>
          <w:lang w:val="en-US"/>
        </w:rPr>
        <w:t xml:space="preserve"> </w:t>
      </w:r>
      <w:proofErr w:type="spellStart"/>
      <w:r w:rsidRPr="004A7B17">
        <w:rPr>
          <w:rFonts w:eastAsia="Times New Roman"/>
          <w:color w:val="000000"/>
          <w:szCs w:val="22"/>
          <w:lang w:val="en-US"/>
        </w:rPr>
        <w:t>auditului</w:t>
      </w:r>
      <w:proofErr w:type="spellEnd"/>
      <w:r w:rsidRPr="004A7B17">
        <w:rPr>
          <w:rFonts w:eastAsia="Times New Roman"/>
          <w:color w:val="000000"/>
          <w:szCs w:val="22"/>
          <w:lang w:val="en-US"/>
        </w:rPr>
        <w:t xml:space="preserve"> public intern, precum </w:t>
      </w:r>
      <w:proofErr w:type="spellStart"/>
      <w:r w:rsidRPr="004A7B17">
        <w:rPr>
          <w:rFonts w:eastAsia="Times New Roman"/>
          <w:color w:val="000000"/>
          <w:szCs w:val="22"/>
          <w:lang w:val="en-US"/>
        </w:rPr>
        <w:t>și</w:t>
      </w:r>
      <w:proofErr w:type="spellEnd"/>
      <w:r w:rsidRPr="004A7B17">
        <w:rPr>
          <w:rFonts w:eastAsia="Times New Roman"/>
          <w:color w:val="000000"/>
          <w:szCs w:val="22"/>
          <w:lang w:val="en-US"/>
        </w:rPr>
        <w:t xml:space="preserve"> a </w:t>
      </w:r>
      <w:proofErr w:type="spellStart"/>
      <w:r w:rsidRPr="004A7B17">
        <w:rPr>
          <w:rFonts w:eastAsia="Times New Roman"/>
          <w:color w:val="000000"/>
          <w:szCs w:val="22"/>
          <w:lang w:val="en-US"/>
        </w:rPr>
        <w:t>cerințelor</w:t>
      </w:r>
      <w:proofErr w:type="spellEnd"/>
      <w:r w:rsidRPr="004A7B17">
        <w:rPr>
          <w:rFonts w:eastAsia="Times New Roman"/>
          <w:color w:val="000000"/>
          <w:szCs w:val="22"/>
          <w:lang w:val="en-US"/>
        </w:rPr>
        <w:t xml:space="preserve"> </w:t>
      </w:r>
      <w:proofErr w:type="spellStart"/>
      <w:r w:rsidRPr="004A7B17">
        <w:rPr>
          <w:rFonts w:eastAsia="Times New Roman"/>
          <w:color w:val="000000"/>
          <w:szCs w:val="22"/>
          <w:lang w:val="en-US"/>
        </w:rPr>
        <w:t>metodologice</w:t>
      </w:r>
      <w:proofErr w:type="spellEnd"/>
      <w:r w:rsidRPr="004A7B17">
        <w:rPr>
          <w:rFonts w:eastAsia="Times New Roman"/>
          <w:color w:val="000000"/>
          <w:szCs w:val="22"/>
          <w:lang w:val="en-US"/>
        </w:rPr>
        <w:t xml:space="preserve"> </w:t>
      </w:r>
      <w:proofErr w:type="spellStart"/>
      <w:r w:rsidRPr="004A7B17">
        <w:rPr>
          <w:rFonts w:eastAsia="Times New Roman"/>
          <w:color w:val="000000"/>
          <w:szCs w:val="22"/>
          <w:lang w:val="en-US"/>
        </w:rPr>
        <w:t>comunicate</w:t>
      </w:r>
      <w:proofErr w:type="spellEnd"/>
      <w:r w:rsidRPr="004A7B17">
        <w:rPr>
          <w:rFonts w:eastAsia="Times New Roman"/>
          <w:color w:val="000000"/>
          <w:szCs w:val="22"/>
          <w:lang w:val="en-US"/>
        </w:rPr>
        <w:t xml:space="preserve"> de </w:t>
      </w:r>
      <w:proofErr w:type="spellStart"/>
      <w:r w:rsidRPr="004A7B17">
        <w:rPr>
          <w:rFonts w:eastAsia="Times New Roman"/>
          <w:color w:val="000000"/>
          <w:szCs w:val="22"/>
          <w:lang w:val="en-US"/>
        </w:rPr>
        <w:t>autoritatea</w:t>
      </w:r>
      <w:proofErr w:type="spellEnd"/>
      <w:r w:rsidRPr="004A7B17">
        <w:rPr>
          <w:rFonts w:eastAsia="Times New Roman"/>
          <w:color w:val="000000"/>
          <w:szCs w:val="22"/>
          <w:lang w:val="en-US"/>
        </w:rPr>
        <w:t xml:space="preserve"> </w:t>
      </w:r>
      <w:proofErr w:type="spellStart"/>
      <w:r w:rsidRPr="004A7B17">
        <w:rPr>
          <w:rFonts w:eastAsia="Times New Roman"/>
          <w:color w:val="000000"/>
          <w:szCs w:val="22"/>
          <w:lang w:val="en-US"/>
        </w:rPr>
        <w:t>ierarhic</w:t>
      </w:r>
      <w:proofErr w:type="spellEnd"/>
      <w:r w:rsidRPr="004A7B17">
        <w:rPr>
          <w:rFonts w:eastAsia="Times New Roman"/>
          <w:color w:val="000000"/>
          <w:szCs w:val="22"/>
          <w:lang w:val="en-US"/>
        </w:rPr>
        <w:t xml:space="preserve"> </w:t>
      </w:r>
      <w:proofErr w:type="spellStart"/>
      <w:r w:rsidRPr="004A7B17">
        <w:rPr>
          <w:rFonts w:eastAsia="Times New Roman"/>
          <w:color w:val="000000"/>
          <w:szCs w:val="22"/>
          <w:lang w:val="en-US"/>
        </w:rPr>
        <w:t>superioară</w:t>
      </w:r>
      <w:proofErr w:type="spellEnd"/>
      <w:r w:rsidRPr="004A7B17">
        <w:rPr>
          <w:rFonts w:eastAsia="Times New Roman"/>
          <w:color w:val="000000"/>
          <w:szCs w:val="22"/>
          <w:lang w:val="en-US"/>
        </w:rPr>
        <w:t xml:space="preserve"> </w:t>
      </w:r>
      <w:proofErr w:type="spellStart"/>
      <w:r w:rsidRPr="004A7B17">
        <w:rPr>
          <w:rFonts w:eastAsia="Times New Roman"/>
          <w:color w:val="000000"/>
          <w:szCs w:val="22"/>
          <w:lang w:val="en-US"/>
        </w:rPr>
        <w:t>în</w:t>
      </w:r>
      <w:proofErr w:type="spellEnd"/>
      <w:r w:rsidRPr="004A7B17">
        <w:rPr>
          <w:rFonts w:eastAsia="Times New Roman"/>
          <w:color w:val="000000"/>
          <w:szCs w:val="22"/>
          <w:lang w:val="en-US"/>
        </w:rPr>
        <w:t xml:space="preserve"> </w:t>
      </w:r>
      <w:proofErr w:type="spellStart"/>
      <w:r w:rsidRPr="004A7B17">
        <w:rPr>
          <w:rFonts w:eastAsia="Times New Roman"/>
          <w:color w:val="000000"/>
          <w:szCs w:val="22"/>
          <w:lang w:val="en-US"/>
        </w:rPr>
        <w:t>domeniu</w:t>
      </w:r>
      <w:proofErr w:type="spellEnd"/>
      <w:r w:rsidRPr="004A7B17">
        <w:rPr>
          <w:rFonts w:eastAsia="Times New Roman"/>
          <w:color w:val="000000"/>
          <w:szCs w:val="22"/>
          <w:lang w:val="en-US"/>
        </w:rPr>
        <w:t>.</w:t>
      </w:r>
    </w:p>
    <w:p w14:paraId="38969237" w14:textId="77777777" w:rsidR="0010429E" w:rsidRPr="004A7B17" w:rsidRDefault="0010429E" w:rsidP="0010429E">
      <w:pPr>
        <w:pStyle w:val="ListParagraph"/>
        <w:spacing w:after="4" w:line="276" w:lineRule="auto"/>
        <w:ind w:right="57"/>
        <w:jc w:val="both"/>
        <w:rPr>
          <w:rFonts w:eastAsia="Times New Roman"/>
          <w:color w:val="000000"/>
          <w:szCs w:val="22"/>
          <w:lang w:val="en-US"/>
        </w:rPr>
      </w:pPr>
    </w:p>
    <w:p w14:paraId="38B99435" w14:textId="20C365DC" w:rsidR="00ED36A0" w:rsidRPr="004D42FF" w:rsidRDefault="00E248A1" w:rsidP="004D42FF">
      <w:pPr>
        <w:pStyle w:val="Heading1"/>
        <w:numPr>
          <w:ilvl w:val="2"/>
          <w:numId w:val="12"/>
        </w:numPr>
        <w:spacing w:before="0"/>
        <w:rPr>
          <w:rFonts w:ascii="Times New Roman" w:eastAsia="Times New Roman" w:hAnsi="Times New Roman" w:cs="Times New Roman"/>
          <w:color w:val="auto"/>
          <w:sz w:val="24"/>
          <w:szCs w:val="24"/>
          <w:lang w:val="en-US"/>
        </w:rPr>
      </w:pPr>
      <w:bookmarkStart w:id="9" w:name="_Toc233382065"/>
      <w:proofErr w:type="spellStart"/>
      <w:r w:rsidRPr="004D42FF">
        <w:rPr>
          <w:rFonts w:ascii="Times New Roman" w:eastAsia="Times New Roman" w:hAnsi="Times New Roman" w:cs="Times New Roman"/>
          <w:color w:val="auto"/>
          <w:sz w:val="24"/>
          <w:szCs w:val="24"/>
          <w:lang w:val="en-US"/>
        </w:rPr>
        <w:t>Obiectul</w:t>
      </w:r>
      <w:proofErr w:type="spellEnd"/>
      <w:r w:rsidRPr="004D42FF">
        <w:rPr>
          <w:rFonts w:ascii="Times New Roman" w:eastAsia="Times New Roman" w:hAnsi="Times New Roman" w:cs="Times New Roman"/>
          <w:color w:val="auto"/>
          <w:sz w:val="24"/>
          <w:szCs w:val="24"/>
          <w:lang w:val="en-US"/>
        </w:rPr>
        <w:t xml:space="preserve"> </w:t>
      </w:r>
      <w:proofErr w:type="spellStart"/>
      <w:r w:rsidRPr="004D42FF">
        <w:rPr>
          <w:rFonts w:ascii="Times New Roman" w:eastAsia="Times New Roman" w:hAnsi="Times New Roman" w:cs="Times New Roman"/>
          <w:color w:val="auto"/>
          <w:sz w:val="24"/>
          <w:szCs w:val="24"/>
          <w:lang w:val="en-US"/>
        </w:rPr>
        <w:t>raportării</w:t>
      </w:r>
      <w:proofErr w:type="spellEnd"/>
      <w:r w:rsidRPr="004D42FF">
        <w:rPr>
          <w:rFonts w:ascii="Times New Roman" w:eastAsia="Times New Roman" w:hAnsi="Times New Roman" w:cs="Times New Roman"/>
          <w:color w:val="auto"/>
          <w:sz w:val="24"/>
          <w:szCs w:val="24"/>
          <w:lang w:val="en-US"/>
        </w:rPr>
        <w:t xml:space="preserve"> </w:t>
      </w:r>
      <w:proofErr w:type="spellStart"/>
      <w:r w:rsidRPr="004D42FF">
        <w:rPr>
          <w:rFonts w:ascii="Times New Roman" w:eastAsia="Times New Roman" w:hAnsi="Times New Roman" w:cs="Times New Roman"/>
          <w:color w:val="auto"/>
          <w:sz w:val="24"/>
          <w:szCs w:val="24"/>
          <w:lang w:val="en-US"/>
        </w:rPr>
        <w:t>anuale</w:t>
      </w:r>
      <w:bookmarkEnd w:id="9"/>
      <w:proofErr w:type="spellEnd"/>
    </w:p>
    <w:p w14:paraId="42778295" w14:textId="7748A927" w:rsidR="00ED36A0" w:rsidRPr="001556CE" w:rsidRDefault="00ED36A0" w:rsidP="007914F5">
      <w:pPr>
        <w:pStyle w:val="ListParagraph"/>
        <w:numPr>
          <w:ilvl w:val="0"/>
          <w:numId w:val="13"/>
        </w:numPr>
        <w:tabs>
          <w:tab w:val="left" w:pos="450"/>
        </w:tabs>
        <w:spacing w:after="4"/>
        <w:ind w:left="360" w:right="57"/>
        <w:jc w:val="both"/>
        <w:rPr>
          <w:rFonts w:eastAsia="Times New Roman"/>
          <w:bCs/>
          <w:iCs/>
          <w:szCs w:val="22"/>
          <w:lang w:val="en-US"/>
        </w:rPr>
      </w:pPr>
      <w:proofErr w:type="spellStart"/>
      <w:r w:rsidRPr="001556CE">
        <w:rPr>
          <w:rFonts w:eastAsia="Times New Roman"/>
          <w:bCs/>
          <w:iCs/>
          <w:szCs w:val="22"/>
          <w:lang w:val="en-US"/>
        </w:rPr>
        <w:t>Raportul</w:t>
      </w:r>
      <w:proofErr w:type="spellEnd"/>
      <w:r w:rsidRPr="001556CE">
        <w:rPr>
          <w:rFonts w:eastAsia="Times New Roman"/>
          <w:bCs/>
          <w:iCs/>
          <w:szCs w:val="22"/>
          <w:lang w:val="en-US"/>
        </w:rPr>
        <w:t xml:space="preserve"> </w:t>
      </w:r>
      <w:proofErr w:type="spellStart"/>
      <w:r w:rsidRPr="001556CE">
        <w:rPr>
          <w:rFonts w:eastAsia="Times New Roman"/>
          <w:bCs/>
          <w:iCs/>
          <w:szCs w:val="22"/>
          <w:lang w:val="en-US"/>
        </w:rPr>
        <w:t>anual</w:t>
      </w:r>
      <w:proofErr w:type="spellEnd"/>
      <w:r w:rsidRPr="001556CE">
        <w:rPr>
          <w:rFonts w:eastAsia="Times New Roman"/>
          <w:bCs/>
          <w:iCs/>
          <w:szCs w:val="22"/>
          <w:lang w:val="en-US"/>
        </w:rPr>
        <w:t xml:space="preserve"> </w:t>
      </w:r>
      <w:proofErr w:type="spellStart"/>
      <w:r w:rsidRPr="001556CE">
        <w:rPr>
          <w:rFonts w:eastAsia="Times New Roman"/>
          <w:bCs/>
          <w:iCs/>
          <w:szCs w:val="22"/>
          <w:lang w:val="en-US"/>
        </w:rPr>
        <w:t>privește</w:t>
      </w:r>
      <w:proofErr w:type="spellEnd"/>
      <w:r w:rsidRPr="001556CE">
        <w:rPr>
          <w:rFonts w:eastAsia="Times New Roman"/>
          <w:bCs/>
          <w:iCs/>
          <w:szCs w:val="22"/>
          <w:lang w:val="en-US"/>
        </w:rPr>
        <w:t xml:space="preserve"> </w:t>
      </w:r>
      <w:proofErr w:type="spellStart"/>
      <w:r w:rsidRPr="001556CE">
        <w:rPr>
          <w:rFonts w:eastAsia="Times New Roman"/>
          <w:bCs/>
          <w:iCs/>
          <w:szCs w:val="22"/>
          <w:lang w:val="en-US"/>
        </w:rPr>
        <w:t>activitatea</w:t>
      </w:r>
      <w:proofErr w:type="spellEnd"/>
      <w:r w:rsidRPr="001556CE">
        <w:rPr>
          <w:rFonts w:eastAsia="Times New Roman"/>
          <w:bCs/>
          <w:iCs/>
          <w:szCs w:val="22"/>
          <w:lang w:val="en-US"/>
        </w:rPr>
        <w:t xml:space="preserve"> </w:t>
      </w:r>
      <w:proofErr w:type="spellStart"/>
      <w:r w:rsidRPr="001556CE">
        <w:rPr>
          <w:rFonts w:eastAsia="Times New Roman"/>
          <w:bCs/>
          <w:iCs/>
          <w:szCs w:val="22"/>
          <w:lang w:val="en-US"/>
        </w:rPr>
        <w:t>desfășurată</w:t>
      </w:r>
      <w:proofErr w:type="spellEnd"/>
      <w:r w:rsidRPr="001556CE">
        <w:rPr>
          <w:rFonts w:eastAsia="Times New Roman"/>
          <w:bCs/>
          <w:iCs/>
          <w:szCs w:val="22"/>
          <w:lang w:val="en-US"/>
        </w:rPr>
        <w:t xml:space="preserve"> de </w:t>
      </w:r>
      <w:proofErr w:type="spellStart"/>
      <w:r w:rsidR="009921BD">
        <w:rPr>
          <w:rFonts w:eastAsia="Times New Roman"/>
          <w:bCs/>
          <w:iCs/>
          <w:szCs w:val="22"/>
          <w:lang w:val="en-US"/>
        </w:rPr>
        <w:t>Compartimentul</w:t>
      </w:r>
      <w:proofErr w:type="spellEnd"/>
      <w:r w:rsidR="009921BD">
        <w:rPr>
          <w:rFonts w:eastAsia="Times New Roman"/>
          <w:bCs/>
          <w:iCs/>
          <w:szCs w:val="22"/>
          <w:lang w:val="en-US"/>
        </w:rPr>
        <w:t xml:space="preserve"> Audit</w:t>
      </w:r>
      <w:r w:rsidRPr="001556CE">
        <w:rPr>
          <w:rFonts w:eastAsia="Times New Roman"/>
          <w:bCs/>
          <w:iCs/>
          <w:szCs w:val="22"/>
          <w:lang w:val="en-US"/>
        </w:rPr>
        <w:t xml:space="preserve"> </w:t>
      </w:r>
      <w:proofErr w:type="spellStart"/>
      <w:r w:rsidRPr="001556CE">
        <w:rPr>
          <w:rFonts w:eastAsia="Times New Roman"/>
          <w:bCs/>
          <w:iCs/>
          <w:szCs w:val="22"/>
          <w:lang w:val="en-US"/>
        </w:rPr>
        <w:t>în</w:t>
      </w:r>
      <w:proofErr w:type="spellEnd"/>
      <w:r w:rsidRPr="001556CE">
        <w:rPr>
          <w:rFonts w:eastAsia="Times New Roman"/>
          <w:bCs/>
          <w:iCs/>
          <w:szCs w:val="22"/>
          <w:lang w:val="en-US"/>
        </w:rPr>
        <w:t xml:space="preserve"> </w:t>
      </w:r>
      <w:proofErr w:type="spellStart"/>
      <w:r w:rsidRPr="001556CE">
        <w:rPr>
          <w:rFonts w:eastAsia="Times New Roman"/>
          <w:bCs/>
          <w:iCs/>
          <w:szCs w:val="22"/>
          <w:lang w:val="en-US"/>
        </w:rPr>
        <w:t>anul</w:t>
      </w:r>
      <w:proofErr w:type="spellEnd"/>
      <w:r w:rsidRPr="001556CE">
        <w:rPr>
          <w:rFonts w:eastAsia="Times New Roman"/>
          <w:bCs/>
          <w:iCs/>
          <w:szCs w:val="22"/>
          <w:lang w:val="en-US"/>
        </w:rPr>
        <w:t xml:space="preserve"> </w:t>
      </w:r>
      <w:proofErr w:type="spellStart"/>
      <w:r w:rsidRPr="001556CE">
        <w:rPr>
          <w:rFonts w:eastAsia="Times New Roman"/>
          <w:bCs/>
          <w:iCs/>
          <w:szCs w:val="22"/>
          <w:lang w:val="en-US"/>
        </w:rPr>
        <w:t>pentru</w:t>
      </w:r>
      <w:proofErr w:type="spellEnd"/>
      <w:r w:rsidRPr="001556CE">
        <w:rPr>
          <w:rFonts w:eastAsia="Times New Roman"/>
          <w:bCs/>
          <w:iCs/>
          <w:szCs w:val="22"/>
          <w:lang w:val="en-US"/>
        </w:rPr>
        <w:t xml:space="preserve"> care se </w:t>
      </w:r>
      <w:proofErr w:type="spellStart"/>
      <w:r w:rsidRPr="001556CE">
        <w:rPr>
          <w:rFonts w:eastAsia="Times New Roman"/>
          <w:bCs/>
          <w:iCs/>
          <w:szCs w:val="22"/>
          <w:lang w:val="en-US"/>
        </w:rPr>
        <w:t>întocmește</w:t>
      </w:r>
      <w:proofErr w:type="spellEnd"/>
      <w:r w:rsidRPr="001556CE">
        <w:rPr>
          <w:rFonts w:eastAsia="Times New Roman"/>
          <w:bCs/>
          <w:iCs/>
          <w:szCs w:val="22"/>
          <w:lang w:val="en-US"/>
        </w:rPr>
        <w:t xml:space="preserve"> </w:t>
      </w:r>
      <w:proofErr w:type="spellStart"/>
      <w:r w:rsidRPr="001556CE">
        <w:rPr>
          <w:rFonts w:eastAsia="Times New Roman"/>
          <w:bCs/>
          <w:iCs/>
          <w:szCs w:val="22"/>
          <w:lang w:val="en-US"/>
        </w:rPr>
        <w:t>și</w:t>
      </w:r>
      <w:proofErr w:type="spellEnd"/>
      <w:r w:rsidRPr="001556CE">
        <w:rPr>
          <w:rFonts w:eastAsia="Times New Roman"/>
          <w:bCs/>
          <w:iCs/>
          <w:szCs w:val="22"/>
          <w:lang w:val="en-US"/>
        </w:rPr>
        <w:t xml:space="preserve"> are ca </w:t>
      </w:r>
      <w:proofErr w:type="spellStart"/>
      <w:r w:rsidRPr="001556CE">
        <w:rPr>
          <w:rFonts w:eastAsia="Times New Roman"/>
          <w:bCs/>
          <w:iCs/>
          <w:szCs w:val="22"/>
          <w:lang w:val="en-US"/>
        </w:rPr>
        <w:t>obiect</w:t>
      </w:r>
      <w:proofErr w:type="spellEnd"/>
      <w:r w:rsidRPr="001556CE">
        <w:rPr>
          <w:rFonts w:eastAsia="Times New Roman"/>
          <w:bCs/>
          <w:iCs/>
          <w:szCs w:val="22"/>
          <w:lang w:val="en-US"/>
        </w:rPr>
        <w:t xml:space="preserve"> </w:t>
      </w:r>
      <w:proofErr w:type="spellStart"/>
      <w:r w:rsidRPr="001556CE">
        <w:rPr>
          <w:rFonts w:eastAsia="Times New Roman"/>
          <w:bCs/>
          <w:iCs/>
          <w:szCs w:val="22"/>
          <w:lang w:val="en-US"/>
        </w:rPr>
        <w:t>prezentarea</w:t>
      </w:r>
      <w:proofErr w:type="spellEnd"/>
      <w:r w:rsidRPr="001556CE">
        <w:rPr>
          <w:rFonts w:eastAsia="Times New Roman"/>
          <w:bCs/>
          <w:iCs/>
          <w:szCs w:val="22"/>
          <w:lang w:val="en-US"/>
        </w:rPr>
        <w:t xml:space="preserve"> </w:t>
      </w:r>
      <w:proofErr w:type="spellStart"/>
      <w:r w:rsidRPr="001556CE">
        <w:rPr>
          <w:rFonts w:eastAsia="Times New Roman"/>
          <w:bCs/>
          <w:iCs/>
          <w:szCs w:val="22"/>
          <w:lang w:val="en-US"/>
        </w:rPr>
        <w:t>rezultatelor</w:t>
      </w:r>
      <w:proofErr w:type="spellEnd"/>
      <w:r w:rsidRPr="001556CE">
        <w:rPr>
          <w:rFonts w:eastAsia="Times New Roman"/>
          <w:bCs/>
          <w:iCs/>
          <w:szCs w:val="22"/>
          <w:lang w:val="en-US"/>
        </w:rPr>
        <w:t xml:space="preserve"> </w:t>
      </w:r>
      <w:proofErr w:type="spellStart"/>
      <w:r w:rsidRPr="001556CE">
        <w:rPr>
          <w:rFonts w:eastAsia="Times New Roman"/>
          <w:bCs/>
          <w:iCs/>
          <w:szCs w:val="22"/>
          <w:lang w:val="en-US"/>
        </w:rPr>
        <w:t>activității</w:t>
      </w:r>
      <w:proofErr w:type="spellEnd"/>
      <w:r w:rsidRPr="001556CE">
        <w:rPr>
          <w:rFonts w:eastAsia="Times New Roman"/>
          <w:bCs/>
          <w:iCs/>
          <w:szCs w:val="22"/>
          <w:lang w:val="en-US"/>
        </w:rPr>
        <w:t xml:space="preserve"> de audit public intern la </w:t>
      </w:r>
      <w:proofErr w:type="spellStart"/>
      <w:r w:rsidRPr="001556CE">
        <w:rPr>
          <w:rFonts w:eastAsia="Times New Roman"/>
          <w:bCs/>
          <w:iCs/>
          <w:szCs w:val="22"/>
          <w:lang w:val="en-US"/>
        </w:rPr>
        <w:t>nivelul</w:t>
      </w:r>
      <w:proofErr w:type="spellEnd"/>
      <w:r w:rsidRPr="001556CE">
        <w:rPr>
          <w:rFonts w:eastAsia="Times New Roman"/>
          <w:bCs/>
          <w:iCs/>
          <w:szCs w:val="22"/>
          <w:lang w:val="en-US"/>
        </w:rPr>
        <w:t xml:space="preserve"> </w:t>
      </w:r>
      <w:proofErr w:type="spellStart"/>
      <w:r w:rsidRPr="001556CE">
        <w:rPr>
          <w:rFonts w:eastAsia="Times New Roman"/>
          <w:bCs/>
          <w:iCs/>
          <w:szCs w:val="22"/>
          <w:lang w:val="en-US"/>
        </w:rPr>
        <w:t>Universității</w:t>
      </w:r>
      <w:proofErr w:type="spellEnd"/>
      <w:r w:rsidRPr="001556CE">
        <w:rPr>
          <w:rFonts w:eastAsia="Times New Roman"/>
          <w:bCs/>
          <w:iCs/>
          <w:szCs w:val="22"/>
          <w:lang w:val="en-US"/>
        </w:rPr>
        <w:t xml:space="preserve"> „Valahia” din Târgoviște.</w:t>
      </w:r>
    </w:p>
    <w:p w14:paraId="7DD952FC" w14:textId="6E70537E" w:rsidR="00ED36A0" w:rsidRPr="00977E47" w:rsidRDefault="00ED36A0" w:rsidP="007914F5">
      <w:pPr>
        <w:pStyle w:val="ListParagraph"/>
        <w:numPr>
          <w:ilvl w:val="0"/>
          <w:numId w:val="13"/>
        </w:numPr>
        <w:tabs>
          <w:tab w:val="left" w:pos="450"/>
        </w:tabs>
        <w:spacing w:after="4"/>
        <w:ind w:left="360" w:right="57"/>
        <w:jc w:val="both"/>
        <w:rPr>
          <w:rFonts w:eastAsia="Times New Roman"/>
          <w:bCs/>
          <w:iCs/>
          <w:szCs w:val="22"/>
          <w:lang w:val="en-US"/>
        </w:rPr>
      </w:pPr>
      <w:proofErr w:type="spellStart"/>
      <w:r w:rsidRPr="00977E47">
        <w:rPr>
          <w:rFonts w:eastAsia="Times New Roman"/>
          <w:bCs/>
          <w:iCs/>
          <w:szCs w:val="22"/>
          <w:lang w:val="en-US"/>
        </w:rPr>
        <w:t>În</w:t>
      </w:r>
      <w:proofErr w:type="spellEnd"/>
      <w:r w:rsidRPr="00977E47">
        <w:rPr>
          <w:rFonts w:eastAsia="Times New Roman"/>
          <w:bCs/>
          <w:iCs/>
          <w:szCs w:val="22"/>
          <w:lang w:val="en-US"/>
        </w:rPr>
        <w:t xml:space="preserve"> </w:t>
      </w:r>
      <w:proofErr w:type="spellStart"/>
      <w:r w:rsidRPr="00977E47">
        <w:rPr>
          <w:rFonts w:eastAsia="Times New Roman"/>
          <w:bCs/>
          <w:iCs/>
          <w:szCs w:val="22"/>
          <w:lang w:val="en-US"/>
        </w:rPr>
        <w:t>cuprinsul</w:t>
      </w:r>
      <w:proofErr w:type="spellEnd"/>
      <w:r w:rsidRPr="00977E47">
        <w:rPr>
          <w:rFonts w:eastAsia="Times New Roman"/>
          <w:bCs/>
          <w:iCs/>
          <w:szCs w:val="22"/>
          <w:lang w:val="en-US"/>
        </w:rPr>
        <w:t xml:space="preserve"> </w:t>
      </w:r>
      <w:proofErr w:type="spellStart"/>
      <w:r w:rsidRPr="00977E47">
        <w:rPr>
          <w:rFonts w:eastAsia="Times New Roman"/>
          <w:bCs/>
          <w:iCs/>
          <w:szCs w:val="22"/>
          <w:lang w:val="en-US"/>
        </w:rPr>
        <w:t>raportului</w:t>
      </w:r>
      <w:proofErr w:type="spellEnd"/>
      <w:r w:rsidRPr="00977E47">
        <w:rPr>
          <w:rFonts w:eastAsia="Times New Roman"/>
          <w:bCs/>
          <w:iCs/>
          <w:szCs w:val="22"/>
          <w:lang w:val="en-US"/>
        </w:rPr>
        <w:t xml:space="preserve"> </w:t>
      </w:r>
      <w:proofErr w:type="spellStart"/>
      <w:r w:rsidRPr="00977E47">
        <w:rPr>
          <w:rFonts w:eastAsia="Times New Roman"/>
          <w:bCs/>
          <w:iCs/>
          <w:szCs w:val="22"/>
          <w:lang w:val="en-US"/>
        </w:rPr>
        <w:t>anual</w:t>
      </w:r>
      <w:proofErr w:type="spellEnd"/>
      <w:r w:rsidRPr="00977E47">
        <w:rPr>
          <w:rFonts w:eastAsia="Times New Roman"/>
          <w:bCs/>
          <w:iCs/>
          <w:szCs w:val="22"/>
          <w:lang w:val="en-US"/>
        </w:rPr>
        <w:t xml:space="preserve"> sunt </w:t>
      </w:r>
      <w:proofErr w:type="spellStart"/>
      <w:r w:rsidRPr="00977E47">
        <w:rPr>
          <w:rFonts w:eastAsia="Times New Roman"/>
          <w:bCs/>
          <w:iCs/>
          <w:szCs w:val="22"/>
          <w:lang w:val="en-US"/>
        </w:rPr>
        <w:t>evidențiate</w:t>
      </w:r>
      <w:proofErr w:type="spellEnd"/>
      <w:r w:rsidRPr="00977E47">
        <w:rPr>
          <w:rFonts w:eastAsia="Times New Roman"/>
          <w:bCs/>
          <w:iCs/>
          <w:szCs w:val="22"/>
          <w:lang w:val="en-US"/>
        </w:rPr>
        <w:t xml:space="preserve">, </w:t>
      </w:r>
      <w:proofErr w:type="spellStart"/>
      <w:r w:rsidRPr="00977E47">
        <w:rPr>
          <w:rFonts w:eastAsia="Times New Roman"/>
          <w:bCs/>
          <w:iCs/>
          <w:szCs w:val="22"/>
          <w:lang w:val="en-US"/>
        </w:rPr>
        <w:t>după</w:t>
      </w:r>
      <w:proofErr w:type="spellEnd"/>
      <w:r w:rsidRPr="00977E47">
        <w:rPr>
          <w:rFonts w:eastAsia="Times New Roman"/>
          <w:bCs/>
          <w:iCs/>
          <w:szCs w:val="22"/>
          <w:lang w:val="en-US"/>
        </w:rPr>
        <w:t xml:space="preserve"> </w:t>
      </w:r>
      <w:proofErr w:type="spellStart"/>
      <w:r w:rsidRPr="00977E47">
        <w:rPr>
          <w:rFonts w:eastAsia="Times New Roman"/>
          <w:bCs/>
          <w:iCs/>
          <w:szCs w:val="22"/>
          <w:lang w:val="en-US"/>
        </w:rPr>
        <w:t>caz</w:t>
      </w:r>
      <w:proofErr w:type="spellEnd"/>
      <w:r w:rsidRPr="00977E47">
        <w:rPr>
          <w:rFonts w:eastAsia="Times New Roman"/>
          <w:bCs/>
          <w:iCs/>
          <w:szCs w:val="22"/>
          <w:lang w:val="en-US"/>
        </w:rPr>
        <w:t>:</w:t>
      </w:r>
    </w:p>
    <w:p w14:paraId="15518AFB" w14:textId="799A8C8D" w:rsidR="00ED36A0" w:rsidRPr="00643597" w:rsidRDefault="00ED36A0" w:rsidP="007914F5">
      <w:pPr>
        <w:pStyle w:val="ListParagraph"/>
        <w:numPr>
          <w:ilvl w:val="0"/>
          <w:numId w:val="14"/>
        </w:numPr>
        <w:tabs>
          <w:tab w:val="left" w:pos="450"/>
        </w:tabs>
        <w:spacing w:after="4"/>
        <w:ind w:left="1080" w:right="57"/>
        <w:jc w:val="both"/>
        <w:rPr>
          <w:rFonts w:eastAsia="Times New Roman"/>
          <w:bCs/>
          <w:iCs/>
          <w:szCs w:val="22"/>
          <w:lang w:val="en-US"/>
        </w:rPr>
      </w:pPr>
      <w:proofErr w:type="spellStart"/>
      <w:r w:rsidRPr="00643597">
        <w:rPr>
          <w:rFonts w:eastAsia="Times New Roman"/>
          <w:bCs/>
          <w:iCs/>
          <w:szCs w:val="22"/>
          <w:lang w:val="en-US"/>
        </w:rPr>
        <w:t>modul</w:t>
      </w:r>
      <w:proofErr w:type="spellEnd"/>
      <w:r w:rsidRPr="00643597">
        <w:rPr>
          <w:rFonts w:eastAsia="Times New Roman"/>
          <w:bCs/>
          <w:iCs/>
          <w:szCs w:val="22"/>
          <w:lang w:val="en-US"/>
        </w:rPr>
        <w:t xml:space="preserve"> de </w:t>
      </w:r>
      <w:proofErr w:type="spellStart"/>
      <w:r w:rsidRPr="00643597">
        <w:rPr>
          <w:rFonts w:eastAsia="Times New Roman"/>
          <w:bCs/>
          <w:iCs/>
          <w:szCs w:val="22"/>
          <w:lang w:val="en-US"/>
        </w:rPr>
        <w:t>realizare</w:t>
      </w:r>
      <w:proofErr w:type="spellEnd"/>
      <w:r w:rsidRPr="00643597">
        <w:rPr>
          <w:rFonts w:eastAsia="Times New Roman"/>
          <w:bCs/>
          <w:iCs/>
          <w:szCs w:val="22"/>
          <w:lang w:val="en-US"/>
        </w:rPr>
        <w:t xml:space="preserve"> a </w:t>
      </w:r>
      <w:proofErr w:type="spellStart"/>
      <w:r w:rsidRPr="00643597">
        <w:rPr>
          <w:rFonts w:eastAsia="Times New Roman"/>
          <w:bCs/>
          <w:iCs/>
          <w:szCs w:val="22"/>
          <w:lang w:val="en-US"/>
        </w:rPr>
        <w:t>planului</w:t>
      </w:r>
      <w:proofErr w:type="spellEnd"/>
      <w:r w:rsidRPr="00643597">
        <w:rPr>
          <w:rFonts w:eastAsia="Times New Roman"/>
          <w:bCs/>
          <w:iCs/>
          <w:szCs w:val="22"/>
          <w:lang w:val="en-US"/>
        </w:rPr>
        <w:t xml:space="preserve"> </w:t>
      </w:r>
      <w:proofErr w:type="spellStart"/>
      <w:r w:rsidRPr="00643597">
        <w:rPr>
          <w:rFonts w:eastAsia="Times New Roman"/>
          <w:bCs/>
          <w:iCs/>
          <w:szCs w:val="22"/>
          <w:lang w:val="en-US"/>
        </w:rPr>
        <w:t>anual</w:t>
      </w:r>
      <w:proofErr w:type="spellEnd"/>
      <w:r w:rsidRPr="00643597">
        <w:rPr>
          <w:rFonts w:eastAsia="Times New Roman"/>
          <w:bCs/>
          <w:iCs/>
          <w:szCs w:val="22"/>
          <w:lang w:val="en-US"/>
        </w:rPr>
        <w:t xml:space="preserve"> de audit public intern;</w:t>
      </w:r>
    </w:p>
    <w:p w14:paraId="744D755B" w14:textId="0D877C26" w:rsidR="00ED36A0" w:rsidRPr="00643597" w:rsidRDefault="00ED36A0" w:rsidP="007914F5">
      <w:pPr>
        <w:pStyle w:val="ListParagraph"/>
        <w:numPr>
          <w:ilvl w:val="0"/>
          <w:numId w:val="14"/>
        </w:numPr>
        <w:tabs>
          <w:tab w:val="left" w:pos="450"/>
        </w:tabs>
        <w:spacing w:after="4"/>
        <w:ind w:left="1080" w:right="57"/>
        <w:jc w:val="both"/>
        <w:rPr>
          <w:rFonts w:eastAsia="Times New Roman"/>
          <w:bCs/>
          <w:iCs/>
          <w:szCs w:val="22"/>
          <w:lang w:val="en-US"/>
        </w:rPr>
      </w:pPr>
      <w:proofErr w:type="spellStart"/>
      <w:r w:rsidRPr="00643597">
        <w:rPr>
          <w:rFonts w:eastAsia="Times New Roman"/>
          <w:bCs/>
          <w:iCs/>
          <w:szCs w:val="22"/>
          <w:lang w:val="en-US"/>
        </w:rPr>
        <w:t>misiunile</w:t>
      </w:r>
      <w:proofErr w:type="spellEnd"/>
      <w:r w:rsidRPr="00643597">
        <w:rPr>
          <w:rFonts w:eastAsia="Times New Roman"/>
          <w:bCs/>
          <w:iCs/>
          <w:szCs w:val="22"/>
          <w:lang w:val="en-US"/>
        </w:rPr>
        <w:t xml:space="preserve"> de </w:t>
      </w:r>
      <w:proofErr w:type="spellStart"/>
      <w:r w:rsidRPr="00643597">
        <w:rPr>
          <w:rFonts w:eastAsia="Times New Roman"/>
          <w:bCs/>
          <w:iCs/>
          <w:szCs w:val="22"/>
          <w:lang w:val="en-US"/>
        </w:rPr>
        <w:t>asigurare</w:t>
      </w:r>
      <w:proofErr w:type="spellEnd"/>
      <w:r w:rsidRPr="00643597">
        <w:rPr>
          <w:rFonts w:eastAsia="Times New Roman"/>
          <w:bCs/>
          <w:iCs/>
          <w:szCs w:val="22"/>
          <w:lang w:val="en-US"/>
        </w:rPr>
        <w:t xml:space="preserve"> </w:t>
      </w:r>
      <w:proofErr w:type="spellStart"/>
      <w:r w:rsidRPr="00643597">
        <w:rPr>
          <w:rFonts w:eastAsia="Times New Roman"/>
          <w:bCs/>
          <w:iCs/>
          <w:szCs w:val="22"/>
          <w:lang w:val="en-US"/>
        </w:rPr>
        <w:t>desfășurate</w:t>
      </w:r>
      <w:proofErr w:type="spellEnd"/>
      <w:r w:rsidRPr="00643597">
        <w:rPr>
          <w:rFonts w:eastAsia="Times New Roman"/>
          <w:bCs/>
          <w:iCs/>
          <w:szCs w:val="22"/>
          <w:lang w:val="en-US"/>
        </w:rPr>
        <w:t xml:space="preserve"> </w:t>
      </w:r>
      <w:proofErr w:type="spellStart"/>
      <w:r w:rsidRPr="00643597">
        <w:rPr>
          <w:rFonts w:eastAsia="Times New Roman"/>
          <w:bCs/>
          <w:iCs/>
          <w:szCs w:val="22"/>
          <w:lang w:val="en-US"/>
        </w:rPr>
        <w:t>în</w:t>
      </w:r>
      <w:proofErr w:type="spellEnd"/>
      <w:r w:rsidRPr="00643597">
        <w:rPr>
          <w:rFonts w:eastAsia="Times New Roman"/>
          <w:bCs/>
          <w:iCs/>
          <w:szCs w:val="22"/>
          <w:lang w:val="en-US"/>
        </w:rPr>
        <w:t xml:space="preserve"> </w:t>
      </w:r>
      <w:proofErr w:type="spellStart"/>
      <w:r w:rsidRPr="00643597">
        <w:rPr>
          <w:rFonts w:eastAsia="Times New Roman"/>
          <w:bCs/>
          <w:iCs/>
          <w:szCs w:val="22"/>
          <w:lang w:val="en-US"/>
        </w:rPr>
        <w:t>perioada</w:t>
      </w:r>
      <w:proofErr w:type="spellEnd"/>
      <w:r w:rsidRPr="00643597">
        <w:rPr>
          <w:rFonts w:eastAsia="Times New Roman"/>
          <w:bCs/>
          <w:iCs/>
          <w:szCs w:val="22"/>
          <w:lang w:val="en-US"/>
        </w:rPr>
        <w:t xml:space="preserve"> de </w:t>
      </w:r>
      <w:proofErr w:type="spellStart"/>
      <w:r w:rsidRPr="00643597">
        <w:rPr>
          <w:rFonts w:eastAsia="Times New Roman"/>
          <w:bCs/>
          <w:iCs/>
          <w:szCs w:val="22"/>
          <w:lang w:val="en-US"/>
        </w:rPr>
        <w:t>raportare</w:t>
      </w:r>
      <w:proofErr w:type="spellEnd"/>
      <w:r w:rsidRPr="00643597">
        <w:rPr>
          <w:rFonts w:eastAsia="Times New Roman"/>
          <w:bCs/>
          <w:iCs/>
          <w:szCs w:val="22"/>
          <w:lang w:val="en-US"/>
        </w:rPr>
        <w:t>;</w:t>
      </w:r>
    </w:p>
    <w:p w14:paraId="5A9C0A69" w14:textId="6E304F57" w:rsidR="00ED36A0" w:rsidRPr="00643597" w:rsidRDefault="00ED36A0" w:rsidP="007914F5">
      <w:pPr>
        <w:pStyle w:val="ListParagraph"/>
        <w:numPr>
          <w:ilvl w:val="0"/>
          <w:numId w:val="14"/>
        </w:numPr>
        <w:tabs>
          <w:tab w:val="left" w:pos="450"/>
        </w:tabs>
        <w:spacing w:after="4"/>
        <w:ind w:left="1080" w:right="57"/>
        <w:jc w:val="both"/>
        <w:rPr>
          <w:rFonts w:eastAsia="Times New Roman"/>
          <w:bCs/>
          <w:iCs/>
          <w:szCs w:val="22"/>
          <w:lang w:val="en-US"/>
        </w:rPr>
      </w:pPr>
      <w:proofErr w:type="spellStart"/>
      <w:r w:rsidRPr="00643597">
        <w:rPr>
          <w:rFonts w:eastAsia="Times New Roman"/>
          <w:bCs/>
          <w:iCs/>
          <w:szCs w:val="22"/>
          <w:lang w:val="en-US"/>
        </w:rPr>
        <w:t>misiunile</w:t>
      </w:r>
      <w:proofErr w:type="spellEnd"/>
      <w:r w:rsidRPr="00643597">
        <w:rPr>
          <w:rFonts w:eastAsia="Times New Roman"/>
          <w:bCs/>
          <w:iCs/>
          <w:szCs w:val="22"/>
          <w:lang w:val="en-US"/>
        </w:rPr>
        <w:t xml:space="preserve"> de </w:t>
      </w:r>
      <w:proofErr w:type="spellStart"/>
      <w:r w:rsidRPr="00643597">
        <w:rPr>
          <w:rFonts w:eastAsia="Times New Roman"/>
          <w:bCs/>
          <w:iCs/>
          <w:szCs w:val="22"/>
          <w:lang w:val="en-US"/>
        </w:rPr>
        <w:t>consiliere</w:t>
      </w:r>
      <w:proofErr w:type="spellEnd"/>
      <w:r w:rsidRPr="00643597">
        <w:rPr>
          <w:rFonts w:eastAsia="Times New Roman"/>
          <w:bCs/>
          <w:iCs/>
          <w:szCs w:val="22"/>
          <w:lang w:val="en-US"/>
        </w:rPr>
        <w:t xml:space="preserve"> </w:t>
      </w:r>
      <w:proofErr w:type="spellStart"/>
      <w:r w:rsidRPr="00643597">
        <w:rPr>
          <w:rFonts w:eastAsia="Times New Roman"/>
          <w:bCs/>
          <w:iCs/>
          <w:szCs w:val="22"/>
          <w:lang w:val="en-US"/>
        </w:rPr>
        <w:t>realizate</w:t>
      </w:r>
      <w:proofErr w:type="spellEnd"/>
      <w:r w:rsidRPr="00643597">
        <w:rPr>
          <w:rFonts w:eastAsia="Times New Roman"/>
          <w:bCs/>
          <w:iCs/>
          <w:szCs w:val="22"/>
          <w:lang w:val="en-US"/>
        </w:rPr>
        <w:t>;</w:t>
      </w:r>
    </w:p>
    <w:p w14:paraId="2F483CC8" w14:textId="36A195BA" w:rsidR="00ED36A0" w:rsidRPr="00643597" w:rsidRDefault="00ED36A0" w:rsidP="007914F5">
      <w:pPr>
        <w:pStyle w:val="ListParagraph"/>
        <w:numPr>
          <w:ilvl w:val="0"/>
          <w:numId w:val="14"/>
        </w:numPr>
        <w:tabs>
          <w:tab w:val="left" w:pos="450"/>
        </w:tabs>
        <w:spacing w:after="4"/>
        <w:ind w:left="1080" w:right="57"/>
        <w:jc w:val="both"/>
        <w:rPr>
          <w:rFonts w:eastAsia="Times New Roman"/>
          <w:bCs/>
          <w:iCs/>
          <w:szCs w:val="22"/>
          <w:lang w:val="en-US"/>
        </w:rPr>
      </w:pPr>
      <w:proofErr w:type="spellStart"/>
      <w:r w:rsidRPr="00643597">
        <w:rPr>
          <w:rFonts w:eastAsia="Times New Roman"/>
          <w:bCs/>
          <w:iCs/>
          <w:szCs w:val="22"/>
          <w:lang w:val="en-US"/>
        </w:rPr>
        <w:t>eventualele</w:t>
      </w:r>
      <w:proofErr w:type="spellEnd"/>
      <w:r w:rsidRPr="00643597">
        <w:rPr>
          <w:rFonts w:eastAsia="Times New Roman"/>
          <w:bCs/>
          <w:iCs/>
          <w:szCs w:val="22"/>
          <w:lang w:val="en-US"/>
        </w:rPr>
        <w:t xml:space="preserve"> </w:t>
      </w:r>
      <w:proofErr w:type="spellStart"/>
      <w:r w:rsidRPr="00643597">
        <w:rPr>
          <w:rFonts w:eastAsia="Times New Roman"/>
          <w:bCs/>
          <w:iCs/>
          <w:szCs w:val="22"/>
          <w:lang w:val="en-US"/>
        </w:rPr>
        <w:t>misiuni</w:t>
      </w:r>
      <w:proofErr w:type="spellEnd"/>
      <w:r w:rsidRPr="00643597">
        <w:rPr>
          <w:rFonts w:eastAsia="Times New Roman"/>
          <w:bCs/>
          <w:iCs/>
          <w:szCs w:val="22"/>
          <w:lang w:val="en-US"/>
        </w:rPr>
        <w:t xml:space="preserve"> de audit ad-hoc </w:t>
      </w:r>
      <w:proofErr w:type="spellStart"/>
      <w:r w:rsidRPr="00643597">
        <w:rPr>
          <w:rFonts w:eastAsia="Times New Roman"/>
          <w:bCs/>
          <w:iCs/>
          <w:szCs w:val="22"/>
          <w:lang w:val="en-US"/>
        </w:rPr>
        <w:t>efectuate</w:t>
      </w:r>
      <w:proofErr w:type="spellEnd"/>
      <w:r w:rsidRPr="00643597">
        <w:rPr>
          <w:rFonts w:eastAsia="Times New Roman"/>
          <w:bCs/>
          <w:iCs/>
          <w:szCs w:val="22"/>
          <w:lang w:val="en-US"/>
        </w:rPr>
        <w:t>;</w:t>
      </w:r>
    </w:p>
    <w:p w14:paraId="015087F2" w14:textId="09E21828" w:rsidR="00ED36A0" w:rsidRPr="00643597" w:rsidRDefault="00ED36A0" w:rsidP="007914F5">
      <w:pPr>
        <w:pStyle w:val="ListParagraph"/>
        <w:numPr>
          <w:ilvl w:val="0"/>
          <w:numId w:val="14"/>
        </w:numPr>
        <w:tabs>
          <w:tab w:val="left" w:pos="450"/>
        </w:tabs>
        <w:spacing w:after="4"/>
        <w:ind w:left="1080" w:right="57"/>
        <w:jc w:val="both"/>
        <w:rPr>
          <w:rFonts w:eastAsia="Times New Roman"/>
          <w:bCs/>
          <w:iCs/>
          <w:szCs w:val="22"/>
          <w:lang w:val="en-US"/>
        </w:rPr>
      </w:pPr>
      <w:proofErr w:type="spellStart"/>
      <w:r w:rsidRPr="00643597">
        <w:rPr>
          <w:rFonts w:eastAsia="Times New Roman"/>
          <w:bCs/>
          <w:iCs/>
          <w:szCs w:val="22"/>
          <w:lang w:val="en-US"/>
        </w:rPr>
        <w:t>principalele</w:t>
      </w:r>
      <w:proofErr w:type="spellEnd"/>
      <w:r w:rsidRPr="00643597">
        <w:rPr>
          <w:rFonts w:eastAsia="Times New Roman"/>
          <w:bCs/>
          <w:iCs/>
          <w:szCs w:val="22"/>
          <w:lang w:val="en-US"/>
        </w:rPr>
        <w:t xml:space="preserve"> </w:t>
      </w:r>
      <w:proofErr w:type="spellStart"/>
      <w:r w:rsidRPr="00643597">
        <w:rPr>
          <w:rFonts w:eastAsia="Times New Roman"/>
          <w:bCs/>
          <w:iCs/>
          <w:szCs w:val="22"/>
          <w:lang w:val="en-US"/>
        </w:rPr>
        <w:t>constatări</w:t>
      </w:r>
      <w:proofErr w:type="spellEnd"/>
      <w:r w:rsidRPr="00643597">
        <w:rPr>
          <w:rFonts w:eastAsia="Times New Roman"/>
          <w:bCs/>
          <w:iCs/>
          <w:szCs w:val="22"/>
          <w:lang w:val="en-US"/>
        </w:rPr>
        <w:t xml:space="preserve"> </w:t>
      </w:r>
      <w:proofErr w:type="spellStart"/>
      <w:r w:rsidRPr="00643597">
        <w:rPr>
          <w:rFonts w:eastAsia="Times New Roman"/>
          <w:bCs/>
          <w:iCs/>
          <w:szCs w:val="22"/>
          <w:lang w:val="en-US"/>
        </w:rPr>
        <w:t>și</w:t>
      </w:r>
      <w:proofErr w:type="spellEnd"/>
      <w:r w:rsidRPr="00643597">
        <w:rPr>
          <w:rFonts w:eastAsia="Times New Roman"/>
          <w:bCs/>
          <w:iCs/>
          <w:szCs w:val="22"/>
          <w:lang w:val="en-US"/>
        </w:rPr>
        <w:t xml:space="preserve"> </w:t>
      </w:r>
      <w:proofErr w:type="spellStart"/>
      <w:r w:rsidRPr="00643597">
        <w:rPr>
          <w:rFonts w:eastAsia="Times New Roman"/>
          <w:bCs/>
          <w:iCs/>
          <w:szCs w:val="22"/>
          <w:lang w:val="en-US"/>
        </w:rPr>
        <w:t>recomandări</w:t>
      </w:r>
      <w:proofErr w:type="spellEnd"/>
      <w:r w:rsidRPr="00643597">
        <w:rPr>
          <w:rFonts w:eastAsia="Times New Roman"/>
          <w:bCs/>
          <w:iCs/>
          <w:szCs w:val="22"/>
          <w:lang w:val="en-US"/>
        </w:rPr>
        <w:t xml:space="preserve"> formulate;</w:t>
      </w:r>
    </w:p>
    <w:p w14:paraId="097C06BD" w14:textId="53D4A7A4" w:rsidR="00ED36A0" w:rsidRPr="00643597" w:rsidRDefault="00ED36A0" w:rsidP="007914F5">
      <w:pPr>
        <w:pStyle w:val="ListParagraph"/>
        <w:numPr>
          <w:ilvl w:val="0"/>
          <w:numId w:val="14"/>
        </w:numPr>
        <w:tabs>
          <w:tab w:val="left" w:pos="450"/>
        </w:tabs>
        <w:spacing w:after="4"/>
        <w:ind w:left="1080" w:right="57"/>
        <w:jc w:val="both"/>
        <w:rPr>
          <w:rFonts w:eastAsia="Times New Roman"/>
          <w:bCs/>
          <w:iCs/>
          <w:szCs w:val="22"/>
          <w:lang w:val="en-US"/>
        </w:rPr>
      </w:pPr>
      <w:proofErr w:type="spellStart"/>
      <w:r w:rsidRPr="00643597">
        <w:rPr>
          <w:rFonts w:eastAsia="Times New Roman"/>
          <w:bCs/>
          <w:iCs/>
          <w:szCs w:val="22"/>
          <w:lang w:val="en-US"/>
        </w:rPr>
        <w:t>stadiul</w:t>
      </w:r>
      <w:proofErr w:type="spellEnd"/>
      <w:r w:rsidRPr="00643597">
        <w:rPr>
          <w:rFonts w:eastAsia="Times New Roman"/>
          <w:bCs/>
          <w:iCs/>
          <w:szCs w:val="22"/>
          <w:lang w:val="en-US"/>
        </w:rPr>
        <w:t xml:space="preserve"> </w:t>
      </w:r>
      <w:proofErr w:type="spellStart"/>
      <w:r w:rsidRPr="00643597">
        <w:rPr>
          <w:rFonts w:eastAsia="Times New Roman"/>
          <w:bCs/>
          <w:iCs/>
          <w:szCs w:val="22"/>
          <w:lang w:val="en-US"/>
        </w:rPr>
        <w:t>implementării</w:t>
      </w:r>
      <w:proofErr w:type="spellEnd"/>
      <w:r w:rsidRPr="00643597">
        <w:rPr>
          <w:rFonts w:eastAsia="Times New Roman"/>
          <w:bCs/>
          <w:iCs/>
          <w:szCs w:val="22"/>
          <w:lang w:val="en-US"/>
        </w:rPr>
        <w:t xml:space="preserve"> </w:t>
      </w:r>
      <w:proofErr w:type="spellStart"/>
      <w:r w:rsidRPr="00643597">
        <w:rPr>
          <w:rFonts w:eastAsia="Times New Roman"/>
          <w:bCs/>
          <w:iCs/>
          <w:szCs w:val="22"/>
          <w:lang w:val="en-US"/>
        </w:rPr>
        <w:t>recomandărilor</w:t>
      </w:r>
      <w:proofErr w:type="spellEnd"/>
      <w:r w:rsidRPr="00643597">
        <w:rPr>
          <w:rFonts w:eastAsia="Times New Roman"/>
          <w:bCs/>
          <w:iCs/>
          <w:szCs w:val="22"/>
          <w:lang w:val="en-US"/>
        </w:rPr>
        <w:t>;</w:t>
      </w:r>
    </w:p>
    <w:p w14:paraId="761B407F" w14:textId="10F88DB9" w:rsidR="00ED36A0" w:rsidRPr="00643597" w:rsidRDefault="00ED36A0" w:rsidP="007914F5">
      <w:pPr>
        <w:pStyle w:val="ListParagraph"/>
        <w:numPr>
          <w:ilvl w:val="0"/>
          <w:numId w:val="14"/>
        </w:numPr>
        <w:tabs>
          <w:tab w:val="left" w:pos="450"/>
        </w:tabs>
        <w:spacing w:after="4"/>
        <w:ind w:left="1080" w:right="57"/>
        <w:jc w:val="both"/>
        <w:rPr>
          <w:rFonts w:eastAsia="Times New Roman"/>
          <w:bCs/>
          <w:iCs/>
          <w:szCs w:val="22"/>
          <w:lang w:val="en-US"/>
        </w:rPr>
      </w:pPr>
      <w:proofErr w:type="spellStart"/>
      <w:r w:rsidRPr="00643597">
        <w:rPr>
          <w:rFonts w:eastAsia="Times New Roman"/>
          <w:bCs/>
          <w:iCs/>
          <w:szCs w:val="22"/>
          <w:lang w:val="en-US"/>
        </w:rPr>
        <w:t>dificultățile</w:t>
      </w:r>
      <w:proofErr w:type="spellEnd"/>
      <w:r w:rsidRPr="00643597">
        <w:rPr>
          <w:rFonts w:eastAsia="Times New Roman"/>
          <w:bCs/>
          <w:iCs/>
          <w:szCs w:val="22"/>
          <w:lang w:val="en-US"/>
        </w:rPr>
        <w:t xml:space="preserve"> </w:t>
      </w:r>
      <w:proofErr w:type="spellStart"/>
      <w:r w:rsidRPr="00643597">
        <w:rPr>
          <w:rFonts w:eastAsia="Times New Roman"/>
          <w:bCs/>
          <w:iCs/>
          <w:szCs w:val="22"/>
          <w:lang w:val="en-US"/>
        </w:rPr>
        <w:t>întâmpinate</w:t>
      </w:r>
      <w:proofErr w:type="spellEnd"/>
      <w:r w:rsidRPr="00643597">
        <w:rPr>
          <w:rFonts w:eastAsia="Times New Roman"/>
          <w:bCs/>
          <w:iCs/>
          <w:szCs w:val="22"/>
          <w:lang w:val="en-US"/>
        </w:rPr>
        <w:t xml:space="preserve"> </w:t>
      </w:r>
      <w:proofErr w:type="spellStart"/>
      <w:r w:rsidRPr="00643597">
        <w:rPr>
          <w:rFonts w:eastAsia="Times New Roman"/>
          <w:bCs/>
          <w:iCs/>
          <w:szCs w:val="22"/>
          <w:lang w:val="en-US"/>
        </w:rPr>
        <w:t>în</w:t>
      </w:r>
      <w:proofErr w:type="spellEnd"/>
      <w:r w:rsidRPr="00643597">
        <w:rPr>
          <w:rFonts w:eastAsia="Times New Roman"/>
          <w:bCs/>
          <w:iCs/>
          <w:szCs w:val="22"/>
          <w:lang w:val="en-US"/>
        </w:rPr>
        <w:t xml:space="preserve"> </w:t>
      </w:r>
      <w:proofErr w:type="spellStart"/>
      <w:r w:rsidRPr="00643597">
        <w:rPr>
          <w:rFonts w:eastAsia="Times New Roman"/>
          <w:bCs/>
          <w:iCs/>
          <w:szCs w:val="22"/>
          <w:lang w:val="en-US"/>
        </w:rPr>
        <w:t>desfășurarea</w:t>
      </w:r>
      <w:proofErr w:type="spellEnd"/>
      <w:r w:rsidRPr="00643597">
        <w:rPr>
          <w:rFonts w:eastAsia="Times New Roman"/>
          <w:bCs/>
          <w:iCs/>
          <w:szCs w:val="22"/>
          <w:lang w:val="en-US"/>
        </w:rPr>
        <w:t xml:space="preserve"> </w:t>
      </w:r>
      <w:proofErr w:type="spellStart"/>
      <w:r w:rsidRPr="00643597">
        <w:rPr>
          <w:rFonts w:eastAsia="Times New Roman"/>
          <w:bCs/>
          <w:iCs/>
          <w:szCs w:val="22"/>
          <w:lang w:val="en-US"/>
        </w:rPr>
        <w:t>activității</w:t>
      </w:r>
      <w:proofErr w:type="spellEnd"/>
      <w:r w:rsidRPr="00643597">
        <w:rPr>
          <w:rFonts w:eastAsia="Times New Roman"/>
          <w:bCs/>
          <w:iCs/>
          <w:szCs w:val="22"/>
          <w:lang w:val="en-US"/>
        </w:rPr>
        <w:t>;</w:t>
      </w:r>
    </w:p>
    <w:p w14:paraId="0E864A8E" w14:textId="5B16EDE7" w:rsidR="00ED36A0" w:rsidRPr="00643597" w:rsidRDefault="00ED36A0" w:rsidP="007914F5">
      <w:pPr>
        <w:pStyle w:val="ListParagraph"/>
        <w:numPr>
          <w:ilvl w:val="0"/>
          <w:numId w:val="14"/>
        </w:numPr>
        <w:tabs>
          <w:tab w:val="left" w:pos="450"/>
        </w:tabs>
        <w:spacing w:after="4"/>
        <w:ind w:left="1080" w:right="57"/>
        <w:jc w:val="both"/>
        <w:rPr>
          <w:rFonts w:eastAsia="Times New Roman"/>
          <w:bCs/>
          <w:iCs/>
          <w:szCs w:val="22"/>
          <w:lang w:val="en-US"/>
        </w:rPr>
      </w:pPr>
      <w:proofErr w:type="spellStart"/>
      <w:r w:rsidRPr="00643597">
        <w:rPr>
          <w:rFonts w:eastAsia="Times New Roman"/>
          <w:bCs/>
          <w:iCs/>
          <w:szCs w:val="22"/>
          <w:lang w:val="en-US"/>
        </w:rPr>
        <w:t>alte</w:t>
      </w:r>
      <w:proofErr w:type="spellEnd"/>
      <w:r w:rsidRPr="00643597">
        <w:rPr>
          <w:rFonts w:eastAsia="Times New Roman"/>
          <w:bCs/>
          <w:iCs/>
          <w:szCs w:val="22"/>
          <w:lang w:val="en-US"/>
        </w:rPr>
        <w:t xml:space="preserve"> </w:t>
      </w:r>
      <w:proofErr w:type="spellStart"/>
      <w:r w:rsidRPr="00643597">
        <w:rPr>
          <w:rFonts w:eastAsia="Times New Roman"/>
          <w:bCs/>
          <w:iCs/>
          <w:szCs w:val="22"/>
          <w:lang w:val="en-US"/>
        </w:rPr>
        <w:t>informații</w:t>
      </w:r>
      <w:proofErr w:type="spellEnd"/>
      <w:r w:rsidRPr="00643597">
        <w:rPr>
          <w:rFonts w:eastAsia="Times New Roman"/>
          <w:bCs/>
          <w:iCs/>
          <w:szCs w:val="22"/>
          <w:lang w:val="en-US"/>
        </w:rPr>
        <w:t xml:space="preserve"> </w:t>
      </w:r>
      <w:proofErr w:type="spellStart"/>
      <w:r w:rsidRPr="00643597">
        <w:rPr>
          <w:rFonts w:eastAsia="Times New Roman"/>
          <w:bCs/>
          <w:iCs/>
          <w:szCs w:val="22"/>
          <w:lang w:val="en-US"/>
        </w:rPr>
        <w:t>relevante</w:t>
      </w:r>
      <w:proofErr w:type="spellEnd"/>
      <w:r w:rsidRPr="00643597">
        <w:rPr>
          <w:rFonts w:eastAsia="Times New Roman"/>
          <w:bCs/>
          <w:iCs/>
          <w:szCs w:val="22"/>
          <w:lang w:val="en-US"/>
        </w:rPr>
        <w:t xml:space="preserve"> </w:t>
      </w:r>
      <w:proofErr w:type="spellStart"/>
      <w:r w:rsidRPr="00643597">
        <w:rPr>
          <w:rFonts w:eastAsia="Times New Roman"/>
          <w:bCs/>
          <w:iCs/>
          <w:szCs w:val="22"/>
          <w:lang w:val="en-US"/>
        </w:rPr>
        <w:t>privind</w:t>
      </w:r>
      <w:proofErr w:type="spellEnd"/>
      <w:r w:rsidRPr="00643597">
        <w:rPr>
          <w:rFonts w:eastAsia="Times New Roman"/>
          <w:bCs/>
          <w:iCs/>
          <w:szCs w:val="22"/>
          <w:lang w:val="en-US"/>
        </w:rPr>
        <w:t xml:space="preserve"> </w:t>
      </w:r>
      <w:proofErr w:type="spellStart"/>
      <w:r w:rsidRPr="00643597">
        <w:rPr>
          <w:rFonts w:eastAsia="Times New Roman"/>
          <w:bCs/>
          <w:iCs/>
          <w:szCs w:val="22"/>
          <w:lang w:val="en-US"/>
        </w:rPr>
        <w:t>activitatea</w:t>
      </w:r>
      <w:proofErr w:type="spellEnd"/>
      <w:r w:rsidRPr="00643597">
        <w:rPr>
          <w:rFonts w:eastAsia="Times New Roman"/>
          <w:bCs/>
          <w:iCs/>
          <w:szCs w:val="22"/>
          <w:lang w:val="en-US"/>
        </w:rPr>
        <w:t xml:space="preserve"> </w:t>
      </w:r>
      <w:proofErr w:type="spellStart"/>
      <w:r w:rsidRPr="00643597">
        <w:rPr>
          <w:rFonts w:eastAsia="Times New Roman"/>
          <w:bCs/>
          <w:iCs/>
          <w:szCs w:val="22"/>
          <w:lang w:val="en-US"/>
        </w:rPr>
        <w:t>compartimentului</w:t>
      </w:r>
      <w:proofErr w:type="spellEnd"/>
      <w:r w:rsidRPr="00643597">
        <w:rPr>
          <w:rFonts w:eastAsia="Times New Roman"/>
          <w:bCs/>
          <w:iCs/>
          <w:szCs w:val="22"/>
          <w:lang w:val="en-US"/>
        </w:rPr>
        <w:t>.</w:t>
      </w:r>
    </w:p>
    <w:p w14:paraId="1A910087" w14:textId="07CE1131" w:rsidR="00536E9D" w:rsidRDefault="00ED36A0" w:rsidP="007914F5">
      <w:pPr>
        <w:pStyle w:val="ListParagraph"/>
        <w:numPr>
          <w:ilvl w:val="0"/>
          <w:numId w:val="13"/>
        </w:numPr>
        <w:tabs>
          <w:tab w:val="left" w:pos="450"/>
        </w:tabs>
        <w:spacing w:after="4"/>
        <w:ind w:left="360" w:right="57"/>
        <w:jc w:val="both"/>
        <w:rPr>
          <w:rFonts w:eastAsia="Times New Roman"/>
          <w:bCs/>
          <w:iCs/>
          <w:szCs w:val="22"/>
          <w:lang w:val="en-US"/>
        </w:rPr>
      </w:pPr>
      <w:proofErr w:type="spellStart"/>
      <w:r w:rsidRPr="00977E47">
        <w:rPr>
          <w:rFonts w:eastAsia="Times New Roman"/>
          <w:bCs/>
          <w:iCs/>
          <w:szCs w:val="22"/>
          <w:lang w:val="en-US"/>
        </w:rPr>
        <w:lastRenderedPageBreak/>
        <w:t>Informațiile</w:t>
      </w:r>
      <w:proofErr w:type="spellEnd"/>
      <w:r w:rsidRPr="00977E47">
        <w:rPr>
          <w:rFonts w:eastAsia="Times New Roman"/>
          <w:bCs/>
          <w:iCs/>
          <w:szCs w:val="22"/>
          <w:lang w:val="en-US"/>
        </w:rPr>
        <w:t xml:space="preserve"> </w:t>
      </w:r>
      <w:proofErr w:type="spellStart"/>
      <w:r w:rsidRPr="00977E47">
        <w:rPr>
          <w:rFonts w:eastAsia="Times New Roman"/>
          <w:bCs/>
          <w:iCs/>
          <w:szCs w:val="22"/>
          <w:lang w:val="en-US"/>
        </w:rPr>
        <w:t>incluse</w:t>
      </w:r>
      <w:proofErr w:type="spellEnd"/>
      <w:r w:rsidRPr="00977E47">
        <w:rPr>
          <w:rFonts w:eastAsia="Times New Roman"/>
          <w:bCs/>
          <w:iCs/>
          <w:szCs w:val="22"/>
          <w:lang w:val="en-US"/>
        </w:rPr>
        <w:t xml:space="preserve"> </w:t>
      </w:r>
      <w:proofErr w:type="spellStart"/>
      <w:r w:rsidRPr="00977E47">
        <w:rPr>
          <w:rFonts w:eastAsia="Times New Roman"/>
          <w:bCs/>
          <w:iCs/>
          <w:szCs w:val="22"/>
          <w:lang w:val="en-US"/>
        </w:rPr>
        <w:t>în</w:t>
      </w:r>
      <w:proofErr w:type="spellEnd"/>
      <w:r w:rsidRPr="00977E47">
        <w:rPr>
          <w:rFonts w:eastAsia="Times New Roman"/>
          <w:bCs/>
          <w:iCs/>
          <w:szCs w:val="22"/>
          <w:lang w:val="en-US"/>
        </w:rPr>
        <w:t xml:space="preserve"> </w:t>
      </w:r>
      <w:proofErr w:type="spellStart"/>
      <w:r w:rsidRPr="00977E47">
        <w:rPr>
          <w:rFonts w:eastAsia="Times New Roman"/>
          <w:bCs/>
          <w:iCs/>
          <w:szCs w:val="22"/>
          <w:lang w:val="en-US"/>
        </w:rPr>
        <w:t>raportul</w:t>
      </w:r>
      <w:proofErr w:type="spellEnd"/>
      <w:r w:rsidRPr="00977E47">
        <w:rPr>
          <w:rFonts w:eastAsia="Times New Roman"/>
          <w:bCs/>
          <w:iCs/>
          <w:szCs w:val="22"/>
          <w:lang w:val="en-US"/>
        </w:rPr>
        <w:t xml:space="preserve"> </w:t>
      </w:r>
      <w:proofErr w:type="spellStart"/>
      <w:r w:rsidRPr="00977E47">
        <w:rPr>
          <w:rFonts w:eastAsia="Times New Roman"/>
          <w:bCs/>
          <w:iCs/>
          <w:szCs w:val="22"/>
          <w:lang w:val="en-US"/>
        </w:rPr>
        <w:t>anual</w:t>
      </w:r>
      <w:proofErr w:type="spellEnd"/>
      <w:r w:rsidRPr="00977E47">
        <w:rPr>
          <w:rFonts w:eastAsia="Times New Roman"/>
          <w:bCs/>
          <w:iCs/>
          <w:szCs w:val="22"/>
          <w:lang w:val="en-US"/>
        </w:rPr>
        <w:t xml:space="preserve"> </w:t>
      </w:r>
      <w:proofErr w:type="spellStart"/>
      <w:r w:rsidRPr="00977E47">
        <w:rPr>
          <w:rFonts w:eastAsia="Times New Roman"/>
          <w:bCs/>
          <w:iCs/>
          <w:szCs w:val="22"/>
          <w:lang w:val="en-US"/>
        </w:rPr>
        <w:t>trebuie</w:t>
      </w:r>
      <w:proofErr w:type="spellEnd"/>
      <w:r w:rsidRPr="00977E47">
        <w:rPr>
          <w:rFonts w:eastAsia="Times New Roman"/>
          <w:bCs/>
          <w:iCs/>
          <w:szCs w:val="22"/>
          <w:lang w:val="en-US"/>
        </w:rPr>
        <w:t xml:space="preserve"> </w:t>
      </w:r>
      <w:proofErr w:type="spellStart"/>
      <w:r w:rsidRPr="00977E47">
        <w:rPr>
          <w:rFonts w:eastAsia="Times New Roman"/>
          <w:bCs/>
          <w:iCs/>
          <w:szCs w:val="22"/>
          <w:lang w:val="en-US"/>
        </w:rPr>
        <w:t>să</w:t>
      </w:r>
      <w:proofErr w:type="spellEnd"/>
      <w:r w:rsidRPr="00977E47">
        <w:rPr>
          <w:rFonts w:eastAsia="Times New Roman"/>
          <w:bCs/>
          <w:iCs/>
          <w:szCs w:val="22"/>
          <w:lang w:val="en-US"/>
        </w:rPr>
        <w:t xml:space="preserve"> </w:t>
      </w:r>
      <w:proofErr w:type="spellStart"/>
      <w:r w:rsidRPr="00977E47">
        <w:rPr>
          <w:rFonts w:eastAsia="Times New Roman"/>
          <w:bCs/>
          <w:iCs/>
          <w:szCs w:val="22"/>
          <w:lang w:val="en-US"/>
        </w:rPr>
        <w:t>reflecte</w:t>
      </w:r>
      <w:proofErr w:type="spellEnd"/>
      <w:r w:rsidRPr="00977E47">
        <w:rPr>
          <w:rFonts w:eastAsia="Times New Roman"/>
          <w:bCs/>
          <w:iCs/>
          <w:szCs w:val="22"/>
          <w:lang w:val="en-US"/>
        </w:rPr>
        <w:t xml:space="preserve"> </w:t>
      </w:r>
      <w:proofErr w:type="spellStart"/>
      <w:r w:rsidRPr="00977E47">
        <w:rPr>
          <w:rFonts w:eastAsia="Times New Roman"/>
          <w:bCs/>
          <w:iCs/>
          <w:szCs w:val="22"/>
          <w:lang w:val="en-US"/>
        </w:rPr>
        <w:t>fidel</w:t>
      </w:r>
      <w:proofErr w:type="spellEnd"/>
      <w:r w:rsidRPr="00977E47">
        <w:rPr>
          <w:rFonts w:eastAsia="Times New Roman"/>
          <w:bCs/>
          <w:iCs/>
          <w:szCs w:val="22"/>
          <w:lang w:val="en-US"/>
        </w:rPr>
        <w:t xml:space="preserve"> </w:t>
      </w:r>
      <w:proofErr w:type="spellStart"/>
      <w:r w:rsidRPr="00977E47">
        <w:rPr>
          <w:rFonts w:eastAsia="Times New Roman"/>
          <w:bCs/>
          <w:iCs/>
          <w:szCs w:val="22"/>
          <w:lang w:val="en-US"/>
        </w:rPr>
        <w:t>activitatea</w:t>
      </w:r>
      <w:proofErr w:type="spellEnd"/>
      <w:r w:rsidRPr="00977E47">
        <w:rPr>
          <w:rFonts w:eastAsia="Times New Roman"/>
          <w:bCs/>
          <w:iCs/>
          <w:szCs w:val="22"/>
          <w:lang w:val="en-US"/>
        </w:rPr>
        <w:t xml:space="preserve"> </w:t>
      </w:r>
      <w:proofErr w:type="spellStart"/>
      <w:r w:rsidRPr="00977E47">
        <w:rPr>
          <w:rFonts w:eastAsia="Times New Roman"/>
          <w:bCs/>
          <w:iCs/>
          <w:szCs w:val="22"/>
          <w:lang w:val="en-US"/>
        </w:rPr>
        <w:t>desfășurată</w:t>
      </w:r>
      <w:proofErr w:type="spellEnd"/>
      <w:r w:rsidRPr="00977E47">
        <w:rPr>
          <w:rFonts w:eastAsia="Times New Roman"/>
          <w:bCs/>
          <w:iCs/>
          <w:szCs w:val="22"/>
          <w:lang w:val="en-US"/>
        </w:rPr>
        <w:t xml:space="preserve">, </w:t>
      </w:r>
      <w:proofErr w:type="spellStart"/>
      <w:r w:rsidRPr="00977E47">
        <w:rPr>
          <w:rFonts w:eastAsia="Times New Roman"/>
          <w:bCs/>
          <w:iCs/>
          <w:szCs w:val="22"/>
          <w:lang w:val="en-US"/>
        </w:rPr>
        <w:t>să</w:t>
      </w:r>
      <w:proofErr w:type="spellEnd"/>
      <w:r w:rsidRPr="00977E47">
        <w:rPr>
          <w:rFonts w:eastAsia="Times New Roman"/>
          <w:bCs/>
          <w:iCs/>
          <w:szCs w:val="22"/>
          <w:lang w:val="en-US"/>
        </w:rPr>
        <w:t xml:space="preserve"> fie </w:t>
      </w:r>
      <w:proofErr w:type="spellStart"/>
      <w:r w:rsidRPr="00977E47">
        <w:rPr>
          <w:rFonts w:eastAsia="Times New Roman"/>
          <w:bCs/>
          <w:iCs/>
          <w:szCs w:val="22"/>
          <w:lang w:val="en-US"/>
        </w:rPr>
        <w:t>fundamentate</w:t>
      </w:r>
      <w:proofErr w:type="spellEnd"/>
      <w:r w:rsidRPr="00977E47">
        <w:rPr>
          <w:rFonts w:eastAsia="Times New Roman"/>
          <w:bCs/>
          <w:iCs/>
          <w:szCs w:val="22"/>
          <w:lang w:val="en-US"/>
        </w:rPr>
        <w:t xml:space="preserve"> </w:t>
      </w:r>
      <w:proofErr w:type="spellStart"/>
      <w:r w:rsidRPr="00977E47">
        <w:rPr>
          <w:rFonts w:eastAsia="Times New Roman"/>
          <w:bCs/>
          <w:iCs/>
          <w:szCs w:val="22"/>
          <w:lang w:val="en-US"/>
        </w:rPr>
        <w:t>prin</w:t>
      </w:r>
      <w:proofErr w:type="spellEnd"/>
      <w:r w:rsidRPr="00977E47">
        <w:rPr>
          <w:rFonts w:eastAsia="Times New Roman"/>
          <w:bCs/>
          <w:iCs/>
          <w:szCs w:val="22"/>
          <w:lang w:val="en-US"/>
        </w:rPr>
        <w:t xml:space="preserve"> </w:t>
      </w:r>
      <w:proofErr w:type="spellStart"/>
      <w:r w:rsidRPr="00977E47">
        <w:rPr>
          <w:rFonts w:eastAsia="Times New Roman"/>
          <w:bCs/>
          <w:iCs/>
          <w:szCs w:val="22"/>
          <w:lang w:val="en-US"/>
        </w:rPr>
        <w:t>documente</w:t>
      </w:r>
      <w:proofErr w:type="spellEnd"/>
      <w:r w:rsidRPr="00977E47">
        <w:rPr>
          <w:rFonts w:eastAsia="Times New Roman"/>
          <w:bCs/>
          <w:iCs/>
          <w:szCs w:val="22"/>
          <w:lang w:val="en-US"/>
        </w:rPr>
        <w:t xml:space="preserve"> justificative </w:t>
      </w:r>
      <w:proofErr w:type="spellStart"/>
      <w:r w:rsidRPr="00977E47">
        <w:rPr>
          <w:rFonts w:eastAsia="Times New Roman"/>
          <w:bCs/>
          <w:iCs/>
          <w:szCs w:val="22"/>
          <w:lang w:val="en-US"/>
        </w:rPr>
        <w:t>și</w:t>
      </w:r>
      <w:proofErr w:type="spellEnd"/>
      <w:r w:rsidRPr="00977E47">
        <w:rPr>
          <w:rFonts w:eastAsia="Times New Roman"/>
          <w:bCs/>
          <w:iCs/>
          <w:szCs w:val="22"/>
          <w:lang w:val="en-US"/>
        </w:rPr>
        <w:t xml:space="preserve"> </w:t>
      </w:r>
      <w:proofErr w:type="spellStart"/>
      <w:r w:rsidRPr="00977E47">
        <w:rPr>
          <w:rFonts w:eastAsia="Times New Roman"/>
          <w:bCs/>
          <w:iCs/>
          <w:szCs w:val="22"/>
          <w:lang w:val="en-US"/>
        </w:rPr>
        <w:t>să</w:t>
      </w:r>
      <w:proofErr w:type="spellEnd"/>
      <w:r w:rsidRPr="00977E47">
        <w:rPr>
          <w:rFonts w:eastAsia="Times New Roman"/>
          <w:bCs/>
          <w:iCs/>
          <w:szCs w:val="22"/>
          <w:lang w:val="en-US"/>
        </w:rPr>
        <w:t xml:space="preserve"> </w:t>
      </w:r>
      <w:proofErr w:type="spellStart"/>
      <w:r w:rsidRPr="00977E47">
        <w:rPr>
          <w:rFonts w:eastAsia="Times New Roman"/>
          <w:bCs/>
          <w:iCs/>
          <w:szCs w:val="22"/>
          <w:lang w:val="en-US"/>
        </w:rPr>
        <w:t>permită</w:t>
      </w:r>
      <w:proofErr w:type="spellEnd"/>
      <w:r w:rsidRPr="00977E47">
        <w:rPr>
          <w:rFonts w:eastAsia="Times New Roman"/>
          <w:bCs/>
          <w:iCs/>
          <w:szCs w:val="22"/>
          <w:lang w:val="en-US"/>
        </w:rPr>
        <w:t xml:space="preserve"> </w:t>
      </w:r>
      <w:proofErr w:type="spellStart"/>
      <w:r w:rsidRPr="00977E47">
        <w:rPr>
          <w:rFonts w:eastAsia="Times New Roman"/>
          <w:bCs/>
          <w:iCs/>
          <w:szCs w:val="22"/>
          <w:lang w:val="en-US"/>
        </w:rPr>
        <w:t>evaluarea</w:t>
      </w:r>
      <w:proofErr w:type="spellEnd"/>
      <w:r w:rsidRPr="00977E47">
        <w:rPr>
          <w:rFonts w:eastAsia="Times New Roman"/>
          <w:bCs/>
          <w:iCs/>
          <w:szCs w:val="22"/>
          <w:lang w:val="en-US"/>
        </w:rPr>
        <w:t xml:space="preserve"> </w:t>
      </w:r>
      <w:proofErr w:type="spellStart"/>
      <w:r w:rsidRPr="00977E47">
        <w:rPr>
          <w:rFonts w:eastAsia="Times New Roman"/>
          <w:bCs/>
          <w:iCs/>
          <w:szCs w:val="22"/>
          <w:lang w:val="en-US"/>
        </w:rPr>
        <w:t>activității</w:t>
      </w:r>
      <w:proofErr w:type="spellEnd"/>
      <w:r w:rsidRPr="00977E47">
        <w:rPr>
          <w:rFonts w:eastAsia="Times New Roman"/>
          <w:bCs/>
          <w:iCs/>
          <w:szCs w:val="22"/>
          <w:lang w:val="en-US"/>
        </w:rPr>
        <w:t xml:space="preserve"> de audit public intern din </w:t>
      </w:r>
      <w:proofErr w:type="spellStart"/>
      <w:r w:rsidRPr="00977E47">
        <w:rPr>
          <w:rFonts w:eastAsia="Times New Roman"/>
          <w:bCs/>
          <w:iCs/>
          <w:szCs w:val="22"/>
          <w:lang w:val="en-US"/>
        </w:rPr>
        <w:t>perspectiva</w:t>
      </w:r>
      <w:proofErr w:type="spellEnd"/>
      <w:r w:rsidRPr="00977E47">
        <w:rPr>
          <w:rFonts w:eastAsia="Times New Roman"/>
          <w:bCs/>
          <w:iCs/>
          <w:szCs w:val="22"/>
          <w:lang w:val="en-US"/>
        </w:rPr>
        <w:t xml:space="preserve"> </w:t>
      </w:r>
      <w:proofErr w:type="spellStart"/>
      <w:r w:rsidRPr="00977E47">
        <w:rPr>
          <w:rFonts w:eastAsia="Times New Roman"/>
          <w:bCs/>
          <w:iCs/>
          <w:szCs w:val="22"/>
          <w:lang w:val="en-US"/>
        </w:rPr>
        <w:t>eficienței</w:t>
      </w:r>
      <w:proofErr w:type="spellEnd"/>
      <w:r w:rsidRPr="00977E47">
        <w:rPr>
          <w:rFonts w:eastAsia="Times New Roman"/>
          <w:bCs/>
          <w:iCs/>
          <w:szCs w:val="22"/>
          <w:lang w:val="en-US"/>
        </w:rPr>
        <w:t xml:space="preserve">, </w:t>
      </w:r>
      <w:proofErr w:type="spellStart"/>
      <w:r w:rsidRPr="00977E47">
        <w:rPr>
          <w:rFonts w:eastAsia="Times New Roman"/>
          <w:bCs/>
          <w:iCs/>
          <w:szCs w:val="22"/>
          <w:lang w:val="en-US"/>
        </w:rPr>
        <w:t>eficacității</w:t>
      </w:r>
      <w:proofErr w:type="spellEnd"/>
      <w:r w:rsidRPr="00977E47">
        <w:rPr>
          <w:rFonts w:eastAsia="Times New Roman"/>
          <w:bCs/>
          <w:iCs/>
          <w:szCs w:val="22"/>
          <w:lang w:val="en-US"/>
        </w:rPr>
        <w:t xml:space="preserve"> </w:t>
      </w:r>
      <w:proofErr w:type="spellStart"/>
      <w:r w:rsidRPr="00977E47">
        <w:rPr>
          <w:rFonts w:eastAsia="Times New Roman"/>
          <w:bCs/>
          <w:iCs/>
          <w:szCs w:val="22"/>
          <w:lang w:val="en-US"/>
        </w:rPr>
        <w:t>și</w:t>
      </w:r>
      <w:proofErr w:type="spellEnd"/>
      <w:r w:rsidRPr="00977E47">
        <w:rPr>
          <w:rFonts w:eastAsia="Times New Roman"/>
          <w:bCs/>
          <w:iCs/>
          <w:szCs w:val="22"/>
          <w:lang w:val="en-US"/>
        </w:rPr>
        <w:t xml:space="preserve"> </w:t>
      </w:r>
      <w:proofErr w:type="spellStart"/>
      <w:r w:rsidRPr="00977E47">
        <w:rPr>
          <w:rFonts w:eastAsia="Times New Roman"/>
          <w:bCs/>
          <w:iCs/>
          <w:szCs w:val="22"/>
          <w:lang w:val="en-US"/>
        </w:rPr>
        <w:t>conformității</w:t>
      </w:r>
      <w:proofErr w:type="spellEnd"/>
      <w:r w:rsidRPr="00977E47">
        <w:rPr>
          <w:rFonts w:eastAsia="Times New Roman"/>
          <w:bCs/>
          <w:iCs/>
          <w:szCs w:val="22"/>
          <w:lang w:val="en-US"/>
        </w:rPr>
        <w:t>.</w:t>
      </w:r>
    </w:p>
    <w:p w14:paraId="239B9C61" w14:textId="77777777" w:rsidR="00A4066D" w:rsidRDefault="00A4066D" w:rsidP="007914F5">
      <w:pPr>
        <w:tabs>
          <w:tab w:val="left" w:pos="450"/>
        </w:tabs>
        <w:spacing w:after="4"/>
        <w:ind w:right="57"/>
        <w:jc w:val="both"/>
        <w:rPr>
          <w:rFonts w:eastAsia="Times New Roman"/>
          <w:bCs/>
          <w:iCs/>
          <w:szCs w:val="22"/>
          <w:lang w:val="en-US"/>
        </w:rPr>
      </w:pPr>
    </w:p>
    <w:p w14:paraId="18D07C20" w14:textId="2CB479F5" w:rsidR="00A4066D" w:rsidRPr="0091664B" w:rsidRDefault="0060434F" w:rsidP="007914F5">
      <w:pPr>
        <w:pStyle w:val="ListParagraph"/>
        <w:numPr>
          <w:ilvl w:val="2"/>
          <w:numId w:val="12"/>
        </w:numPr>
        <w:tabs>
          <w:tab w:val="left" w:pos="450"/>
        </w:tabs>
        <w:spacing w:after="4"/>
        <w:ind w:right="57"/>
        <w:jc w:val="both"/>
        <w:rPr>
          <w:rFonts w:eastAsia="Times New Roman"/>
          <w:b/>
          <w:iCs/>
          <w:szCs w:val="22"/>
          <w:lang w:val="en-US"/>
        </w:rPr>
      </w:pPr>
      <w:proofErr w:type="spellStart"/>
      <w:r w:rsidRPr="0091664B">
        <w:rPr>
          <w:rFonts w:eastAsia="Times New Roman"/>
          <w:b/>
          <w:iCs/>
          <w:szCs w:val="22"/>
          <w:lang w:val="en-US"/>
        </w:rPr>
        <w:t>Conținutul</w:t>
      </w:r>
      <w:proofErr w:type="spellEnd"/>
      <w:r w:rsidRPr="0091664B">
        <w:rPr>
          <w:rFonts w:eastAsia="Times New Roman"/>
          <w:b/>
          <w:iCs/>
          <w:szCs w:val="22"/>
          <w:lang w:val="en-US"/>
        </w:rPr>
        <w:t xml:space="preserve"> </w:t>
      </w:r>
      <w:proofErr w:type="spellStart"/>
      <w:r w:rsidRPr="0091664B">
        <w:rPr>
          <w:rFonts w:eastAsia="Times New Roman"/>
          <w:b/>
          <w:iCs/>
          <w:szCs w:val="22"/>
          <w:lang w:val="en-US"/>
        </w:rPr>
        <w:t>raportului</w:t>
      </w:r>
      <w:proofErr w:type="spellEnd"/>
      <w:r w:rsidRPr="0091664B">
        <w:rPr>
          <w:rFonts w:eastAsia="Times New Roman"/>
          <w:b/>
          <w:iCs/>
          <w:szCs w:val="22"/>
          <w:lang w:val="en-US"/>
        </w:rPr>
        <w:t xml:space="preserve"> annual</w:t>
      </w:r>
    </w:p>
    <w:p w14:paraId="2F233EC4" w14:textId="77777777" w:rsidR="0060434F" w:rsidRPr="0060434F" w:rsidRDefault="0060434F" w:rsidP="007914F5">
      <w:pPr>
        <w:pStyle w:val="ListParagraph"/>
        <w:numPr>
          <w:ilvl w:val="1"/>
          <w:numId w:val="14"/>
        </w:numPr>
        <w:tabs>
          <w:tab w:val="left" w:pos="450"/>
        </w:tabs>
        <w:spacing w:after="4"/>
        <w:ind w:left="360" w:right="57"/>
        <w:jc w:val="both"/>
        <w:rPr>
          <w:rFonts w:eastAsia="Times New Roman"/>
          <w:bCs/>
          <w:iCs/>
          <w:szCs w:val="22"/>
          <w:lang w:val="en-US"/>
        </w:rPr>
      </w:pPr>
      <w:proofErr w:type="spellStart"/>
      <w:r w:rsidRPr="0060434F">
        <w:rPr>
          <w:rFonts w:eastAsia="Times New Roman"/>
          <w:bCs/>
          <w:iCs/>
          <w:szCs w:val="22"/>
          <w:lang w:val="en-US"/>
        </w:rPr>
        <w:t>Raportul</w:t>
      </w:r>
      <w:proofErr w:type="spellEnd"/>
      <w:r w:rsidRPr="0060434F">
        <w:rPr>
          <w:rFonts w:eastAsia="Times New Roman"/>
          <w:bCs/>
          <w:iCs/>
          <w:szCs w:val="22"/>
          <w:lang w:val="en-US"/>
        </w:rPr>
        <w:t xml:space="preserve"> </w:t>
      </w:r>
      <w:proofErr w:type="spellStart"/>
      <w:r w:rsidRPr="0060434F">
        <w:rPr>
          <w:rFonts w:eastAsia="Times New Roman"/>
          <w:bCs/>
          <w:iCs/>
          <w:szCs w:val="22"/>
          <w:lang w:val="en-US"/>
        </w:rPr>
        <w:t>anual</w:t>
      </w:r>
      <w:proofErr w:type="spellEnd"/>
      <w:r w:rsidRPr="0060434F">
        <w:rPr>
          <w:rFonts w:eastAsia="Times New Roman"/>
          <w:bCs/>
          <w:iCs/>
          <w:szCs w:val="22"/>
          <w:lang w:val="en-US"/>
        </w:rPr>
        <w:t xml:space="preserve"> </w:t>
      </w:r>
      <w:proofErr w:type="spellStart"/>
      <w:r w:rsidRPr="0060434F">
        <w:rPr>
          <w:rFonts w:eastAsia="Times New Roman"/>
          <w:bCs/>
          <w:iCs/>
          <w:szCs w:val="22"/>
          <w:lang w:val="en-US"/>
        </w:rPr>
        <w:t>privind</w:t>
      </w:r>
      <w:proofErr w:type="spellEnd"/>
      <w:r w:rsidRPr="0060434F">
        <w:rPr>
          <w:rFonts w:eastAsia="Times New Roman"/>
          <w:bCs/>
          <w:iCs/>
          <w:szCs w:val="22"/>
          <w:lang w:val="en-US"/>
        </w:rPr>
        <w:t xml:space="preserve"> </w:t>
      </w:r>
      <w:proofErr w:type="spellStart"/>
      <w:r w:rsidRPr="0060434F">
        <w:rPr>
          <w:rFonts w:eastAsia="Times New Roman"/>
          <w:bCs/>
          <w:iCs/>
          <w:szCs w:val="22"/>
          <w:lang w:val="en-US"/>
        </w:rPr>
        <w:t>activitatea</w:t>
      </w:r>
      <w:proofErr w:type="spellEnd"/>
      <w:r w:rsidRPr="0060434F">
        <w:rPr>
          <w:rFonts w:eastAsia="Times New Roman"/>
          <w:bCs/>
          <w:iCs/>
          <w:szCs w:val="22"/>
          <w:lang w:val="en-US"/>
        </w:rPr>
        <w:t xml:space="preserve"> de audit public intern </w:t>
      </w:r>
      <w:proofErr w:type="spellStart"/>
      <w:r w:rsidRPr="0060434F">
        <w:rPr>
          <w:rFonts w:eastAsia="Times New Roman"/>
          <w:bCs/>
          <w:iCs/>
          <w:szCs w:val="22"/>
          <w:lang w:val="en-US"/>
        </w:rPr>
        <w:t>cuprinde</w:t>
      </w:r>
      <w:proofErr w:type="spellEnd"/>
      <w:r w:rsidRPr="0060434F">
        <w:rPr>
          <w:rFonts w:eastAsia="Times New Roman"/>
          <w:bCs/>
          <w:iCs/>
          <w:szCs w:val="22"/>
          <w:lang w:val="en-US"/>
        </w:rPr>
        <w:t xml:space="preserve">, cel </w:t>
      </w:r>
      <w:proofErr w:type="spellStart"/>
      <w:r w:rsidRPr="0060434F">
        <w:rPr>
          <w:rFonts w:eastAsia="Times New Roman"/>
          <w:bCs/>
          <w:iCs/>
          <w:szCs w:val="22"/>
          <w:lang w:val="en-US"/>
        </w:rPr>
        <w:t>puțin</w:t>
      </w:r>
      <w:proofErr w:type="spellEnd"/>
      <w:r w:rsidRPr="0060434F">
        <w:rPr>
          <w:rFonts w:eastAsia="Times New Roman"/>
          <w:bCs/>
          <w:iCs/>
          <w:szCs w:val="22"/>
          <w:lang w:val="en-US"/>
        </w:rPr>
        <w:t xml:space="preserve">, </w:t>
      </w:r>
      <w:proofErr w:type="spellStart"/>
      <w:r w:rsidRPr="0060434F">
        <w:rPr>
          <w:rFonts w:eastAsia="Times New Roman"/>
          <w:bCs/>
          <w:iCs/>
          <w:szCs w:val="22"/>
          <w:lang w:val="en-US"/>
        </w:rPr>
        <w:t>următoarele</w:t>
      </w:r>
      <w:proofErr w:type="spellEnd"/>
      <w:r w:rsidRPr="0060434F">
        <w:rPr>
          <w:rFonts w:eastAsia="Times New Roman"/>
          <w:bCs/>
          <w:iCs/>
          <w:szCs w:val="22"/>
          <w:lang w:val="en-US"/>
        </w:rPr>
        <w:t xml:space="preserve"> </w:t>
      </w:r>
      <w:proofErr w:type="spellStart"/>
      <w:r w:rsidRPr="0060434F">
        <w:rPr>
          <w:rFonts w:eastAsia="Times New Roman"/>
          <w:bCs/>
          <w:iCs/>
          <w:szCs w:val="22"/>
          <w:lang w:val="en-US"/>
        </w:rPr>
        <w:t>informații</w:t>
      </w:r>
      <w:proofErr w:type="spellEnd"/>
      <w:r w:rsidRPr="0060434F">
        <w:rPr>
          <w:rFonts w:eastAsia="Times New Roman"/>
          <w:bCs/>
          <w:iCs/>
          <w:szCs w:val="22"/>
          <w:lang w:val="en-US"/>
        </w:rPr>
        <w:t>:</w:t>
      </w:r>
    </w:p>
    <w:p w14:paraId="762BC209" w14:textId="49475375" w:rsidR="0060434F" w:rsidRPr="0060434F" w:rsidRDefault="0060434F" w:rsidP="007914F5">
      <w:pPr>
        <w:pStyle w:val="ListParagraph"/>
        <w:numPr>
          <w:ilvl w:val="0"/>
          <w:numId w:val="24"/>
        </w:numPr>
        <w:tabs>
          <w:tab w:val="left" w:pos="450"/>
        </w:tabs>
        <w:spacing w:after="4"/>
        <w:ind w:left="1080" w:right="57"/>
        <w:jc w:val="both"/>
        <w:rPr>
          <w:rFonts w:eastAsia="Times New Roman"/>
          <w:bCs/>
          <w:iCs/>
          <w:szCs w:val="22"/>
          <w:lang w:val="en-US"/>
        </w:rPr>
      </w:pPr>
      <w:proofErr w:type="spellStart"/>
      <w:r w:rsidRPr="0060434F">
        <w:rPr>
          <w:rFonts w:eastAsia="Times New Roman"/>
          <w:bCs/>
          <w:iCs/>
          <w:szCs w:val="22"/>
          <w:lang w:val="en-US"/>
        </w:rPr>
        <w:t>principalele</w:t>
      </w:r>
      <w:proofErr w:type="spellEnd"/>
      <w:r w:rsidRPr="0060434F">
        <w:rPr>
          <w:rFonts w:eastAsia="Times New Roman"/>
          <w:bCs/>
          <w:iCs/>
          <w:szCs w:val="22"/>
          <w:lang w:val="en-US"/>
        </w:rPr>
        <w:t xml:space="preserve"> </w:t>
      </w:r>
      <w:proofErr w:type="spellStart"/>
      <w:r w:rsidRPr="0060434F">
        <w:rPr>
          <w:rFonts w:eastAsia="Times New Roman"/>
          <w:bCs/>
          <w:iCs/>
          <w:szCs w:val="22"/>
          <w:lang w:val="en-US"/>
        </w:rPr>
        <w:t>constatări</w:t>
      </w:r>
      <w:proofErr w:type="spellEnd"/>
      <w:r w:rsidRPr="0060434F">
        <w:rPr>
          <w:rFonts w:eastAsia="Times New Roman"/>
          <w:bCs/>
          <w:iCs/>
          <w:szCs w:val="22"/>
          <w:lang w:val="en-US"/>
        </w:rPr>
        <w:t xml:space="preserve">, </w:t>
      </w:r>
      <w:proofErr w:type="spellStart"/>
      <w:r w:rsidRPr="0060434F">
        <w:rPr>
          <w:rFonts w:eastAsia="Times New Roman"/>
          <w:bCs/>
          <w:iCs/>
          <w:szCs w:val="22"/>
          <w:lang w:val="en-US"/>
        </w:rPr>
        <w:t>recomandări</w:t>
      </w:r>
      <w:proofErr w:type="spellEnd"/>
      <w:r w:rsidRPr="0060434F">
        <w:rPr>
          <w:rFonts w:eastAsia="Times New Roman"/>
          <w:bCs/>
          <w:iCs/>
          <w:szCs w:val="22"/>
          <w:lang w:val="en-US"/>
        </w:rPr>
        <w:t xml:space="preserve"> </w:t>
      </w:r>
      <w:proofErr w:type="spellStart"/>
      <w:r w:rsidRPr="0060434F">
        <w:rPr>
          <w:rFonts w:eastAsia="Times New Roman"/>
          <w:bCs/>
          <w:iCs/>
          <w:szCs w:val="22"/>
          <w:lang w:val="en-US"/>
        </w:rPr>
        <w:t>și</w:t>
      </w:r>
      <w:proofErr w:type="spellEnd"/>
      <w:r w:rsidRPr="0060434F">
        <w:rPr>
          <w:rFonts w:eastAsia="Times New Roman"/>
          <w:bCs/>
          <w:iCs/>
          <w:szCs w:val="22"/>
          <w:lang w:val="en-US"/>
        </w:rPr>
        <w:t xml:space="preserve"> </w:t>
      </w:r>
      <w:proofErr w:type="spellStart"/>
      <w:r w:rsidRPr="0060434F">
        <w:rPr>
          <w:rFonts w:eastAsia="Times New Roman"/>
          <w:bCs/>
          <w:iCs/>
          <w:szCs w:val="22"/>
          <w:lang w:val="en-US"/>
        </w:rPr>
        <w:t>concluzii</w:t>
      </w:r>
      <w:proofErr w:type="spellEnd"/>
      <w:r w:rsidRPr="0060434F">
        <w:rPr>
          <w:rFonts w:eastAsia="Times New Roman"/>
          <w:bCs/>
          <w:iCs/>
          <w:szCs w:val="22"/>
          <w:lang w:val="en-US"/>
        </w:rPr>
        <w:t xml:space="preserve"> </w:t>
      </w:r>
      <w:proofErr w:type="spellStart"/>
      <w:r w:rsidRPr="0060434F">
        <w:rPr>
          <w:rFonts w:eastAsia="Times New Roman"/>
          <w:bCs/>
          <w:iCs/>
          <w:szCs w:val="22"/>
          <w:lang w:val="en-US"/>
        </w:rPr>
        <w:t>rezultate</w:t>
      </w:r>
      <w:proofErr w:type="spellEnd"/>
      <w:r w:rsidRPr="0060434F">
        <w:rPr>
          <w:rFonts w:eastAsia="Times New Roman"/>
          <w:bCs/>
          <w:iCs/>
          <w:szCs w:val="22"/>
          <w:lang w:val="en-US"/>
        </w:rPr>
        <w:t xml:space="preserve"> din </w:t>
      </w:r>
      <w:proofErr w:type="spellStart"/>
      <w:r w:rsidRPr="0060434F">
        <w:rPr>
          <w:rFonts w:eastAsia="Times New Roman"/>
          <w:bCs/>
          <w:iCs/>
          <w:szCs w:val="22"/>
          <w:lang w:val="en-US"/>
        </w:rPr>
        <w:t>activitatea</w:t>
      </w:r>
      <w:proofErr w:type="spellEnd"/>
      <w:r w:rsidRPr="0060434F">
        <w:rPr>
          <w:rFonts w:eastAsia="Times New Roman"/>
          <w:bCs/>
          <w:iCs/>
          <w:szCs w:val="22"/>
          <w:lang w:val="en-US"/>
        </w:rPr>
        <w:t xml:space="preserve"> de audit public intern;</w:t>
      </w:r>
    </w:p>
    <w:p w14:paraId="07BFD580" w14:textId="06C4D6C2" w:rsidR="0060434F" w:rsidRPr="0060434F" w:rsidRDefault="0060434F" w:rsidP="007914F5">
      <w:pPr>
        <w:pStyle w:val="ListParagraph"/>
        <w:numPr>
          <w:ilvl w:val="0"/>
          <w:numId w:val="24"/>
        </w:numPr>
        <w:tabs>
          <w:tab w:val="left" w:pos="450"/>
        </w:tabs>
        <w:spacing w:after="4"/>
        <w:ind w:left="1080" w:right="57"/>
        <w:jc w:val="both"/>
        <w:rPr>
          <w:rFonts w:eastAsia="Times New Roman"/>
          <w:bCs/>
          <w:iCs/>
          <w:szCs w:val="22"/>
          <w:lang w:val="en-US"/>
        </w:rPr>
      </w:pPr>
      <w:proofErr w:type="spellStart"/>
      <w:r w:rsidRPr="0060434F">
        <w:rPr>
          <w:rFonts w:eastAsia="Times New Roman"/>
          <w:bCs/>
          <w:iCs/>
          <w:szCs w:val="22"/>
          <w:lang w:val="en-US"/>
        </w:rPr>
        <w:t>progresele</w:t>
      </w:r>
      <w:proofErr w:type="spellEnd"/>
      <w:r w:rsidRPr="0060434F">
        <w:rPr>
          <w:rFonts w:eastAsia="Times New Roman"/>
          <w:bCs/>
          <w:iCs/>
          <w:szCs w:val="22"/>
          <w:lang w:val="en-US"/>
        </w:rPr>
        <w:t xml:space="preserve"> </w:t>
      </w:r>
      <w:proofErr w:type="spellStart"/>
      <w:r w:rsidRPr="0060434F">
        <w:rPr>
          <w:rFonts w:eastAsia="Times New Roman"/>
          <w:bCs/>
          <w:iCs/>
          <w:szCs w:val="22"/>
          <w:lang w:val="en-US"/>
        </w:rPr>
        <w:t>înregistrate</w:t>
      </w:r>
      <w:proofErr w:type="spellEnd"/>
      <w:r w:rsidRPr="0060434F">
        <w:rPr>
          <w:rFonts w:eastAsia="Times New Roman"/>
          <w:bCs/>
          <w:iCs/>
          <w:szCs w:val="22"/>
          <w:lang w:val="en-US"/>
        </w:rPr>
        <w:t xml:space="preserve"> </w:t>
      </w:r>
      <w:proofErr w:type="spellStart"/>
      <w:r w:rsidRPr="0060434F">
        <w:rPr>
          <w:rFonts w:eastAsia="Times New Roman"/>
          <w:bCs/>
          <w:iCs/>
          <w:szCs w:val="22"/>
          <w:lang w:val="en-US"/>
        </w:rPr>
        <w:t>în</w:t>
      </w:r>
      <w:proofErr w:type="spellEnd"/>
      <w:r w:rsidRPr="0060434F">
        <w:rPr>
          <w:rFonts w:eastAsia="Times New Roman"/>
          <w:bCs/>
          <w:iCs/>
          <w:szCs w:val="22"/>
          <w:lang w:val="en-US"/>
        </w:rPr>
        <w:t xml:space="preserve"> </w:t>
      </w:r>
      <w:proofErr w:type="spellStart"/>
      <w:r w:rsidRPr="0060434F">
        <w:rPr>
          <w:rFonts w:eastAsia="Times New Roman"/>
          <w:bCs/>
          <w:iCs/>
          <w:szCs w:val="22"/>
          <w:lang w:val="en-US"/>
        </w:rPr>
        <w:t>implementarea</w:t>
      </w:r>
      <w:proofErr w:type="spellEnd"/>
      <w:r w:rsidRPr="0060434F">
        <w:rPr>
          <w:rFonts w:eastAsia="Times New Roman"/>
          <w:bCs/>
          <w:iCs/>
          <w:szCs w:val="22"/>
          <w:lang w:val="en-US"/>
        </w:rPr>
        <w:t xml:space="preserve"> </w:t>
      </w:r>
      <w:proofErr w:type="spellStart"/>
      <w:r w:rsidRPr="0060434F">
        <w:rPr>
          <w:rFonts w:eastAsia="Times New Roman"/>
          <w:bCs/>
          <w:iCs/>
          <w:szCs w:val="22"/>
          <w:lang w:val="en-US"/>
        </w:rPr>
        <w:t>recomandărilor</w:t>
      </w:r>
      <w:proofErr w:type="spellEnd"/>
      <w:r w:rsidRPr="0060434F">
        <w:rPr>
          <w:rFonts w:eastAsia="Times New Roman"/>
          <w:bCs/>
          <w:iCs/>
          <w:szCs w:val="22"/>
          <w:lang w:val="en-US"/>
        </w:rPr>
        <w:t>;</w:t>
      </w:r>
    </w:p>
    <w:p w14:paraId="656E3749" w14:textId="1334F30A" w:rsidR="0060434F" w:rsidRPr="0060434F" w:rsidRDefault="0060434F" w:rsidP="007914F5">
      <w:pPr>
        <w:pStyle w:val="ListParagraph"/>
        <w:numPr>
          <w:ilvl w:val="0"/>
          <w:numId w:val="24"/>
        </w:numPr>
        <w:tabs>
          <w:tab w:val="left" w:pos="450"/>
        </w:tabs>
        <w:spacing w:after="4"/>
        <w:ind w:left="1080" w:right="57"/>
        <w:jc w:val="both"/>
        <w:rPr>
          <w:rFonts w:eastAsia="Times New Roman"/>
          <w:bCs/>
          <w:iCs/>
          <w:szCs w:val="22"/>
          <w:lang w:val="en-US"/>
        </w:rPr>
      </w:pPr>
      <w:proofErr w:type="spellStart"/>
      <w:r w:rsidRPr="0060434F">
        <w:rPr>
          <w:rFonts w:eastAsia="Times New Roman"/>
          <w:bCs/>
          <w:iCs/>
          <w:szCs w:val="22"/>
          <w:lang w:val="en-US"/>
        </w:rPr>
        <w:t>iregularitățile</w:t>
      </w:r>
      <w:proofErr w:type="spellEnd"/>
      <w:r w:rsidRPr="0060434F">
        <w:rPr>
          <w:rFonts w:eastAsia="Times New Roman"/>
          <w:bCs/>
          <w:iCs/>
          <w:szCs w:val="22"/>
          <w:lang w:val="en-US"/>
        </w:rPr>
        <w:t xml:space="preserve"> </w:t>
      </w:r>
      <w:proofErr w:type="spellStart"/>
      <w:r w:rsidRPr="0060434F">
        <w:rPr>
          <w:rFonts w:eastAsia="Times New Roman"/>
          <w:bCs/>
          <w:iCs/>
          <w:szCs w:val="22"/>
          <w:lang w:val="en-US"/>
        </w:rPr>
        <w:t>sau</w:t>
      </w:r>
      <w:proofErr w:type="spellEnd"/>
      <w:r w:rsidRPr="0060434F">
        <w:rPr>
          <w:rFonts w:eastAsia="Times New Roman"/>
          <w:bCs/>
          <w:iCs/>
          <w:szCs w:val="22"/>
          <w:lang w:val="en-US"/>
        </w:rPr>
        <w:t xml:space="preserve"> </w:t>
      </w:r>
      <w:proofErr w:type="spellStart"/>
      <w:r w:rsidRPr="0060434F">
        <w:rPr>
          <w:rFonts w:eastAsia="Times New Roman"/>
          <w:bCs/>
          <w:iCs/>
          <w:szCs w:val="22"/>
          <w:lang w:val="en-US"/>
        </w:rPr>
        <w:t>posibilele</w:t>
      </w:r>
      <w:proofErr w:type="spellEnd"/>
      <w:r w:rsidRPr="0060434F">
        <w:rPr>
          <w:rFonts w:eastAsia="Times New Roman"/>
          <w:bCs/>
          <w:iCs/>
          <w:szCs w:val="22"/>
          <w:lang w:val="en-US"/>
        </w:rPr>
        <w:t xml:space="preserve"> </w:t>
      </w:r>
      <w:proofErr w:type="spellStart"/>
      <w:r w:rsidRPr="0060434F">
        <w:rPr>
          <w:rFonts w:eastAsia="Times New Roman"/>
          <w:bCs/>
          <w:iCs/>
          <w:szCs w:val="22"/>
          <w:lang w:val="en-US"/>
        </w:rPr>
        <w:t>prejudicii</w:t>
      </w:r>
      <w:proofErr w:type="spellEnd"/>
      <w:r w:rsidRPr="0060434F">
        <w:rPr>
          <w:rFonts w:eastAsia="Times New Roman"/>
          <w:bCs/>
          <w:iCs/>
          <w:szCs w:val="22"/>
          <w:lang w:val="en-US"/>
        </w:rPr>
        <w:t xml:space="preserve"> </w:t>
      </w:r>
      <w:proofErr w:type="spellStart"/>
      <w:r w:rsidRPr="0060434F">
        <w:rPr>
          <w:rFonts w:eastAsia="Times New Roman"/>
          <w:bCs/>
          <w:iCs/>
          <w:szCs w:val="22"/>
          <w:lang w:val="en-US"/>
        </w:rPr>
        <w:t>identificate</w:t>
      </w:r>
      <w:proofErr w:type="spellEnd"/>
      <w:r w:rsidRPr="0060434F">
        <w:rPr>
          <w:rFonts w:eastAsia="Times New Roman"/>
          <w:bCs/>
          <w:iCs/>
          <w:szCs w:val="22"/>
          <w:lang w:val="en-US"/>
        </w:rPr>
        <w:t xml:space="preserve"> </w:t>
      </w:r>
      <w:proofErr w:type="spellStart"/>
      <w:r w:rsidRPr="0060434F">
        <w:rPr>
          <w:rFonts w:eastAsia="Times New Roman"/>
          <w:bCs/>
          <w:iCs/>
          <w:szCs w:val="22"/>
          <w:lang w:val="en-US"/>
        </w:rPr>
        <w:t>în</w:t>
      </w:r>
      <w:proofErr w:type="spellEnd"/>
      <w:r w:rsidRPr="0060434F">
        <w:rPr>
          <w:rFonts w:eastAsia="Times New Roman"/>
          <w:bCs/>
          <w:iCs/>
          <w:szCs w:val="22"/>
          <w:lang w:val="en-US"/>
        </w:rPr>
        <w:t xml:space="preserve"> </w:t>
      </w:r>
      <w:proofErr w:type="spellStart"/>
      <w:r w:rsidRPr="0060434F">
        <w:rPr>
          <w:rFonts w:eastAsia="Times New Roman"/>
          <w:bCs/>
          <w:iCs/>
          <w:szCs w:val="22"/>
          <w:lang w:val="en-US"/>
        </w:rPr>
        <w:t>timpul</w:t>
      </w:r>
      <w:proofErr w:type="spellEnd"/>
      <w:r w:rsidRPr="0060434F">
        <w:rPr>
          <w:rFonts w:eastAsia="Times New Roman"/>
          <w:bCs/>
          <w:iCs/>
          <w:szCs w:val="22"/>
          <w:lang w:val="en-US"/>
        </w:rPr>
        <w:t xml:space="preserve"> </w:t>
      </w:r>
      <w:proofErr w:type="spellStart"/>
      <w:r w:rsidRPr="0060434F">
        <w:rPr>
          <w:rFonts w:eastAsia="Times New Roman"/>
          <w:bCs/>
          <w:iCs/>
          <w:szCs w:val="22"/>
          <w:lang w:val="en-US"/>
        </w:rPr>
        <w:t>misiunilor</w:t>
      </w:r>
      <w:proofErr w:type="spellEnd"/>
      <w:r w:rsidRPr="0060434F">
        <w:rPr>
          <w:rFonts w:eastAsia="Times New Roman"/>
          <w:bCs/>
          <w:iCs/>
          <w:szCs w:val="22"/>
          <w:lang w:val="en-US"/>
        </w:rPr>
        <w:t xml:space="preserve"> de audit public intern;</w:t>
      </w:r>
    </w:p>
    <w:p w14:paraId="504BD6AB" w14:textId="41CCD1CC" w:rsidR="0060434F" w:rsidRPr="0060434F" w:rsidRDefault="0060434F" w:rsidP="007914F5">
      <w:pPr>
        <w:pStyle w:val="ListParagraph"/>
        <w:numPr>
          <w:ilvl w:val="0"/>
          <w:numId w:val="24"/>
        </w:numPr>
        <w:tabs>
          <w:tab w:val="left" w:pos="450"/>
        </w:tabs>
        <w:spacing w:after="4"/>
        <w:ind w:left="1080" w:right="57"/>
        <w:jc w:val="both"/>
        <w:rPr>
          <w:rFonts w:eastAsia="Times New Roman"/>
          <w:bCs/>
          <w:iCs/>
          <w:szCs w:val="22"/>
          <w:lang w:val="en-US"/>
        </w:rPr>
      </w:pPr>
      <w:proofErr w:type="spellStart"/>
      <w:r w:rsidRPr="0060434F">
        <w:rPr>
          <w:rFonts w:eastAsia="Times New Roman"/>
          <w:bCs/>
          <w:iCs/>
          <w:szCs w:val="22"/>
          <w:lang w:val="en-US"/>
        </w:rPr>
        <w:t>informații</w:t>
      </w:r>
      <w:proofErr w:type="spellEnd"/>
      <w:r w:rsidRPr="0060434F">
        <w:rPr>
          <w:rFonts w:eastAsia="Times New Roman"/>
          <w:bCs/>
          <w:iCs/>
          <w:szCs w:val="22"/>
          <w:lang w:val="en-US"/>
        </w:rPr>
        <w:t xml:space="preserve"> </w:t>
      </w:r>
      <w:proofErr w:type="spellStart"/>
      <w:r w:rsidRPr="0060434F">
        <w:rPr>
          <w:rFonts w:eastAsia="Times New Roman"/>
          <w:bCs/>
          <w:iCs/>
          <w:szCs w:val="22"/>
          <w:lang w:val="en-US"/>
        </w:rPr>
        <w:t>privind</w:t>
      </w:r>
      <w:proofErr w:type="spellEnd"/>
      <w:r w:rsidRPr="0060434F">
        <w:rPr>
          <w:rFonts w:eastAsia="Times New Roman"/>
          <w:bCs/>
          <w:iCs/>
          <w:szCs w:val="22"/>
          <w:lang w:val="en-US"/>
        </w:rPr>
        <w:t xml:space="preserve"> </w:t>
      </w:r>
      <w:proofErr w:type="spellStart"/>
      <w:r w:rsidRPr="0060434F">
        <w:rPr>
          <w:rFonts w:eastAsia="Times New Roman"/>
          <w:bCs/>
          <w:iCs/>
          <w:szCs w:val="22"/>
          <w:lang w:val="en-US"/>
        </w:rPr>
        <w:t>activitatea</w:t>
      </w:r>
      <w:proofErr w:type="spellEnd"/>
      <w:r w:rsidRPr="0060434F">
        <w:rPr>
          <w:rFonts w:eastAsia="Times New Roman"/>
          <w:bCs/>
          <w:iCs/>
          <w:szCs w:val="22"/>
          <w:lang w:val="en-US"/>
        </w:rPr>
        <w:t xml:space="preserve"> de </w:t>
      </w:r>
      <w:proofErr w:type="spellStart"/>
      <w:r w:rsidRPr="0060434F">
        <w:rPr>
          <w:rFonts w:eastAsia="Times New Roman"/>
          <w:bCs/>
          <w:iCs/>
          <w:szCs w:val="22"/>
          <w:lang w:val="en-US"/>
        </w:rPr>
        <w:t>pregătire</w:t>
      </w:r>
      <w:proofErr w:type="spellEnd"/>
      <w:r w:rsidRPr="0060434F">
        <w:rPr>
          <w:rFonts w:eastAsia="Times New Roman"/>
          <w:bCs/>
          <w:iCs/>
          <w:szCs w:val="22"/>
          <w:lang w:val="en-US"/>
        </w:rPr>
        <w:t xml:space="preserve"> </w:t>
      </w:r>
      <w:proofErr w:type="spellStart"/>
      <w:r w:rsidRPr="0060434F">
        <w:rPr>
          <w:rFonts w:eastAsia="Times New Roman"/>
          <w:bCs/>
          <w:iCs/>
          <w:szCs w:val="22"/>
          <w:lang w:val="en-US"/>
        </w:rPr>
        <w:t>profesională</w:t>
      </w:r>
      <w:proofErr w:type="spellEnd"/>
      <w:r w:rsidRPr="0060434F">
        <w:rPr>
          <w:rFonts w:eastAsia="Times New Roman"/>
          <w:bCs/>
          <w:iCs/>
          <w:szCs w:val="22"/>
          <w:lang w:val="en-US"/>
        </w:rPr>
        <w:t xml:space="preserve"> </w:t>
      </w:r>
      <w:proofErr w:type="gramStart"/>
      <w:r w:rsidRPr="0060434F">
        <w:rPr>
          <w:rFonts w:eastAsia="Times New Roman"/>
          <w:bCs/>
          <w:iCs/>
          <w:szCs w:val="22"/>
          <w:lang w:val="en-US"/>
        </w:rPr>
        <w:t>a</w:t>
      </w:r>
      <w:proofErr w:type="gramEnd"/>
      <w:r w:rsidRPr="0060434F">
        <w:rPr>
          <w:rFonts w:eastAsia="Times New Roman"/>
          <w:bCs/>
          <w:iCs/>
          <w:szCs w:val="22"/>
          <w:lang w:val="en-US"/>
        </w:rPr>
        <w:t xml:space="preserve"> </w:t>
      </w:r>
      <w:proofErr w:type="spellStart"/>
      <w:r w:rsidRPr="0060434F">
        <w:rPr>
          <w:rFonts w:eastAsia="Times New Roman"/>
          <w:bCs/>
          <w:iCs/>
          <w:szCs w:val="22"/>
          <w:lang w:val="en-US"/>
        </w:rPr>
        <w:t>auditorilor</w:t>
      </w:r>
      <w:proofErr w:type="spellEnd"/>
      <w:r w:rsidRPr="0060434F">
        <w:rPr>
          <w:rFonts w:eastAsia="Times New Roman"/>
          <w:bCs/>
          <w:iCs/>
          <w:szCs w:val="22"/>
          <w:lang w:val="en-US"/>
        </w:rPr>
        <w:t xml:space="preserve"> </w:t>
      </w:r>
      <w:proofErr w:type="spellStart"/>
      <w:r w:rsidRPr="0060434F">
        <w:rPr>
          <w:rFonts w:eastAsia="Times New Roman"/>
          <w:bCs/>
          <w:iCs/>
          <w:szCs w:val="22"/>
          <w:lang w:val="en-US"/>
        </w:rPr>
        <w:t>publici</w:t>
      </w:r>
      <w:proofErr w:type="spellEnd"/>
      <w:r w:rsidRPr="0060434F">
        <w:rPr>
          <w:rFonts w:eastAsia="Times New Roman"/>
          <w:bCs/>
          <w:iCs/>
          <w:szCs w:val="22"/>
          <w:lang w:val="en-US"/>
        </w:rPr>
        <w:t xml:space="preserve"> </w:t>
      </w:r>
      <w:proofErr w:type="spellStart"/>
      <w:r w:rsidRPr="0060434F">
        <w:rPr>
          <w:rFonts w:eastAsia="Times New Roman"/>
          <w:bCs/>
          <w:iCs/>
          <w:szCs w:val="22"/>
          <w:lang w:val="en-US"/>
        </w:rPr>
        <w:t>interni</w:t>
      </w:r>
      <w:proofErr w:type="spellEnd"/>
      <w:r w:rsidRPr="0060434F">
        <w:rPr>
          <w:rFonts w:eastAsia="Times New Roman"/>
          <w:bCs/>
          <w:iCs/>
          <w:szCs w:val="22"/>
          <w:lang w:val="en-US"/>
        </w:rPr>
        <w:t>;</w:t>
      </w:r>
    </w:p>
    <w:p w14:paraId="08772E39" w14:textId="144ED256" w:rsidR="0060434F" w:rsidRPr="0060434F" w:rsidRDefault="0060434F" w:rsidP="007914F5">
      <w:pPr>
        <w:pStyle w:val="ListParagraph"/>
        <w:numPr>
          <w:ilvl w:val="0"/>
          <w:numId w:val="24"/>
        </w:numPr>
        <w:tabs>
          <w:tab w:val="left" w:pos="450"/>
        </w:tabs>
        <w:spacing w:after="4"/>
        <w:ind w:left="1080" w:right="57"/>
        <w:jc w:val="both"/>
        <w:rPr>
          <w:rFonts w:eastAsia="Times New Roman"/>
          <w:bCs/>
          <w:iCs/>
          <w:szCs w:val="22"/>
          <w:lang w:val="en-US"/>
        </w:rPr>
      </w:pPr>
      <w:proofErr w:type="spellStart"/>
      <w:r w:rsidRPr="0060434F">
        <w:rPr>
          <w:rFonts w:eastAsia="Times New Roman"/>
          <w:bCs/>
          <w:iCs/>
          <w:szCs w:val="22"/>
          <w:lang w:val="en-US"/>
        </w:rPr>
        <w:t>alte</w:t>
      </w:r>
      <w:proofErr w:type="spellEnd"/>
      <w:r w:rsidRPr="0060434F">
        <w:rPr>
          <w:rFonts w:eastAsia="Times New Roman"/>
          <w:bCs/>
          <w:iCs/>
          <w:szCs w:val="22"/>
          <w:lang w:val="en-US"/>
        </w:rPr>
        <w:t xml:space="preserve"> </w:t>
      </w:r>
      <w:proofErr w:type="spellStart"/>
      <w:r w:rsidRPr="0060434F">
        <w:rPr>
          <w:rFonts w:eastAsia="Times New Roman"/>
          <w:bCs/>
          <w:iCs/>
          <w:szCs w:val="22"/>
          <w:lang w:val="en-US"/>
        </w:rPr>
        <w:t>informații</w:t>
      </w:r>
      <w:proofErr w:type="spellEnd"/>
      <w:r w:rsidRPr="0060434F">
        <w:rPr>
          <w:rFonts w:eastAsia="Times New Roman"/>
          <w:bCs/>
          <w:iCs/>
          <w:szCs w:val="22"/>
          <w:lang w:val="en-US"/>
        </w:rPr>
        <w:t xml:space="preserve"> </w:t>
      </w:r>
      <w:proofErr w:type="spellStart"/>
      <w:r w:rsidRPr="0060434F">
        <w:rPr>
          <w:rFonts w:eastAsia="Times New Roman"/>
          <w:bCs/>
          <w:iCs/>
          <w:szCs w:val="22"/>
          <w:lang w:val="en-US"/>
        </w:rPr>
        <w:t>relevante</w:t>
      </w:r>
      <w:proofErr w:type="spellEnd"/>
      <w:r w:rsidRPr="0060434F">
        <w:rPr>
          <w:rFonts w:eastAsia="Times New Roman"/>
          <w:bCs/>
          <w:iCs/>
          <w:szCs w:val="22"/>
          <w:lang w:val="en-US"/>
        </w:rPr>
        <w:t xml:space="preserve"> </w:t>
      </w:r>
      <w:proofErr w:type="spellStart"/>
      <w:r w:rsidRPr="0060434F">
        <w:rPr>
          <w:rFonts w:eastAsia="Times New Roman"/>
          <w:bCs/>
          <w:iCs/>
          <w:szCs w:val="22"/>
          <w:lang w:val="en-US"/>
        </w:rPr>
        <w:t>privind</w:t>
      </w:r>
      <w:proofErr w:type="spellEnd"/>
      <w:r w:rsidRPr="0060434F">
        <w:rPr>
          <w:rFonts w:eastAsia="Times New Roman"/>
          <w:bCs/>
          <w:iCs/>
          <w:szCs w:val="22"/>
          <w:lang w:val="en-US"/>
        </w:rPr>
        <w:t xml:space="preserve"> </w:t>
      </w:r>
      <w:proofErr w:type="spellStart"/>
      <w:r w:rsidRPr="0060434F">
        <w:rPr>
          <w:rFonts w:eastAsia="Times New Roman"/>
          <w:bCs/>
          <w:iCs/>
          <w:szCs w:val="22"/>
          <w:lang w:val="en-US"/>
        </w:rPr>
        <w:t>activitatea</w:t>
      </w:r>
      <w:proofErr w:type="spellEnd"/>
      <w:r w:rsidRPr="0060434F">
        <w:rPr>
          <w:rFonts w:eastAsia="Times New Roman"/>
          <w:bCs/>
          <w:iCs/>
          <w:szCs w:val="22"/>
          <w:lang w:val="en-US"/>
        </w:rPr>
        <w:t xml:space="preserve"> </w:t>
      </w:r>
      <w:proofErr w:type="spellStart"/>
      <w:r w:rsidRPr="0060434F">
        <w:rPr>
          <w:rFonts w:eastAsia="Times New Roman"/>
          <w:bCs/>
          <w:iCs/>
          <w:szCs w:val="22"/>
          <w:lang w:val="en-US"/>
        </w:rPr>
        <w:t>Compartimentului</w:t>
      </w:r>
      <w:proofErr w:type="spellEnd"/>
      <w:r w:rsidRPr="0060434F">
        <w:rPr>
          <w:rFonts w:eastAsia="Times New Roman"/>
          <w:bCs/>
          <w:iCs/>
          <w:szCs w:val="22"/>
          <w:lang w:val="en-US"/>
        </w:rPr>
        <w:t xml:space="preserve"> Audit.</w:t>
      </w:r>
    </w:p>
    <w:p w14:paraId="5F34FADA" w14:textId="53F7BA88" w:rsidR="0060434F" w:rsidRPr="0060434F" w:rsidRDefault="0060434F" w:rsidP="007914F5">
      <w:pPr>
        <w:pStyle w:val="ListParagraph"/>
        <w:numPr>
          <w:ilvl w:val="1"/>
          <w:numId w:val="14"/>
        </w:numPr>
        <w:tabs>
          <w:tab w:val="left" w:pos="450"/>
        </w:tabs>
        <w:spacing w:after="4"/>
        <w:ind w:left="360" w:right="57"/>
        <w:jc w:val="both"/>
        <w:rPr>
          <w:rFonts w:eastAsia="Times New Roman"/>
          <w:bCs/>
          <w:iCs/>
          <w:szCs w:val="22"/>
          <w:lang w:val="en-US"/>
        </w:rPr>
      </w:pPr>
      <w:proofErr w:type="spellStart"/>
      <w:r w:rsidRPr="0060434F">
        <w:rPr>
          <w:rFonts w:eastAsia="Times New Roman"/>
          <w:bCs/>
          <w:iCs/>
          <w:szCs w:val="22"/>
          <w:lang w:val="en-US"/>
        </w:rPr>
        <w:t>Cazurile</w:t>
      </w:r>
      <w:proofErr w:type="spellEnd"/>
      <w:r w:rsidRPr="0060434F">
        <w:rPr>
          <w:rFonts w:eastAsia="Times New Roman"/>
          <w:bCs/>
          <w:iCs/>
          <w:szCs w:val="22"/>
          <w:lang w:val="en-US"/>
        </w:rPr>
        <w:t xml:space="preserve"> de </w:t>
      </w:r>
      <w:proofErr w:type="spellStart"/>
      <w:r w:rsidRPr="0060434F">
        <w:rPr>
          <w:rFonts w:eastAsia="Times New Roman"/>
          <w:bCs/>
          <w:iCs/>
          <w:szCs w:val="22"/>
          <w:lang w:val="en-US"/>
        </w:rPr>
        <w:t>iregularități</w:t>
      </w:r>
      <w:proofErr w:type="spellEnd"/>
      <w:r w:rsidRPr="0060434F">
        <w:rPr>
          <w:rFonts w:eastAsia="Times New Roman"/>
          <w:bCs/>
          <w:iCs/>
          <w:szCs w:val="22"/>
          <w:lang w:val="en-US"/>
        </w:rPr>
        <w:t xml:space="preserve"> </w:t>
      </w:r>
      <w:proofErr w:type="spellStart"/>
      <w:r w:rsidRPr="0060434F">
        <w:rPr>
          <w:rFonts w:eastAsia="Times New Roman"/>
          <w:bCs/>
          <w:iCs/>
          <w:szCs w:val="22"/>
          <w:lang w:val="en-US"/>
        </w:rPr>
        <w:t>sau</w:t>
      </w:r>
      <w:proofErr w:type="spellEnd"/>
      <w:r w:rsidRPr="0060434F">
        <w:rPr>
          <w:rFonts w:eastAsia="Times New Roman"/>
          <w:bCs/>
          <w:iCs/>
          <w:szCs w:val="22"/>
          <w:lang w:val="en-US"/>
        </w:rPr>
        <w:t xml:space="preserve"> </w:t>
      </w:r>
      <w:proofErr w:type="spellStart"/>
      <w:r w:rsidRPr="0060434F">
        <w:rPr>
          <w:rFonts w:eastAsia="Times New Roman"/>
          <w:bCs/>
          <w:iCs/>
          <w:szCs w:val="22"/>
          <w:lang w:val="en-US"/>
        </w:rPr>
        <w:t>posibile</w:t>
      </w:r>
      <w:proofErr w:type="spellEnd"/>
      <w:r w:rsidRPr="0060434F">
        <w:rPr>
          <w:rFonts w:eastAsia="Times New Roman"/>
          <w:bCs/>
          <w:iCs/>
          <w:szCs w:val="22"/>
          <w:lang w:val="en-US"/>
        </w:rPr>
        <w:t xml:space="preserve"> </w:t>
      </w:r>
      <w:proofErr w:type="spellStart"/>
      <w:r w:rsidRPr="0060434F">
        <w:rPr>
          <w:rFonts w:eastAsia="Times New Roman"/>
          <w:bCs/>
          <w:iCs/>
          <w:szCs w:val="22"/>
          <w:lang w:val="en-US"/>
        </w:rPr>
        <w:t>prejudicii</w:t>
      </w:r>
      <w:proofErr w:type="spellEnd"/>
      <w:r w:rsidRPr="0060434F">
        <w:rPr>
          <w:rFonts w:eastAsia="Times New Roman"/>
          <w:bCs/>
          <w:iCs/>
          <w:szCs w:val="22"/>
          <w:lang w:val="en-US"/>
        </w:rPr>
        <w:t xml:space="preserve"> </w:t>
      </w:r>
      <w:proofErr w:type="spellStart"/>
      <w:r w:rsidRPr="0060434F">
        <w:rPr>
          <w:rFonts w:eastAsia="Times New Roman"/>
          <w:bCs/>
          <w:iCs/>
          <w:szCs w:val="22"/>
          <w:lang w:val="en-US"/>
        </w:rPr>
        <w:t>identificate</w:t>
      </w:r>
      <w:proofErr w:type="spellEnd"/>
      <w:r w:rsidRPr="0060434F">
        <w:rPr>
          <w:rFonts w:eastAsia="Times New Roman"/>
          <w:bCs/>
          <w:iCs/>
          <w:szCs w:val="22"/>
          <w:lang w:val="en-US"/>
        </w:rPr>
        <w:t xml:space="preserve"> </w:t>
      </w:r>
      <w:proofErr w:type="spellStart"/>
      <w:r w:rsidRPr="0060434F">
        <w:rPr>
          <w:rFonts w:eastAsia="Times New Roman"/>
          <w:bCs/>
          <w:iCs/>
          <w:szCs w:val="22"/>
          <w:lang w:val="en-US"/>
        </w:rPr>
        <w:t>în</w:t>
      </w:r>
      <w:proofErr w:type="spellEnd"/>
      <w:r w:rsidRPr="0060434F">
        <w:rPr>
          <w:rFonts w:eastAsia="Times New Roman"/>
          <w:bCs/>
          <w:iCs/>
          <w:szCs w:val="22"/>
          <w:lang w:val="en-US"/>
        </w:rPr>
        <w:t xml:space="preserve"> </w:t>
      </w:r>
      <w:proofErr w:type="spellStart"/>
      <w:r w:rsidRPr="0060434F">
        <w:rPr>
          <w:rFonts w:eastAsia="Times New Roman"/>
          <w:bCs/>
          <w:iCs/>
          <w:szCs w:val="22"/>
          <w:lang w:val="en-US"/>
        </w:rPr>
        <w:t>cadrul</w:t>
      </w:r>
      <w:proofErr w:type="spellEnd"/>
      <w:r w:rsidRPr="0060434F">
        <w:rPr>
          <w:rFonts w:eastAsia="Times New Roman"/>
          <w:bCs/>
          <w:iCs/>
          <w:szCs w:val="22"/>
          <w:lang w:val="en-US"/>
        </w:rPr>
        <w:t xml:space="preserve"> </w:t>
      </w:r>
      <w:proofErr w:type="spellStart"/>
      <w:r w:rsidRPr="0060434F">
        <w:rPr>
          <w:rFonts w:eastAsia="Times New Roman"/>
          <w:bCs/>
          <w:iCs/>
          <w:szCs w:val="22"/>
          <w:lang w:val="en-US"/>
        </w:rPr>
        <w:t>misiunilor</w:t>
      </w:r>
      <w:proofErr w:type="spellEnd"/>
      <w:r w:rsidRPr="0060434F">
        <w:rPr>
          <w:rFonts w:eastAsia="Times New Roman"/>
          <w:bCs/>
          <w:iCs/>
          <w:szCs w:val="22"/>
          <w:lang w:val="en-US"/>
        </w:rPr>
        <w:t xml:space="preserve"> de audit public intern se </w:t>
      </w:r>
      <w:proofErr w:type="spellStart"/>
      <w:r w:rsidRPr="0060434F">
        <w:rPr>
          <w:rFonts w:eastAsia="Times New Roman"/>
          <w:bCs/>
          <w:iCs/>
          <w:szCs w:val="22"/>
          <w:lang w:val="en-US"/>
        </w:rPr>
        <w:t>includ</w:t>
      </w:r>
      <w:proofErr w:type="spellEnd"/>
      <w:r w:rsidRPr="0060434F">
        <w:rPr>
          <w:rFonts w:eastAsia="Times New Roman"/>
          <w:bCs/>
          <w:iCs/>
          <w:szCs w:val="22"/>
          <w:lang w:val="en-US"/>
        </w:rPr>
        <w:t xml:space="preserve"> </w:t>
      </w:r>
      <w:proofErr w:type="spellStart"/>
      <w:r w:rsidRPr="0060434F">
        <w:rPr>
          <w:rFonts w:eastAsia="Times New Roman"/>
          <w:bCs/>
          <w:iCs/>
          <w:szCs w:val="22"/>
          <w:lang w:val="en-US"/>
        </w:rPr>
        <w:t>în</w:t>
      </w:r>
      <w:proofErr w:type="spellEnd"/>
      <w:r w:rsidRPr="0060434F">
        <w:rPr>
          <w:rFonts w:eastAsia="Times New Roman"/>
          <w:bCs/>
          <w:iCs/>
          <w:szCs w:val="22"/>
          <w:lang w:val="en-US"/>
        </w:rPr>
        <w:t xml:space="preserve"> </w:t>
      </w:r>
      <w:proofErr w:type="spellStart"/>
      <w:r w:rsidRPr="0060434F">
        <w:rPr>
          <w:rFonts w:eastAsia="Times New Roman"/>
          <w:bCs/>
          <w:iCs/>
          <w:szCs w:val="22"/>
          <w:lang w:val="en-US"/>
        </w:rPr>
        <w:t>raportările</w:t>
      </w:r>
      <w:proofErr w:type="spellEnd"/>
      <w:r w:rsidRPr="0060434F">
        <w:rPr>
          <w:rFonts w:eastAsia="Times New Roman"/>
          <w:bCs/>
          <w:iCs/>
          <w:szCs w:val="22"/>
          <w:lang w:val="en-US"/>
        </w:rPr>
        <w:t xml:space="preserve"> </w:t>
      </w:r>
      <w:proofErr w:type="spellStart"/>
      <w:r w:rsidRPr="0060434F">
        <w:rPr>
          <w:rFonts w:eastAsia="Times New Roman"/>
          <w:bCs/>
          <w:iCs/>
          <w:szCs w:val="22"/>
          <w:lang w:val="en-US"/>
        </w:rPr>
        <w:t>periodice</w:t>
      </w:r>
      <w:proofErr w:type="spellEnd"/>
      <w:r w:rsidRPr="0060434F">
        <w:rPr>
          <w:rFonts w:eastAsia="Times New Roman"/>
          <w:bCs/>
          <w:iCs/>
          <w:szCs w:val="22"/>
          <w:lang w:val="en-US"/>
        </w:rPr>
        <w:t xml:space="preserve"> </w:t>
      </w:r>
      <w:proofErr w:type="spellStart"/>
      <w:r w:rsidRPr="0060434F">
        <w:rPr>
          <w:rFonts w:eastAsia="Times New Roman"/>
          <w:bCs/>
          <w:iCs/>
          <w:szCs w:val="22"/>
          <w:lang w:val="en-US"/>
        </w:rPr>
        <w:t>și</w:t>
      </w:r>
      <w:proofErr w:type="spellEnd"/>
      <w:r w:rsidRPr="0060434F">
        <w:rPr>
          <w:rFonts w:eastAsia="Times New Roman"/>
          <w:bCs/>
          <w:iCs/>
          <w:szCs w:val="22"/>
          <w:lang w:val="en-US"/>
        </w:rPr>
        <w:t xml:space="preserve"> sunt </w:t>
      </w:r>
      <w:proofErr w:type="spellStart"/>
      <w:r w:rsidRPr="0060434F">
        <w:rPr>
          <w:rFonts w:eastAsia="Times New Roman"/>
          <w:bCs/>
          <w:iCs/>
          <w:szCs w:val="22"/>
          <w:lang w:val="en-US"/>
        </w:rPr>
        <w:t>reflectate</w:t>
      </w:r>
      <w:proofErr w:type="spellEnd"/>
      <w:r w:rsidRPr="0060434F">
        <w:rPr>
          <w:rFonts w:eastAsia="Times New Roman"/>
          <w:bCs/>
          <w:iCs/>
          <w:szCs w:val="22"/>
          <w:lang w:val="en-US"/>
        </w:rPr>
        <w:t xml:space="preserve"> </w:t>
      </w:r>
      <w:proofErr w:type="spellStart"/>
      <w:r w:rsidRPr="0060434F">
        <w:rPr>
          <w:rFonts w:eastAsia="Times New Roman"/>
          <w:bCs/>
          <w:iCs/>
          <w:szCs w:val="22"/>
          <w:lang w:val="en-US"/>
        </w:rPr>
        <w:t>în</w:t>
      </w:r>
      <w:proofErr w:type="spellEnd"/>
      <w:r w:rsidRPr="0060434F">
        <w:rPr>
          <w:rFonts w:eastAsia="Times New Roman"/>
          <w:bCs/>
          <w:iCs/>
          <w:szCs w:val="22"/>
          <w:lang w:val="en-US"/>
        </w:rPr>
        <w:t xml:space="preserve"> </w:t>
      </w:r>
      <w:proofErr w:type="spellStart"/>
      <w:r w:rsidRPr="0060434F">
        <w:rPr>
          <w:rFonts w:eastAsia="Times New Roman"/>
          <w:bCs/>
          <w:iCs/>
          <w:szCs w:val="22"/>
          <w:lang w:val="en-US"/>
        </w:rPr>
        <w:t>raportul</w:t>
      </w:r>
      <w:proofErr w:type="spellEnd"/>
      <w:r w:rsidRPr="0060434F">
        <w:rPr>
          <w:rFonts w:eastAsia="Times New Roman"/>
          <w:bCs/>
          <w:iCs/>
          <w:szCs w:val="22"/>
          <w:lang w:val="en-US"/>
        </w:rPr>
        <w:t xml:space="preserve"> </w:t>
      </w:r>
      <w:proofErr w:type="spellStart"/>
      <w:r w:rsidRPr="0060434F">
        <w:rPr>
          <w:rFonts w:eastAsia="Times New Roman"/>
          <w:bCs/>
          <w:iCs/>
          <w:szCs w:val="22"/>
          <w:lang w:val="en-US"/>
        </w:rPr>
        <w:t>anual</w:t>
      </w:r>
      <w:proofErr w:type="spellEnd"/>
      <w:r w:rsidRPr="0060434F">
        <w:rPr>
          <w:rFonts w:eastAsia="Times New Roman"/>
          <w:bCs/>
          <w:iCs/>
          <w:szCs w:val="22"/>
          <w:lang w:val="en-US"/>
        </w:rPr>
        <w:t xml:space="preserve">, </w:t>
      </w:r>
      <w:proofErr w:type="spellStart"/>
      <w:r w:rsidRPr="0060434F">
        <w:rPr>
          <w:rFonts w:eastAsia="Times New Roman"/>
          <w:bCs/>
          <w:iCs/>
          <w:szCs w:val="22"/>
          <w:lang w:val="en-US"/>
        </w:rPr>
        <w:t>în</w:t>
      </w:r>
      <w:proofErr w:type="spellEnd"/>
      <w:r w:rsidRPr="0060434F">
        <w:rPr>
          <w:rFonts w:eastAsia="Times New Roman"/>
          <w:bCs/>
          <w:iCs/>
          <w:szCs w:val="22"/>
          <w:lang w:val="en-US"/>
        </w:rPr>
        <w:t xml:space="preserve"> </w:t>
      </w:r>
      <w:proofErr w:type="spellStart"/>
      <w:r w:rsidRPr="0060434F">
        <w:rPr>
          <w:rFonts w:eastAsia="Times New Roman"/>
          <w:bCs/>
          <w:iCs/>
          <w:szCs w:val="22"/>
          <w:lang w:val="en-US"/>
        </w:rPr>
        <w:t>condițiile</w:t>
      </w:r>
      <w:proofErr w:type="spellEnd"/>
      <w:r w:rsidRPr="0060434F">
        <w:rPr>
          <w:rFonts w:eastAsia="Times New Roman"/>
          <w:bCs/>
          <w:iCs/>
          <w:szCs w:val="22"/>
          <w:lang w:val="en-US"/>
        </w:rPr>
        <w:t xml:space="preserve"> </w:t>
      </w:r>
      <w:proofErr w:type="spellStart"/>
      <w:r w:rsidRPr="0060434F">
        <w:rPr>
          <w:rFonts w:eastAsia="Times New Roman"/>
          <w:bCs/>
          <w:iCs/>
          <w:szCs w:val="22"/>
          <w:lang w:val="en-US"/>
        </w:rPr>
        <w:t>legislației</w:t>
      </w:r>
      <w:proofErr w:type="spellEnd"/>
      <w:r w:rsidRPr="0060434F">
        <w:rPr>
          <w:rFonts w:eastAsia="Times New Roman"/>
          <w:bCs/>
          <w:iCs/>
          <w:szCs w:val="22"/>
          <w:lang w:val="en-US"/>
        </w:rPr>
        <w:t xml:space="preserve"> </w:t>
      </w:r>
      <w:proofErr w:type="spellStart"/>
      <w:r w:rsidRPr="0060434F">
        <w:rPr>
          <w:rFonts w:eastAsia="Times New Roman"/>
          <w:bCs/>
          <w:iCs/>
          <w:szCs w:val="22"/>
          <w:lang w:val="en-US"/>
        </w:rPr>
        <w:t>aplicabile</w:t>
      </w:r>
      <w:proofErr w:type="spellEnd"/>
      <w:r w:rsidRPr="0060434F">
        <w:rPr>
          <w:rFonts w:eastAsia="Times New Roman"/>
          <w:bCs/>
          <w:iCs/>
          <w:szCs w:val="22"/>
          <w:lang w:val="en-US"/>
        </w:rPr>
        <w:t>.</w:t>
      </w:r>
    </w:p>
    <w:p w14:paraId="01D059FE" w14:textId="61BBCC32" w:rsidR="0060434F" w:rsidRPr="0060434F" w:rsidRDefault="0060434F" w:rsidP="007914F5">
      <w:pPr>
        <w:pStyle w:val="ListParagraph"/>
        <w:numPr>
          <w:ilvl w:val="1"/>
          <w:numId w:val="14"/>
        </w:numPr>
        <w:tabs>
          <w:tab w:val="left" w:pos="450"/>
        </w:tabs>
        <w:spacing w:after="4"/>
        <w:ind w:left="360" w:right="57"/>
        <w:jc w:val="both"/>
        <w:rPr>
          <w:rFonts w:eastAsia="Times New Roman"/>
          <w:bCs/>
          <w:iCs/>
          <w:szCs w:val="22"/>
          <w:lang w:val="en-US"/>
        </w:rPr>
      </w:pPr>
      <w:proofErr w:type="spellStart"/>
      <w:r w:rsidRPr="0060434F">
        <w:rPr>
          <w:rFonts w:eastAsia="Times New Roman"/>
          <w:bCs/>
          <w:iCs/>
          <w:szCs w:val="22"/>
          <w:lang w:val="en-US"/>
        </w:rPr>
        <w:t>Raportul</w:t>
      </w:r>
      <w:proofErr w:type="spellEnd"/>
      <w:r w:rsidRPr="0060434F">
        <w:rPr>
          <w:rFonts w:eastAsia="Times New Roman"/>
          <w:bCs/>
          <w:iCs/>
          <w:szCs w:val="22"/>
          <w:lang w:val="en-US"/>
        </w:rPr>
        <w:t xml:space="preserve"> </w:t>
      </w:r>
      <w:proofErr w:type="spellStart"/>
      <w:r w:rsidRPr="0060434F">
        <w:rPr>
          <w:rFonts w:eastAsia="Times New Roman"/>
          <w:bCs/>
          <w:iCs/>
          <w:szCs w:val="22"/>
          <w:lang w:val="en-US"/>
        </w:rPr>
        <w:t>anual</w:t>
      </w:r>
      <w:proofErr w:type="spellEnd"/>
      <w:r w:rsidRPr="0060434F">
        <w:rPr>
          <w:rFonts w:eastAsia="Times New Roman"/>
          <w:bCs/>
          <w:iCs/>
          <w:szCs w:val="22"/>
          <w:lang w:val="en-US"/>
        </w:rPr>
        <w:t xml:space="preserve"> include, </w:t>
      </w:r>
      <w:proofErr w:type="spellStart"/>
      <w:r w:rsidRPr="0060434F">
        <w:rPr>
          <w:rFonts w:eastAsia="Times New Roman"/>
          <w:bCs/>
          <w:iCs/>
          <w:szCs w:val="22"/>
          <w:lang w:val="en-US"/>
        </w:rPr>
        <w:t>în</w:t>
      </w:r>
      <w:proofErr w:type="spellEnd"/>
      <w:r w:rsidRPr="0060434F">
        <w:rPr>
          <w:rFonts w:eastAsia="Times New Roman"/>
          <w:bCs/>
          <w:iCs/>
          <w:szCs w:val="22"/>
          <w:lang w:val="en-US"/>
        </w:rPr>
        <w:t xml:space="preserve"> mod </w:t>
      </w:r>
      <w:proofErr w:type="spellStart"/>
      <w:r w:rsidRPr="0060434F">
        <w:rPr>
          <w:rFonts w:eastAsia="Times New Roman"/>
          <w:bCs/>
          <w:iCs/>
          <w:szCs w:val="22"/>
          <w:lang w:val="en-US"/>
        </w:rPr>
        <w:t>obligatoriu</w:t>
      </w:r>
      <w:proofErr w:type="spellEnd"/>
      <w:r w:rsidRPr="0060434F">
        <w:rPr>
          <w:rFonts w:eastAsia="Times New Roman"/>
          <w:bCs/>
          <w:iCs/>
          <w:szCs w:val="22"/>
          <w:lang w:val="en-US"/>
        </w:rPr>
        <w:t xml:space="preserve">, </w:t>
      </w:r>
      <w:proofErr w:type="spellStart"/>
      <w:r w:rsidRPr="0060434F">
        <w:rPr>
          <w:rFonts w:eastAsia="Times New Roman"/>
          <w:bCs/>
          <w:iCs/>
          <w:szCs w:val="22"/>
          <w:lang w:val="en-US"/>
        </w:rPr>
        <w:t>informații</w:t>
      </w:r>
      <w:proofErr w:type="spellEnd"/>
      <w:r w:rsidRPr="0060434F">
        <w:rPr>
          <w:rFonts w:eastAsia="Times New Roman"/>
          <w:bCs/>
          <w:iCs/>
          <w:szCs w:val="22"/>
          <w:lang w:val="en-US"/>
        </w:rPr>
        <w:t xml:space="preserve"> </w:t>
      </w:r>
      <w:proofErr w:type="spellStart"/>
      <w:r w:rsidRPr="0060434F">
        <w:rPr>
          <w:rFonts w:eastAsia="Times New Roman"/>
          <w:bCs/>
          <w:iCs/>
          <w:szCs w:val="22"/>
          <w:lang w:val="en-US"/>
        </w:rPr>
        <w:t>privind</w:t>
      </w:r>
      <w:proofErr w:type="spellEnd"/>
      <w:r w:rsidRPr="0060434F">
        <w:rPr>
          <w:rFonts w:eastAsia="Times New Roman"/>
          <w:bCs/>
          <w:iCs/>
          <w:szCs w:val="22"/>
          <w:lang w:val="en-US"/>
        </w:rPr>
        <w:t xml:space="preserve"> </w:t>
      </w:r>
      <w:proofErr w:type="spellStart"/>
      <w:r w:rsidRPr="0060434F">
        <w:rPr>
          <w:rFonts w:eastAsia="Times New Roman"/>
          <w:bCs/>
          <w:iCs/>
          <w:szCs w:val="22"/>
          <w:lang w:val="en-US"/>
        </w:rPr>
        <w:t>stadiul</w:t>
      </w:r>
      <w:proofErr w:type="spellEnd"/>
      <w:r w:rsidRPr="0060434F">
        <w:rPr>
          <w:rFonts w:eastAsia="Times New Roman"/>
          <w:bCs/>
          <w:iCs/>
          <w:szCs w:val="22"/>
          <w:lang w:val="en-US"/>
        </w:rPr>
        <w:t xml:space="preserve"> </w:t>
      </w:r>
      <w:proofErr w:type="spellStart"/>
      <w:r w:rsidRPr="0060434F">
        <w:rPr>
          <w:rFonts w:eastAsia="Times New Roman"/>
          <w:bCs/>
          <w:iCs/>
          <w:szCs w:val="22"/>
          <w:lang w:val="en-US"/>
        </w:rPr>
        <w:t>implementării</w:t>
      </w:r>
      <w:proofErr w:type="spellEnd"/>
      <w:r w:rsidRPr="0060434F">
        <w:rPr>
          <w:rFonts w:eastAsia="Times New Roman"/>
          <w:bCs/>
          <w:iCs/>
          <w:szCs w:val="22"/>
          <w:lang w:val="en-US"/>
        </w:rPr>
        <w:t xml:space="preserve"> </w:t>
      </w:r>
      <w:proofErr w:type="spellStart"/>
      <w:r w:rsidRPr="0060434F">
        <w:rPr>
          <w:rFonts w:eastAsia="Times New Roman"/>
          <w:bCs/>
          <w:iCs/>
          <w:szCs w:val="22"/>
          <w:lang w:val="en-US"/>
        </w:rPr>
        <w:t>recomandărilor</w:t>
      </w:r>
      <w:proofErr w:type="spellEnd"/>
      <w:r w:rsidRPr="0060434F">
        <w:rPr>
          <w:rFonts w:eastAsia="Times New Roman"/>
          <w:bCs/>
          <w:iCs/>
          <w:szCs w:val="22"/>
          <w:lang w:val="en-US"/>
        </w:rPr>
        <w:t xml:space="preserve"> formulate </w:t>
      </w:r>
      <w:proofErr w:type="spellStart"/>
      <w:r w:rsidRPr="0060434F">
        <w:rPr>
          <w:rFonts w:eastAsia="Times New Roman"/>
          <w:bCs/>
          <w:iCs/>
          <w:szCs w:val="22"/>
          <w:lang w:val="en-US"/>
        </w:rPr>
        <w:t>în</w:t>
      </w:r>
      <w:proofErr w:type="spellEnd"/>
      <w:r w:rsidRPr="0060434F">
        <w:rPr>
          <w:rFonts w:eastAsia="Times New Roman"/>
          <w:bCs/>
          <w:iCs/>
          <w:szCs w:val="22"/>
          <w:lang w:val="en-US"/>
        </w:rPr>
        <w:t xml:space="preserve"> </w:t>
      </w:r>
      <w:proofErr w:type="spellStart"/>
      <w:r w:rsidRPr="0060434F">
        <w:rPr>
          <w:rFonts w:eastAsia="Times New Roman"/>
          <w:bCs/>
          <w:iCs/>
          <w:szCs w:val="22"/>
          <w:lang w:val="en-US"/>
        </w:rPr>
        <w:t>cadrul</w:t>
      </w:r>
      <w:proofErr w:type="spellEnd"/>
      <w:r w:rsidRPr="0060434F">
        <w:rPr>
          <w:rFonts w:eastAsia="Times New Roman"/>
          <w:bCs/>
          <w:iCs/>
          <w:szCs w:val="22"/>
          <w:lang w:val="en-US"/>
        </w:rPr>
        <w:t xml:space="preserve"> </w:t>
      </w:r>
      <w:proofErr w:type="spellStart"/>
      <w:r w:rsidRPr="0060434F">
        <w:rPr>
          <w:rFonts w:eastAsia="Times New Roman"/>
          <w:bCs/>
          <w:iCs/>
          <w:szCs w:val="22"/>
          <w:lang w:val="en-US"/>
        </w:rPr>
        <w:t>misiunilor</w:t>
      </w:r>
      <w:proofErr w:type="spellEnd"/>
      <w:r w:rsidRPr="0060434F">
        <w:rPr>
          <w:rFonts w:eastAsia="Times New Roman"/>
          <w:bCs/>
          <w:iCs/>
          <w:szCs w:val="22"/>
          <w:lang w:val="en-US"/>
        </w:rPr>
        <w:t xml:space="preserve"> de audit public intern.</w:t>
      </w:r>
    </w:p>
    <w:p w14:paraId="237D042A" w14:textId="77777777" w:rsidR="0010429E" w:rsidRDefault="0010429E" w:rsidP="007914F5">
      <w:pPr>
        <w:pStyle w:val="ListParagraph"/>
        <w:spacing w:after="4"/>
        <w:ind w:right="57"/>
        <w:jc w:val="both"/>
        <w:rPr>
          <w:rFonts w:eastAsia="Times New Roman"/>
          <w:bCs/>
          <w:iCs/>
          <w:szCs w:val="22"/>
          <w:lang w:val="en-US"/>
        </w:rPr>
      </w:pPr>
    </w:p>
    <w:p w14:paraId="48F33F64" w14:textId="17EB2869" w:rsidR="00EF06AF" w:rsidRPr="004D42FF" w:rsidRDefault="00E248A1" w:rsidP="007914F5">
      <w:pPr>
        <w:pStyle w:val="Heading1"/>
        <w:numPr>
          <w:ilvl w:val="2"/>
          <w:numId w:val="12"/>
        </w:numPr>
        <w:spacing w:before="0"/>
        <w:rPr>
          <w:rFonts w:ascii="Times New Roman" w:eastAsia="Times New Roman" w:hAnsi="Times New Roman" w:cs="Times New Roman"/>
          <w:color w:val="auto"/>
          <w:sz w:val="24"/>
          <w:szCs w:val="24"/>
        </w:rPr>
      </w:pPr>
      <w:bookmarkStart w:id="10" w:name="_Toc233382066"/>
      <w:r w:rsidRPr="004D42FF">
        <w:rPr>
          <w:rFonts w:ascii="Times New Roman" w:eastAsia="Times New Roman" w:hAnsi="Times New Roman" w:cs="Times New Roman"/>
          <w:color w:val="auto"/>
          <w:sz w:val="24"/>
          <w:szCs w:val="24"/>
        </w:rPr>
        <w:t>Responsabilitatea elaborării raportului anual</w:t>
      </w:r>
      <w:bookmarkEnd w:id="10"/>
    </w:p>
    <w:p w14:paraId="7806010F" w14:textId="77777777" w:rsidR="00BD0A68" w:rsidRDefault="00EF06AF" w:rsidP="007914F5">
      <w:pPr>
        <w:pStyle w:val="ListParagraph"/>
        <w:numPr>
          <w:ilvl w:val="0"/>
          <w:numId w:val="15"/>
        </w:numPr>
        <w:spacing w:after="4"/>
        <w:ind w:left="360" w:right="57"/>
        <w:jc w:val="both"/>
        <w:rPr>
          <w:rFonts w:eastAsia="Times New Roman"/>
          <w:bCs/>
          <w:iCs/>
          <w:szCs w:val="22"/>
        </w:rPr>
      </w:pPr>
      <w:r w:rsidRPr="00BD0A68">
        <w:rPr>
          <w:rFonts w:eastAsia="Times New Roman"/>
          <w:bCs/>
          <w:iCs/>
          <w:szCs w:val="22"/>
        </w:rPr>
        <w:t>Elaborarea Raportului anual privind activitatea de audit public intern revine Compartimentului Audit din cadrul Universității „Valahia” din Târgoviște, prin coordonatorul acestuia.</w:t>
      </w:r>
    </w:p>
    <w:p w14:paraId="2BC12213" w14:textId="77777777" w:rsidR="00BD0A68" w:rsidRDefault="00EF06AF" w:rsidP="007914F5">
      <w:pPr>
        <w:pStyle w:val="ListParagraph"/>
        <w:numPr>
          <w:ilvl w:val="0"/>
          <w:numId w:val="15"/>
        </w:numPr>
        <w:spacing w:after="4"/>
        <w:ind w:left="360" w:right="57"/>
        <w:jc w:val="both"/>
        <w:rPr>
          <w:rFonts w:eastAsia="Times New Roman"/>
          <w:bCs/>
          <w:iCs/>
          <w:szCs w:val="22"/>
        </w:rPr>
      </w:pPr>
      <w:r w:rsidRPr="00BD0A68">
        <w:rPr>
          <w:rFonts w:eastAsia="Times New Roman"/>
          <w:bCs/>
          <w:iCs/>
          <w:szCs w:val="22"/>
        </w:rPr>
        <w:t>Coordonatorul Compartimentului Audit răspunde de organizarea procesului de colectare, centralizare, verificare și analiză a informațiilor necesare întocmirii raportului anual.</w:t>
      </w:r>
    </w:p>
    <w:p w14:paraId="490E522B" w14:textId="77777777" w:rsidR="00BD0A68" w:rsidRDefault="00EF06AF" w:rsidP="007914F5">
      <w:pPr>
        <w:pStyle w:val="ListParagraph"/>
        <w:numPr>
          <w:ilvl w:val="0"/>
          <w:numId w:val="15"/>
        </w:numPr>
        <w:spacing w:after="4"/>
        <w:ind w:left="360" w:right="57"/>
        <w:jc w:val="both"/>
        <w:rPr>
          <w:rFonts w:eastAsia="Times New Roman"/>
          <w:bCs/>
          <w:iCs/>
          <w:szCs w:val="22"/>
        </w:rPr>
      </w:pPr>
      <w:r w:rsidRPr="00BD0A68">
        <w:rPr>
          <w:rFonts w:eastAsia="Times New Roman"/>
          <w:bCs/>
          <w:iCs/>
          <w:szCs w:val="22"/>
        </w:rPr>
        <w:t>Auditorii publici interni au obligația de a pune la dispoziția coordonatorului compartimentului toate datele, documentele și informațiile necesare elaborării raportului anual, în condițiile și la termenele stabilite.</w:t>
      </w:r>
    </w:p>
    <w:p w14:paraId="00FB019B" w14:textId="77777777" w:rsidR="00BD0A68" w:rsidRDefault="00EF06AF" w:rsidP="007914F5">
      <w:pPr>
        <w:pStyle w:val="ListParagraph"/>
        <w:numPr>
          <w:ilvl w:val="0"/>
          <w:numId w:val="15"/>
        </w:numPr>
        <w:spacing w:after="4"/>
        <w:ind w:left="360" w:right="57"/>
        <w:jc w:val="both"/>
        <w:rPr>
          <w:rFonts w:eastAsia="Times New Roman"/>
          <w:bCs/>
          <w:iCs/>
          <w:szCs w:val="22"/>
        </w:rPr>
      </w:pPr>
      <w:r w:rsidRPr="00BD0A68">
        <w:rPr>
          <w:rFonts w:eastAsia="Times New Roman"/>
          <w:bCs/>
          <w:iCs/>
          <w:szCs w:val="22"/>
        </w:rPr>
        <w:t>În procesul de elaborare a raportului anual pot fi solicitate, după caz, informații suplimentare de la structurile auditate sau de la alte compartimente ale universității, în măsura în care acestea sunt necesare pentru completarea și fundamentarea raportului.</w:t>
      </w:r>
    </w:p>
    <w:p w14:paraId="4236182A" w14:textId="687F916D" w:rsidR="002F2CA8" w:rsidRPr="00BD0A68" w:rsidRDefault="002F2CA8" w:rsidP="007914F5">
      <w:pPr>
        <w:pStyle w:val="ListParagraph"/>
        <w:numPr>
          <w:ilvl w:val="0"/>
          <w:numId w:val="15"/>
        </w:numPr>
        <w:spacing w:after="4"/>
        <w:ind w:left="360" w:right="57"/>
        <w:jc w:val="both"/>
        <w:rPr>
          <w:rFonts w:eastAsia="Times New Roman"/>
          <w:bCs/>
          <w:iCs/>
          <w:szCs w:val="22"/>
        </w:rPr>
      </w:pPr>
      <w:r w:rsidRPr="00BD0A68">
        <w:rPr>
          <w:rFonts w:eastAsia="Times New Roman"/>
          <w:bCs/>
          <w:iCs/>
          <w:szCs w:val="22"/>
        </w:rPr>
        <w:t>În situația în care, la nivelul Compartimentului Audit din cadrul Universității „Valahia” din Târgoviște, nu este desemnat un coordonator responsabil pentru elaborarea Raportului anual privind activitatea de audit public intern, responsabilitatea întocmirii acestuia revine auditorilor interni din cadrul compartimentului, care asigură elaborarea raportului în conformitate cu atribuțiile stabilite și cu normele legale aplicabile.</w:t>
      </w:r>
    </w:p>
    <w:p w14:paraId="6C6B9397" w14:textId="77777777" w:rsidR="0010429E" w:rsidRDefault="0010429E" w:rsidP="007914F5">
      <w:pPr>
        <w:spacing w:after="4"/>
        <w:ind w:right="57"/>
        <w:jc w:val="both"/>
        <w:rPr>
          <w:rFonts w:eastAsia="Times New Roman"/>
          <w:bCs/>
          <w:iCs/>
          <w:szCs w:val="22"/>
          <w:lang w:val="en-US"/>
        </w:rPr>
      </w:pPr>
    </w:p>
    <w:p w14:paraId="4D6AA987" w14:textId="753AFE28" w:rsidR="003E50BD" w:rsidRPr="004D42FF" w:rsidRDefault="00E248A1" w:rsidP="007914F5">
      <w:pPr>
        <w:pStyle w:val="Heading1"/>
        <w:numPr>
          <w:ilvl w:val="2"/>
          <w:numId w:val="12"/>
        </w:numPr>
        <w:spacing w:before="0"/>
        <w:rPr>
          <w:rFonts w:ascii="Times New Roman" w:eastAsia="Times New Roman" w:hAnsi="Times New Roman" w:cs="Times New Roman"/>
          <w:color w:val="auto"/>
          <w:sz w:val="24"/>
          <w:szCs w:val="24"/>
        </w:rPr>
      </w:pPr>
      <w:bookmarkStart w:id="11" w:name="_Toc233382067"/>
      <w:r w:rsidRPr="004D42FF">
        <w:rPr>
          <w:rFonts w:ascii="Times New Roman" w:eastAsia="Times New Roman" w:hAnsi="Times New Roman" w:cs="Times New Roman"/>
          <w:color w:val="auto"/>
          <w:sz w:val="24"/>
          <w:szCs w:val="24"/>
        </w:rPr>
        <w:t>Verificarea</w:t>
      </w:r>
      <w:r w:rsidR="003E50BD" w:rsidRPr="004D42FF">
        <w:rPr>
          <w:rFonts w:ascii="Times New Roman" w:eastAsia="Times New Roman" w:hAnsi="Times New Roman" w:cs="Times New Roman"/>
          <w:color w:val="auto"/>
          <w:sz w:val="24"/>
          <w:szCs w:val="24"/>
        </w:rPr>
        <w:t xml:space="preserve">, </w:t>
      </w:r>
      <w:r w:rsidRPr="004D42FF">
        <w:rPr>
          <w:rFonts w:ascii="Times New Roman" w:eastAsia="Times New Roman" w:hAnsi="Times New Roman" w:cs="Times New Roman"/>
          <w:color w:val="auto"/>
          <w:sz w:val="24"/>
          <w:szCs w:val="24"/>
        </w:rPr>
        <w:t>aprobarea și transmiterea raportului anual</w:t>
      </w:r>
      <w:bookmarkEnd w:id="11"/>
    </w:p>
    <w:p w14:paraId="0FF676F7" w14:textId="690A7D91" w:rsidR="003E50BD" w:rsidRPr="00B45BC8" w:rsidRDefault="003E50BD" w:rsidP="007914F5">
      <w:pPr>
        <w:pStyle w:val="ListParagraph"/>
        <w:numPr>
          <w:ilvl w:val="0"/>
          <w:numId w:val="16"/>
        </w:numPr>
        <w:spacing w:after="4"/>
        <w:ind w:left="360" w:right="57"/>
        <w:jc w:val="both"/>
        <w:rPr>
          <w:rFonts w:eastAsia="Times New Roman"/>
          <w:bCs/>
          <w:iCs/>
          <w:szCs w:val="22"/>
        </w:rPr>
      </w:pPr>
      <w:r w:rsidRPr="00B45BC8">
        <w:rPr>
          <w:rFonts w:eastAsia="Times New Roman"/>
          <w:bCs/>
          <w:iCs/>
          <w:szCs w:val="22"/>
        </w:rPr>
        <w:t>După elaborare, Raportul anual privind activitatea de audit public intern se verifică din punctul de vedere al completitudinii, coerenței și conformității informațiilor înscrise.</w:t>
      </w:r>
    </w:p>
    <w:p w14:paraId="7D3E89D0" w14:textId="52800695" w:rsidR="003E50BD" w:rsidRPr="00B45BC8" w:rsidRDefault="003E50BD" w:rsidP="007914F5">
      <w:pPr>
        <w:pStyle w:val="ListParagraph"/>
        <w:numPr>
          <w:ilvl w:val="0"/>
          <w:numId w:val="16"/>
        </w:numPr>
        <w:spacing w:after="4"/>
        <w:ind w:left="360" w:right="57"/>
        <w:jc w:val="both"/>
        <w:rPr>
          <w:rFonts w:eastAsia="Times New Roman"/>
          <w:bCs/>
          <w:iCs/>
          <w:szCs w:val="22"/>
        </w:rPr>
      </w:pPr>
      <w:r w:rsidRPr="00B45BC8">
        <w:rPr>
          <w:rFonts w:eastAsia="Times New Roman"/>
          <w:bCs/>
          <w:iCs/>
          <w:szCs w:val="22"/>
        </w:rPr>
        <w:t>Raportul anual se supune aprobării Rectorului Universității „Valahia” din Târgoviște, în condițiile reglementărilor aplicabile.</w:t>
      </w:r>
    </w:p>
    <w:p w14:paraId="6339F795" w14:textId="182B6D1D" w:rsidR="003E50BD" w:rsidRPr="00B45BC8" w:rsidRDefault="003E50BD" w:rsidP="007914F5">
      <w:pPr>
        <w:pStyle w:val="ListParagraph"/>
        <w:numPr>
          <w:ilvl w:val="0"/>
          <w:numId w:val="16"/>
        </w:numPr>
        <w:spacing w:after="4"/>
        <w:ind w:left="360" w:right="57"/>
        <w:jc w:val="both"/>
        <w:rPr>
          <w:rFonts w:eastAsia="Times New Roman"/>
          <w:bCs/>
          <w:iCs/>
          <w:szCs w:val="22"/>
        </w:rPr>
      </w:pPr>
      <w:r w:rsidRPr="00B45BC8">
        <w:rPr>
          <w:rFonts w:eastAsia="Times New Roman"/>
          <w:bCs/>
          <w:iCs/>
          <w:szCs w:val="22"/>
        </w:rPr>
        <w:t>După aprobare, coordonatorul Compartimentului Audit transmite Raportul anual privind activitatea de audit public intern Ministerului Educației, la termenul comunicat de structura de audit public intern de la nivelul ministerului, dar nu mai târziu de 30 ianuarie a anului următor celui pentru care se întocmește raportul.</w:t>
      </w:r>
    </w:p>
    <w:p w14:paraId="41DBF542" w14:textId="73411A48" w:rsidR="003E50BD" w:rsidRPr="00B45BC8" w:rsidRDefault="003E50BD" w:rsidP="007914F5">
      <w:pPr>
        <w:pStyle w:val="ListParagraph"/>
        <w:numPr>
          <w:ilvl w:val="0"/>
          <w:numId w:val="16"/>
        </w:numPr>
        <w:spacing w:after="4"/>
        <w:ind w:left="360" w:right="57"/>
        <w:jc w:val="both"/>
        <w:rPr>
          <w:rFonts w:eastAsia="Times New Roman"/>
          <w:bCs/>
          <w:iCs/>
          <w:szCs w:val="22"/>
        </w:rPr>
      </w:pPr>
      <w:r w:rsidRPr="00B45BC8">
        <w:rPr>
          <w:rFonts w:eastAsia="Times New Roman"/>
          <w:bCs/>
          <w:iCs/>
          <w:szCs w:val="22"/>
        </w:rPr>
        <w:t>Un exemplar al Raportului anual privind activitatea de audit public intern se transmite Camerei de Conturi competente teritorial, până la data de 31 martie a anului următor celui pentru care a fost întocmit.</w:t>
      </w:r>
    </w:p>
    <w:p w14:paraId="2E5CAE8F" w14:textId="239A37B7" w:rsidR="003E50BD" w:rsidRPr="00B45BC8" w:rsidRDefault="003E50BD" w:rsidP="007914F5">
      <w:pPr>
        <w:pStyle w:val="ListParagraph"/>
        <w:numPr>
          <w:ilvl w:val="0"/>
          <w:numId w:val="16"/>
        </w:numPr>
        <w:spacing w:after="4"/>
        <w:ind w:left="360" w:right="57"/>
        <w:jc w:val="both"/>
        <w:rPr>
          <w:rFonts w:eastAsia="Times New Roman"/>
          <w:bCs/>
          <w:iCs/>
          <w:szCs w:val="22"/>
        </w:rPr>
      </w:pPr>
      <w:r w:rsidRPr="00B45BC8">
        <w:rPr>
          <w:rFonts w:eastAsia="Times New Roman"/>
          <w:bCs/>
          <w:iCs/>
          <w:szCs w:val="22"/>
        </w:rPr>
        <w:lastRenderedPageBreak/>
        <w:t>Transmiterea raportului anual se realizează în forma și prin canalele stabilite de autoritățile competente, cu respectarea cerințelor privind circuitul documentelor și arhivarea acestora.</w:t>
      </w:r>
    </w:p>
    <w:p w14:paraId="1EF19D66" w14:textId="77777777" w:rsidR="003E50BD" w:rsidRPr="003E50BD" w:rsidRDefault="003E50BD" w:rsidP="007914F5">
      <w:pPr>
        <w:spacing w:after="4"/>
        <w:ind w:right="57"/>
        <w:jc w:val="both"/>
        <w:rPr>
          <w:rFonts w:eastAsia="Times New Roman"/>
          <w:bCs/>
          <w:iCs/>
          <w:szCs w:val="22"/>
        </w:rPr>
      </w:pPr>
    </w:p>
    <w:p w14:paraId="585B0C3A" w14:textId="429A9E27" w:rsidR="003E50BD" w:rsidRPr="004D42FF" w:rsidRDefault="003E50BD" w:rsidP="007914F5">
      <w:pPr>
        <w:pStyle w:val="Heading1"/>
        <w:numPr>
          <w:ilvl w:val="2"/>
          <w:numId w:val="12"/>
        </w:numPr>
        <w:spacing w:before="0"/>
        <w:rPr>
          <w:rFonts w:ascii="Times New Roman" w:eastAsia="Times New Roman" w:hAnsi="Times New Roman" w:cs="Times New Roman"/>
          <w:color w:val="auto"/>
          <w:sz w:val="24"/>
          <w:szCs w:val="24"/>
        </w:rPr>
      </w:pPr>
      <w:bookmarkStart w:id="12" w:name="_Toc233382068"/>
      <w:r w:rsidRPr="004D42FF">
        <w:rPr>
          <w:rFonts w:ascii="Times New Roman" w:eastAsia="Times New Roman" w:hAnsi="Times New Roman" w:cs="Times New Roman"/>
          <w:color w:val="auto"/>
          <w:sz w:val="24"/>
          <w:szCs w:val="24"/>
        </w:rPr>
        <w:t>Documente utilizate pentru elaborarea raportului anual</w:t>
      </w:r>
      <w:bookmarkEnd w:id="12"/>
    </w:p>
    <w:p w14:paraId="1EE2A2BE" w14:textId="77777777" w:rsidR="00E248A1" w:rsidRDefault="003E50BD" w:rsidP="007914F5">
      <w:pPr>
        <w:pStyle w:val="ListParagraph"/>
        <w:numPr>
          <w:ilvl w:val="1"/>
          <w:numId w:val="14"/>
        </w:numPr>
        <w:spacing w:after="4"/>
        <w:ind w:left="360" w:right="57"/>
        <w:rPr>
          <w:rFonts w:eastAsia="Times New Roman"/>
          <w:bCs/>
          <w:iCs/>
          <w:szCs w:val="22"/>
        </w:rPr>
      </w:pPr>
      <w:r w:rsidRPr="00E248A1">
        <w:rPr>
          <w:rFonts w:eastAsia="Times New Roman"/>
          <w:bCs/>
          <w:iCs/>
          <w:szCs w:val="22"/>
        </w:rPr>
        <w:t>Raportul anual se întocmește pe baza documentelor și evidențelor rezultate din activitatea compartimentului, cum sunt, fără a se limita la acestea:</w:t>
      </w:r>
    </w:p>
    <w:p w14:paraId="3FBD64C7" w14:textId="77777777" w:rsidR="00E248A1" w:rsidRDefault="003E50BD" w:rsidP="007914F5">
      <w:pPr>
        <w:pStyle w:val="ListParagraph"/>
        <w:numPr>
          <w:ilvl w:val="1"/>
          <w:numId w:val="17"/>
        </w:numPr>
        <w:spacing w:after="4"/>
        <w:ind w:right="57"/>
        <w:rPr>
          <w:rFonts w:eastAsia="Times New Roman"/>
          <w:bCs/>
          <w:iCs/>
          <w:szCs w:val="22"/>
        </w:rPr>
      </w:pPr>
      <w:r w:rsidRPr="00E248A1">
        <w:rPr>
          <w:rFonts w:eastAsia="Times New Roman"/>
          <w:bCs/>
          <w:iCs/>
          <w:szCs w:val="22"/>
        </w:rPr>
        <w:t>planul anual de audit public intern;</w:t>
      </w:r>
    </w:p>
    <w:p w14:paraId="49CF97BE" w14:textId="77777777" w:rsidR="00E248A1" w:rsidRDefault="003E50BD" w:rsidP="007914F5">
      <w:pPr>
        <w:pStyle w:val="ListParagraph"/>
        <w:numPr>
          <w:ilvl w:val="1"/>
          <w:numId w:val="17"/>
        </w:numPr>
        <w:spacing w:after="4"/>
        <w:ind w:right="57"/>
        <w:rPr>
          <w:rFonts w:eastAsia="Times New Roman"/>
          <w:bCs/>
          <w:iCs/>
          <w:szCs w:val="22"/>
        </w:rPr>
      </w:pPr>
      <w:r w:rsidRPr="00E248A1">
        <w:rPr>
          <w:rFonts w:eastAsia="Times New Roman"/>
          <w:bCs/>
          <w:iCs/>
          <w:szCs w:val="22"/>
        </w:rPr>
        <w:t>dosarele misiunilor de audit desfășurate;</w:t>
      </w:r>
    </w:p>
    <w:p w14:paraId="38D3C3F4" w14:textId="77777777" w:rsidR="00E248A1" w:rsidRDefault="003E50BD" w:rsidP="007914F5">
      <w:pPr>
        <w:pStyle w:val="ListParagraph"/>
        <w:numPr>
          <w:ilvl w:val="1"/>
          <w:numId w:val="17"/>
        </w:numPr>
        <w:spacing w:after="4"/>
        <w:ind w:right="57"/>
        <w:rPr>
          <w:rFonts w:eastAsia="Times New Roman"/>
          <w:bCs/>
          <w:iCs/>
          <w:szCs w:val="22"/>
        </w:rPr>
      </w:pPr>
      <w:r w:rsidRPr="00E248A1">
        <w:rPr>
          <w:rFonts w:eastAsia="Times New Roman"/>
          <w:bCs/>
          <w:iCs/>
          <w:szCs w:val="22"/>
        </w:rPr>
        <w:t>rapoartele de audit public intern;</w:t>
      </w:r>
    </w:p>
    <w:p w14:paraId="01032202" w14:textId="77777777" w:rsidR="00E248A1" w:rsidRDefault="003E50BD" w:rsidP="007914F5">
      <w:pPr>
        <w:pStyle w:val="ListParagraph"/>
        <w:numPr>
          <w:ilvl w:val="1"/>
          <w:numId w:val="17"/>
        </w:numPr>
        <w:spacing w:after="4"/>
        <w:ind w:right="57"/>
        <w:rPr>
          <w:rFonts w:eastAsia="Times New Roman"/>
          <w:bCs/>
          <w:iCs/>
          <w:szCs w:val="22"/>
        </w:rPr>
      </w:pPr>
      <w:r w:rsidRPr="00E248A1">
        <w:rPr>
          <w:rFonts w:eastAsia="Times New Roman"/>
          <w:bCs/>
          <w:iCs/>
          <w:szCs w:val="22"/>
        </w:rPr>
        <w:t>documentele privind monitorizarea implementării recomandărilor;</w:t>
      </w:r>
    </w:p>
    <w:p w14:paraId="5847DA83" w14:textId="77777777" w:rsidR="00E248A1" w:rsidRDefault="003E50BD" w:rsidP="007914F5">
      <w:pPr>
        <w:pStyle w:val="ListParagraph"/>
        <w:numPr>
          <w:ilvl w:val="1"/>
          <w:numId w:val="17"/>
        </w:numPr>
        <w:spacing w:after="4"/>
        <w:ind w:right="57"/>
        <w:rPr>
          <w:rFonts w:eastAsia="Times New Roman"/>
          <w:bCs/>
          <w:iCs/>
          <w:szCs w:val="22"/>
        </w:rPr>
      </w:pPr>
      <w:r w:rsidRPr="00E248A1">
        <w:rPr>
          <w:rFonts w:eastAsia="Times New Roman"/>
          <w:bCs/>
          <w:iCs/>
          <w:szCs w:val="22"/>
        </w:rPr>
        <w:t>situațiile centralizatoare privind activitatea compartimentului;</w:t>
      </w:r>
    </w:p>
    <w:p w14:paraId="37F0F093" w14:textId="4D873D4F" w:rsidR="003E50BD" w:rsidRPr="00E248A1" w:rsidRDefault="003E50BD" w:rsidP="007914F5">
      <w:pPr>
        <w:pStyle w:val="ListParagraph"/>
        <w:numPr>
          <w:ilvl w:val="1"/>
          <w:numId w:val="17"/>
        </w:numPr>
        <w:spacing w:after="4"/>
        <w:ind w:right="57"/>
        <w:rPr>
          <w:rFonts w:eastAsia="Times New Roman"/>
          <w:bCs/>
          <w:iCs/>
          <w:szCs w:val="22"/>
        </w:rPr>
      </w:pPr>
      <w:r w:rsidRPr="00E248A1">
        <w:rPr>
          <w:rFonts w:eastAsia="Times New Roman"/>
          <w:bCs/>
          <w:iCs/>
          <w:szCs w:val="22"/>
        </w:rPr>
        <w:t>alte documente justificative relevante.</w:t>
      </w:r>
    </w:p>
    <w:p w14:paraId="314A19A2" w14:textId="131EE0A6" w:rsidR="003E50BD" w:rsidRDefault="003E50BD" w:rsidP="007914F5">
      <w:pPr>
        <w:pStyle w:val="ListParagraph"/>
        <w:numPr>
          <w:ilvl w:val="1"/>
          <w:numId w:val="14"/>
        </w:numPr>
        <w:spacing w:after="4"/>
        <w:ind w:left="360" w:right="57"/>
        <w:jc w:val="both"/>
        <w:rPr>
          <w:rFonts w:eastAsia="Times New Roman"/>
          <w:bCs/>
          <w:iCs/>
          <w:szCs w:val="22"/>
        </w:rPr>
      </w:pPr>
      <w:r w:rsidRPr="00E248A1">
        <w:rPr>
          <w:rFonts w:eastAsia="Times New Roman"/>
          <w:bCs/>
          <w:iCs/>
          <w:szCs w:val="22"/>
        </w:rPr>
        <w:t>Documentele utilizate în procesul de elaborare a raportului anual trebuie să fie complete, actualizate, semnate, după caz, și păstrate în condiții corespunzătoare, astfel încât să permită verificarea ulterioară a informațiilor raportate.</w:t>
      </w:r>
    </w:p>
    <w:p w14:paraId="0687C276" w14:textId="77777777" w:rsidR="00E80C3A" w:rsidRPr="00E248A1" w:rsidRDefault="00E80C3A" w:rsidP="007914F5">
      <w:pPr>
        <w:pStyle w:val="ListParagraph"/>
        <w:spacing w:after="4"/>
        <w:ind w:left="360" w:right="57"/>
        <w:jc w:val="both"/>
        <w:rPr>
          <w:rFonts w:eastAsia="Times New Roman"/>
          <w:bCs/>
          <w:iCs/>
          <w:szCs w:val="22"/>
        </w:rPr>
      </w:pPr>
    </w:p>
    <w:p w14:paraId="3A387505" w14:textId="62444E3C" w:rsidR="00E22FDD" w:rsidRPr="004D42FF" w:rsidRDefault="00E22FDD" w:rsidP="007914F5">
      <w:pPr>
        <w:pStyle w:val="Heading1"/>
        <w:numPr>
          <w:ilvl w:val="2"/>
          <w:numId w:val="12"/>
        </w:numPr>
        <w:spacing w:before="0"/>
        <w:rPr>
          <w:rFonts w:ascii="Times New Roman" w:eastAsia="Times New Roman" w:hAnsi="Times New Roman" w:cs="Times New Roman"/>
          <w:color w:val="auto"/>
          <w:sz w:val="24"/>
          <w:szCs w:val="24"/>
        </w:rPr>
      </w:pPr>
      <w:bookmarkStart w:id="13" w:name="_Toc233382069"/>
      <w:r w:rsidRPr="004D42FF">
        <w:rPr>
          <w:rFonts w:ascii="Times New Roman" w:eastAsia="Times New Roman" w:hAnsi="Times New Roman" w:cs="Times New Roman"/>
          <w:color w:val="auto"/>
          <w:sz w:val="24"/>
          <w:szCs w:val="24"/>
        </w:rPr>
        <w:t>Rolul raportului anual</w:t>
      </w:r>
      <w:bookmarkEnd w:id="13"/>
    </w:p>
    <w:p w14:paraId="22EE0275" w14:textId="4BCBBC03" w:rsidR="00E22FDD" w:rsidRPr="002359AC" w:rsidRDefault="00E22FDD" w:rsidP="007914F5">
      <w:pPr>
        <w:pStyle w:val="ListParagraph"/>
        <w:numPr>
          <w:ilvl w:val="0"/>
          <w:numId w:val="18"/>
        </w:numPr>
        <w:spacing w:after="4"/>
        <w:ind w:left="360" w:right="57"/>
        <w:jc w:val="both"/>
        <w:rPr>
          <w:rFonts w:eastAsia="Times New Roman"/>
          <w:bCs/>
          <w:iCs/>
          <w:szCs w:val="22"/>
        </w:rPr>
      </w:pPr>
      <w:r w:rsidRPr="002359AC">
        <w:rPr>
          <w:rFonts w:eastAsia="Times New Roman"/>
          <w:bCs/>
          <w:iCs/>
          <w:szCs w:val="22"/>
        </w:rPr>
        <w:t>Raportul anual privind activitatea de audit public intern constituie instrumentul principal de prezentare și evaluare a activității Compartimentului de Audit Public Intern.</w:t>
      </w:r>
    </w:p>
    <w:p w14:paraId="1FE0FA7A" w14:textId="53705793" w:rsidR="00E22FDD" w:rsidRPr="002359AC" w:rsidRDefault="00E22FDD" w:rsidP="007914F5">
      <w:pPr>
        <w:pStyle w:val="ListParagraph"/>
        <w:numPr>
          <w:ilvl w:val="0"/>
          <w:numId w:val="18"/>
        </w:numPr>
        <w:spacing w:after="4"/>
        <w:ind w:left="360" w:right="57"/>
        <w:jc w:val="both"/>
        <w:rPr>
          <w:rFonts w:eastAsia="Times New Roman"/>
          <w:bCs/>
          <w:iCs/>
          <w:szCs w:val="22"/>
        </w:rPr>
      </w:pPr>
      <w:r w:rsidRPr="002359AC">
        <w:rPr>
          <w:rFonts w:eastAsia="Times New Roman"/>
          <w:bCs/>
          <w:iCs/>
          <w:szCs w:val="22"/>
        </w:rPr>
        <w:t>Raportul anual furnizează conducerii Universității „Valahia” din Târgoviște și autorităților competente informații relevante privind modul de realizare a activității de audit public intern, contribuind la fundamentarea procesului decizional și la îmbunătățirea activităților instituționale.</w:t>
      </w:r>
    </w:p>
    <w:p w14:paraId="14F5E819" w14:textId="14BA9E3E" w:rsidR="00E22FDD" w:rsidRPr="002359AC" w:rsidRDefault="00E22FDD" w:rsidP="007914F5">
      <w:pPr>
        <w:pStyle w:val="ListParagraph"/>
        <w:numPr>
          <w:ilvl w:val="0"/>
          <w:numId w:val="18"/>
        </w:numPr>
        <w:spacing w:after="4"/>
        <w:ind w:left="360" w:right="57"/>
        <w:jc w:val="both"/>
        <w:rPr>
          <w:rFonts w:eastAsia="Times New Roman"/>
          <w:bCs/>
          <w:iCs/>
          <w:szCs w:val="22"/>
        </w:rPr>
      </w:pPr>
      <w:r w:rsidRPr="002359AC">
        <w:rPr>
          <w:rFonts w:eastAsia="Times New Roman"/>
          <w:bCs/>
          <w:iCs/>
          <w:szCs w:val="22"/>
        </w:rPr>
        <w:t>Totodată, raportul anual asigură trasabilitatea activității desfășurate și permite evaluarea gradului de realizare a obiectivelor auditului public intern la nivel instituțional.</w:t>
      </w:r>
    </w:p>
    <w:p w14:paraId="76EA3B8A" w14:textId="77777777" w:rsidR="0010429E" w:rsidRDefault="0010429E" w:rsidP="007914F5">
      <w:pPr>
        <w:spacing w:after="4"/>
        <w:ind w:right="57"/>
        <w:jc w:val="both"/>
        <w:rPr>
          <w:rFonts w:eastAsia="Times New Roman"/>
          <w:bCs/>
          <w:iCs/>
          <w:szCs w:val="22"/>
          <w:lang w:val="en-US"/>
        </w:rPr>
      </w:pPr>
    </w:p>
    <w:p w14:paraId="21EC4B09" w14:textId="34C2E3B3" w:rsidR="00E22FDD" w:rsidRPr="004D42FF" w:rsidRDefault="00E22FDD" w:rsidP="007914F5">
      <w:pPr>
        <w:pStyle w:val="Heading1"/>
        <w:numPr>
          <w:ilvl w:val="2"/>
          <w:numId w:val="12"/>
        </w:numPr>
        <w:spacing w:before="0"/>
        <w:rPr>
          <w:rFonts w:ascii="Times New Roman" w:eastAsia="Times New Roman" w:hAnsi="Times New Roman" w:cs="Times New Roman"/>
          <w:color w:val="auto"/>
          <w:sz w:val="24"/>
          <w:szCs w:val="24"/>
        </w:rPr>
      </w:pPr>
      <w:bookmarkStart w:id="14" w:name="_Toc233382070"/>
      <w:r w:rsidRPr="004D42FF">
        <w:rPr>
          <w:rFonts w:ascii="Times New Roman" w:eastAsia="Times New Roman" w:hAnsi="Times New Roman" w:cs="Times New Roman"/>
          <w:color w:val="auto"/>
          <w:sz w:val="24"/>
          <w:szCs w:val="24"/>
        </w:rPr>
        <w:t>Asigurarea continuității activității de raportare</w:t>
      </w:r>
      <w:bookmarkEnd w:id="14"/>
    </w:p>
    <w:p w14:paraId="01075617" w14:textId="4982FD29" w:rsidR="00E22FDD" w:rsidRPr="00C052FB" w:rsidRDefault="00E22FDD" w:rsidP="007914F5">
      <w:pPr>
        <w:pStyle w:val="ListParagraph"/>
        <w:numPr>
          <w:ilvl w:val="2"/>
          <w:numId w:val="17"/>
        </w:numPr>
        <w:spacing w:after="4"/>
        <w:ind w:left="360" w:right="57"/>
        <w:jc w:val="both"/>
        <w:rPr>
          <w:rFonts w:eastAsia="Times New Roman"/>
          <w:bCs/>
          <w:iCs/>
          <w:szCs w:val="22"/>
        </w:rPr>
      </w:pPr>
      <w:r w:rsidRPr="00C052FB">
        <w:rPr>
          <w:rFonts w:eastAsia="Times New Roman"/>
          <w:bCs/>
          <w:iCs/>
          <w:szCs w:val="22"/>
        </w:rPr>
        <w:t>Procedura privind elaborarea raportului anual are rolul de a asigura caracterul unitar, coerent și continuu al procesului de raportare anuală.</w:t>
      </w:r>
    </w:p>
    <w:p w14:paraId="117E5E37" w14:textId="695ED251" w:rsidR="00E22FDD" w:rsidRPr="00C052FB" w:rsidRDefault="00E22FDD" w:rsidP="007914F5">
      <w:pPr>
        <w:pStyle w:val="ListParagraph"/>
        <w:numPr>
          <w:ilvl w:val="2"/>
          <w:numId w:val="17"/>
        </w:numPr>
        <w:spacing w:after="4"/>
        <w:ind w:left="360" w:right="57"/>
        <w:jc w:val="both"/>
        <w:rPr>
          <w:rFonts w:eastAsia="Times New Roman"/>
          <w:bCs/>
          <w:iCs/>
          <w:szCs w:val="22"/>
        </w:rPr>
      </w:pPr>
      <w:r w:rsidRPr="00C052FB">
        <w:rPr>
          <w:rFonts w:eastAsia="Times New Roman"/>
          <w:bCs/>
          <w:iCs/>
          <w:szCs w:val="22"/>
        </w:rPr>
        <w:t>Aplicarea prezentei proceduri contribuie la menținerea continuității activității Compartimentului de Audit Public Intern, inclusiv în situațiile în care intervin modificări în structura personalului sau în repartizarea atribuțiilor.</w:t>
      </w:r>
    </w:p>
    <w:p w14:paraId="37F11DC1" w14:textId="6FE26C92" w:rsidR="00E22FDD" w:rsidRPr="00C052FB" w:rsidRDefault="00E22FDD" w:rsidP="007914F5">
      <w:pPr>
        <w:pStyle w:val="ListParagraph"/>
        <w:numPr>
          <w:ilvl w:val="2"/>
          <w:numId w:val="17"/>
        </w:numPr>
        <w:spacing w:after="4"/>
        <w:ind w:left="360" w:right="57"/>
        <w:jc w:val="both"/>
        <w:rPr>
          <w:rFonts w:eastAsia="Times New Roman"/>
          <w:bCs/>
          <w:iCs/>
          <w:szCs w:val="22"/>
        </w:rPr>
      </w:pPr>
      <w:r w:rsidRPr="00C052FB">
        <w:rPr>
          <w:rFonts w:eastAsia="Times New Roman"/>
          <w:bCs/>
          <w:iCs/>
          <w:szCs w:val="22"/>
        </w:rPr>
        <w:t>Prin formalizarea activităților și a responsabilităților aferente procesului de raportare anuală se asigură reducerea riscurilor privind omisiunea, întârzierea sau raportarea necorespunzătoare a informațiilor.</w:t>
      </w:r>
    </w:p>
    <w:p w14:paraId="22303306" w14:textId="77777777" w:rsidR="00E22FDD" w:rsidRPr="00BA6D32" w:rsidRDefault="00E22FDD" w:rsidP="007914F5">
      <w:pPr>
        <w:spacing w:after="4"/>
        <w:ind w:right="57"/>
        <w:jc w:val="both"/>
        <w:rPr>
          <w:rFonts w:eastAsia="Times New Roman"/>
          <w:bCs/>
          <w:iCs/>
          <w:szCs w:val="22"/>
          <w:lang w:val="en-US"/>
        </w:rPr>
      </w:pPr>
    </w:p>
    <w:p w14:paraId="469C2D4D" w14:textId="12167997" w:rsidR="00902C2A" w:rsidRPr="00BA6D32" w:rsidRDefault="00902C2A" w:rsidP="007914F5">
      <w:pPr>
        <w:pStyle w:val="Heading1"/>
        <w:numPr>
          <w:ilvl w:val="1"/>
          <w:numId w:val="12"/>
        </w:numPr>
        <w:spacing w:before="0"/>
        <w:jc w:val="both"/>
        <w:rPr>
          <w:rFonts w:ascii="Times New Roman" w:eastAsia="Times New Roman" w:hAnsi="Times New Roman" w:cs="Times New Roman"/>
          <w:color w:val="auto"/>
          <w:sz w:val="24"/>
          <w:szCs w:val="24"/>
          <w:lang w:val="en-US"/>
        </w:rPr>
      </w:pPr>
      <w:bookmarkStart w:id="15" w:name="_Toc233382071"/>
      <w:r w:rsidRPr="00BA6D32">
        <w:rPr>
          <w:rFonts w:ascii="Times New Roman" w:eastAsia="Times New Roman" w:hAnsi="Times New Roman" w:cs="Times New Roman"/>
          <w:color w:val="auto"/>
          <w:sz w:val="24"/>
          <w:szCs w:val="24"/>
          <w:lang w:val="en-US"/>
        </w:rPr>
        <w:t>DOCUMENTE UTILIZATE</w:t>
      </w:r>
      <w:bookmarkEnd w:id="15"/>
    </w:p>
    <w:p w14:paraId="5D8A0EC0" w14:textId="74E796AD" w:rsidR="005F71FA" w:rsidRPr="00CB0FE3" w:rsidRDefault="005F71FA" w:rsidP="007914F5">
      <w:pPr>
        <w:pStyle w:val="Heading1"/>
        <w:spacing w:before="0"/>
        <w:rPr>
          <w:rFonts w:eastAsia="Times New Roman"/>
          <w:b w:val="0"/>
          <w:bCs w:val="0"/>
          <w:sz w:val="24"/>
          <w:szCs w:val="24"/>
        </w:rPr>
      </w:pPr>
      <w:bookmarkStart w:id="16" w:name="_Toc233382072"/>
      <w:r w:rsidRPr="00CB0FE3">
        <w:rPr>
          <w:rStyle w:val="Strong"/>
          <w:rFonts w:ascii="Times New Roman" w:hAnsi="Times New Roman" w:cs="Times New Roman"/>
          <w:b/>
          <w:bCs/>
          <w:color w:val="auto"/>
          <w:sz w:val="24"/>
          <w:szCs w:val="24"/>
        </w:rPr>
        <w:t>5.2.1. Lista documentelor utilizate</w:t>
      </w:r>
      <w:bookmarkEnd w:id="16"/>
    </w:p>
    <w:p w14:paraId="2B95CA33" w14:textId="77777777" w:rsidR="005A6449" w:rsidRDefault="005A6449" w:rsidP="007914F5">
      <w:pPr>
        <w:pStyle w:val="NormalWeb"/>
        <w:numPr>
          <w:ilvl w:val="0"/>
          <w:numId w:val="10"/>
        </w:numPr>
        <w:spacing w:before="0" w:beforeAutospacing="0" w:after="0" w:afterAutospacing="0"/>
        <w:ind w:left="540"/>
        <w:jc w:val="both"/>
      </w:pPr>
      <w:proofErr w:type="spellStart"/>
      <w:r w:rsidRPr="00DF326B">
        <w:t>dosarele</w:t>
      </w:r>
      <w:proofErr w:type="spellEnd"/>
      <w:r w:rsidRPr="00DF326B">
        <w:t xml:space="preserve"> </w:t>
      </w:r>
      <w:proofErr w:type="spellStart"/>
      <w:r w:rsidRPr="00DF326B">
        <w:t>misiunilor</w:t>
      </w:r>
      <w:proofErr w:type="spellEnd"/>
      <w:r w:rsidRPr="00DF326B">
        <w:t xml:space="preserve"> de audit public intern (</w:t>
      </w:r>
      <w:proofErr w:type="spellStart"/>
      <w:r w:rsidRPr="00DF326B">
        <w:t>asigurare</w:t>
      </w:r>
      <w:proofErr w:type="spellEnd"/>
      <w:r w:rsidRPr="00DF326B">
        <w:t xml:space="preserve">, </w:t>
      </w:r>
      <w:proofErr w:type="spellStart"/>
      <w:r w:rsidRPr="00DF326B">
        <w:t>consiliere</w:t>
      </w:r>
      <w:proofErr w:type="spellEnd"/>
      <w:r w:rsidRPr="00DF326B">
        <w:t>, ad</w:t>
      </w:r>
      <w:r w:rsidRPr="00DF326B">
        <w:noBreakHyphen/>
        <w:t>hoc);</w:t>
      </w:r>
    </w:p>
    <w:p w14:paraId="52E0A3C3" w14:textId="09441222" w:rsidR="00EC7D27" w:rsidRDefault="00EC7D27" w:rsidP="007914F5">
      <w:pPr>
        <w:pStyle w:val="NormalWeb"/>
        <w:numPr>
          <w:ilvl w:val="0"/>
          <w:numId w:val="10"/>
        </w:numPr>
        <w:spacing w:before="0" w:beforeAutospacing="0" w:after="0" w:afterAutospacing="0"/>
        <w:ind w:left="540"/>
        <w:jc w:val="both"/>
      </w:pPr>
      <w:proofErr w:type="spellStart"/>
      <w:r w:rsidRPr="00EC7D27">
        <w:t>Raportul</w:t>
      </w:r>
      <w:proofErr w:type="spellEnd"/>
      <w:r w:rsidRPr="00EC7D27">
        <w:t xml:space="preserve"> </w:t>
      </w:r>
      <w:proofErr w:type="spellStart"/>
      <w:r w:rsidRPr="00EC7D27">
        <w:t>anual</w:t>
      </w:r>
      <w:proofErr w:type="spellEnd"/>
      <w:r w:rsidRPr="00EC7D27">
        <w:t xml:space="preserve"> al </w:t>
      </w:r>
      <w:proofErr w:type="spellStart"/>
      <w:r w:rsidRPr="00EC7D27">
        <w:t>activității</w:t>
      </w:r>
      <w:proofErr w:type="spellEnd"/>
      <w:r w:rsidRPr="00EC7D27">
        <w:t xml:space="preserve"> de audit public intern</w:t>
      </w:r>
      <w:r>
        <w:t xml:space="preserve"> – </w:t>
      </w:r>
      <w:proofErr w:type="spellStart"/>
      <w:r w:rsidRPr="009624B2">
        <w:rPr>
          <w:i/>
          <w:iCs/>
        </w:rPr>
        <w:t>anexa</w:t>
      </w:r>
      <w:proofErr w:type="spellEnd"/>
      <w:r w:rsidRPr="009624B2">
        <w:rPr>
          <w:i/>
          <w:iCs/>
        </w:rPr>
        <w:t xml:space="preserve"> 1</w:t>
      </w:r>
      <w:r>
        <w:t>;</w:t>
      </w:r>
    </w:p>
    <w:p w14:paraId="4C8D2E6D" w14:textId="1C82E11B" w:rsidR="007D2327" w:rsidRDefault="007D2327" w:rsidP="007914F5">
      <w:pPr>
        <w:pStyle w:val="NormalWeb"/>
        <w:numPr>
          <w:ilvl w:val="0"/>
          <w:numId w:val="10"/>
        </w:numPr>
        <w:spacing w:before="0" w:beforeAutospacing="0" w:after="0" w:afterAutospacing="0"/>
        <w:ind w:left="540"/>
        <w:jc w:val="both"/>
      </w:pPr>
      <w:proofErr w:type="spellStart"/>
      <w:r w:rsidRPr="007D2327">
        <w:t>Raportare</w:t>
      </w:r>
      <w:proofErr w:type="spellEnd"/>
      <w:r w:rsidRPr="007D2327">
        <w:t xml:space="preserve"> </w:t>
      </w:r>
      <w:proofErr w:type="spellStart"/>
      <w:r w:rsidRPr="007D2327">
        <w:t>implementare</w:t>
      </w:r>
      <w:proofErr w:type="spellEnd"/>
      <w:r w:rsidRPr="007D2327">
        <w:t xml:space="preserve"> </w:t>
      </w:r>
      <w:proofErr w:type="spellStart"/>
      <w:r w:rsidRPr="007D2327">
        <w:t>recomandări</w:t>
      </w:r>
      <w:proofErr w:type="spellEnd"/>
      <w:r w:rsidRPr="007D2327">
        <w:t xml:space="preserve"> </w:t>
      </w:r>
      <w:proofErr w:type="spellStart"/>
      <w:r w:rsidRPr="007D2327">
        <w:t>dispuse</w:t>
      </w:r>
      <w:proofErr w:type="spellEnd"/>
      <w:r w:rsidRPr="007D2327">
        <w:t xml:space="preserve"> </w:t>
      </w:r>
      <w:proofErr w:type="spellStart"/>
      <w:r w:rsidRPr="007D2327">
        <w:t>prin</w:t>
      </w:r>
      <w:proofErr w:type="spellEnd"/>
      <w:r w:rsidRPr="007D2327">
        <w:t xml:space="preserve"> </w:t>
      </w:r>
      <w:proofErr w:type="spellStart"/>
      <w:r w:rsidRPr="007D2327">
        <w:t>Raportul</w:t>
      </w:r>
      <w:proofErr w:type="spellEnd"/>
      <w:r w:rsidRPr="007D2327">
        <w:t xml:space="preserve"> de Audit nr. </w:t>
      </w:r>
      <w:r>
        <w:t xml:space="preserve">…/…. – </w:t>
      </w:r>
      <w:proofErr w:type="spellStart"/>
      <w:r w:rsidRPr="007D2327">
        <w:rPr>
          <w:i/>
          <w:iCs/>
        </w:rPr>
        <w:t>anexa</w:t>
      </w:r>
      <w:proofErr w:type="spellEnd"/>
      <w:r w:rsidRPr="007D2327">
        <w:rPr>
          <w:i/>
          <w:iCs/>
        </w:rPr>
        <w:t xml:space="preserve"> 2</w:t>
      </w:r>
      <w:r>
        <w:rPr>
          <w:i/>
          <w:iCs/>
        </w:rPr>
        <w:t>;</w:t>
      </w:r>
    </w:p>
    <w:p w14:paraId="2ECCD9EC" w14:textId="31D90A59" w:rsidR="005A6449" w:rsidRDefault="00EC7D27" w:rsidP="007914F5">
      <w:pPr>
        <w:pStyle w:val="NormalWeb"/>
        <w:numPr>
          <w:ilvl w:val="0"/>
          <w:numId w:val="10"/>
        </w:numPr>
        <w:spacing w:before="0" w:beforeAutospacing="0" w:after="0" w:afterAutospacing="0"/>
        <w:ind w:left="540"/>
        <w:jc w:val="both"/>
      </w:pPr>
      <w:proofErr w:type="spellStart"/>
      <w:r>
        <w:t>S</w:t>
      </w:r>
      <w:r w:rsidR="005A6449" w:rsidRPr="00DF326B">
        <w:t>ituaț</w:t>
      </w:r>
      <w:r w:rsidR="007D790C">
        <w:t>i</w:t>
      </w:r>
      <w:r>
        <w:t>a</w:t>
      </w:r>
      <w:proofErr w:type="spellEnd"/>
      <w:r w:rsidR="005A6449" w:rsidRPr="00DF326B">
        <w:t xml:space="preserve"> </w:t>
      </w:r>
      <w:proofErr w:type="spellStart"/>
      <w:r w:rsidR="005A6449" w:rsidRPr="00DF326B">
        <w:t>centralizatoare</w:t>
      </w:r>
      <w:proofErr w:type="spellEnd"/>
      <w:r w:rsidR="005A6449" w:rsidRPr="00DF326B">
        <w:t xml:space="preserve"> </w:t>
      </w:r>
      <w:proofErr w:type="spellStart"/>
      <w:r w:rsidR="005A6449" w:rsidRPr="00DF326B">
        <w:t>privind</w:t>
      </w:r>
      <w:proofErr w:type="spellEnd"/>
      <w:r w:rsidR="005A6449" w:rsidRPr="00DF326B">
        <w:t xml:space="preserve"> </w:t>
      </w:r>
      <w:proofErr w:type="spellStart"/>
      <w:r w:rsidR="005A6449" w:rsidRPr="00DF326B">
        <w:t>activitatea</w:t>
      </w:r>
      <w:proofErr w:type="spellEnd"/>
      <w:r w:rsidR="005A6449" w:rsidRPr="00DF326B">
        <w:t xml:space="preserve"> </w:t>
      </w:r>
      <w:proofErr w:type="spellStart"/>
      <w:r w:rsidR="005A6449" w:rsidRPr="00DF326B">
        <w:t>compartimentului</w:t>
      </w:r>
      <w:proofErr w:type="spellEnd"/>
      <w:r w:rsidR="005A6449" w:rsidRPr="00DF326B">
        <w:t xml:space="preserve"> de audit public intern</w:t>
      </w:r>
      <w:r>
        <w:t xml:space="preserve"> – </w:t>
      </w:r>
      <w:proofErr w:type="spellStart"/>
      <w:r w:rsidRPr="009624B2">
        <w:rPr>
          <w:i/>
          <w:iCs/>
        </w:rPr>
        <w:t>anexa</w:t>
      </w:r>
      <w:proofErr w:type="spellEnd"/>
      <w:r w:rsidRPr="009624B2">
        <w:rPr>
          <w:i/>
          <w:iCs/>
        </w:rPr>
        <w:t xml:space="preserve"> </w:t>
      </w:r>
      <w:r w:rsidR="007D2327">
        <w:rPr>
          <w:i/>
          <w:iCs/>
        </w:rPr>
        <w:t>3</w:t>
      </w:r>
      <w:r w:rsidR="005A6449" w:rsidRPr="00DF326B">
        <w:t>;</w:t>
      </w:r>
    </w:p>
    <w:p w14:paraId="7B4FED14" w14:textId="77777777" w:rsidR="005A6449" w:rsidRDefault="005A6449" w:rsidP="007914F5">
      <w:pPr>
        <w:pStyle w:val="NormalWeb"/>
        <w:numPr>
          <w:ilvl w:val="0"/>
          <w:numId w:val="10"/>
        </w:numPr>
        <w:spacing w:before="0" w:beforeAutospacing="0" w:after="0" w:afterAutospacing="0"/>
        <w:ind w:left="540"/>
        <w:jc w:val="both"/>
      </w:pPr>
      <w:proofErr w:type="spellStart"/>
      <w:r w:rsidRPr="00DF326B">
        <w:t>evidențele</w:t>
      </w:r>
      <w:proofErr w:type="spellEnd"/>
      <w:r w:rsidRPr="00DF326B">
        <w:t xml:space="preserve"> </w:t>
      </w:r>
      <w:proofErr w:type="spellStart"/>
      <w:r w:rsidRPr="00DF326B">
        <w:t>privind</w:t>
      </w:r>
      <w:proofErr w:type="spellEnd"/>
      <w:r w:rsidRPr="00DF326B">
        <w:t xml:space="preserve"> </w:t>
      </w:r>
      <w:proofErr w:type="spellStart"/>
      <w:r w:rsidRPr="00DF326B">
        <w:t>activitatea</w:t>
      </w:r>
      <w:proofErr w:type="spellEnd"/>
      <w:r w:rsidRPr="00DF326B">
        <w:t xml:space="preserve"> de </w:t>
      </w:r>
      <w:proofErr w:type="spellStart"/>
      <w:r w:rsidRPr="00DF326B">
        <w:t>pregătire</w:t>
      </w:r>
      <w:proofErr w:type="spellEnd"/>
      <w:r w:rsidRPr="00DF326B">
        <w:t xml:space="preserve"> </w:t>
      </w:r>
      <w:proofErr w:type="spellStart"/>
      <w:r w:rsidRPr="00DF326B">
        <w:t>profesională</w:t>
      </w:r>
      <w:proofErr w:type="spellEnd"/>
      <w:r w:rsidRPr="00DF326B">
        <w:t xml:space="preserve"> </w:t>
      </w:r>
      <w:proofErr w:type="gramStart"/>
      <w:r w:rsidRPr="00DF326B">
        <w:t>a</w:t>
      </w:r>
      <w:proofErr w:type="gramEnd"/>
      <w:r w:rsidRPr="00DF326B">
        <w:t xml:space="preserve"> </w:t>
      </w:r>
      <w:proofErr w:type="spellStart"/>
      <w:r w:rsidRPr="00DF326B">
        <w:t>auditorilor</w:t>
      </w:r>
      <w:proofErr w:type="spellEnd"/>
      <w:r w:rsidRPr="00DF326B">
        <w:t xml:space="preserve"> </w:t>
      </w:r>
      <w:proofErr w:type="spellStart"/>
      <w:r w:rsidRPr="00DF326B">
        <w:t>interni</w:t>
      </w:r>
      <w:proofErr w:type="spellEnd"/>
      <w:r w:rsidRPr="00DF326B">
        <w:t>;</w:t>
      </w:r>
    </w:p>
    <w:p w14:paraId="5B570AD1" w14:textId="77777777" w:rsidR="005A6449" w:rsidRDefault="005A6449" w:rsidP="007914F5">
      <w:pPr>
        <w:pStyle w:val="NormalWeb"/>
        <w:numPr>
          <w:ilvl w:val="0"/>
          <w:numId w:val="10"/>
        </w:numPr>
        <w:spacing w:before="0" w:beforeAutospacing="0" w:after="0" w:afterAutospacing="0"/>
        <w:ind w:left="540"/>
        <w:jc w:val="both"/>
      </w:pPr>
      <w:proofErr w:type="spellStart"/>
      <w:r w:rsidRPr="00DF326B">
        <w:t>corespondența</w:t>
      </w:r>
      <w:proofErr w:type="spellEnd"/>
      <w:r w:rsidRPr="00DF326B">
        <w:t xml:space="preserve"> cu </w:t>
      </w:r>
      <w:proofErr w:type="spellStart"/>
      <w:r w:rsidRPr="00DF326B">
        <w:t>ministerul</w:t>
      </w:r>
      <w:proofErr w:type="spellEnd"/>
      <w:r w:rsidRPr="00DF326B">
        <w:t xml:space="preserve"> de resort </w:t>
      </w:r>
      <w:proofErr w:type="spellStart"/>
      <w:r w:rsidRPr="00DF326B">
        <w:t>și</w:t>
      </w:r>
      <w:proofErr w:type="spellEnd"/>
      <w:r w:rsidRPr="00DF326B">
        <w:t xml:space="preserve"> </w:t>
      </w:r>
      <w:proofErr w:type="spellStart"/>
      <w:r w:rsidRPr="00DF326B">
        <w:t>alte</w:t>
      </w:r>
      <w:proofErr w:type="spellEnd"/>
      <w:r w:rsidRPr="00DF326B">
        <w:t xml:space="preserve"> </w:t>
      </w:r>
      <w:proofErr w:type="spellStart"/>
      <w:r w:rsidRPr="00DF326B">
        <w:t>instituții</w:t>
      </w:r>
      <w:proofErr w:type="spellEnd"/>
      <w:r w:rsidRPr="00DF326B">
        <w:t xml:space="preserve"> </w:t>
      </w:r>
      <w:proofErr w:type="spellStart"/>
      <w:r w:rsidRPr="00DF326B">
        <w:t>relevante</w:t>
      </w:r>
      <w:proofErr w:type="spellEnd"/>
      <w:r w:rsidRPr="00DF326B">
        <w:t>;</w:t>
      </w:r>
    </w:p>
    <w:p w14:paraId="1464CCF8" w14:textId="63B2BF05" w:rsidR="005F71FA" w:rsidRDefault="005A6449" w:rsidP="007914F5">
      <w:pPr>
        <w:pStyle w:val="NormalWeb"/>
        <w:numPr>
          <w:ilvl w:val="0"/>
          <w:numId w:val="10"/>
        </w:numPr>
        <w:spacing w:before="0" w:beforeAutospacing="0" w:after="0" w:afterAutospacing="0"/>
        <w:ind w:left="540"/>
        <w:jc w:val="both"/>
      </w:pPr>
      <w:proofErr w:type="spellStart"/>
      <w:r w:rsidRPr="00DF326B">
        <w:t>alte</w:t>
      </w:r>
      <w:proofErr w:type="spellEnd"/>
      <w:r w:rsidRPr="00DF326B">
        <w:t xml:space="preserve"> </w:t>
      </w:r>
      <w:proofErr w:type="spellStart"/>
      <w:r w:rsidRPr="00DF326B">
        <w:t>documente</w:t>
      </w:r>
      <w:proofErr w:type="spellEnd"/>
      <w:r w:rsidRPr="00DF326B">
        <w:t xml:space="preserve"> justificative </w:t>
      </w:r>
      <w:proofErr w:type="spellStart"/>
      <w:r w:rsidRPr="00DF326B">
        <w:t>aferente</w:t>
      </w:r>
      <w:proofErr w:type="spellEnd"/>
      <w:r w:rsidRPr="00DF326B">
        <w:t xml:space="preserve"> </w:t>
      </w:r>
      <w:proofErr w:type="spellStart"/>
      <w:r w:rsidRPr="00DF326B">
        <w:t>activității</w:t>
      </w:r>
      <w:proofErr w:type="spellEnd"/>
      <w:r w:rsidRPr="00DF326B">
        <w:t xml:space="preserve"> </w:t>
      </w:r>
      <w:proofErr w:type="spellStart"/>
      <w:r w:rsidRPr="00DF326B">
        <w:t>desfășurate</w:t>
      </w:r>
      <w:proofErr w:type="spellEnd"/>
      <w:r w:rsidRPr="00DF326B">
        <w:t xml:space="preserve"> de </w:t>
      </w:r>
      <w:proofErr w:type="spellStart"/>
      <w:r w:rsidRPr="00DF326B">
        <w:t>compartimentul</w:t>
      </w:r>
      <w:proofErr w:type="spellEnd"/>
      <w:r w:rsidRPr="00DF326B">
        <w:t xml:space="preserve"> audit.</w:t>
      </w:r>
    </w:p>
    <w:p w14:paraId="78FD221D" w14:textId="77777777" w:rsidR="005A6449" w:rsidRPr="00DF326B" w:rsidRDefault="005A6449" w:rsidP="007914F5">
      <w:pPr>
        <w:pStyle w:val="NormalWeb"/>
        <w:spacing w:before="0" w:beforeAutospacing="0" w:after="0" w:afterAutospacing="0"/>
        <w:ind w:left="720"/>
        <w:jc w:val="both"/>
      </w:pPr>
    </w:p>
    <w:p w14:paraId="3DEFE482" w14:textId="77777777" w:rsidR="008A30DA" w:rsidRPr="007F2504" w:rsidRDefault="00BA6D32" w:rsidP="007914F5">
      <w:pPr>
        <w:pStyle w:val="Heading1"/>
        <w:spacing w:before="0"/>
        <w:rPr>
          <w:rFonts w:ascii="Times New Roman" w:hAnsi="Times New Roman" w:cs="Times New Roman"/>
          <w:color w:val="auto"/>
          <w:sz w:val="24"/>
          <w:szCs w:val="24"/>
        </w:rPr>
      </w:pPr>
      <w:bookmarkStart w:id="17" w:name="_Toc233382073"/>
      <w:r w:rsidRPr="007F2504">
        <w:rPr>
          <w:rFonts w:ascii="Times New Roman" w:hAnsi="Times New Roman" w:cs="Times New Roman"/>
          <w:color w:val="auto"/>
          <w:sz w:val="24"/>
          <w:szCs w:val="24"/>
          <w:lang w:val="en-US"/>
        </w:rPr>
        <w:t xml:space="preserve">5.2.2. </w:t>
      </w:r>
      <w:r w:rsidR="008A30DA" w:rsidRPr="007F2504">
        <w:rPr>
          <w:rFonts w:ascii="Times New Roman" w:hAnsi="Times New Roman" w:cs="Times New Roman"/>
          <w:color w:val="auto"/>
          <w:sz w:val="24"/>
          <w:szCs w:val="24"/>
        </w:rPr>
        <w:t>Proveniența, conținutul și rolul documentelor utilizate</w:t>
      </w:r>
      <w:bookmarkEnd w:id="17"/>
    </w:p>
    <w:p w14:paraId="41199DF6" w14:textId="4525E0A4" w:rsidR="00CB38DD" w:rsidRPr="009921BD" w:rsidRDefault="00CB38DD" w:rsidP="007914F5">
      <w:pPr>
        <w:spacing w:after="4"/>
        <w:ind w:right="57"/>
        <w:jc w:val="both"/>
        <w:rPr>
          <w:b/>
          <w:bCs/>
          <w:i/>
          <w:iCs/>
          <w:lang w:val="en-US"/>
        </w:rPr>
      </w:pPr>
      <w:r w:rsidRPr="009921BD">
        <w:rPr>
          <w:b/>
          <w:bCs/>
          <w:i/>
          <w:iCs/>
          <w:lang w:val="en-US"/>
        </w:rPr>
        <w:t>5.2.2.</w:t>
      </w:r>
      <w:r w:rsidR="00FA2BBB" w:rsidRPr="009921BD">
        <w:rPr>
          <w:b/>
          <w:bCs/>
          <w:i/>
          <w:iCs/>
          <w:lang w:val="en-US"/>
        </w:rPr>
        <w:t>1</w:t>
      </w:r>
      <w:r w:rsidRPr="009921BD">
        <w:rPr>
          <w:b/>
          <w:bCs/>
          <w:i/>
          <w:iCs/>
          <w:lang w:val="en-US"/>
        </w:rPr>
        <w:t xml:space="preserve">. </w:t>
      </w:r>
      <w:proofErr w:type="spellStart"/>
      <w:r w:rsidRPr="009921BD">
        <w:rPr>
          <w:b/>
          <w:bCs/>
          <w:i/>
          <w:iCs/>
          <w:lang w:val="en-US"/>
        </w:rPr>
        <w:t>Dosarele</w:t>
      </w:r>
      <w:proofErr w:type="spellEnd"/>
      <w:r w:rsidRPr="009921BD">
        <w:rPr>
          <w:b/>
          <w:bCs/>
          <w:i/>
          <w:iCs/>
          <w:lang w:val="en-US"/>
        </w:rPr>
        <w:t xml:space="preserve"> </w:t>
      </w:r>
      <w:proofErr w:type="spellStart"/>
      <w:r w:rsidRPr="009921BD">
        <w:rPr>
          <w:b/>
          <w:bCs/>
          <w:i/>
          <w:iCs/>
          <w:lang w:val="en-US"/>
        </w:rPr>
        <w:t>misiunilor</w:t>
      </w:r>
      <w:proofErr w:type="spellEnd"/>
      <w:r w:rsidRPr="009921BD">
        <w:rPr>
          <w:b/>
          <w:bCs/>
          <w:i/>
          <w:iCs/>
          <w:lang w:val="en-US"/>
        </w:rPr>
        <w:t xml:space="preserve"> de audit</w:t>
      </w:r>
    </w:p>
    <w:p w14:paraId="0ECDB006" w14:textId="60DE1053" w:rsidR="00CB38DD" w:rsidRPr="00CB38DD" w:rsidRDefault="00CB38DD" w:rsidP="007914F5">
      <w:pPr>
        <w:spacing w:after="4"/>
        <w:ind w:right="57"/>
        <w:jc w:val="both"/>
        <w:rPr>
          <w:lang w:val="en-US"/>
        </w:rPr>
      </w:pPr>
      <w:proofErr w:type="spellStart"/>
      <w:r w:rsidRPr="009921BD">
        <w:rPr>
          <w:b/>
          <w:bCs/>
          <w:i/>
          <w:iCs/>
          <w:lang w:val="en-US"/>
        </w:rPr>
        <w:lastRenderedPageBreak/>
        <w:t>Proveniența</w:t>
      </w:r>
      <w:proofErr w:type="spellEnd"/>
      <w:r w:rsidRPr="009921BD">
        <w:rPr>
          <w:b/>
          <w:bCs/>
          <w:i/>
          <w:iCs/>
          <w:lang w:val="en-US"/>
        </w:rPr>
        <w:t>:</w:t>
      </w:r>
      <w:r w:rsidRPr="00CB38DD">
        <w:rPr>
          <w:lang w:val="en-US"/>
        </w:rPr>
        <w:t xml:space="preserve"> </w:t>
      </w:r>
      <w:proofErr w:type="spellStart"/>
      <w:r w:rsidR="009921BD">
        <w:rPr>
          <w:lang w:val="en-US"/>
        </w:rPr>
        <w:t>Compartimentul</w:t>
      </w:r>
      <w:proofErr w:type="spellEnd"/>
      <w:r w:rsidR="009921BD">
        <w:rPr>
          <w:lang w:val="en-US"/>
        </w:rPr>
        <w:t xml:space="preserve"> Audit</w:t>
      </w:r>
      <w:r w:rsidRPr="00CB38DD">
        <w:rPr>
          <w:lang w:val="en-US"/>
        </w:rPr>
        <w:t>.</w:t>
      </w:r>
    </w:p>
    <w:p w14:paraId="03E69EDD" w14:textId="77777777" w:rsidR="00CB38DD" w:rsidRPr="00CB38DD" w:rsidRDefault="00CB38DD" w:rsidP="007914F5">
      <w:pPr>
        <w:spacing w:after="4"/>
        <w:ind w:right="57"/>
        <w:jc w:val="both"/>
        <w:rPr>
          <w:lang w:val="en-US"/>
        </w:rPr>
      </w:pPr>
      <w:proofErr w:type="spellStart"/>
      <w:r w:rsidRPr="009921BD">
        <w:rPr>
          <w:b/>
          <w:bCs/>
          <w:i/>
          <w:iCs/>
          <w:lang w:val="en-US"/>
        </w:rPr>
        <w:t>Conținutul</w:t>
      </w:r>
      <w:proofErr w:type="spellEnd"/>
      <w:r w:rsidRPr="009921BD">
        <w:rPr>
          <w:b/>
          <w:bCs/>
          <w:i/>
          <w:iCs/>
          <w:lang w:val="en-US"/>
        </w:rPr>
        <w:t>:</w:t>
      </w:r>
      <w:r w:rsidRPr="00CB38DD">
        <w:rPr>
          <w:lang w:val="en-US"/>
        </w:rPr>
        <w:t xml:space="preserve"> </w:t>
      </w:r>
      <w:proofErr w:type="spellStart"/>
      <w:r w:rsidRPr="00CB38DD">
        <w:rPr>
          <w:lang w:val="en-US"/>
        </w:rPr>
        <w:t>Documentele</w:t>
      </w:r>
      <w:proofErr w:type="spellEnd"/>
      <w:r w:rsidRPr="00CB38DD">
        <w:rPr>
          <w:lang w:val="en-US"/>
        </w:rPr>
        <w:t xml:space="preserve"> justificative </w:t>
      </w:r>
      <w:proofErr w:type="spellStart"/>
      <w:r w:rsidRPr="00CB38DD">
        <w:rPr>
          <w:lang w:val="en-US"/>
        </w:rPr>
        <w:t>privind</w:t>
      </w:r>
      <w:proofErr w:type="spellEnd"/>
      <w:r w:rsidRPr="00CB38DD">
        <w:rPr>
          <w:lang w:val="en-US"/>
        </w:rPr>
        <w:t xml:space="preserve"> </w:t>
      </w:r>
      <w:proofErr w:type="spellStart"/>
      <w:r w:rsidRPr="00CB38DD">
        <w:rPr>
          <w:lang w:val="en-US"/>
        </w:rPr>
        <w:t>desfășurarea</w:t>
      </w:r>
      <w:proofErr w:type="spellEnd"/>
      <w:r w:rsidRPr="00CB38DD">
        <w:rPr>
          <w:lang w:val="en-US"/>
        </w:rPr>
        <w:t xml:space="preserve"> </w:t>
      </w:r>
      <w:proofErr w:type="spellStart"/>
      <w:r w:rsidRPr="00CB38DD">
        <w:rPr>
          <w:lang w:val="en-US"/>
        </w:rPr>
        <w:t>misiunilor</w:t>
      </w:r>
      <w:proofErr w:type="spellEnd"/>
      <w:r w:rsidRPr="00CB38DD">
        <w:rPr>
          <w:lang w:val="en-US"/>
        </w:rPr>
        <w:t xml:space="preserve"> de audit (</w:t>
      </w:r>
      <w:proofErr w:type="spellStart"/>
      <w:r w:rsidRPr="00CB38DD">
        <w:rPr>
          <w:lang w:val="en-US"/>
        </w:rPr>
        <w:t>fișe</w:t>
      </w:r>
      <w:proofErr w:type="spellEnd"/>
      <w:r w:rsidRPr="00CB38DD">
        <w:rPr>
          <w:lang w:val="en-US"/>
        </w:rPr>
        <w:t xml:space="preserve"> de </w:t>
      </w:r>
      <w:proofErr w:type="spellStart"/>
      <w:r w:rsidRPr="00CB38DD">
        <w:rPr>
          <w:lang w:val="en-US"/>
        </w:rPr>
        <w:t>lucru</w:t>
      </w:r>
      <w:proofErr w:type="spellEnd"/>
      <w:r w:rsidRPr="00CB38DD">
        <w:rPr>
          <w:lang w:val="en-US"/>
        </w:rPr>
        <w:t xml:space="preserve">, note, </w:t>
      </w:r>
      <w:proofErr w:type="spellStart"/>
      <w:r w:rsidRPr="00CB38DD">
        <w:rPr>
          <w:lang w:val="en-US"/>
        </w:rPr>
        <w:t>chestionare</w:t>
      </w:r>
      <w:proofErr w:type="spellEnd"/>
      <w:r w:rsidRPr="00CB38DD">
        <w:rPr>
          <w:lang w:val="en-US"/>
        </w:rPr>
        <w:t>, etc.).</w:t>
      </w:r>
    </w:p>
    <w:p w14:paraId="51E9E49C" w14:textId="77777777" w:rsidR="00547BEF" w:rsidRPr="00547BEF" w:rsidRDefault="00CB38DD" w:rsidP="007914F5">
      <w:pPr>
        <w:spacing w:after="4"/>
        <w:ind w:right="57"/>
        <w:jc w:val="both"/>
      </w:pPr>
      <w:r w:rsidRPr="009921BD">
        <w:rPr>
          <w:b/>
          <w:bCs/>
          <w:i/>
          <w:iCs/>
          <w:lang w:val="en-US"/>
        </w:rPr>
        <w:t>Rol:</w:t>
      </w:r>
      <w:r w:rsidRPr="00CB38DD">
        <w:rPr>
          <w:lang w:val="en-US"/>
        </w:rPr>
        <w:t xml:space="preserve"> </w:t>
      </w:r>
      <w:r w:rsidR="00547BEF" w:rsidRPr="00547BEF">
        <w:t>Asigură fundamentarea informațiilor privind activitatea desfășurată și stau la baza întocmirii Raportului anual privind activitatea de audit public intern.</w:t>
      </w:r>
    </w:p>
    <w:p w14:paraId="54B27F99" w14:textId="77777777" w:rsidR="0023424E" w:rsidRPr="009921BD" w:rsidRDefault="0023424E" w:rsidP="007914F5">
      <w:pPr>
        <w:spacing w:after="4"/>
        <w:ind w:right="57"/>
        <w:jc w:val="both"/>
        <w:rPr>
          <w:b/>
          <w:bCs/>
          <w:i/>
          <w:iCs/>
          <w:lang w:val="en-US"/>
        </w:rPr>
      </w:pPr>
      <w:r w:rsidRPr="009921BD">
        <w:rPr>
          <w:b/>
          <w:bCs/>
          <w:i/>
          <w:iCs/>
          <w:lang w:val="en-US"/>
        </w:rPr>
        <w:t xml:space="preserve">5.2.2.2. </w:t>
      </w:r>
      <w:proofErr w:type="spellStart"/>
      <w:r w:rsidRPr="009921BD">
        <w:rPr>
          <w:b/>
          <w:bCs/>
          <w:i/>
          <w:iCs/>
          <w:lang w:val="en-US"/>
        </w:rPr>
        <w:t>Raportul</w:t>
      </w:r>
      <w:proofErr w:type="spellEnd"/>
      <w:r w:rsidRPr="009921BD">
        <w:rPr>
          <w:b/>
          <w:bCs/>
          <w:i/>
          <w:iCs/>
          <w:lang w:val="en-US"/>
        </w:rPr>
        <w:t xml:space="preserve"> </w:t>
      </w:r>
      <w:proofErr w:type="spellStart"/>
      <w:r w:rsidRPr="009921BD">
        <w:rPr>
          <w:b/>
          <w:bCs/>
          <w:i/>
          <w:iCs/>
          <w:lang w:val="en-US"/>
        </w:rPr>
        <w:t>anual</w:t>
      </w:r>
      <w:proofErr w:type="spellEnd"/>
      <w:r w:rsidRPr="009921BD">
        <w:rPr>
          <w:b/>
          <w:bCs/>
          <w:i/>
          <w:iCs/>
          <w:lang w:val="en-US"/>
        </w:rPr>
        <w:t xml:space="preserve"> </w:t>
      </w:r>
      <w:proofErr w:type="spellStart"/>
      <w:r w:rsidRPr="009921BD">
        <w:rPr>
          <w:b/>
          <w:bCs/>
          <w:i/>
          <w:iCs/>
          <w:lang w:val="en-US"/>
        </w:rPr>
        <w:t>privind</w:t>
      </w:r>
      <w:proofErr w:type="spellEnd"/>
      <w:r w:rsidRPr="009921BD">
        <w:rPr>
          <w:b/>
          <w:bCs/>
          <w:i/>
          <w:iCs/>
          <w:lang w:val="en-US"/>
        </w:rPr>
        <w:t xml:space="preserve"> </w:t>
      </w:r>
      <w:proofErr w:type="spellStart"/>
      <w:r w:rsidRPr="009921BD">
        <w:rPr>
          <w:b/>
          <w:bCs/>
          <w:i/>
          <w:iCs/>
          <w:lang w:val="en-US"/>
        </w:rPr>
        <w:t>activitatea</w:t>
      </w:r>
      <w:proofErr w:type="spellEnd"/>
      <w:r w:rsidRPr="009921BD">
        <w:rPr>
          <w:b/>
          <w:bCs/>
          <w:i/>
          <w:iCs/>
          <w:lang w:val="en-US"/>
        </w:rPr>
        <w:t xml:space="preserve"> de audit public intern – </w:t>
      </w:r>
      <w:proofErr w:type="spellStart"/>
      <w:r w:rsidRPr="009921BD">
        <w:rPr>
          <w:b/>
          <w:bCs/>
          <w:i/>
          <w:iCs/>
          <w:lang w:val="en-US"/>
        </w:rPr>
        <w:t>anexa</w:t>
      </w:r>
      <w:proofErr w:type="spellEnd"/>
      <w:r w:rsidRPr="009921BD">
        <w:rPr>
          <w:b/>
          <w:bCs/>
          <w:i/>
          <w:iCs/>
          <w:lang w:val="en-US"/>
        </w:rPr>
        <w:t xml:space="preserve"> nr. 1</w:t>
      </w:r>
    </w:p>
    <w:p w14:paraId="5ED5E300" w14:textId="289D3638" w:rsidR="0023424E" w:rsidRPr="0023424E" w:rsidRDefault="0023424E" w:rsidP="007914F5">
      <w:pPr>
        <w:spacing w:after="4"/>
        <w:ind w:right="57"/>
        <w:jc w:val="both"/>
        <w:rPr>
          <w:lang w:val="en-US"/>
        </w:rPr>
      </w:pPr>
      <w:proofErr w:type="spellStart"/>
      <w:r w:rsidRPr="009921BD">
        <w:rPr>
          <w:b/>
          <w:bCs/>
          <w:i/>
          <w:iCs/>
          <w:lang w:val="en-US"/>
        </w:rPr>
        <w:t>Proveniența</w:t>
      </w:r>
      <w:proofErr w:type="spellEnd"/>
      <w:r w:rsidRPr="0023424E">
        <w:rPr>
          <w:lang w:val="en-US"/>
        </w:rPr>
        <w:t xml:space="preserve">: </w:t>
      </w:r>
      <w:proofErr w:type="spellStart"/>
      <w:r w:rsidR="009921BD">
        <w:rPr>
          <w:lang w:val="en-US"/>
        </w:rPr>
        <w:t>Compartimentul</w:t>
      </w:r>
      <w:proofErr w:type="spellEnd"/>
      <w:r w:rsidR="009921BD">
        <w:rPr>
          <w:lang w:val="en-US"/>
        </w:rPr>
        <w:t xml:space="preserve"> Audit</w:t>
      </w:r>
      <w:r w:rsidRPr="0023424E">
        <w:rPr>
          <w:lang w:val="en-US"/>
        </w:rPr>
        <w:t>.</w:t>
      </w:r>
    </w:p>
    <w:p w14:paraId="4E726FB5" w14:textId="77777777" w:rsidR="0023424E" w:rsidRPr="0023424E" w:rsidRDefault="0023424E" w:rsidP="007914F5">
      <w:pPr>
        <w:spacing w:after="4"/>
        <w:ind w:right="57"/>
        <w:jc w:val="both"/>
        <w:rPr>
          <w:lang w:val="en-US"/>
        </w:rPr>
      </w:pPr>
      <w:proofErr w:type="spellStart"/>
      <w:r w:rsidRPr="009921BD">
        <w:rPr>
          <w:b/>
          <w:bCs/>
          <w:i/>
          <w:iCs/>
          <w:lang w:val="en-US"/>
        </w:rPr>
        <w:t>Conținutul</w:t>
      </w:r>
      <w:proofErr w:type="spellEnd"/>
      <w:r w:rsidRPr="009921BD">
        <w:rPr>
          <w:b/>
          <w:bCs/>
          <w:i/>
          <w:iCs/>
          <w:lang w:val="en-US"/>
        </w:rPr>
        <w:t>:</w:t>
      </w:r>
      <w:r w:rsidRPr="0023424E">
        <w:rPr>
          <w:lang w:val="en-US"/>
        </w:rPr>
        <w:t xml:space="preserve"> </w:t>
      </w:r>
      <w:proofErr w:type="spellStart"/>
      <w:r w:rsidRPr="0023424E">
        <w:rPr>
          <w:lang w:val="en-US"/>
        </w:rPr>
        <w:t>Sinteza</w:t>
      </w:r>
      <w:proofErr w:type="spellEnd"/>
      <w:r w:rsidRPr="0023424E">
        <w:rPr>
          <w:lang w:val="en-US"/>
        </w:rPr>
        <w:t xml:space="preserve"> </w:t>
      </w:r>
      <w:proofErr w:type="spellStart"/>
      <w:r w:rsidRPr="0023424E">
        <w:rPr>
          <w:lang w:val="en-US"/>
        </w:rPr>
        <w:t>activității</w:t>
      </w:r>
      <w:proofErr w:type="spellEnd"/>
      <w:r w:rsidRPr="0023424E">
        <w:rPr>
          <w:lang w:val="en-US"/>
        </w:rPr>
        <w:t xml:space="preserve"> de audit public intern </w:t>
      </w:r>
      <w:proofErr w:type="spellStart"/>
      <w:r w:rsidRPr="0023424E">
        <w:rPr>
          <w:lang w:val="en-US"/>
        </w:rPr>
        <w:t>desfășurate</w:t>
      </w:r>
      <w:proofErr w:type="spellEnd"/>
      <w:r w:rsidRPr="0023424E">
        <w:rPr>
          <w:lang w:val="en-US"/>
        </w:rPr>
        <w:t xml:space="preserve"> </w:t>
      </w:r>
      <w:proofErr w:type="spellStart"/>
      <w:r w:rsidRPr="0023424E">
        <w:rPr>
          <w:lang w:val="en-US"/>
        </w:rPr>
        <w:t>într</w:t>
      </w:r>
      <w:proofErr w:type="spellEnd"/>
      <w:r w:rsidRPr="0023424E">
        <w:rPr>
          <w:lang w:val="en-US"/>
        </w:rPr>
        <w:t xml:space="preserve">-un an </w:t>
      </w:r>
      <w:proofErr w:type="spellStart"/>
      <w:r w:rsidRPr="0023424E">
        <w:rPr>
          <w:lang w:val="en-US"/>
        </w:rPr>
        <w:t>calendaristic</w:t>
      </w:r>
      <w:proofErr w:type="spellEnd"/>
      <w:r w:rsidRPr="0023424E">
        <w:rPr>
          <w:lang w:val="en-US"/>
        </w:rPr>
        <w:t xml:space="preserve">, </w:t>
      </w:r>
      <w:proofErr w:type="spellStart"/>
      <w:r w:rsidRPr="0023424E">
        <w:rPr>
          <w:lang w:val="en-US"/>
        </w:rPr>
        <w:t>incluzând</w:t>
      </w:r>
      <w:proofErr w:type="spellEnd"/>
      <w:r w:rsidRPr="0023424E">
        <w:rPr>
          <w:lang w:val="en-US"/>
        </w:rPr>
        <w:t xml:space="preserve"> </w:t>
      </w:r>
      <w:proofErr w:type="spellStart"/>
      <w:r w:rsidRPr="0023424E">
        <w:rPr>
          <w:lang w:val="en-US"/>
        </w:rPr>
        <w:t>constatări</w:t>
      </w:r>
      <w:proofErr w:type="spellEnd"/>
      <w:r w:rsidRPr="0023424E">
        <w:rPr>
          <w:lang w:val="en-US"/>
        </w:rPr>
        <w:t xml:space="preserve">, </w:t>
      </w:r>
      <w:proofErr w:type="spellStart"/>
      <w:r w:rsidRPr="0023424E">
        <w:rPr>
          <w:lang w:val="en-US"/>
        </w:rPr>
        <w:t>recomandări</w:t>
      </w:r>
      <w:proofErr w:type="spellEnd"/>
      <w:r w:rsidRPr="0023424E">
        <w:rPr>
          <w:lang w:val="en-US"/>
        </w:rPr>
        <w:t xml:space="preserve">, </w:t>
      </w:r>
      <w:proofErr w:type="spellStart"/>
      <w:r w:rsidRPr="0023424E">
        <w:rPr>
          <w:lang w:val="en-US"/>
        </w:rPr>
        <w:t>concluzii</w:t>
      </w:r>
      <w:proofErr w:type="spellEnd"/>
      <w:r w:rsidRPr="0023424E">
        <w:rPr>
          <w:lang w:val="en-US"/>
        </w:rPr>
        <w:t xml:space="preserve"> </w:t>
      </w:r>
      <w:proofErr w:type="spellStart"/>
      <w:r w:rsidRPr="0023424E">
        <w:rPr>
          <w:lang w:val="en-US"/>
        </w:rPr>
        <w:t>și</w:t>
      </w:r>
      <w:proofErr w:type="spellEnd"/>
      <w:r w:rsidRPr="0023424E">
        <w:rPr>
          <w:lang w:val="en-US"/>
        </w:rPr>
        <w:t xml:space="preserve"> </w:t>
      </w:r>
      <w:proofErr w:type="spellStart"/>
      <w:r w:rsidRPr="0023424E">
        <w:rPr>
          <w:lang w:val="en-US"/>
        </w:rPr>
        <w:t>alte</w:t>
      </w:r>
      <w:proofErr w:type="spellEnd"/>
      <w:r w:rsidRPr="0023424E">
        <w:rPr>
          <w:lang w:val="en-US"/>
        </w:rPr>
        <w:t xml:space="preserve"> </w:t>
      </w:r>
      <w:proofErr w:type="spellStart"/>
      <w:r w:rsidRPr="0023424E">
        <w:rPr>
          <w:lang w:val="en-US"/>
        </w:rPr>
        <w:t>informații</w:t>
      </w:r>
      <w:proofErr w:type="spellEnd"/>
      <w:r w:rsidRPr="0023424E">
        <w:rPr>
          <w:lang w:val="en-US"/>
        </w:rPr>
        <w:t xml:space="preserve"> </w:t>
      </w:r>
      <w:proofErr w:type="spellStart"/>
      <w:r w:rsidRPr="0023424E">
        <w:rPr>
          <w:lang w:val="en-US"/>
        </w:rPr>
        <w:t>relevante</w:t>
      </w:r>
      <w:proofErr w:type="spellEnd"/>
      <w:r w:rsidRPr="0023424E">
        <w:rPr>
          <w:lang w:val="en-US"/>
        </w:rPr>
        <w:t>.</w:t>
      </w:r>
    </w:p>
    <w:p w14:paraId="6295291A" w14:textId="1734647F" w:rsidR="00902C2A" w:rsidRDefault="0023424E" w:rsidP="007914F5">
      <w:pPr>
        <w:spacing w:after="4"/>
        <w:ind w:right="57"/>
        <w:jc w:val="both"/>
        <w:rPr>
          <w:lang w:val="en-US"/>
        </w:rPr>
      </w:pPr>
      <w:r w:rsidRPr="009921BD">
        <w:rPr>
          <w:b/>
          <w:bCs/>
          <w:i/>
          <w:iCs/>
          <w:lang w:val="en-US"/>
        </w:rPr>
        <w:t>Rol:</w:t>
      </w:r>
      <w:r w:rsidRPr="0023424E">
        <w:rPr>
          <w:lang w:val="en-US"/>
        </w:rPr>
        <w:t xml:space="preserve"> Document </w:t>
      </w:r>
      <w:proofErr w:type="spellStart"/>
      <w:r w:rsidRPr="0023424E">
        <w:rPr>
          <w:lang w:val="en-US"/>
        </w:rPr>
        <w:t>oficial</w:t>
      </w:r>
      <w:proofErr w:type="spellEnd"/>
      <w:r w:rsidRPr="0023424E">
        <w:rPr>
          <w:lang w:val="en-US"/>
        </w:rPr>
        <w:t xml:space="preserve"> de </w:t>
      </w:r>
      <w:proofErr w:type="spellStart"/>
      <w:r w:rsidRPr="0023424E">
        <w:rPr>
          <w:lang w:val="en-US"/>
        </w:rPr>
        <w:t>raportare</w:t>
      </w:r>
      <w:proofErr w:type="spellEnd"/>
      <w:r w:rsidRPr="0023424E">
        <w:rPr>
          <w:lang w:val="en-US"/>
        </w:rPr>
        <w:t xml:space="preserve"> </w:t>
      </w:r>
      <w:proofErr w:type="gramStart"/>
      <w:r w:rsidRPr="0023424E">
        <w:rPr>
          <w:lang w:val="en-US"/>
        </w:rPr>
        <w:t>a</w:t>
      </w:r>
      <w:proofErr w:type="gramEnd"/>
      <w:r w:rsidRPr="0023424E">
        <w:rPr>
          <w:lang w:val="en-US"/>
        </w:rPr>
        <w:t xml:space="preserve"> </w:t>
      </w:r>
      <w:proofErr w:type="spellStart"/>
      <w:r w:rsidRPr="0023424E">
        <w:rPr>
          <w:lang w:val="en-US"/>
        </w:rPr>
        <w:t>activității</w:t>
      </w:r>
      <w:proofErr w:type="spellEnd"/>
      <w:r w:rsidRPr="0023424E">
        <w:rPr>
          <w:lang w:val="en-US"/>
        </w:rPr>
        <w:t xml:space="preserve"> </w:t>
      </w:r>
      <w:proofErr w:type="spellStart"/>
      <w:r w:rsidRPr="0023424E">
        <w:rPr>
          <w:lang w:val="en-US"/>
        </w:rPr>
        <w:t>compartimentului</w:t>
      </w:r>
      <w:proofErr w:type="spellEnd"/>
      <w:r w:rsidRPr="0023424E">
        <w:rPr>
          <w:lang w:val="en-US"/>
        </w:rPr>
        <w:t xml:space="preserve"> de audit public intern </w:t>
      </w:r>
      <w:proofErr w:type="spellStart"/>
      <w:r w:rsidRPr="0023424E">
        <w:rPr>
          <w:lang w:val="en-US"/>
        </w:rPr>
        <w:t>către</w:t>
      </w:r>
      <w:proofErr w:type="spellEnd"/>
      <w:r w:rsidRPr="0023424E">
        <w:rPr>
          <w:lang w:val="en-US"/>
        </w:rPr>
        <w:t xml:space="preserve"> </w:t>
      </w:r>
      <w:proofErr w:type="spellStart"/>
      <w:r w:rsidRPr="0023424E">
        <w:rPr>
          <w:lang w:val="en-US"/>
        </w:rPr>
        <w:t>conducerea</w:t>
      </w:r>
      <w:proofErr w:type="spellEnd"/>
      <w:r w:rsidRPr="0023424E">
        <w:rPr>
          <w:lang w:val="en-US"/>
        </w:rPr>
        <w:t xml:space="preserve"> </w:t>
      </w:r>
      <w:proofErr w:type="spellStart"/>
      <w:r w:rsidRPr="0023424E">
        <w:rPr>
          <w:lang w:val="en-US"/>
        </w:rPr>
        <w:t>universității</w:t>
      </w:r>
      <w:proofErr w:type="spellEnd"/>
      <w:r w:rsidRPr="0023424E">
        <w:rPr>
          <w:lang w:val="en-US"/>
        </w:rPr>
        <w:t xml:space="preserve"> </w:t>
      </w:r>
      <w:proofErr w:type="spellStart"/>
      <w:r w:rsidRPr="0023424E">
        <w:rPr>
          <w:lang w:val="en-US"/>
        </w:rPr>
        <w:t>și</w:t>
      </w:r>
      <w:proofErr w:type="spellEnd"/>
      <w:r w:rsidRPr="0023424E">
        <w:rPr>
          <w:lang w:val="en-US"/>
        </w:rPr>
        <w:t xml:space="preserve"> </w:t>
      </w:r>
      <w:proofErr w:type="spellStart"/>
      <w:r w:rsidRPr="0023424E">
        <w:rPr>
          <w:lang w:val="en-US"/>
        </w:rPr>
        <w:t>instituțiile</w:t>
      </w:r>
      <w:proofErr w:type="spellEnd"/>
      <w:r w:rsidRPr="0023424E">
        <w:rPr>
          <w:lang w:val="en-US"/>
        </w:rPr>
        <w:t xml:space="preserve"> </w:t>
      </w:r>
      <w:proofErr w:type="spellStart"/>
      <w:r w:rsidRPr="0023424E">
        <w:rPr>
          <w:lang w:val="en-US"/>
        </w:rPr>
        <w:t>abilitate</w:t>
      </w:r>
      <w:proofErr w:type="spellEnd"/>
      <w:r w:rsidRPr="0023424E">
        <w:rPr>
          <w:lang w:val="en-US"/>
        </w:rPr>
        <w:t>.</w:t>
      </w:r>
    </w:p>
    <w:p w14:paraId="15E1EF80" w14:textId="4FC565BA" w:rsidR="00312AC8" w:rsidRDefault="00312AC8" w:rsidP="007914F5">
      <w:pPr>
        <w:spacing w:after="4"/>
        <w:ind w:right="57"/>
        <w:jc w:val="both"/>
        <w:rPr>
          <w:b/>
          <w:bCs/>
          <w:i/>
          <w:iCs/>
          <w:lang w:val="en-US"/>
        </w:rPr>
      </w:pPr>
      <w:r w:rsidRPr="00312AC8">
        <w:rPr>
          <w:b/>
          <w:bCs/>
          <w:i/>
          <w:iCs/>
          <w:lang w:val="en-US"/>
        </w:rPr>
        <w:t>5.2.2.3.</w:t>
      </w:r>
      <w:r w:rsidR="00DB020F" w:rsidRPr="00DB020F">
        <w:t xml:space="preserve"> </w:t>
      </w:r>
      <w:proofErr w:type="spellStart"/>
      <w:r w:rsidR="00DB020F" w:rsidRPr="00DB020F">
        <w:rPr>
          <w:b/>
          <w:bCs/>
          <w:i/>
          <w:iCs/>
          <w:lang w:val="en-US"/>
        </w:rPr>
        <w:t>Raportarea</w:t>
      </w:r>
      <w:proofErr w:type="spellEnd"/>
      <w:r w:rsidR="00DB020F" w:rsidRPr="00DB020F">
        <w:rPr>
          <w:b/>
          <w:bCs/>
          <w:i/>
          <w:iCs/>
          <w:lang w:val="en-US"/>
        </w:rPr>
        <w:t xml:space="preserve"> </w:t>
      </w:r>
      <w:proofErr w:type="spellStart"/>
      <w:r w:rsidR="00DB020F" w:rsidRPr="00DB020F">
        <w:rPr>
          <w:b/>
          <w:bCs/>
          <w:i/>
          <w:iCs/>
          <w:lang w:val="en-US"/>
        </w:rPr>
        <w:t>privind</w:t>
      </w:r>
      <w:proofErr w:type="spellEnd"/>
      <w:r w:rsidR="00DB020F" w:rsidRPr="00DB020F">
        <w:rPr>
          <w:b/>
          <w:bCs/>
          <w:i/>
          <w:iCs/>
          <w:lang w:val="en-US"/>
        </w:rPr>
        <w:t xml:space="preserve"> </w:t>
      </w:r>
      <w:proofErr w:type="spellStart"/>
      <w:r w:rsidR="00DB020F" w:rsidRPr="00DB020F">
        <w:rPr>
          <w:b/>
          <w:bCs/>
          <w:i/>
          <w:iCs/>
          <w:lang w:val="en-US"/>
        </w:rPr>
        <w:t>implementarea</w:t>
      </w:r>
      <w:proofErr w:type="spellEnd"/>
      <w:r w:rsidR="00DB020F" w:rsidRPr="00DB020F">
        <w:rPr>
          <w:b/>
          <w:bCs/>
          <w:i/>
          <w:iCs/>
          <w:lang w:val="en-US"/>
        </w:rPr>
        <w:t xml:space="preserve"> </w:t>
      </w:r>
      <w:proofErr w:type="spellStart"/>
      <w:r w:rsidR="00DB020F" w:rsidRPr="00DB020F">
        <w:rPr>
          <w:b/>
          <w:bCs/>
          <w:i/>
          <w:iCs/>
          <w:lang w:val="en-US"/>
        </w:rPr>
        <w:t>recomandărilor</w:t>
      </w:r>
      <w:proofErr w:type="spellEnd"/>
      <w:r w:rsidR="00DB020F" w:rsidRPr="00DB020F">
        <w:rPr>
          <w:b/>
          <w:bCs/>
          <w:i/>
          <w:iCs/>
          <w:lang w:val="en-US"/>
        </w:rPr>
        <w:t xml:space="preserve"> </w:t>
      </w:r>
      <w:proofErr w:type="spellStart"/>
      <w:r w:rsidR="00DB020F" w:rsidRPr="00DB020F">
        <w:rPr>
          <w:b/>
          <w:bCs/>
          <w:i/>
          <w:iCs/>
          <w:lang w:val="en-US"/>
        </w:rPr>
        <w:t>dispuse</w:t>
      </w:r>
      <w:proofErr w:type="spellEnd"/>
      <w:r w:rsidR="00DB020F" w:rsidRPr="00DB020F">
        <w:rPr>
          <w:b/>
          <w:bCs/>
          <w:i/>
          <w:iCs/>
          <w:lang w:val="en-US"/>
        </w:rPr>
        <w:t xml:space="preserve"> </w:t>
      </w:r>
      <w:proofErr w:type="spellStart"/>
      <w:r w:rsidR="00DB020F" w:rsidRPr="00DB020F">
        <w:rPr>
          <w:b/>
          <w:bCs/>
          <w:i/>
          <w:iCs/>
          <w:lang w:val="en-US"/>
        </w:rPr>
        <w:t>prin</w:t>
      </w:r>
      <w:proofErr w:type="spellEnd"/>
      <w:r w:rsidR="00DB020F" w:rsidRPr="00DB020F">
        <w:rPr>
          <w:b/>
          <w:bCs/>
          <w:i/>
          <w:iCs/>
          <w:lang w:val="en-US"/>
        </w:rPr>
        <w:t xml:space="preserve"> </w:t>
      </w:r>
      <w:proofErr w:type="spellStart"/>
      <w:r w:rsidR="00DB020F" w:rsidRPr="00DB020F">
        <w:rPr>
          <w:b/>
          <w:bCs/>
          <w:i/>
          <w:iCs/>
          <w:lang w:val="en-US"/>
        </w:rPr>
        <w:t>Raportul</w:t>
      </w:r>
      <w:proofErr w:type="spellEnd"/>
      <w:r w:rsidR="00DB020F" w:rsidRPr="00DB020F">
        <w:rPr>
          <w:b/>
          <w:bCs/>
          <w:i/>
          <w:iCs/>
          <w:lang w:val="en-US"/>
        </w:rPr>
        <w:t xml:space="preserve"> de Audit nr. …/…. – </w:t>
      </w:r>
      <w:proofErr w:type="spellStart"/>
      <w:r w:rsidR="00DB020F" w:rsidRPr="00DB020F">
        <w:rPr>
          <w:b/>
          <w:bCs/>
          <w:i/>
          <w:iCs/>
          <w:lang w:val="en-US"/>
        </w:rPr>
        <w:t>anexa</w:t>
      </w:r>
      <w:proofErr w:type="spellEnd"/>
      <w:r w:rsidR="00DB020F" w:rsidRPr="00DB020F">
        <w:rPr>
          <w:b/>
          <w:bCs/>
          <w:i/>
          <w:iCs/>
          <w:lang w:val="en-US"/>
        </w:rPr>
        <w:t xml:space="preserve"> nr. 2</w:t>
      </w:r>
    </w:p>
    <w:p w14:paraId="51FC489F" w14:textId="14B78EDD" w:rsidR="00DB020F" w:rsidRPr="00DB020F" w:rsidRDefault="00DB020F" w:rsidP="007914F5">
      <w:pPr>
        <w:spacing w:after="4"/>
        <w:ind w:right="57"/>
        <w:jc w:val="both"/>
      </w:pPr>
      <w:r w:rsidRPr="00DB020F">
        <w:rPr>
          <w:b/>
          <w:bCs/>
          <w:i/>
          <w:iCs/>
        </w:rPr>
        <w:t>Proveniența:</w:t>
      </w:r>
      <w:r>
        <w:t xml:space="preserve"> </w:t>
      </w:r>
      <w:r w:rsidRPr="00DB020F">
        <w:t>Structura auditată, pe baza măsurilor dispuse prin raportul de audit public intern, precum și Compartimentul de Audit Public Intern, în cadrul activității de monitorizare a implementării recomandărilor.</w:t>
      </w:r>
    </w:p>
    <w:p w14:paraId="567ADAD8" w14:textId="0569EBBE" w:rsidR="00DB020F" w:rsidRPr="00DB020F" w:rsidRDefault="00DB020F" w:rsidP="007914F5">
      <w:pPr>
        <w:spacing w:after="4"/>
        <w:ind w:right="57"/>
        <w:jc w:val="both"/>
      </w:pPr>
      <w:r w:rsidRPr="00DB020F">
        <w:rPr>
          <w:b/>
          <w:bCs/>
          <w:i/>
          <w:iCs/>
        </w:rPr>
        <w:t>Conținutul:</w:t>
      </w:r>
      <w:r>
        <w:t xml:space="preserve"> </w:t>
      </w:r>
      <w:r w:rsidRPr="00DB020F">
        <w:t>Situația detaliată privind stadiul implementării recomandărilor formulate în raportul de audit, incluzând măsurile întreprinse, termenele stabilite, gradul de realizare, precum și eventualele întârzieri sau dificultăți în implementare.</w:t>
      </w:r>
    </w:p>
    <w:p w14:paraId="422A7D91" w14:textId="5EF1CBE7" w:rsidR="00DB020F" w:rsidRPr="00DB020F" w:rsidRDefault="00DB020F" w:rsidP="007914F5">
      <w:pPr>
        <w:spacing w:after="4"/>
        <w:ind w:right="57"/>
        <w:jc w:val="both"/>
      </w:pPr>
      <w:r w:rsidRPr="00DB020F">
        <w:rPr>
          <w:b/>
          <w:bCs/>
          <w:i/>
          <w:iCs/>
        </w:rPr>
        <w:t>Rolul:</w:t>
      </w:r>
      <w:r>
        <w:t xml:space="preserve"> </w:t>
      </w:r>
      <w:r w:rsidRPr="00DB020F">
        <w:t>Document utilizat pentru evidențierea progreselor înregistrate în implementarea recomandărilor de audit public intern, pentru fundamentarea informațiilor incluse în Raportul anual privind activitatea de audit public intern și pentru monitorizarea eficienței activității de audit.</w:t>
      </w:r>
    </w:p>
    <w:p w14:paraId="4F4D9883" w14:textId="75F4A22A" w:rsidR="00DC2A5A" w:rsidRPr="009921BD" w:rsidRDefault="00DC2A5A" w:rsidP="007914F5">
      <w:pPr>
        <w:spacing w:after="4"/>
        <w:ind w:right="57"/>
        <w:jc w:val="both"/>
        <w:rPr>
          <w:b/>
          <w:bCs/>
          <w:i/>
          <w:iCs/>
          <w:lang w:val="en-US"/>
        </w:rPr>
      </w:pPr>
      <w:r w:rsidRPr="009921BD">
        <w:rPr>
          <w:b/>
          <w:bCs/>
          <w:i/>
          <w:iCs/>
          <w:lang w:val="en-US"/>
        </w:rPr>
        <w:t>5.2.2.</w:t>
      </w:r>
      <w:r w:rsidR="00DB020F">
        <w:rPr>
          <w:b/>
          <w:bCs/>
          <w:i/>
          <w:iCs/>
          <w:lang w:val="en-US"/>
        </w:rPr>
        <w:t>4</w:t>
      </w:r>
      <w:r w:rsidRPr="009921BD">
        <w:rPr>
          <w:b/>
          <w:bCs/>
          <w:i/>
          <w:iCs/>
          <w:lang w:val="en-US"/>
        </w:rPr>
        <w:t xml:space="preserve">. </w:t>
      </w:r>
      <w:proofErr w:type="spellStart"/>
      <w:r w:rsidRPr="009921BD">
        <w:rPr>
          <w:b/>
          <w:bCs/>
          <w:i/>
          <w:iCs/>
          <w:lang w:val="en-US"/>
        </w:rPr>
        <w:t>Situația</w:t>
      </w:r>
      <w:proofErr w:type="spellEnd"/>
      <w:r w:rsidRPr="009921BD">
        <w:rPr>
          <w:b/>
          <w:bCs/>
          <w:i/>
          <w:iCs/>
          <w:lang w:val="en-US"/>
        </w:rPr>
        <w:t xml:space="preserve"> </w:t>
      </w:r>
      <w:proofErr w:type="spellStart"/>
      <w:r w:rsidRPr="009921BD">
        <w:rPr>
          <w:b/>
          <w:bCs/>
          <w:i/>
          <w:iCs/>
          <w:lang w:val="en-US"/>
        </w:rPr>
        <w:t>centralizatoare</w:t>
      </w:r>
      <w:proofErr w:type="spellEnd"/>
      <w:r w:rsidRPr="009921BD">
        <w:rPr>
          <w:b/>
          <w:bCs/>
          <w:i/>
          <w:iCs/>
          <w:lang w:val="en-US"/>
        </w:rPr>
        <w:t xml:space="preserve"> </w:t>
      </w:r>
      <w:proofErr w:type="spellStart"/>
      <w:r w:rsidRPr="009921BD">
        <w:rPr>
          <w:b/>
          <w:bCs/>
          <w:i/>
          <w:iCs/>
          <w:lang w:val="en-US"/>
        </w:rPr>
        <w:t>privind</w:t>
      </w:r>
      <w:proofErr w:type="spellEnd"/>
      <w:r w:rsidRPr="009921BD">
        <w:rPr>
          <w:b/>
          <w:bCs/>
          <w:i/>
          <w:iCs/>
          <w:lang w:val="en-US"/>
        </w:rPr>
        <w:t xml:space="preserve"> </w:t>
      </w:r>
      <w:proofErr w:type="spellStart"/>
      <w:r w:rsidRPr="009921BD">
        <w:rPr>
          <w:b/>
          <w:bCs/>
          <w:i/>
          <w:iCs/>
          <w:lang w:val="en-US"/>
        </w:rPr>
        <w:t>activitatea</w:t>
      </w:r>
      <w:proofErr w:type="spellEnd"/>
      <w:r w:rsidRPr="009921BD">
        <w:rPr>
          <w:b/>
          <w:bCs/>
          <w:i/>
          <w:iCs/>
          <w:lang w:val="en-US"/>
        </w:rPr>
        <w:t xml:space="preserve"> </w:t>
      </w:r>
      <w:proofErr w:type="spellStart"/>
      <w:r w:rsidRPr="009921BD">
        <w:rPr>
          <w:b/>
          <w:bCs/>
          <w:i/>
          <w:iCs/>
          <w:lang w:val="en-US"/>
        </w:rPr>
        <w:t>Compartimentului</w:t>
      </w:r>
      <w:proofErr w:type="spellEnd"/>
      <w:r w:rsidRPr="009921BD">
        <w:rPr>
          <w:b/>
          <w:bCs/>
          <w:i/>
          <w:iCs/>
          <w:lang w:val="en-US"/>
        </w:rPr>
        <w:t xml:space="preserve"> </w:t>
      </w:r>
      <w:r w:rsidR="00B62FD5">
        <w:rPr>
          <w:b/>
          <w:bCs/>
          <w:i/>
          <w:iCs/>
          <w:lang w:val="en-US"/>
        </w:rPr>
        <w:t>A</w:t>
      </w:r>
      <w:r w:rsidRPr="009921BD">
        <w:rPr>
          <w:b/>
          <w:bCs/>
          <w:i/>
          <w:iCs/>
          <w:lang w:val="en-US"/>
        </w:rPr>
        <w:t xml:space="preserve">udit – </w:t>
      </w:r>
      <w:proofErr w:type="spellStart"/>
      <w:r w:rsidRPr="009921BD">
        <w:rPr>
          <w:b/>
          <w:bCs/>
          <w:i/>
          <w:iCs/>
          <w:lang w:val="en-US"/>
        </w:rPr>
        <w:t>anexa</w:t>
      </w:r>
      <w:proofErr w:type="spellEnd"/>
      <w:r w:rsidRPr="009921BD">
        <w:rPr>
          <w:b/>
          <w:bCs/>
          <w:i/>
          <w:iCs/>
          <w:lang w:val="en-US"/>
        </w:rPr>
        <w:t xml:space="preserve"> nr. </w:t>
      </w:r>
      <w:r w:rsidR="00DB020F">
        <w:rPr>
          <w:b/>
          <w:bCs/>
          <w:i/>
          <w:iCs/>
          <w:lang w:val="en-US"/>
        </w:rPr>
        <w:t>3</w:t>
      </w:r>
    </w:p>
    <w:p w14:paraId="6EE0BB5E" w14:textId="5427ECF5" w:rsidR="00DC2A5A" w:rsidRPr="00DC2A5A" w:rsidRDefault="00DC2A5A" w:rsidP="007914F5">
      <w:pPr>
        <w:spacing w:after="4"/>
        <w:ind w:right="57"/>
        <w:jc w:val="both"/>
        <w:rPr>
          <w:lang w:val="en-US"/>
        </w:rPr>
      </w:pPr>
      <w:proofErr w:type="spellStart"/>
      <w:r w:rsidRPr="009921BD">
        <w:rPr>
          <w:b/>
          <w:bCs/>
          <w:i/>
          <w:iCs/>
          <w:lang w:val="en-US"/>
        </w:rPr>
        <w:t>Proveniența</w:t>
      </w:r>
      <w:proofErr w:type="spellEnd"/>
      <w:r w:rsidRPr="009921BD">
        <w:rPr>
          <w:b/>
          <w:bCs/>
          <w:i/>
          <w:iCs/>
          <w:lang w:val="en-US"/>
        </w:rPr>
        <w:t>:</w:t>
      </w:r>
      <w:r w:rsidRPr="00DC2A5A">
        <w:rPr>
          <w:lang w:val="en-US"/>
        </w:rPr>
        <w:t xml:space="preserve"> </w:t>
      </w:r>
      <w:proofErr w:type="spellStart"/>
      <w:r w:rsidR="009921BD">
        <w:rPr>
          <w:lang w:val="en-US"/>
        </w:rPr>
        <w:t>Compartimentul</w:t>
      </w:r>
      <w:proofErr w:type="spellEnd"/>
      <w:r w:rsidR="009921BD">
        <w:rPr>
          <w:lang w:val="en-US"/>
        </w:rPr>
        <w:t xml:space="preserve"> Audit</w:t>
      </w:r>
      <w:r w:rsidRPr="00DC2A5A">
        <w:rPr>
          <w:lang w:val="en-US"/>
        </w:rPr>
        <w:t>.</w:t>
      </w:r>
    </w:p>
    <w:p w14:paraId="3E8106ED" w14:textId="77777777" w:rsidR="00DC2A5A" w:rsidRPr="00DC2A5A" w:rsidRDefault="00DC2A5A" w:rsidP="007914F5">
      <w:pPr>
        <w:spacing w:after="4"/>
        <w:ind w:right="57"/>
        <w:jc w:val="both"/>
        <w:rPr>
          <w:lang w:val="en-US"/>
        </w:rPr>
      </w:pPr>
      <w:proofErr w:type="spellStart"/>
      <w:r w:rsidRPr="009921BD">
        <w:rPr>
          <w:b/>
          <w:bCs/>
          <w:i/>
          <w:iCs/>
          <w:lang w:val="en-US"/>
        </w:rPr>
        <w:t>Conținutul</w:t>
      </w:r>
      <w:proofErr w:type="spellEnd"/>
      <w:r w:rsidRPr="009921BD">
        <w:rPr>
          <w:b/>
          <w:bCs/>
          <w:i/>
          <w:iCs/>
          <w:lang w:val="en-US"/>
        </w:rPr>
        <w:t>:</w:t>
      </w:r>
      <w:r w:rsidRPr="00DC2A5A">
        <w:rPr>
          <w:lang w:val="en-US"/>
        </w:rPr>
        <w:t xml:space="preserve"> Date </w:t>
      </w:r>
      <w:proofErr w:type="spellStart"/>
      <w:r w:rsidRPr="00DC2A5A">
        <w:rPr>
          <w:lang w:val="en-US"/>
        </w:rPr>
        <w:t>sintetice</w:t>
      </w:r>
      <w:proofErr w:type="spellEnd"/>
      <w:r w:rsidRPr="00DC2A5A">
        <w:rPr>
          <w:lang w:val="en-US"/>
        </w:rPr>
        <w:t xml:space="preserve"> </w:t>
      </w:r>
      <w:proofErr w:type="spellStart"/>
      <w:r w:rsidRPr="00DC2A5A">
        <w:rPr>
          <w:lang w:val="en-US"/>
        </w:rPr>
        <w:t>privind</w:t>
      </w:r>
      <w:proofErr w:type="spellEnd"/>
      <w:r w:rsidRPr="00DC2A5A">
        <w:rPr>
          <w:lang w:val="en-US"/>
        </w:rPr>
        <w:t xml:space="preserve"> </w:t>
      </w:r>
      <w:proofErr w:type="spellStart"/>
      <w:r w:rsidRPr="00DC2A5A">
        <w:rPr>
          <w:lang w:val="en-US"/>
        </w:rPr>
        <w:t>activitatea</w:t>
      </w:r>
      <w:proofErr w:type="spellEnd"/>
      <w:r w:rsidRPr="00DC2A5A">
        <w:rPr>
          <w:lang w:val="en-US"/>
        </w:rPr>
        <w:t xml:space="preserve"> </w:t>
      </w:r>
      <w:proofErr w:type="spellStart"/>
      <w:r w:rsidRPr="00DC2A5A">
        <w:rPr>
          <w:lang w:val="en-US"/>
        </w:rPr>
        <w:t>desfășurată</w:t>
      </w:r>
      <w:proofErr w:type="spellEnd"/>
      <w:r w:rsidRPr="00DC2A5A">
        <w:rPr>
          <w:lang w:val="en-US"/>
        </w:rPr>
        <w:t xml:space="preserve"> (</w:t>
      </w:r>
      <w:proofErr w:type="spellStart"/>
      <w:r w:rsidRPr="00DC2A5A">
        <w:rPr>
          <w:lang w:val="en-US"/>
        </w:rPr>
        <w:t>număr</w:t>
      </w:r>
      <w:proofErr w:type="spellEnd"/>
      <w:r w:rsidRPr="00DC2A5A">
        <w:rPr>
          <w:lang w:val="en-US"/>
        </w:rPr>
        <w:t xml:space="preserve"> </w:t>
      </w:r>
      <w:proofErr w:type="spellStart"/>
      <w:r w:rsidRPr="00DC2A5A">
        <w:rPr>
          <w:lang w:val="en-US"/>
        </w:rPr>
        <w:t>misiuni</w:t>
      </w:r>
      <w:proofErr w:type="spellEnd"/>
      <w:r w:rsidRPr="00DC2A5A">
        <w:rPr>
          <w:lang w:val="en-US"/>
        </w:rPr>
        <w:t xml:space="preserve">, </w:t>
      </w:r>
      <w:proofErr w:type="spellStart"/>
      <w:r w:rsidRPr="00DC2A5A">
        <w:rPr>
          <w:lang w:val="en-US"/>
        </w:rPr>
        <w:t>tipuri</w:t>
      </w:r>
      <w:proofErr w:type="spellEnd"/>
      <w:r w:rsidRPr="00DC2A5A">
        <w:rPr>
          <w:lang w:val="en-US"/>
        </w:rPr>
        <w:t xml:space="preserve"> de </w:t>
      </w:r>
      <w:proofErr w:type="spellStart"/>
      <w:r w:rsidRPr="00DC2A5A">
        <w:rPr>
          <w:lang w:val="en-US"/>
        </w:rPr>
        <w:t>activități</w:t>
      </w:r>
      <w:proofErr w:type="spellEnd"/>
      <w:r w:rsidRPr="00DC2A5A">
        <w:rPr>
          <w:lang w:val="en-US"/>
        </w:rPr>
        <w:t xml:space="preserve">, </w:t>
      </w:r>
      <w:proofErr w:type="spellStart"/>
      <w:r w:rsidRPr="00DC2A5A">
        <w:rPr>
          <w:lang w:val="en-US"/>
        </w:rPr>
        <w:t>stadiul</w:t>
      </w:r>
      <w:proofErr w:type="spellEnd"/>
      <w:r w:rsidRPr="00DC2A5A">
        <w:rPr>
          <w:lang w:val="en-US"/>
        </w:rPr>
        <w:t xml:space="preserve"> </w:t>
      </w:r>
      <w:proofErr w:type="spellStart"/>
      <w:r w:rsidRPr="00DC2A5A">
        <w:rPr>
          <w:lang w:val="en-US"/>
        </w:rPr>
        <w:t>implementării</w:t>
      </w:r>
      <w:proofErr w:type="spellEnd"/>
      <w:r w:rsidRPr="00DC2A5A">
        <w:rPr>
          <w:lang w:val="en-US"/>
        </w:rPr>
        <w:t xml:space="preserve"> </w:t>
      </w:r>
      <w:proofErr w:type="spellStart"/>
      <w:r w:rsidRPr="00DC2A5A">
        <w:rPr>
          <w:lang w:val="en-US"/>
        </w:rPr>
        <w:t>recomandărilor</w:t>
      </w:r>
      <w:proofErr w:type="spellEnd"/>
      <w:r w:rsidRPr="00DC2A5A">
        <w:rPr>
          <w:lang w:val="en-US"/>
        </w:rPr>
        <w:t xml:space="preserve"> etc.).</w:t>
      </w:r>
    </w:p>
    <w:p w14:paraId="524B5E71" w14:textId="76F37CA6" w:rsidR="00CA35DA" w:rsidRDefault="00DC2A5A" w:rsidP="007914F5">
      <w:pPr>
        <w:spacing w:after="4"/>
        <w:ind w:right="57"/>
        <w:jc w:val="both"/>
        <w:rPr>
          <w:lang w:val="en-US"/>
        </w:rPr>
      </w:pPr>
      <w:r w:rsidRPr="009921BD">
        <w:rPr>
          <w:b/>
          <w:bCs/>
          <w:i/>
          <w:iCs/>
          <w:lang w:val="en-US"/>
        </w:rPr>
        <w:t>Rol:</w:t>
      </w:r>
      <w:r w:rsidRPr="00DC2A5A">
        <w:rPr>
          <w:lang w:val="en-US"/>
        </w:rPr>
        <w:t xml:space="preserve"> </w:t>
      </w:r>
      <w:proofErr w:type="spellStart"/>
      <w:r w:rsidRPr="00DC2A5A">
        <w:rPr>
          <w:lang w:val="en-US"/>
        </w:rPr>
        <w:t>Facilitează</w:t>
      </w:r>
      <w:proofErr w:type="spellEnd"/>
      <w:r w:rsidRPr="00DC2A5A">
        <w:rPr>
          <w:lang w:val="en-US"/>
        </w:rPr>
        <w:t xml:space="preserve"> </w:t>
      </w:r>
      <w:proofErr w:type="spellStart"/>
      <w:r w:rsidRPr="00DC2A5A">
        <w:rPr>
          <w:lang w:val="en-US"/>
        </w:rPr>
        <w:t>analiza</w:t>
      </w:r>
      <w:proofErr w:type="spellEnd"/>
      <w:r w:rsidRPr="00DC2A5A">
        <w:rPr>
          <w:lang w:val="en-US"/>
        </w:rPr>
        <w:t xml:space="preserve"> </w:t>
      </w:r>
      <w:proofErr w:type="spellStart"/>
      <w:r w:rsidRPr="00DC2A5A">
        <w:rPr>
          <w:lang w:val="en-US"/>
        </w:rPr>
        <w:t>și</w:t>
      </w:r>
      <w:proofErr w:type="spellEnd"/>
      <w:r w:rsidRPr="00DC2A5A">
        <w:rPr>
          <w:lang w:val="en-US"/>
        </w:rPr>
        <w:t xml:space="preserve"> </w:t>
      </w:r>
      <w:proofErr w:type="spellStart"/>
      <w:r w:rsidRPr="00DC2A5A">
        <w:rPr>
          <w:lang w:val="en-US"/>
        </w:rPr>
        <w:t>sintetizarea</w:t>
      </w:r>
      <w:proofErr w:type="spellEnd"/>
      <w:r w:rsidRPr="00DC2A5A">
        <w:rPr>
          <w:lang w:val="en-US"/>
        </w:rPr>
        <w:t xml:space="preserve"> </w:t>
      </w:r>
      <w:proofErr w:type="spellStart"/>
      <w:r w:rsidRPr="00DC2A5A">
        <w:rPr>
          <w:lang w:val="en-US"/>
        </w:rPr>
        <w:t>informațiilor</w:t>
      </w:r>
      <w:proofErr w:type="spellEnd"/>
      <w:r w:rsidRPr="00DC2A5A">
        <w:rPr>
          <w:lang w:val="en-US"/>
        </w:rPr>
        <w:t xml:space="preserve"> </w:t>
      </w:r>
      <w:proofErr w:type="spellStart"/>
      <w:r w:rsidRPr="00DC2A5A">
        <w:rPr>
          <w:lang w:val="en-US"/>
        </w:rPr>
        <w:t>necesare</w:t>
      </w:r>
      <w:proofErr w:type="spellEnd"/>
      <w:r w:rsidRPr="00DC2A5A">
        <w:rPr>
          <w:lang w:val="en-US"/>
        </w:rPr>
        <w:t xml:space="preserve"> </w:t>
      </w:r>
      <w:proofErr w:type="spellStart"/>
      <w:r w:rsidRPr="00DC2A5A">
        <w:rPr>
          <w:lang w:val="en-US"/>
        </w:rPr>
        <w:t>elaborării</w:t>
      </w:r>
      <w:proofErr w:type="spellEnd"/>
      <w:r w:rsidRPr="00DC2A5A">
        <w:rPr>
          <w:lang w:val="en-US"/>
        </w:rPr>
        <w:t xml:space="preserve"> </w:t>
      </w:r>
      <w:proofErr w:type="spellStart"/>
      <w:r w:rsidRPr="00DC2A5A">
        <w:rPr>
          <w:lang w:val="en-US"/>
        </w:rPr>
        <w:t>raportului</w:t>
      </w:r>
      <w:proofErr w:type="spellEnd"/>
      <w:r w:rsidRPr="00DC2A5A">
        <w:rPr>
          <w:lang w:val="en-US"/>
        </w:rPr>
        <w:t xml:space="preserve"> </w:t>
      </w:r>
      <w:proofErr w:type="spellStart"/>
      <w:r w:rsidRPr="00DC2A5A">
        <w:rPr>
          <w:lang w:val="en-US"/>
        </w:rPr>
        <w:t>anual</w:t>
      </w:r>
      <w:proofErr w:type="spellEnd"/>
      <w:r w:rsidRPr="00DC2A5A">
        <w:rPr>
          <w:lang w:val="en-US"/>
        </w:rPr>
        <w:t>.</w:t>
      </w:r>
    </w:p>
    <w:p w14:paraId="06CEBA4C" w14:textId="4EF7EB6F" w:rsidR="00DC2A5A" w:rsidRPr="009921BD" w:rsidRDefault="00DC2A5A" w:rsidP="007914F5">
      <w:pPr>
        <w:spacing w:after="4"/>
        <w:ind w:right="57"/>
        <w:jc w:val="both"/>
        <w:rPr>
          <w:rFonts w:eastAsia="Times New Roman"/>
          <w:b/>
          <w:i/>
          <w:szCs w:val="22"/>
          <w:lang w:val="en-US"/>
        </w:rPr>
      </w:pPr>
      <w:r w:rsidRPr="009921BD">
        <w:rPr>
          <w:rFonts w:eastAsia="Times New Roman"/>
          <w:b/>
          <w:i/>
          <w:szCs w:val="22"/>
          <w:lang w:val="en-US"/>
        </w:rPr>
        <w:t>5.2.2.</w:t>
      </w:r>
      <w:r w:rsidR="00DB020F">
        <w:rPr>
          <w:rFonts w:eastAsia="Times New Roman"/>
          <w:b/>
          <w:i/>
          <w:szCs w:val="22"/>
          <w:lang w:val="en-US"/>
        </w:rPr>
        <w:t>5</w:t>
      </w:r>
      <w:r w:rsidRPr="009921BD">
        <w:rPr>
          <w:rFonts w:eastAsia="Times New Roman"/>
          <w:b/>
          <w:i/>
          <w:szCs w:val="22"/>
          <w:lang w:val="en-US"/>
        </w:rPr>
        <w:t xml:space="preserve">. </w:t>
      </w:r>
      <w:proofErr w:type="spellStart"/>
      <w:r w:rsidRPr="009921BD">
        <w:rPr>
          <w:rFonts w:eastAsia="Times New Roman"/>
          <w:b/>
          <w:i/>
          <w:szCs w:val="22"/>
          <w:lang w:val="en-US"/>
        </w:rPr>
        <w:t>Evidențele</w:t>
      </w:r>
      <w:proofErr w:type="spellEnd"/>
      <w:r w:rsidRPr="009921BD">
        <w:rPr>
          <w:rFonts w:eastAsia="Times New Roman"/>
          <w:b/>
          <w:i/>
          <w:szCs w:val="22"/>
          <w:lang w:val="en-US"/>
        </w:rPr>
        <w:t xml:space="preserve"> </w:t>
      </w:r>
      <w:proofErr w:type="spellStart"/>
      <w:r w:rsidRPr="009921BD">
        <w:rPr>
          <w:rFonts w:eastAsia="Times New Roman"/>
          <w:b/>
          <w:i/>
          <w:szCs w:val="22"/>
          <w:lang w:val="en-US"/>
        </w:rPr>
        <w:t>privind</w:t>
      </w:r>
      <w:proofErr w:type="spellEnd"/>
      <w:r w:rsidRPr="009921BD">
        <w:rPr>
          <w:rFonts w:eastAsia="Times New Roman"/>
          <w:b/>
          <w:i/>
          <w:szCs w:val="22"/>
          <w:lang w:val="en-US"/>
        </w:rPr>
        <w:t xml:space="preserve"> </w:t>
      </w:r>
      <w:proofErr w:type="spellStart"/>
      <w:r w:rsidRPr="009921BD">
        <w:rPr>
          <w:rFonts w:eastAsia="Times New Roman"/>
          <w:b/>
          <w:i/>
          <w:szCs w:val="22"/>
          <w:lang w:val="en-US"/>
        </w:rPr>
        <w:t>activitatea</w:t>
      </w:r>
      <w:proofErr w:type="spellEnd"/>
      <w:r w:rsidRPr="009921BD">
        <w:rPr>
          <w:rFonts w:eastAsia="Times New Roman"/>
          <w:b/>
          <w:i/>
          <w:szCs w:val="22"/>
          <w:lang w:val="en-US"/>
        </w:rPr>
        <w:t xml:space="preserve"> de </w:t>
      </w:r>
      <w:proofErr w:type="spellStart"/>
      <w:r w:rsidRPr="009921BD">
        <w:rPr>
          <w:rFonts w:eastAsia="Times New Roman"/>
          <w:b/>
          <w:i/>
          <w:szCs w:val="22"/>
          <w:lang w:val="en-US"/>
        </w:rPr>
        <w:t>pregătire</w:t>
      </w:r>
      <w:proofErr w:type="spellEnd"/>
      <w:r w:rsidRPr="009921BD">
        <w:rPr>
          <w:rFonts w:eastAsia="Times New Roman"/>
          <w:b/>
          <w:i/>
          <w:szCs w:val="22"/>
          <w:lang w:val="en-US"/>
        </w:rPr>
        <w:t xml:space="preserve"> </w:t>
      </w:r>
      <w:proofErr w:type="spellStart"/>
      <w:r w:rsidRPr="009921BD">
        <w:rPr>
          <w:rFonts w:eastAsia="Times New Roman"/>
          <w:b/>
          <w:i/>
          <w:szCs w:val="22"/>
          <w:lang w:val="en-US"/>
        </w:rPr>
        <w:t>profesională</w:t>
      </w:r>
      <w:proofErr w:type="spellEnd"/>
      <w:r w:rsidRPr="009921BD">
        <w:rPr>
          <w:rFonts w:eastAsia="Times New Roman"/>
          <w:b/>
          <w:i/>
          <w:szCs w:val="22"/>
          <w:lang w:val="en-US"/>
        </w:rPr>
        <w:t xml:space="preserve"> </w:t>
      </w:r>
      <w:proofErr w:type="gramStart"/>
      <w:r w:rsidRPr="009921BD">
        <w:rPr>
          <w:rFonts w:eastAsia="Times New Roman"/>
          <w:b/>
          <w:i/>
          <w:szCs w:val="22"/>
          <w:lang w:val="en-US"/>
        </w:rPr>
        <w:t>a</w:t>
      </w:r>
      <w:proofErr w:type="gramEnd"/>
      <w:r w:rsidRPr="009921BD">
        <w:rPr>
          <w:rFonts w:eastAsia="Times New Roman"/>
          <w:b/>
          <w:i/>
          <w:szCs w:val="22"/>
          <w:lang w:val="en-US"/>
        </w:rPr>
        <w:t xml:space="preserve"> </w:t>
      </w:r>
      <w:proofErr w:type="spellStart"/>
      <w:r w:rsidRPr="009921BD">
        <w:rPr>
          <w:rFonts w:eastAsia="Times New Roman"/>
          <w:b/>
          <w:i/>
          <w:szCs w:val="22"/>
          <w:lang w:val="en-US"/>
        </w:rPr>
        <w:t>auditorilor</w:t>
      </w:r>
      <w:proofErr w:type="spellEnd"/>
      <w:r w:rsidRPr="009921BD">
        <w:rPr>
          <w:rFonts w:eastAsia="Times New Roman"/>
          <w:b/>
          <w:i/>
          <w:szCs w:val="22"/>
          <w:lang w:val="en-US"/>
        </w:rPr>
        <w:t xml:space="preserve"> </w:t>
      </w:r>
      <w:proofErr w:type="spellStart"/>
      <w:r w:rsidRPr="009921BD">
        <w:rPr>
          <w:rFonts w:eastAsia="Times New Roman"/>
          <w:b/>
          <w:i/>
          <w:szCs w:val="22"/>
          <w:lang w:val="en-US"/>
        </w:rPr>
        <w:t>interni</w:t>
      </w:r>
      <w:proofErr w:type="spellEnd"/>
    </w:p>
    <w:p w14:paraId="43CDA51D" w14:textId="788487BE" w:rsidR="00DC2A5A" w:rsidRPr="00DC2A5A" w:rsidRDefault="00DC2A5A" w:rsidP="007914F5">
      <w:pPr>
        <w:spacing w:after="4"/>
        <w:ind w:right="57"/>
        <w:jc w:val="both"/>
        <w:rPr>
          <w:rFonts w:eastAsia="Times New Roman"/>
          <w:bCs/>
          <w:iCs/>
          <w:szCs w:val="22"/>
          <w:lang w:val="en-US"/>
        </w:rPr>
      </w:pPr>
      <w:proofErr w:type="spellStart"/>
      <w:r w:rsidRPr="009921BD">
        <w:rPr>
          <w:rFonts w:eastAsia="Times New Roman"/>
          <w:b/>
          <w:i/>
          <w:szCs w:val="22"/>
          <w:lang w:val="en-US"/>
        </w:rPr>
        <w:t>Proveniența</w:t>
      </w:r>
      <w:proofErr w:type="spellEnd"/>
      <w:r w:rsidRPr="009921BD">
        <w:rPr>
          <w:rFonts w:eastAsia="Times New Roman"/>
          <w:b/>
          <w:i/>
          <w:szCs w:val="22"/>
          <w:lang w:val="en-US"/>
        </w:rPr>
        <w:t>:</w:t>
      </w:r>
      <w:r w:rsidRPr="00DC2A5A">
        <w:rPr>
          <w:rFonts w:eastAsia="Times New Roman"/>
          <w:bCs/>
          <w:iCs/>
          <w:szCs w:val="22"/>
          <w:lang w:val="en-US"/>
        </w:rPr>
        <w:t xml:space="preserve"> </w:t>
      </w:r>
      <w:proofErr w:type="spellStart"/>
      <w:r w:rsidR="009921BD">
        <w:rPr>
          <w:rFonts w:eastAsia="Times New Roman"/>
          <w:bCs/>
          <w:iCs/>
          <w:szCs w:val="22"/>
          <w:lang w:val="en-US"/>
        </w:rPr>
        <w:t>Compartimentul</w:t>
      </w:r>
      <w:proofErr w:type="spellEnd"/>
      <w:r w:rsidR="009921BD">
        <w:rPr>
          <w:rFonts w:eastAsia="Times New Roman"/>
          <w:bCs/>
          <w:iCs/>
          <w:szCs w:val="22"/>
          <w:lang w:val="en-US"/>
        </w:rPr>
        <w:t xml:space="preserve"> Audit</w:t>
      </w:r>
      <w:r w:rsidRPr="00DC2A5A">
        <w:rPr>
          <w:rFonts w:eastAsia="Times New Roman"/>
          <w:bCs/>
          <w:iCs/>
          <w:szCs w:val="22"/>
          <w:lang w:val="en-US"/>
        </w:rPr>
        <w:t>.</w:t>
      </w:r>
    </w:p>
    <w:p w14:paraId="43442985" w14:textId="77777777" w:rsidR="00DC2A5A" w:rsidRPr="00DC2A5A" w:rsidRDefault="00DC2A5A" w:rsidP="007914F5">
      <w:pPr>
        <w:spacing w:after="4"/>
        <w:ind w:right="57"/>
        <w:jc w:val="both"/>
        <w:rPr>
          <w:rFonts w:eastAsia="Times New Roman"/>
          <w:bCs/>
          <w:iCs/>
          <w:szCs w:val="22"/>
          <w:lang w:val="en-US"/>
        </w:rPr>
      </w:pPr>
      <w:proofErr w:type="spellStart"/>
      <w:r w:rsidRPr="009921BD">
        <w:rPr>
          <w:rFonts w:eastAsia="Times New Roman"/>
          <w:b/>
          <w:i/>
          <w:szCs w:val="22"/>
          <w:lang w:val="en-US"/>
        </w:rPr>
        <w:t>Conținutul</w:t>
      </w:r>
      <w:proofErr w:type="spellEnd"/>
      <w:r w:rsidRPr="009921BD">
        <w:rPr>
          <w:rFonts w:eastAsia="Times New Roman"/>
          <w:b/>
          <w:i/>
          <w:szCs w:val="22"/>
          <w:lang w:val="en-US"/>
        </w:rPr>
        <w:t>:</w:t>
      </w:r>
      <w:r w:rsidRPr="00DC2A5A">
        <w:rPr>
          <w:rFonts w:eastAsia="Times New Roman"/>
          <w:bCs/>
          <w:iCs/>
          <w:szCs w:val="22"/>
          <w:lang w:val="en-US"/>
        </w:rPr>
        <w:t xml:space="preserve"> </w:t>
      </w:r>
      <w:proofErr w:type="spellStart"/>
      <w:r w:rsidRPr="00DC2A5A">
        <w:rPr>
          <w:rFonts w:eastAsia="Times New Roman"/>
          <w:bCs/>
          <w:iCs/>
          <w:szCs w:val="22"/>
          <w:lang w:val="en-US"/>
        </w:rPr>
        <w:t>Informații</w:t>
      </w:r>
      <w:proofErr w:type="spellEnd"/>
      <w:r w:rsidRPr="00DC2A5A">
        <w:rPr>
          <w:rFonts w:eastAsia="Times New Roman"/>
          <w:bCs/>
          <w:iCs/>
          <w:szCs w:val="22"/>
          <w:lang w:val="en-US"/>
        </w:rPr>
        <w:t xml:space="preserve"> </w:t>
      </w:r>
      <w:proofErr w:type="spellStart"/>
      <w:r w:rsidRPr="00DC2A5A">
        <w:rPr>
          <w:rFonts w:eastAsia="Times New Roman"/>
          <w:bCs/>
          <w:iCs/>
          <w:szCs w:val="22"/>
          <w:lang w:val="en-US"/>
        </w:rPr>
        <w:t>privind</w:t>
      </w:r>
      <w:proofErr w:type="spellEnd"/>
      <w:r w:rsidRPr="00DC2A5A">
        <w:rPr>
          <w:rFonts w:eastAsia="Times New Roman"/>
          <w:bCs/>
          <w:iCs/>
          <w:szCs w:val="22"/>
          <w:lang w:val="en-US"/>
        </w:rPr>
        <w:t xml:space="preserve"> </w:t>
      </w:r>
      <w:proofErr w:type="spellStart"/>
      <w:r w:rsidRPr="00DC2A5A">
        <w:rPr>
          <w:rFonts w:eastAsia="Times New Roman"/>
          <w:bCs/>
          <w:iCs/>
          <w:szCs w:val="22"/>
          <w:lang w:val="en-US"/>
        </w:rPr>
        <w:t>participarea</w:t>
      </w:r>
      <w:proofErr w:type="spellEnd"/>
      <w:r w:rsidRPr="00DC2A5A">
        <w:rPr>
          <w:rFonts w:eastAsia="Times New Roman"/>
          <w:bCs/>
          <w:iCs/>
          <w:szCs w:val="22"/>
          <w:lang w:val="en-US"/>
        </w:rPr>
        <w:t xml:space="preserve"> </w:t>
      </w:r>
      <w:proofErr w:type="spellStart"/>
      <w:r w:rsidRPr="00DC2A5A">
        <w:rPr>
          <w:rFonts w:eastAsia="Times New Roman"/>
          <w:bCs/>
          <w:iCs/>
          <w:szCs w:val="22"/>
          <w:lang w:val="en-US"/>
        </w:rPr>
        <w:t>auditorilor</w:t>
      </w:r>
      <w:proofErr w:type="spellEnd"/>
      <w:r w:rsidRPr="00DC2A5A">
        <w:rPr>
          <w:rFonts w:eastAsia="Times New Roman"/>
          <w:bCs/>
          <w:iCs/>
          <w:szCs w:val="22"/>
          <w:lang w:val="en-US"/>
        </w:rPr>
        <w:t xml:space="preserve"> la </w:t>
      </w:r>
      <w:proofErr w:type="spellStart"/>
      <w:r w:rsidRPr="00DC2A5A">
        <w:rPr>
          <w:rFonts w:eastAsia="Times New Roman"/>
          <w:bCs/>
          <w:iCs/>
          <w:szCs w:val="22"/>
          <w:lang w:val="en-US"/>
        </w:rPr>
        <w:t>programe</w:t>
      </w:r>
      <w:proofErr w:type="spellEnd"/>
      <w:r w:rsidRPr="00DC2A5A">
        <w:rPr>
          <w:rFonts w:eastAsia="Times New Roman"/>
          <w:bCs/>
          <w:iCs/>
          <w:szCs w:val="22"/>
          <w:lang w:val="en-US"/>
        </w:rPr>
        <w:t xml:space="preserve"> de </w:t>
      </w:r>
      <w:proofErr w:type="spellStart"/>
      <w:r w:rsidRPr="00DC2A5A">
        <w:rPr>
          <w:rFonts w:eastAsia="Times New Roman"/>
          <w:bCs/>
          <w:iCs/>
          <w:szCs w:val="22"/>
          <w:lang w:val="en-US"/>
        </w:rPr>
        <w:t>formare</w:t>
      </w:r>
      <w:proofErr w:type="spellEnd"/>
      <w:r w:rsidRPr="00DC2A5A">
        <w:rPr>
          <w:rFonts w:eastAsia="Times New Roman"/>
          <w:bCs/>
          <w:iCs/>
          <w:szCs w:val="22"/>
          <w:lang w:val="en-US"/>
        </w:rPr>
        <w:t xml:space="preserve"> </w:t>
      </w:r>
      <w:proofErr w:type="spellStart"/>
      <w:r w:rsidRPr="00DC2A5A">
        <w:rPr>
          <w:rFonts w:eastAsia="Times New Roman"/>
          <w:bCs/>
          <w:iCs/>
          <w:szCs w:val="22"/>
          <w:lang w:val="en-US"/>
        </w:rPr>
        <w:t>profesională</w:t>
      </w:r>
      <w:proofErr w:type="spellEnd"/>
      <w:r w:rsidRPr="00DC2A5A">
        <w:rPr>
          <w:rFonts w:eastAsia="Times New Roman"/>
          <w:bCs/>
          <w:iCs/>
          <w:szCs w:val="22"/>
          <w:lang w:val="en-US"/>
        </w:rPr>
        <w:t xml:space="preserve">, </w:t>
      </w:r>
      <w:proofErr w:type="spellStart"/>
      <w:r w:rsidRPr="00DC2A5A">
        <w:rPr>
          <w:rFonts w:eastAsia="Times New Roman"/>
          <w:bCs/>
          <w:iCs/>
          <w:szCs w:val="22"/>
          <w:lang w:val="en-US"/>
        </w:rPr>
        <w:t>cursuri</w:t>
      </w:r>
      <w:proofErr w:type="spellEnd"/>
      <w:r w:rsidRPr="00DC2A5A">
        <w:rPr>
          <w:rFonts w:eastAsia="Times New Roman"/>
          <w:bCs/>
          <w:iCs/>
          <w:szCs w:val="22"/>
          <w:lang w:val="en-US"/>
        </w:rPr>
        <w:t xml:space="preserve">, </w:t>
      </w:r>
      <w:proofErr w:type="spellStart"/>
      <w:r w:rsidRPr="00DC2A5A">
        <w:rPr>
          <w:rFonts w:eastAsia="Times New Roman"/>
          <w:bCs/>
          <w:iCs/>
          <w:szCs w:val="22"/>
          <w:lang w:val="en-US"/>
        </w:rPr>
        <w:t>seminare</w:t>
      </w:r>
      <w:proofErr w:type="spellEnd"/>
      <w:r w:rsidRPr="00DC2A5A">
        <w:rPr>
          <w:rFonts w:eastAsia="Times New Roman"/>
          <w:bCs/>
          <w:iCs/>
          <w:szCs w:val="22"/>
          <w:lang w:val="en-US"/>
        </w:rPr>
        <w:t xml:space="preserve"> </w:t>
      </w:r>
      <w:proofErr w:type="spellStart"/>
      <w:r w:rsidRPr="00DC2A5A">
        <w:rPr>
          <w:rFonts w:eastAsia="Times New Roman"/>
          <w:bCs/>
          <w:iCs/>
          <w:szCs w:val="22"/>
          <w:lang w:val="en-US"/>
        </w:rPr>
        <w:t>și</w:t>
      </w:r>
      <w:proofErr w:type="spellEnd"/>
      <w:r w:rsidRPr="00DC2A5A">
        <w:rPr>
          <w:rFonts w:eastAsia="Times New Roman"/>
          <w:bCs/>
          <w:iCs/>
          <w:szCs w:val="22"/>
          <w:lang w:val="en-US"/>
        </w:rPr>
        <w:t xml:space="preserve"> </w:t>
      </w:r>
      <w:proofErr w:type="spellStart"/>
      <w:r w:rsidRPr="00DC2A5A">
        <w:rPr>
          <w:rFonts w:eastAsia="Times New Roman"/>
          <w:bCs/>
          <w:iCs/>
          <w:szCs w:val="22"/>
          <w:lang w:val="en-US"/>
        </w:rPr>
        <w:t>alte</w:t>
      </w:r>
      <w:proofErr w:type="spellEnd"/>
      <w:r w:rsidRPr="00DC2A5A">
        <w:rPr>
          <w:rFonts w:eastAsia="Times New Roman"/>
          <w:bCs/>
          <w:iCs/>
          <w:szCs w:val="22"/>
          <w:lang w:val="en-US"/>
        </w:rPr>
        <w:t xml:space="preserve"> </w:t>
      </w:r>
      <w:proofErr w:type="spellStart"/>
      <w:r w:rsidRPr="00DC2A5A">
        <w:rPr>
          <w:rFonts w:eastAsia="Times New Roman"/>
          <w:bCs/>
          <w:iCs/>
          <w:szCs w:val="22"/>
          <w:lang w:val="en-US"/>
        </w:rPr>
        <w:t>activități</w:t>
      </w:r>
      <w:proofErr w:type="spellEnd"/>
      <w:r w:rsidRPr="00DC2A5A">
        <w:rPr>
          <w:rFonts w:eastAsia="Times New Roman"/>
          <w:bCs/>
          <w:iCs/>
          <w:szCs w:val="22"/>
          <w:lang w:val="en-US"/>
        </w:rPr>
        <w:t xml:space="preserve"> de </w:t>
      </w:r>
      <w:proofErr w:type="spellStart"/>
      <w:r w:rsidRPr="00DC2A5A">
        <w:rPr>
          <w:rFonts w:eastAsia="Times New Roman"/>
          <w:bCs/>
          <w:iCs/>
          <w:szCs w:val="22"/>
          <w:lang w:val="en-US"/>
        </w:rPr>
        <w:t>perfecționare</w:t>
      </w:r>
      <w:proofErr w:type="spellEnd"/>
      <w:r w:rsidRPr="00DC2A5A">
        <w:rPr>
          <w:rFonts w:eastAsia="Times New Roman"/>
          <w:bCs/>
          <w:iCs/>
          <w:szCs w:val="22"/>
          <w:lang w:val="en-US"/>
        </w:rPr>
        <w:t>.</w:t>
      </w:r>
    </w:p>
    <w:p w14:paraId="47656E6B" w14:textId="28F9A0F2" w:rsidR="00CA35DA" w:rsidRDefault="00DC2A5A" w:rsidP="007914F5">
      <w:pPr>
        <w:spacing w:after="4"/>
        <w:ind w:right="57"/>
        <w:jc w:val="both"/>
        <w:rPr>
          <w:rFonts w:eastAsia="Times New Roman"/>
          <w:bCs/>
          <w:iCs/>
          <w:szCs w:val="22"/>
          <w:lang w:val="en-US"/>
        </w:rPr>
      </w:pPr>
      <w:r w:rsidRPr="009921BD">
        <w:rPr>
          <w:rFonts w:eastAsia="Times New Roman"/>
          <w:b/>
          <w:i/>
          <w:szCs w:val="22"/>
          <w:lang w:val="en-US"/>
        </w:rPr>
        <w:t>Rol:</w:t>
      </w:r>
      <w:r w:rsidRPr="00DC2A5A">
        <w:rPr>
          <w:rFonts w:eastAsia="Times New Roman"/>
          <w:bCs/>
          <w:iCs/>
          <w:szCs w:val="22"/>
          <w:lang w:val="en-US"/>
        </w:rPr>
        <w:t xml:space="preserve"> </w:t>
      </w:r>
      <w:proofErr w:type="spellStart"/>
      <w:r w:rsidRPr="00DC2A5A">
        <w:rPr>
          <w:rFonts w:eastAsia="Times New Roman"/>
          <w:bCs/>
          <w:iCs/>
          <w:szCs w:val="22"/>
          <w:lang w:val="en-US"/>
        </w:rPr>
        <w:t>Asigură</w:t>
      </w:r>
      <w:proofErr w:type="spellEnd"/>
      <w:r w:rsidRPr="00DC2A5A">
        <w:rPr>
          <w:rFonts w:eastAsia="Times New Roman"/>
          <w:bCs/>
          <w:iCs/>
          <w:szCs w:val="22"/>
          <w:lang w:val="en-US"/>
        </w:rPr>
        <w:t xml:space="preserve"> </w:t>
      </w:r>
      <w:proofErr w:type="spellStart"/>
      <w:r w:rsidRPr="00DC2A5A">
        <w:rPr>
          <w:rFonts w:eastAsia="Times New Roman"/>
          <w:bCs/>
          <w:iCs/>
          <w:szCs w:val="22"/>
          <w:lang w:val="en-US"/>
        </w:rPr>
        <w:t>raportarea</w:t>
      </w:r>
      <w:proofErr w:type="spellEnd"/>
      <w:r w:rsidRPr="00DC2A5A">
        <w:rPr>
          <w:rFonts w:eastAsia="Times New Roman"/>
          <w:bCs/>
          <w:iCs/>
          <w:szCs w:val="22"/>
          <w:lang w:val="en-US"/>
        </w:rPr>
        <w:t xml:space="preserve"> </w:t>
      </w:r>
      <w:proofErr w:type="spellStart"/>
      <w:r w:rsidRPr="00DC2A5A">
        <w:rPr>
          <w:rFonts w:eastAsia="Times New Roman"/>
          <w:bCs/>
          <w:iCs/>
          <w:szCs w:val="22"/>
          <w:lang w:val="en-US"/>
        </w:rPr>
        <w:t>nivelului</w:t>
      </w:r>
      <w:proofErr w:type="spellEnd"/>
      <w:r w:rsidRPr="00DC2A5A">
        <w:rPr>
          <w:rFonts w:eastAsia="Times New Roman"/>
          <w:bCs/>
          <w:iCs/>
          <w:szCs w:val="22"/>
          <w:lang w:val="en-US"/>
        </w:rPr>
        <w:t xml:space="preserve"> de </w:t>
      </w:r>
      <w:proofErr w:type="spellStart"/>
      <w:r w:rsidRPr="00DC2A5A">
        <w:rPr>
          <w:rFonts w:eastAsia="Times New Roman"/>
          <w:bCs/>
          <w:iCs/>
          <w:szCs w:val="22"/>
          <w:lang w:val="en-US"/>
        </w:rPr>
        <w:t>pregătire</w:t>
      </w:r>
      <w:proofErr w:type="spellEnd"/>
      <w:r w:rsidRPr="00DC2A5A">
        <w:rPr>
          <w:rFonts w:eastAsia="Times New Roman"/>
          <w:bCs/>
          <w:iCs/>
          <w:szCs w:val="22"/>
          <w:lang w:val="en-US"/>
        </w:rPr>
        <w:t xml:space="preserve"> </w:t>
      </w:r>
      <w:proofErr w:type="spellStart"/>
      <w:r w:rsidRPr="00DC2A5A">
        <w:rPr>
          <w:rFonts w:eastAsia="Times New Roman"/>
          <w:bCs/>
          <w:iCs/>
          <w:szCs w:val="22"/>
          <w:lang w:val="en-US"/>
        </w:rPr>
        <w:t>profesională</w:t>
      </w:r>
      <w:proofErr w:type="spellEnd"/>
      <w:r w:rsidRPr="00DC2A5A">
        <w:rPr>
          <w:rFonts w:eastAsia="Times New Roman"/>
          <w:bCs/>
          <w:iCs/>
          <w:szCs w:val="22"/>
          <w:lang w:val="en-US"/>
        </w:rPr>
        <w:t xml:space="preserve"> </w:t>
      </w:r>
      <w:proofErr w:type="spellStart"/>
      <w:r w:rsidRPr="00DC2A5A">
        <w:rPr>
          <w:rFonts w:eastAsia="Times New Roman"/>
          <w:bCs/>
          <w:iCs/>
          <w:szCs w:val="22"/>
          <w:lang w:val="en-US"/>
        </w:rPr>
        <w:t>și</w:t>
      </w:r>
      <w:proofErr w:type="spellEnd"/>
      <w:r w:rsidRPr="00DC2A5A">
        <w:rPr>
          <w:rFonts w:eastAsia="Times New Roman"/>
          <w:bCs/>
          <w:iCs/>
          <w:szCs w:val="22"/>
          <w:lang w:val="en-US"/>
        </w:rPr>
        <w:t xml:space="preserve"> </w:t>
      </w:r>
      <w:proofErr w:type="spellStart"/>
      <w:r w:rsidRPr="00DC2A5A">
        <w:rPr>
          <w:rFonts w:eastAsia="Times New Roman"/>
          <w:bCs/>
          <w:iCs/>
          <w:szCs w:val="22"/>
          <w:lang w:val="en-US"/>
        </w:rPr>
        <w:t>respectarea</w:t>
      </w:r>
      <w:proofErr w:type="spellEnd"/>
      <w:r w:rsidRPr="00DC2A5A">
        <w:rPr>
          <w:rFonts w:eastAsia="Times New Roman"/>
          <w:bCs/>
          <w:iCs/>
          <w:szCs w:val="22"/>
          <w:lang w:val="en-US"/>
        </w:rPr>
        <w:t xml:space="preserve"> </w:t>
      </w:r>
      <w:proofErr w:type="spellStart"/>
      <w:r w:rsidRPr="00DC2A5A">
        <w:rPr>
          <w:rFonts w:eastAsia="Times New Roman"/>
          <w:bCs/>
          <w:iCs/>
          <w:szCs w:val="22"/>
          <w:lang w:val="en-US"/>
        </w:rPr>
        <w:t>cerințelor</w:t>
      </w:r>
      <w:proofErr w:type="spellEnd"/>
      <w:r w:rsidRPr="00DC2A5A">
        <w:rPr>
          <w:rFonts w:eastAsia="Times New Roman"/>
          <w:bCs/>
          <w:iCs/>
          <w:szCs w:val="22"/>
          <w:lang w:val="en-US"/>
        </w:rPr>
        <w:t xml:space="preserve"> de </w:t>
      </w:r>
      <w:proofErr w:type="spellStart"/>
      <w:r w:rsidRPr="00DC2A5A">
        <w:rPr>
          <w:rFonts w:eastAsia="Times New Roman"/>
          <w:bCs/>
          <w:iCs/>
          <w:szCs w:val="22"/>
          <w:lang w:val="en-US"/>
        </w:rPr>
        <w:t>formare</w:t>
      </w:r>
      <w:proofErr w:type="spellEnd"/>
      <w:r w:rsidRPr="00DC2A5A">
        <w:rPr>
          <w:rFonts w:eastAsia="Times New Roman"/>
          <w:bCs/>
          <w:iCs/>
          <w:szCs w:val="22"/>
          <w:lang w:val="en-US"/>
        </w:rPr>
        <w:t xml:space="preserve"> </w:t>
      </w:r>
      <w:proofErr w:type="spellStart"/>
      <w:r w:rsidRPr="00DC2A5A">
        <w:rPr>
          <w:rFonts w:eastAsia="Times New Roman"/>
          <w:bCs/>
          <w:iCs/>
          <w:szCs w:val="22"/>
          <w:lang w:val="en-US"/>
        </w:rPr>
        <w:t>continuă</w:t>
      </w:r>
      <w:proofErr w:type="spellEnd"/>
      <w:r w:rsidRPr="00DC2A5A">
        <w:rPr>
          <w:rFonts w:eastAsia="Times New Roman"/>
          <w:bCs/>
          <w:iCs/>
          <w:szCs w:val="22"/>
          <w:lang w:val="en-US"/>
        </w:rPr>
        <w:t>.</w:t>
      </w:r>
    </w:p>
    <w:p w14:paraId="1E834D5C" w14:textId="355D14A7" w:rsidR="00DC2A5A" w:rsidRPr="009921BD" w:rsidRDefault="00DC2A5A" w:rsidP="007914F5">
      <w:pPr>
        <w:spacing w:after="4"/>
        <w:ind w:right="57"/>
        <w:jc w:val="both"/>
        <w:rPr>
          <w:rFonts w:eastAsia="Times New Roman"/>
          <w:b/>
          <w:i/>
          <w:szCs w:val="22"/>
          <w:lang w:val="en-US"/>
        </w:rPr>
      </w:pPr>
      <w:r w:rsidRPr="009921BD">
        <w:rPr>
          <w:rFonts w:eastAsia="Times New Roman"/>
          <w:b/>
          <w:i/>
          <w:szCs w:val="22"/>
          <w:lang w:val="en-US"/>
        </w:rPr>
        <w:t>5.2.2.</w:t>
      </w:r>
      <w:r w:rsidR="00DB020F">
        <w:rPr>
          <w:rFonts w:eastAsia="Times New Roman"/>
          <w:b/>
          <w:i/>
          <w:szCs w:val="22"/>
          <w:lang w:val="en-US"/>
        </w:rPr>
        <w:t>6</w:t>
      </w:r>
      <w:r w:rsidRPr="009921BD">
        <w:rPr>
          <w:rFonts w:eastAsia="Times New Roman"/>
          <w:b/>
          <w:i/>
          <w:szCs w:val="22"/>
          <w:lang w:val="en-US"/>
        </w:rPr>
        <w:t xml:space="preserve">. </w:t>
      </w:r>
      <w:proofErr w:type="spellStart"/>
      <w:r w:rsidRPr="009921BD">
        <w:rPr>
          <w:rFonts w:eastAsia="Times New Roman"/>
          <w:b/>
          <w:i/>
          <w:szCs w:val="22"/>
          <w:lang w:val="en-US"/>
        </w:rPr>
        <w:t>Corespondența</w:t>
      </w:r>
      <w:proofErr w:type="spellEnd"/>
      <w:r w:rsidRPr="009921BD">
        <w:rPr>
          <w:rFonts w:eastAsia="Times New Roman"/>
          <w:b/>
          <w:i/>
          <w:szCs w:val="22"/>
          <w:lang w:val="en-US"/>
        </w:rPr>
        <w:t xml:space="preserve"> cu </w:t>
      </w:r>
      <w:proofErr w:type="spellStart"/>
      <w:r w:rsidR="009921BD">
        <w:rPr>
          <w:rFonts w:eastAsia="Times New Roman"/>
          <w:b/>
          <w:i/>
          <w:szCs w:val="22"/>
          <w:lang w:val="en-US"/>
        </w:rPr>
        <w:t>ministerul</w:t>
      </w:r>
      <w:proofErr w:type="spellEnd"/>
      <w:r w:rsidR="009921BD">
        <w:rPr>
          <w:rFonts w:eastAsia="Times New Roman"/>
          <w:b/>
          <w:i/>
          <w:szCs w:val="22"/>
          <w:lang w:val="en-US"/>
        </w:rPr>
        <w:t xml:space="preserve"> de resort</w:t>
      </w:r>
      <w:r w:rsidRPr="009921BD">
        <w:rPr>
          <w:rFonts w:eastAsia="Times New Roman"/>
          <w:b/>
          <w:i/>
          <w:szCs w:val="22"/>
          <w:lang w:val="en-US"/>
        </w:rPr>
        <w:t xml:space="preserve"> </w:t>
      </w:r>
      <w:proofErr w:type="spellStart"/>
      <w:r w:rsidRPr="009921BD">
        <w:rPr>
          <w:rFonts w:eastAsia="Times New Roman"/>
          <w:b/>
          <w:i/>
          <w:szCs w:val="22"/>
          <w:lang w:val="en-US"/>
        </w:rPr>
        <w:t>și</w:t>
      </w:r>
      <w:proofErr w:type="spellEnd"/>
      <w:r w:rsidRPr="009921BD">
        <w:rPr>
          <w:rFonts w:eastAsia="Times New Roman"/>
          <w:b/>
          <w:i/>
          <w:szCs w:val="22"/>
          <w:lang w:val="en-US"/>
        </w:rPr>
        <w:t xml:space="preserve"> </w:t>
      </w:r>
      <w:proofErr w:type="spellStart"/>
      <w:r w:rsidRPr="009921BD">
        <w:rPr>
          <w:rFonts w:eastAsia="Times New Roman"/>
          <w:b/>
          <w:i/>
          <w:szCs w:val="22"/>
          <w:lang w:val="en-US"/>
        </w:rPr>
        <w:t>alte</w:t>
      </w:r>
      <w:proofErr w:type="spellEnd"/>
      <w:r w:rsidRPr="009921BD">
        <w:rPr>
          <w:rFonts w:eastAsia="Times New Roman"/>
          <w:b/>
          <w:i/>
          <w:szCs w:val="22"/>
          <w:lang w:val="en-US"/>
        </w:rPr>
        <w:t xml:space="preserve"> </w:t>
      </w:r>
      <w:proofErr w:type="spellStart"/>
      <w:r w:rsidRPr="009921BD">
        <w:rPr>
          <w:rFonts w:eastAsia="Times New Roman"/>
          <w:b/>
          <w:i/>
          <w:szCs w:val="22"/>
          <w:lang w:val="en-US"/>
        </w:rPr>
        <w:t>instituții</w:t>
      </w:r>
      <w:proofErr w:type="spellEnd"/>
      <w:r w:rsidRPr="009921BD">
        <w:rPr>
          <w:rFonts w:eastAsia="Times New Roman"/>
          <w:b/>
          <w:i/>
          <w:szCs w:val="22"/>
          <w:lang w:val="en-US"/>
        </w:rPr>
        <w:t xml:space="preserve"> </w:t>
      </w:r>
      <w:proofErr w:type="spellStart"/>
      <w:r w:rsidRPr="009921BD">
        <w:rPr>
          <w:rFonts w:eastAsia="Times New Roman"/>
          <w:b/>
          <w:i/>
          <w:szCs w:val="22"/>
          <w:lang w:val="en-US"/>
        </w:rPr>
        <w:t>relevante</w:t>
      </w:r>
      <w:proofErr w:type="spellEnd"/>
    </w:p>
    <w:p w14:paraId="2E3B90A6" w14:textId="7D2FA7F9" w:rsidR="00DC2A5A" w:rsidRPr="00DC2A5A" w:rsidRDefault="00DC2A5A" w:rsidP="007914F5">
      <w:pPr>
        <w:spacing w:after="4"/>
        <w:ind w:right="57"/>
        <w:jc w:val="both"/>
        <w:rPr>
          <w:rFonts w:eastAsia="Times New Roman"/>
          <w:bCs/>
          <w:iCs/>
          <w:szCs w:val="22"/>
          <w:lang w:val="en-US"/>
        </w:rPr>
      </w:pPr>
      <w:proofErr w:type="spellStart"/>
      <w:r w:rsidRPr="009921BD">
        <w:rPr>
          <w:rFonts w:eastAsia="Times New Roman"/>
          <w:b/>
          <w:i/>
          <w:szCs w:val="22"/>
          <w:lang w:val="en-US"/>
        </w:rPr>
        <w:t>Proveniența</w:t>
      </w:r>
      <w:proofErr w:type="spellEnd"/>
      <w:r w:rsidRPr="009921BD">
        <w:rPr>
          <w:rFonts w:eastAsia="Times New Roman"/>
          <w:b/>
          <w:i/>
          <w:szCs w:val="22"/>
          <w:lang w:val="en-US"/>
        </w:rPr>
        <w:t>:</w:t>
      </w:r>
      <w:r w:rsidRPr="00DC2A5A">
        <w:rPr>
          <w:rFonts w:eastAsia="Times New Roman"/>
          <w:bCs/>
          <w:iCs/>
          <w:szCs w:val="22"/>
          <w:lang w:val="en-US"/>
        </w:rPr>
        <w:t xml:space="preserve"> </w:t>
      </w:r>
      <w:proofErr w:type="spellStart"/>
      <w:r w:rsidRPr="00DC2A5A">
        <w:rPr>
          <w:rFonts w:eastAsia="Times New Roman"/>
          <w:bCs/>
          <w:iCs/>
          <w:szCs w:val="22"/>
          <w:lang w:val="en-US"/>
        </w:rPr>
        <w:t>Ministerul</w:t>
      </w:r>
      <w:proofErr w:type="spellEnd"/>
      <w:r w:rsidRPr="00DC2A5A">
        <w:rPr>
          <w:rFonts w:eastAsia="Times New Roman"/>
          <w:bCs/>
          <w:iCs/>
          <w:szCs w:val="22"/>
          <w:lang w:val="en-US"/>
        </w:rPr>
        <w:t xml:space="preserve"> </w:t>
      </w:r>
      <w:r w:rsidR="009921BD">
        <w:rPr>
          <w:rFonts w:eastAsia="Times New Roman"/>
          <w:bCs/>
          <w:iCs/>
          <w:szCs w:val="22"/>
          <w:lang w:val="en-US"/>
        </w:rPr>
        <w:t>de resort</w:t>
      </w:r>
      <w:r w:rsidRPr="00DC2A5A">
        <w:rPr>
          <w:rFonts w:eastAsia="Times New Roman"/>
          <w:bCs/>
          <w:iCs/>
          <w:szCs w:val="22"/>
          <w:lang w:val="en-US"/>
        </w:rPr>
        <w:t xml:space="preserve"> </w:t>
      </w:r>
      <w:proofErr w:type="spellStart"/>
      <w:r w:rsidRPr="00DC2A5A">
        <w:rPr>
          <w:rFonts w:eastAsia="Times New Roman"/>
          <w:bCs/>
          <w:iCs/>
          <w:szCs w:val="22"/>
          <w:lang w:val="en-US"/>
        </w:rPr>
        <w:t>și</w:t>
      </w:r>
      <w:proofErr w:type="spellEnd"/>
      <w:r w:rsidRPr="00DC2A5A">
        <w:rPr>
          <w:rFonts w:eastAsia="Times New Roman"/>
          <w:bCs/>
          <w:iCs/>
          <w:szCs w:val="22"/>
          <w:lang w:val="en-US"/>
        </w:rPr>
        <w:t xml:space="preserve"> </w:t>
      </w:r>
      <w:proofErr w:type="spellStart"/>
      <w:r w:rsidRPr="00DC2A5A">
        <w:rPr>
          <w:rFonts w:eastAsia="Times New Roman"/>
          <w:bCs/>
          <w:iCs/>
          <w:szCs w:val="22"/>
          <w:lang w:val="en-US"/>
        </w:rPr>
        <w:t>alte</w:t>
      </w:r>
      <w:proofErr w:type="spellEnd"/>
      <w:r w:rsidRPr="00DC2A5A">
        <w:rPr>
          <w:rFonts w:eastAsia="Times New Roman"/>
          <w:bCs/>
          <w:iCs/>
          <w:szCs w:val="22"/>
          <w:lang w:val="en-US"/>
        </w:rPr>
        <w:t xml:space="preserve"> </w:t>
      </w:r>
      <w:proofErr w:type="spellStart"/>
      <w:r w:rsidRPr="00DC2A5A">
        <w:rPr>
          <w:rFonts w:eastAsia="Times New Roman"/>
          <w:bCs/>
          <w:iCs/>
          <w:szCs w:val="22"/>
          <w:lang w:val="en-US"/>
        </w:rPr>
        <w:t>instituții</w:t>
      </w:r>
      <w:proofErr w:type="spellEnd"/>
      <w:r w:rsidRPr="00DC2A5A">
        <w:rPr>
          <w:rFonts w:eastAsia="Times New Roman"/>
          <w:bCs/>
          <w:iCs/>
          <w:szCs w:val="22"/>
          <w:lang w:val="en-US"/>
        </w:rPr>
        <w:t xml:space="preserve"> </w:t>
      </w:r>
      <w:proofErr w:type="spellStart"/>
      <w:r w:rsidRPr="00DC2A5A">
        <w:rPr>
          <w:rFonts w:eastAsia="Times New Roman"/>
          <w:bCs/>
          <w:iCs/>
          <w:szCs w:val="22"/>
          <w:lang w:val="en-US"/>
        </w:rPr>
        <w:t>competente</w:t>
      </w:r>
      <w:proofErr w:type="spellEnd"/>
      <w:r w:rsidRPr="00DC2A5A">
        <w:rPr>
          <w:rFonts w:eastAsia="Times New Roman"/>
          <w:bCs/>
          <w:iCs/>
          <w:szCs w:val="22"/>
          <w:lang w:val="en-US"/>
        </w:rPr>
        <w:t xml:space="preserve"> / </w:t>
      </w:r>
      <w:proofErr w:type="spellStart"/>
      <w:r w:rsidR="009921BD">
        <w:rPr>
          <w:rFonts w:eastAsia="Times New Roman"/>
          <w:bCs/>
          <w:iCs/>
          <w:szCs w:val="22"/>
          <w:lang w:val="en-US"/>
        </w:rPr>
        <w:t>Compartimentul</w:t>
      </w:r>
      <w:proofErr w:type="spellEnd"/>
      <w:r w:rsidR="009921BD">
        <w:rPr>
          <w:rFonts w:eastAsia="Times New Roman"/>
          <w:bCs/>
          <w:iCs/>
          <w:szCs w:val="22"/>
          <w:lang w:val="en-US"/>
        </w:rPr>
        <w:t xml:space="preserve"> Audit</w:t>
      </w:r>
      <w:r w:rsidRPr="00DC2A5A">
        <w:rPr>
          <w:rFonts w:eastAsia="Times New Roman"/>
          <w:bCs/>
          <w:iCs/>
          <w:szCs w:val="22"/>
          <w:lang w:val="en-US"/>
        </w:rPr>
        <w:t>.</w:t>
      </w:r>
    </w:p>
    <w:p w14:paraId="3E28FC0F" w14:textId="77777777" w:rsidR="00DC2A5A" w:rsidRPr="00DC2A5A" w:rsidRDefault="00DC2A5A" w:rsidP="007914F5">
      <w:pPr>
        <w:spacing w:after="4"/>
        <w:ind w:right="57"/>
        <w:jc w:val="both"/>
        <w:rPr>
          <w:rFonts w:eastAsia="Times New Roman"/>
          <w:bCs/>
          <w:iCs/>
          <w:szCs w:val="22"/>
          <w:lang w:val="en-US"/>
        </w:rPr>
      </w:pPr>
      <w:proofErr w:type="spellStart"/>
      <w:r w:rsidRPr="009921BD">
        <w:rPr>
          <w:rFonts w:eastAsia="Times New Roman"/>
          <w:b/>
          <w:i/>
          <w:szCs w:val="22"/>
          <w:lang w:val="en-US"/>
        </w:rPr>
        <w:t>Conținutul</w:t>
      </w:r>
      <w:proofErr w:type="spellEnd"/>
      <w:r w:rsidRPr="009921BD">
        <w:rPr>
          <w:rFonts w:eastAsia="Times New Roman"/>
          <w:b/>
          <w:i/>
          <w:szCs w:val="22"/>
          <w:lang w:val="en-US"/>
        </w:rPr>
        <w:t>:</w:t>
      </w:r>
      <w:r w:rsidRPr="00DC2A5A">
        <w:rPr>
          <w:rFonts w:eastAsia="Times New Roman"/>
          <w:bCs/>
          <w:iCs/>
          <w:szCs w:val="22"/>
          <w:lang w:val="en-US"/>
        </w:rPr>
        <w:t xml:space="preserve"> </w:t>
      </w:r>
      <w:proofErr w:type="spellStart"/>
      <w:r w:rsidRPr="00DC2A5A">
        <w:rPr>
          <w:rFonts w:eastAsia="Times New Roman"/>
          <w:bCs/>
          <w:iCs/>
          <w:szCs w:val="22"/>
          <w:lang w:val="en-US"/>
        </w:rPr>
        <w:t>Adrese</w:t>
      </w:r>
      <w:proofErr w:type="spellEnd"/>
      <w:r w:rsidRPr="00DC2A5A">
        <w:rPr>
          <w:rFonts w:eastAsia="Times New Roman"/>
          <w:bCs/>
          <w:iCs/>
          <w:szCs w:val="22"/>
          <w:lang w:val="en-US"/>
        </w:rPr>
        <w:t xml:space="preserve">, </w:t>
      </w:r>
      <w:proofErr w:type="spellStart"/>
      <w:r w:rsidRPr="00DC2A5A">
        <w:rPr>
          <w:rFonts w:eastAsia="Times New Roman"/>
          <w:bCs/>
          <w:iCs/>
          <w:szCs w:val="22"/>
          <w:lang w:val="en-US"/>
        </w:rPr>
        <w:t>solicitări</w:t>
      </w:r>
      <w:proofErr w:type="spellEnd"/>
      <w:r w:rsidRPr="00DC2A5A">
        <w:rPr>
          <w:rFonts w:eastAsia="Times New Roman"/>
          <w:bCs/>
          <w:iCs/>
          <w:szCs w:val="22"/>
          <w:lang w:val="en-US"/>
        </w:rPr>
        <w:t xml:space="preserve">, </w:t>
      </w:r>
      <w:proofErr w:type="spellStart"/>
      <w:r w:rsidRPr="00DC2A5A">
        <w:rPr>
          <w:rFonts w:eastAsia="Times New Roman"/>
          <w:bCs/>
          <w:iCs/>
          <w:szCs w:val="22"/>
          <w:lang w:val="en-US"/>
        </w:rPr>
        <w:t>instrucțiuni</w:t>
      </w:r>
      <w:proofErr w:type="spellEnd"/>
      <w:r w:rsidRPr="00DC2A5A">
        <w:rPr>
          <w:rFonts w:eastAsia="Times New Roman"/>
          <w:bCs/>
          <w:iCs/>
          <w:szCs w:val="22"/>
          <w:lang w:val="en-US"/>
        </w:rPr>
        <w:t xml:space="preserve"> </w:t>
      </w:r>
      <w:proofErr w:type="spellStart"/>
      <w:r w:rsidRPr="00DC2A5A">
        <w:rPr>
          <w:rFonts w:eastAsia="Times New Roman"/>
          <w:bCs/>
          <w:iCs/>
          <w:szCs w:val="22"/>
          <w:lang w:val="en-US"/>
        </w:rPr>
        <w:t>și</w:t>
      </w:r>
      <w:proofErr w:type="spellEnd"/>
      <w:r w:rsidRPr="00DC2A5A">
        <w:rPr>
          <w:rFonts w:eastAsia="Times New Roman"/>
          <w:bCs/>
          <w:iCs/>
          <w:szCs w:val="22"/>
          <w:lang w:val="en-US"/>
        </w:rPr>
        <w:t xml:space="preserve"> </w:t>
      </w:r>
      <w:proofErr w:type="spellStart"/>
      <w:r w:rsidRPr="00DC2A5A">
        <w:rPr>
          <w:rFonts w:eastAsia="Times New Roman"/>
          <w:bCs/>
          <w:iCs/>
          <w:szCs w:val="22"/>
          <w:lang w:val="en-US"/>
        </w:rPr>
        <w:t>comunicări</w:t>
      </w:r>
      <w:proofErr w:type="spellEnd"/>
      <w:r w:rsidRPr="00DC2A5A">
        <w:rPr>
          <w:rFonts w:eastAsia="Times New Roman"/>
          <w:bCs/>
          <w:iCs/>
          <w:szCs w:val="22"/>
          <w:lang w:val="en-US"/>
        </w:rPr>
        <w:t xml:space="preserve"> </w:t>
      </w:r>
      <w:proofErr w:type="spellStart"/>
      <w:r w:rsidRPr="00DC2A5A">
        <w:rPr>
          <w:rFonts w:eastAsia="Times New Roman"/>
          <w:bCs/>
          <w:iCs/>
          <w:szCs w:val="22"/>
          <w:lang w:val="en-US"/>
        </w:rPr>
        <w:t>oficiale</w:t>
      </w:r>
      <w:proofErr w:type="spellEnd"/>
      <w:r w:rsidRPr="00DC2A5A">
        <w:rPr>
          <w:rFonts w:eastAsia="Times New Roman"/>
          <w:bCs/>
          <w:iCs/>
          <w:szCs w:val="22"/>
          <w:lang w:val="en-US"/>
        </w:rPr>
        <w:t xml:space="preserve"> </w:t>
      </w:r>
      <w:proofErr w:type="spellStart"/>
      <w:r w:rsidRPr="00DC2A5A">
        <w:rPr>
          <w:rFonts w:eastAsia="Times New Roman"/>
          <w:bCs/>
          <w:iCs/>
          <w:szCs w:val="22"/>
          <w:lang w:val="en-US"/>
        </w:rPr>
        <w:t>privind</w:t>
      </w:r>
      <w:proofErr w:type="spellEnd"/>
      <w:r w:rsidRPr="00DC2A5A">
        <w:rPr>
          <w:rFonts w:eastAsia="Times New Roman"/>
          <w:bCs/>
          <w:iCs/>
          <w:szCs w:val="22"/>
          <w:lang w:val="en-US"/>
        </w:rPr>
        <w:t xml:space="preserve"> </w:t>
      </w:r>
      <w:proofErr w:type="spellStart"/>
      <w:r w:rsidRPr="00DC2A5A">
        <w:rPr>
          <w:rFonts w:eastAsia="Times New Roman"/>
          <w:bCs/>
          <w:iCs/>
          <w:szCs w:val="22"/>
          <w:lang w:val="en-US"/>
        </w:rPr>
        <w:t>activitatea</w:t>
      </w:r>
      <w:proofErr w:type="spellEnd"/>
      <w:r w:rsidRPr="00DC2A5A">
        <w:rPr>
          <w:rFonts w:eastAsia="Times New Roman"/>
          <w:bCs/>
          <w:iCs/>
          <w:szCs w:val="22"/>
          <w:lang w:val="en-US"/>
        </w:rPr>
        <w:t xml:space="preserve"> de audit public intern </w:t>
      </w:r>
      <w:proofErr w:type="spellStart"/>
      <w:r w:rsidRPr="00DC2A5A">
        <w:rPr>
          <w:rFonts w:eastAsia="Times New Roman"/>
          <w:bCs/>
          <w:iCs/>
          <w:szCs w:val="22"/>
          <w:lang w:val="en-US"/>
        </w:rPr>
        <w:t>și</w:t>
      </w:r>
      <w:proofErr w:type="spellEnd"/>
      <w:r w:rsidRPr="00DC2A5A">
        <w:rPr>
          <w:rFonts w:eastAsia="Times New Roman"/>
          <w:bCs/>
          <w:iCs/>
          <w:szCs w:val="22"/>
          <w:lang w:val="en-US"/>
        </w:rPr>
        <w:t xml:space="preserve"> </w:t>
      </w:r>
      <w:proofErr w:type="spellStart"/>
      <w:r w:rsidRPr="00DC2A5A">
        <w:rPr>
          <w:rFonts w:eastAsia="Times New Roman"/>
          <w:bCs/>
          <w:iCs/>
          <w:szCs w:val="22"/>
          <w:lang w:val="en-US"/>
        </w:rPr>
        <w:t>raportarea</w:t>
      </w:r>
      <w:proofErr w:type="spellEnd"/>
      <w:r w:rsidRPr="00DC2A5A">
        <w:rPr>
          <w:rFonts w:eastAsia="Times New Roman"/>
          <w:bCs/>
          <w:iCs/>
          <w:szCs w:val="22"/>
          <w:lang w:val="en-US"/>
        </w:rPr>
        <w:t xml:space="preserve"> </w:t>
      </w:r>
      <w:proofErr w:type="spellStart"/>
      <w:r w:rsidRPr="00DC2A5A">
        <w:rPr>
          <w:rFonts w:eastAsia="Times New Roman"/>
          <w:bCs/>
          <w:iCs/>
          <w:szCs w:val="22"/>
          <w:lang w:val="en-US"/>
        </w:rPr>
        <w:t>acesteia</w:t>
      </w:r>
      <w:proofErr w:type="spellEnd"/>
      <w:r w:rsidRPr="00DC2A5A">
        <w:rPr>
          <w:rFonts w:eastAsia="Times New Roman"/>
          <w:bCs/>
          <w:iCs/>
          <w:szCs w:val="22"/>
          <w:lang w:val="en-US"/>
        </w:rPr>
        <w:t>.</w:t>
      </w:r>
    </w:p>
    <w:p w14:paraId="64EC1989" w14:textId="455A976D" w:rsidR="00DC2A5A" w:rsidRDefault="00DC2A5A" w:rsidP="007914F5">
      <w:pPr>
        <w:spacing w:after="4"/>
        <w:ind w:right="57"/>
        <w:jc w:val="both"/>
        <w:rPr>
          <w:rFonts w:eastAsia="Times New Roman"/>
          <w:bCs/>
          <w:iCs/>
          <w:szCs w:val="22"/>
          <w:lang w:val="en-US"/>
        </w:rPr>
      </w:pPr>
      <w:r w:rsidRPr="009921BD">
        <w:rPr>
          <w:rFonts w:eastAsia="Times New Roman"/>
          <w:b/>
          <w:i/>
          <w:szCs w:val="22"/>
          <w:lang w:val="en-US"/>
        </w:rPr>
        <w:t>Rol:</w:t>
      </w:r>
      <w:r w:rsidRPr="00DC2A5A">
        <w:rPr>
          <w:rFonts w:eastAsia="Times New Roman"/>
          <w:bCs/>
          <w:iCs/>
          <w:szCs w:val="22"/>
          <w:lang w:val="en-US"/>
        </w:rPr>
        <w:t xml:space="preserve"> </w:t>
      </w:r>
      <w:proofErr w:type="spellStart"/>
      <w:r w:rsidRPr="00DC2A5A">
        <w:rPr>
          <w:rFonts w:eastAsia="Times New Roman"/>
          <w:bCs/>
          <w:iCs/>
          <w:szCs w:val="22"/>
          <w:lang w:val="en-US"/>
        </w:rPr>
        <w:t>Asigură</w:t>
      </w:r>
      <w:proofErr w:type="spellEnd"/>
      <w:r w:rsidRPr="00DC2A5A">
        <w:rPr>
          <w:rFonts w:eastAsia="Times New Roman"/>
          <w:bCs/>
          <w:iCs/>
          <w:szCs w:val="22"/>
          <w:lang w:val="en-US"/>
        </w:rPr>
        <w:t xml:space="preserve"> </w:t>
      </w:r>
      <w:proofErr w:type="spellStart"/>
      <w:r w:rsidRPr="00DC2A5A">
        <w:rPr>
          <w:rFonts w:eastAsia="Times New Roman"/>
          <w:bCs/>
          <w:iCs/>
          <w:szCs w:val="22"/>
          <w:lang w:val="en-US"/>
        </w:rPr>
        <w:t>conformitatea</w:t>
      </w:r>
      <w:proofErr w:type="spellEnd"/>
      <w:r w:rsidRPr="00DC2A5A">
        <w:rPr>
          <w:rFonts w:eastAsia="Times New Roman"/>
          <w:bCs/>
          <w:iCs/>
          <w:szCs w:val="22"/>
          <w:lang w:val="en-US"/>
        </w:rPr>
        <w:t xml:space="preserve"> </w:t>
      </w:r>
      <w:proofErr w:type="spellStart"/>
      <w:r w:rsidRPr="00DC2A5A">
        <w:rPr>
          <w:rFonts w:eastAsia="Times New Roman"/>
          <w:bCs/>
          <w:iCs/>
          <w:szCs w:val="22"/>
          <w:lang w:val="en-US"/>
        </w:rPr>
        <w:t>raportării</w:t>
      </w:r>
      <w:proofErr w:type="spellEnd"/>
      <w:r w:rsidRPr="00DC2A5A">
        <w:rPr>
          <w:rFonts w:eastAsia="Times New Roman"/>
          <w:bCs/>
          <w:iCs/>
          <w:szCs w:val="22"/>
          <w:lang w:val="en-US"/>
        </w:rPr>
        <w:t xml:space="preserve"> cu </w:t>
      </w:r>
      <w:proofErr w:type="spellStart"/>
      <w:r w:rsidRPr="00DC2A5A">
        <w:rPr>
          <w:rFonts w:eastAsia="Times New Roman"/>
          <w:bCs/>
          <w:iCs/>
          <w:szCs w:val="22"/>
          <w:lang w:val="en-US"/>
        </w:rPr>
        <w:t>cerințele</w:t>
      </w:r>
      <w:proofErr w:type="spellEnd"/>
      <w:r w:rsidRPr="00DC2A5A">
        <w:rPr>
          <w:rFonts w:eastAsia="Times New Roman"/>
          <w:bCs/>
          <w:iCs/>
          <w:szCs w:val="22"/>
          <w:lang w:val="en-US"/>
        </w:rPr>
        <w:t xml:space="preserve"> </w:t>
      </w:r>
      <w:proofErr w:type="spellStart"/>
      <w:r w:rsidRPr="00DC2A5A">
        <w:rPr>
          <w:rFonts w:eastAsia="Times New Roman"/>
          <w:bCs/>
          <w:iCs/>
          <w:szCs w:val="22"/>
          <w:lang w:val="en-US"/>
        </w:rPr>
        <w:t>autorităților</w:t>
      </w:r>
      <w:proofErr w:type="spellEnd"/>
      <w:r w:rsidRPr="00DC2A5A">
        <w:rPr>
          <w:rFonts w:eastAsia="Times New Roman"/>
          <w:bCs/>
          <w:iCs/>
          <w:szCs w:val="22"/>
          <w:lang w:val="en-US"/>
        </w:rPr>
        <w:t xml:space="preserve"> </w:t>
      </w:r>
      <w:proofErr w:type="spellStart"/>
      <w:r w:rsidRPr="00DC2A5A">
        <w:rPr>
          <w:rFonts w:eastAsia="Times New Roman"/>
          <w:bCs/>
          <w:iCs/>
          <w:szCs w:val="22"/>
          <w:lang w:val="en-US"/>
        </w:rPr>
        <w:t>competente</w:t>
      </w:r>
      <w:proofErr w:type="spellEnd"/>
      <w:r w:rsidRPr="00DC2A5A">
        <w:rPr>
          <w:rFonts w:eastAsia="Times New Roman"/>
          <w:bCs/>
          <w:iCs/>
          <w:szCs w:val="22"/>
          <w:lang w:val="en-US"/>
        </w:rPr>
        <w:t xml:space="preserve"> </w:t>
      </w:r>
      <w:proofErr w:type="spellStart"/>
      <w:r w:rsidRPr="00DC2A5A">
        <w:rPr>
          <w:rFonts w:eastAsia="Times New Roman"/>
          <w:bCs/>
          <w:iCs/>
          <w:szCs w:val="22"/>
          <w:lang w:val="en-US"/>
        </w:rPr>
        <w:t>și</w:t>
      </w:r>
      <w:proofErr w:type="spellEnd"/>
      <w:r w:rsidRPr="00DC2A5A">
        <w:rPr>
          <w:rFonts w:eastAsia="Times New Roman"/>
          <w:bCs/>
          <w:iCs/>
          <w:szCs w:val="22"/>
          <w:lang w:val="en-US"/>
        </w:rPr>
        <w:t xml:space="preserve"> </w:t>
      </w:r>
      <w:proofErr w:type="spellStart"/>
      <w:r w:rsidRPr="00DC2A5A">
        <w:rPr>
          <w:rFonts w:eastAsia="Times New Roman"/>
          <w:bCs/>
          <w:iCs/>
          <w:szCs w:val="22"/>
          <w:lang w:val="en-US"/>
        </w:rPr>
        <w:t>fundamentarea</w:t>
      </w:r>
      <w:proofErr w:type="spellEnd"/>
      <w:r w:rsidRPr="00DC2A5A">
        <w:rPr>
          <w:rFonts w:eastAsia="Times New Roman"/>
          <w:bCs/>
          <w:iCs/>
          <w:szCs w:val="22"/>
          <w:lang w:val="en-US"/>
        </w:rPr>
        <w:t xml:space="preserve"> </w:t>
      </w:r>
      <w:proofErr w:type="spellStart"/>
      <w:r w:rsidRPr="00DC2A5A">
        <w:rPr>
          <w:rFonts w:eastAsia="Times New Roman"/>
          <w:bCs/>
          <w:iCs/>
          <w:szCs w:val="22"/>
          <w:lang w:val="en-US"/>
        </w:rPr>
        <w:t>datelor</w:t>
      </w:r>
      <w:proofErr w:type="spellEnd"/>
      <w:r w:rsidRPr="00DC2A5A">
        <w:rPr>
          <w:rFonts w:eastAsia="Times New Roman"/>
          <w:bCs/>
          <w:iCs/>
          <w:szCs w:val="22"/>
          <w:lang w:val="en-US"/>
        </w:rPr>
        <w:t xml:space="preserve"> </w:t>
      </w:r>
      <w:proofErr w:type="spellStart"/>
      <w:r w:rsidRPr="00DC2A5A">
        <w:rPr>
          <w:rFonts w:eastAsia="Times New Roman"/>
          <w:bCs/>
          <w:iCs/>
          <w:szCs w:val="22"/>
          <w:lang w:val="en-US"/>
        </w:rPr>
        <w:t>incluse</w:t>
      </w:r>
      <w:proofErr w:type="spellEnd"/>
      <w:r w:rsidRPr="00DC2A5A">
        <w:rPr>
          <w:rFonts w:eastAsia="Times New Roman"/>
          <w:bCs/>
          <w:iCs/>
          <w:szCs w:val="22"/>
          <w:lang w:val="en-US"/>
        </w:rPr>
        <w:t xml:space="preserve"> </w:t>
      </w:r>
      <w:proofErr w:type="spellStart"/>
      <w:r w:rsidRPr="00DC2A5A">
        <w:rPr>
          <w:rFonts w:eastAsia="Times New Roman"/>
          <w:bCs/>
          <w:iCs/>
          <w:szCs w:val="22"/>
          <w:lang w:val="en-US"/>
        </w:rPr>
        <w:t>în</w:t>
      </w:r>
      <w:proofErr w:type="spellEnd"/>
      <w:r w:rsidRPr="00DC2A5A">
        <w:rPr>
          <w:rFonts w:eastAsia="Times New Roman"/>
          <w:bCs/>
          <w:iCs/>
          <w:szCs w:val="22"/>
          <w:lang w:val="en-US"/>
        </w:rPr>
        <w:t xml:space="preserve"> </w:t>
      </w:r>
      <w:proofErr w:type="spellStart"/>
      <w:r w:rsidRPr="00DC2A5A">
        <w:rPr>
          <w:rFonts w:eastAsia="Times New Roman"/>
          <w:bCs/>
          <w:iCs/>
          <w:szCs w:val="22"/>
          <w:lang w:val="en-US"/>
        </w:rPr>
        <w:t>raportul</w:t>
      </w:r>
      <w:proofErr w:type="spellEnd"/>
      <w:r w:rsidRPr="00DC2A5A">
        <w:rPr>
          <w:rFonts w:eastAsia="Times New Roman"/>
          <w:bCs/>
          <w:iCs/>
          <w:szCs w:val="22"/>
          <w:lang w:val="en-US"/>
        </w:rPr>
        <w:t xml:space="preserve"> </w:t>
      </w:r>
      <w:proofErr w:type="spellStart"/>
      <w:r w:rsidRPr="00DC2A5A">
        <w:rPr>
          <w:rFonts w:eastAsia="Times New Roman"/>
          <w:bCs/>
          <w:iCs/>
          <w:szCs w:val="22"/>
          <w:lang w:val="en-US"/>
        </w:rPr>
        <w:t>anual</w:t>
      </w:r>
      <w:proofErr w:type="spellEnd"/>
      <w:r w:rsidRPr="00DC2A5A">
        <w:rPr>
          <w:rFonts w:eastAsia="Times New Roman"/>
          <w:bCs/>
          <w:iCs/>
          <w:szCs w:val="22"/>
          <w:lang w:val="en-US"/>
        </w:rPr>
        <w:t>.</w:t>
      </w:r>
    </w:p>
    <w:p w14:paraId="15665581" w14:textId="1EFBB7EC" w:rsidR="009921BD" w:rsidRPr="009921BD" w:rsidRDefault="009921BD" w:rsidP="007914F5">
      <w:pPr>
        <w:spacing w:after="4"/>
        <w:ind w:right="57"/>
        <w:jc w:val="both"/>
        <w:rPr>
          <w:rFonts w:eastAsia="Times New Roman"/>
          <w:b/>
          <w:i/>
          <w:szCs w:val="22"/>
          <w:lang w:val="en-US"/>
        </w:rPr>
      </w:pPr>
      <w:r w:rsidRPr="009921BD">
        <w:rPr>
          <w:rFonts w:eastAsia="Times New Roman"/>
          <w:b/>
          <w:i/>
          <w:szCs w:val="22"/>
          <w:lang w:val="en-US"/>
        </w:rPr>
        <w:t>5.2.2.</w:t>
      </w:r>
      <w:r w:rsidR="00DB020F">
        <w:rPr>
          <w:rFonts w:eastAsia="Times New Roman"/>
          <w:b/>
          <w:i/>
          <w:szCs w:val="22"/>
          <w:lang w:val="en-US"/>
        </w:rPr>
        <w:t>7</w:t>
      </w:r>
      <w:r w:rsidRPr="009921BD">
        <w:rPr>
          <w:rFonts w:eastAsia="Times New Roman"/>
          <w:b/>
          <w:i/>
          <w:szCs w:val="22"/>
          <w:lang w:val="en-US"/>
        </w:rPr>
        <w:t xml:space="preserve">. Alte </w:t>
      </w:r>
      <w:proofErr w:type="spellStart"/>
      <w:r w:rsidRPr="009921BD">
        <w:rPr>
          <w:rFonts w:eastAsia="Times New Roman"/>
          <w:b/>
          <w:i/>
          <w:szCs w:val="22"/>
          <w:lang w:val="en-US"/>
        </w:rPr>
        <w:t>documente</w:t>
      </w:r>
      <w:proofErr w:type="spellEnd"/>
      <w:r w:rsidRPr="009921BD">
        <w:rPr>
          <w:rFonts w:eastAsia="Times New Roman"/>
          <w:b/>
          <w:i/>
          <w:szCs w:val="22"/>
          <w:lang w:val="en-US"/>
        </w:rPr>
        <w:t xml:space="preserve"> justificative </w:t>
      </w:r>
      <w:proofErr w:type="spellStart"/>
      <w:r w:rsidRPr="009921BD">
        <w:rPr>
          <w:rFonts w:eastAsia="Times New Roman"/>
          <w:b/>
          <w:i/>
          <w:szCs w:val="22"/>
          <w:lang w:val="en-US"/>
        </w:rPr>
        <w:t>aferente</w:t>
      </w:r>
      <w:proofErr w:type="spellEnd"/>
      <w:r w:rsidRPr="009921BD">
        <w:rPr>
          <w:rFonts w:eastAsia="Times New Roman"/>
          <w:b/>
          <w:i/>
          <w:szCs w:val="22"/>
          <w:lang w:val="en-US"/>
        </w:rPr>
        <w:t xml:space="preserve"> </w:t>
      </w:r>
      <w:proofErr w:type="spellStart"/>
      <w:r w:rsidRPr="009921BD">
        <w:rPr>
          <w:rFonts w:eastAsia="Times New Roman"/>
          <w:b/>
          <w:i/>
          <w:szCs w:val="22"/>
          <w:lang w:val="en-US"/>
        </w:rPr>
        <w:t>activității</w:t>
      </w:r>
      <w:proofErr w:type="spellEnd"/>
      <w:r w:rsidRPr="009921BD">
        <w:rPr>
          <w:rFonts w:eastAsia="Times New Roman"/>
          <w:b/>
          <w:i/>
          <w:szCs w:val="22"/>
          <w:lang w:val="en-US"/>
        </w:rPr>
        <w:t xml:space="preserve"> </w:t>
      </w:r>
      <w:proofErr w:type="spellStart"/>
      <w:r w:rsidRPr="009921BD">
        <w:rPr>
          <w:rFonts w:eastAsia="Times New Roman"/>
          <w:b/>
          <w:i/>
          <w:szCs w:val="22"/>
          <w:lang w:val="en-US"/>
        </w:rPr>
        <w:t>desfășurate</w:t>
      </w:r>
      <w:proofErr w:type="spellEnd"/>
      <w:r w:rsidRPr="009921BD">
        <w:rPr>
          <w:rFonts w:eastAsia="Times New Roman"/>
          <w:b/>
          <w:i/>
          <w:szCs w:val="22"/>
          <w:lang w:val="en-US"/>
        </w:rPr>
        <w:t xml:space="preserve"> de </w:t>
      </w:r>
      <w:proofErr w:type="spellStart"/>
      <w:r w:rsidRPr="009921BD">
        <w:rPr>
          <w:rFonts w:eastAsia="Times New Roman"/>
          <w:b/>
          <w:i/>
          <w:szCs w:val="22"/>
          <w:lang w:val="en-US"/>
        </w:rPr>
        <w:t>Compartimentul</w:t>
      </w:r>
      <w:proofErr w:type="spellEnd"/>
      <w:r w:rsidRPr="009921BD">
        <w:rPr>
          <w:rFonts w:eastAsia="Times New Roman"/>
          <w:b/>
          <w:i/>
          <w:szCs w:val="22"/>
          <w:lang w:val="en-US"/>
        </w:rPr>
        <w:t xml:space="preserve"> Audit</w:t>
      </w:r>
    </w:p>
    <w:p w14:paraId="11EAFC13" w14:textId="0BA4F1E2" w:rsidR="009921BD" w:rsidRPr="009921BD" w:rsidRDefault="009921BD" w:rsidP="007914F5">
      <w:pPr>
        <w:spacing w:after="4"/>
        <w:ind w:right="57"/>
        <w:jc w:val="both"/>
        <w:rPr>
          <w:rFonts w:eastAsia="Times New Roman"/>
          <w:bCs/>
          <w:iCs/>
          <w:szCs w:val="22"/>
          <w:lang w:val="en-US"/>
        </w:rPr>
      </w:pPr>
      <w:proofErr w:type="spellStart"/>
      <w:r w:rsidRPr="009921BD">
        <w:rPr>
          <w:rFonts w:eastAsia="Times New Roman"/>
          <w:b/>
          <w:i/>
          <w:szCs w:val="22"/>
          <w:lang w:val="en-US"/>
        </w:rPr>
        <w:t>Proveniența</w:t>
      </w:r>
      <w:proofErr w:type="spellEnd"/>
      <w:r w:rsidRPr="009921BD">
        <w:rPr>
          <w:rFonts w:eastAsia="Times New Roman"/>
          <w:b/>
          <w:i/>
          <w:szCs w:val="22"/>
          <w:lang w:val="en-US"/>
        </w:rPr>
        <w:t>:</w:t>
      </w:r>
      <w:r w:rsidRPr="009921BD">
        <w:rPr>
          <w:rFonts w:eastAsia="Times New Roman"/>
          <w:bCs/>
          <w:iCs/>
          <w:szCs w:val="22"/>
          <w:lang w:val="en-US"/>
        </w:rPr>
        <w:t xml:space="preserve"> </w:t>
      </w:r>
      <w:proofErr w:type="spellStart"/>
      <w:r>
        <w:rPr>
          <w:rFonts w:eastAsia="Times New Roman"/>
          <w:bCs/>
          <w:iCs/>
          <w:szCs w:val="22"/>
          <w:lang w:val="en-US"/>
        </w:rPr>
        <w:t>Compartimentul</w:t>
      </w:r>
      <w:proofErr w:type="spellEnd"/>
      <w:r>
        <w:rPr>
          <w:rFonts w:eastAsia="Times New Roman"/>
          <w:bCs/>
          <w:iCs/>
          <w:szCs w:val="22"/>
          <w:lang w:val="en-US"/>
        </w:rPr>
        <w:t xml:space="preserve"> Audit</w:t>
      </w:r>
      <w:r w:rsidRPr="009921BD">
        <w:rPr>
          <w:rFonts w:eastAsia="Times New Roman"/>
          <w:bCs/>
          <w:iCs/>
          <w:szCs w:val="22"/>
          <w:lang w:val="en-US"/>
        </w:rPr>
        <w:t xml:space="preserve"> </w:t>
      </w:r>
      <w:proofErr w:type="spellStart"/>
      <w:r w:rsidRPr="009921BD">
        <w:rPr>
          <w:rFonts w:eastAsia="Times New Roman"/>
          <w:bCs/>
          <w:iCs/>
          <w:szCs w:val="22"/>
          <w:lang w:val="en-US"/>
        </w:rPr>
        <w:t>și</w:t>
      </w:r>
      <w:proofErr w:type="spellEnd"/>
      <w:r w:rsidRPr="009921BD">
        <w:rPr>
          <w:rFonts w:eastAsia="Times New Roman"/>
          <w:bCs/>
          <w:iCs/>
          <w:szCs w:val="22"/>
          <w:lang w:val="en-US"/>
        </w:rPr>
        <w:t>/</w:t>
      </w:r>
      <w:proofErr w:type="spellStart"/>
      <w:r w:rsidRPr="009921BD">
        <w:rPr>
          <w:rFonts w:eastAsia="Times New Roman"/>
          <w:bCs/>
          <w:iCs/>
          <w:szCs w:val="22"/>
          <w:lang w:val="en-US"/>
        </w:rPr>
        <w:t>sau</w:t>
      </w:r>
      <w:proofErr w:type="spellEnd"/>
      <w:r w:rsidRPr="009921BD">
        <w:rPr>
          <w:rFonts w:eastAsia="Times New Roman"/>
          <w:bCs/>
          <w:iCs/>
          <w:szCs w:val="22"/>
          <w:lang w:val="en-US"/>
        </w:rPr>
        <w:t xml:space="preserve"> </w:t>
      </w:r>
      <w:proofErr w:type="spellStart"/>
      <w:r w:rsidRPr="009921BD">
        <w:rPr>
          <w:rFonts w:eastAsia="Times New Roman"/>
          <w:bCs/>
          <w:iCs/>
          <w:szCs w:val="22"/>
          <w:lang w:val="en-US"/>
        </w:rPr>
        <w:t>alte</w:t>
      </w:r>
      <w:proofErr w:type="spellEnd"/>
      <w:r w:rsidRPr="009921BD">
        <w:rPr>
          <w:rFonts w:eastAsia="Times New Roman"/>
          <w:bCs/>
          <w:iCs/>
          <w:szCs w:val="22"/>
          <w:lang w:val="en-US"/>
        </w:rPr>
        <w:t xml:space="preserve"> </w:t>
      </w:r>
      <w:proofErr w:type="spellStart"/>
      <w:r w:rsidRPr="009921BD">
        <w:rPr>
          <w:rFonts w:eastAsia="Times New Roman"/>
          <w:bCs/>
          <w:iCs/>
          <w:szCs w:val="22"/>
          <w:lang w:val="en-US"/>
        </w:rPr>
        <w:t>structuri</w:t>
      </w:r>
      <w:proofErr w:type="spellEnd"/>
      <w:r w:rsidRPr="009921BD">
        <w:rPr>
          <w:rFonts w:eastAsia="Times New Roman"/>
          <w:bCs/>
          <w:iCs/>
          <w:szCs w:val="22"/>
          <w:lang w:val="en-US"/>
        </w:rPr>
        <w:t xml:space="preserve"> din </w:t>
      </w:r>
      <w:proofErr w:type="spellStart"/>
      <w:r w:rsidRPr="009921BD">
        <w:rPr>
          <w:rFonts w:eastAsia="Times New Roman"/>
          <w:bCs/>
          <w:iCs/>
          <w:szCs w:val="22"/>
          <w:lang w:val="en-US"/>
        </w:rPr>
        <w:t>cadrul</w:t>
      </w:r>
      <w:proofErr w:type="spellEnd"/>
      <w:r w:rsidRPr="009921BD">
        <w:rPr>
          <w:rFonts w:eastAsia="Times New Roman"/>
          <w:bCs/>
          <w:iCs/>
          <w:szCs w:val="22"/>
          <w:lang w:val="en-US"/>
        </w:rPr>
        <w:t xml:space="preserve"> </w:t>
      </w:r>
      <w:proofErr w:type="spellStart"/>
      <w:r w:rsidRPr="009921BD">
        <w:rPr>
          <w:rFonts w:eastAsia="Times New Roman"/>
          <w:bCs/>
          <w:iCs/>
          <w:szCs w:val="22"/>
          <w:lang w:val="en-US"/>
        </w:rPr>
        <w:t>universității</w:t>
      </w:r>
      <w:proofErr w:type="spellEnd"/>
      <w:r w:rsidRPr="009921BD">
        <w:rPr>
          <w:rFonts w:eastAsia="Times New Roman"/>
          <w:bCs/>
          <w:iCs/>
          <w:szCs w:val="22"/>
          <w:lang w:val="en-US"/>
        </w:rPr>
        <w:t>.</w:t>
      </w:r>
    </w:p>
    <w:p w14:paraId="7ED51FF1" w14:textId="77777777" w:rsidR="009921BD" w:rsidRPr="009921BD" w:rsidRDefault="009921BD" w:rsidP="007914F5">
      <w:pPr>
        <w:spacing w:after="4"/>
        <w:ind w:right="57"/>
        <w:jc w:val="both"/>
        <w:rPr>
          <w:rFonts w:eastAsia="Times New Roman"/>
          <w:bCs/>
          <w:iCs/>
          <w:szCs w:val="22"/>
          <w:lang w:val="en-US"/>
        </w:rPr>
      </w:pPr>
      <w:proofErr w:type="spellStart"/>
      <w:r w:rsidRPr="009921BD">
        <w:rPr>
          <w:rFonts w:eastAsia="Times New Roman"/>
          <w:b/>
          <w:i/>
          <w:szCs w:val="22"/>
          <w:lang w:val="en-US"/>
        </w:rPr>
        <w:t>Conținutul</w:t>
      </w:r>
      <w:proofErr w:type="spellEnd"/>
      <w:r w:rsidRPr="009921BD">
        <w:rPr>
          <w:rFonts w:eastAsia="Times New Roman"/>
          <w:b/>
          <w:i/>
          <w:szCs w:val="22"/>
          <w:lang w:val="en-US"/>
        </w:rPr>
        <w:t>:</w:t>
      </w:r>
      <w:r w:rsidRPr="009921BD">
        <w:rPr>
          <w:rFonts w:eastAsia="Times New Roman"/>
          <w:bCs/>
          <w:iCs/>
          <w:szCs w:val="22"/>
          <w:lang w:val="en-US"/>
        </w:rPr>
        <w:t xml:space="preserve"> Alte </w:t>
      </w:r>
      <w:proofErr w:type="spellStart"/>
      <w:r w:rsidRPr="009921BD">
        <w:rPr>
          <w:rFonts w:eastAsia="Times New Roman"/>
          <w:bCs/>
          <w:iCs/>
          <w:szCs w:val="22"/>
          <w:lang w:val="en-US"/>
        </w:rPr>
        <w:t>documente</w:t>
      </w:r>
      <w:proofErr w:type="spellEnd"/>
      <w:r w:rsidRPr="009921BD">
        <w:rPr>
          <w:rFonts w:eastAsia="Times New Roman"/>
          <w:bCs/>
          <w:iCs/>
          <w:szCs w:val="22"/>
          <w:lang w:val="en-US"/>
        </w:rPr>
        <w:t xml:space="preserve"> </w:t>
      </w:r>
      <w:proofErr w:type="spellStart"/>
      <w:r w:rsidRPr="009921BD">
        <w:rPr>
          <w:rFonts w:eastAsia="Times New Roman"/>
          <w:bCs/>
          <w:iCs/>
          <w:szCs w:val="22"/>
          <w:lang w:val="en-US"/>
        </w:rPr>
        <w:t>relevante</w:t>
      </w:r>
      <w:proofErr w:type="spellEnd"/>
      <w:r w:rsidRPr="009921BD">
        <w:rPr>
          <w:rFonts w:eastAsia="Times New Roman"/>
          <w:bCs/>
          <w:iCs/>
          <w:szCs w:val="22"/>
          <w:lang w:val="en-US"/>
        </w:rPr>
        <w:t xml:space="preserve"> </w:t>
      </w:r>
      <w:proofErr w:type="spellStart"/>
      <w:r w:rsidRPr="009921BD">
        <w:rPr>
          <w:rFonts w:eastAsia="Times New Roman"/>
          <w:bCs/>
          <w:iCs/>
          <w:szCs w:val="22"/>
          <w:lang w:val="en-US"/>
        </w:rPr>
        <w:t>pentru</w:t>
      </w:r>
      <w:proofErr w:type="spellEnd"/>
      <w:r w:rsidRPr="009921BD">
        <w:rPr>
          <w:rFonts w:eastAsia="Times New Roman"/>
          <w:bCs/>
          <w:iCs/>
          <w:szCs w:val="22"/>
          <w:lang w:val="en-US"/>
        </w:rPr>
        <w:t xml:space="preserve"> </w:t>
      </w:r>
      <w:proofErr w:type="spellStart"/>
      <w:r w:rsidRPr="009921BD">
        <w:rPr>
          <w:rFonts w:eastAsia="Times New Roman"/>
          <w:bCs/>
          <w:iCs/>
          <w:szCs w:val="22"/>
          <w:lang w:val="en-US"/>
        </w:rPr>
        <w:t>activitatea</w:t>
      </w:r>
      <w:proofErr w:type="spellEnd"/>
      <w:r w:rsidRPr="009921BD">
        <w:rPr>
          <w:rFonts w:eastAsia="Times New Roman"/>
          <w:bCs/>
          <w:iCs/>
          <w:szCs w:val="22"/>
          <w:lang w:val="en-US"/>
        </w:rPr>
        <w:t xml:space="preserve"> </w:t>
      </w:r>
      <w:proofErr w:type="spellStart"/>
      <w:r w:rsidRPr="009921BD">
        <w:rPr>
          <w:rFonts w:eastAsia="Times New Roman"/>
          <w:bCs/>
          <w:iCs/>
          <w:szCs w:val="22"/>
          <w:lang w:val="en-US"/>
        </w:rPr>
        <w:t>desfășurată</w:t>
      </w:r>
      <w:proofErr w:type="spellEnd"/>
      <w:r w:rsidRPr="009921BD">
        <w:rPr>
          <w:rFonts w:eastAsia="Times New Roman"/>
          <w:bCs/>
          <w:iCs/>
          <w:szCs w:val="22"/>
          <w:lang w:val="en-US"/>
        </w:rPr>
        <w:t xml:space="preserve"> (</w:t>
      </w:r>
      <w:proofErr w:type="spellStart"/>
      <w:r w:rsidRPr="009921BD">
        <w:rPr>
          <w:rFonts w:eastAsia="Times New Roman"/>
          <w:bCs/>
          <w:iCs/>
          <w:szCs w:val="22"/>
          <w:lang w:val="en-US"/>
        </w:rPr>
        <w:t>situații</w:t>
      </w:r>
      <w:proofErr w:type="spellEnd"/>
      <w:r w:rsidRPr="009921BD">
        <w:rPr>
          <w:rFonts w:eastAsia="Times New Roman"/>
          <w:bCs/>
          <w:iCs/>
          <w:szCs w:val="22"/>
          <w:lang w:val="en-US"/>
        </w:rPr>
        <w:t xml:space="preserve">, </w:t>
      </w:r>
      <w:proofErr w:type="spellStart"/>
      <w:r w:rsidRPr="009921BD">
        <w:rPr>
          <w:rFonts w:eastAsia="Times New Roman"/>
          <w:bCs/>
          <w:iCs/>
          <w:szCs w:val="22"/>
          <w:lang w:val="en-US"/>
        </w:rPr>
        <w:t>analize</w:t>
      </w:r>
      <w:proofErr w:type="spellEnd"/>
      <w:r w:rsidRPr="009921BD">
        <w:rPr>
          <w:rFonts w:eastAsia="Times New Roman"/>
          <w:bCs/>
          <w:iCs/>
          <w:szCs w:val="22"/>
          <w:lang w:val="en-US"/>
        </w:rPr>
        <w:t xml:space="preserve">, note interne, </w:t>
      </w:r>
      <w:proofErr w:type="spellStart"/>
      <w:r w:rsidRPr="009921BD">
        <w:rPr>
          <w:rFonts w:eastAsia="Times New Roman"/>
          <w:bCs/>
          <w:iCs/>
          <w:szCs w:val="22"/>
          <w:lang w:val="en-US"/>
        </w:rPr>
        <w:t>documente</w:t>
      </w:r>
      <w:proofErr w:type="spellEnd"/>
      <w:r w:rsidRPr="009921BD">
        <w:rPr>
          <w:rFonts w:eastAsia="Times New Roman"/>
          <w:bCs/>
          <w:iCs/>
          <w:szCs w:val="22"/>
          <w:lang w:val="en-US"/>
        </w:rPr>
        <w:t xml:space="preserve"> de </w:t>
      </w:r>
      <w:proofErr w:type="spellStart"/>
      <w:r w:rsidRPr="009921BD">
        <w:rPr>
          <w:rFonts w:eastAsia="Times New Roman"/>
          <w:bCs/>
          <w:iCs/>
          <w:szCs w:val="22"/>
          <w:lang w:val="en-US"/>
        </w:rPr>
        <w:t>lucru</w:t>
      </w:r>
      <w:proofErr w:type="spellEnd"/>
      <w:r w:rsidRPr="009921BD">
        <w:rPr>
          <w:rFonts w:eastAsia="Times New Roman"/>
          <w:bCs/>
          <w:iCs/>
          <w:szCs w:val="22"/>
          <w:lang w:val="en-US"/>
        </w:rPr>
        <w:t xml:space="preserve"> etc.).</w:t>
      </w:r>
    </w:p>
    <w:p w14:paraId="591B1770" w14:textId="513765D9" w:rsidR="00DC2A5A" w:rsidRDefault="009921BD" w:rsidP="007914F5">
      <w:pPr>
        <w:spacing w:after="4"/>
        <w:ind w:right="57"/>
        <w:jc w:val="both"/>
        <w:rPr>
          <w:rFonts w:eastAsia="Times New Roman"/>
          <w:bCs/>
          <w:iCs/>
          <w:szCs w:val="22"/>
          <w:lang w:val="en-US"/>
        </w:rPr>
      </w:pPr>
      <w:r w:rsidRPr="009921BD">
        <w:rPr>
          <w:rFonts w:eastAsia="Times New Roman"/>
          <w:b/>
          <w:i/>
          <w:szCs w:val="22"/>
          <w:lang w:val="en-US"/>
        </w:rPr>
        <w:t>Rol:</w:t>
      </w:r>
      <w:r w:rsidRPr="009921BD">
        <w:rPr>
          <w:rFonts w:eastAsia="Times New Roman"/>
          <w:bCs/>
          <w:iCs/>
          <w:szCs w:val="22"/>
          <w:lang w:val="en-US"/>
        </w:rPr>
        <w:t xml:space="preserve"> </w:t>
      </w:r>
      <w:proofErr w:type="spellStart"/>
      <w:r w:rsidRPr="009921BD">
        <w:rPr>
          <w:rFonts w:eastAsia="Times New Roman"/>
          <w:bCs/>
          <w:iCs/>
          <w:szCs w:val="22"/>
          <w:lang w:val="en-US"/>
        </w:rPr>
        <w:t>Completează</w:t>
      </w:r>
      <w:proofErr w:type="spellEnd"/>
      <w:r w:rsidRPr="009921BD">
        <w:rPr>
          <w:rFonts w:eastAsia="Times New Roman"/>
          <w:bCs/>
          <w:iCs/>
          <w:szCs w:val="22"/>
          <w:lang w:val="en-US"/>
        </w:rPr>
        <w:t xml:space="preserve"> </w:t>
      </w:r>
      <w:proofErr w:type="spellStart"/>
      <w:r w:rsidRPr="009921BD">
        <w:rPr>
          <w:rFonts w:eastAsia="Times New Roman"/>
          <w:bCs/>
          <w:iCs/>
          <w:szCs w:val="22"/>
          <w:lang w:val="en-US"/>
        </w:rPr>
        <w:t>și</w:t>
      </w:r>
      <w:proofErr w:type="spellEnd"/>
      <w:r w:rsidRPr="009921BD">
        <w:rPr>
          <w:rFonts w:eastAsia="Times New Roman"/>
          <w:bCs/>
          <w:iCs/>
          <w:szCs w:val="22"/>
          <w:lang w:val="en-US"/>
        </w:rPr>
        <w:t xml:space="preserve"> </w:t>
      </w:r>
      <w:proofErr w:type="spellStart"/>
      <w:r w:rsidRPr="009921BD">
        <w:rPr>
          <w:rFonts w:eastAsia="Times New Roman"/>
          <w:bCs/>
          <w:iCs/>
          <w:szCs w:val="22"/>
          <w:lang w:val="en-US"/>
        </w:rPr>
        <w:t>susțin</w:t>
      </w:r>
      <w:proofErr w:type="spellEnd"/>
      <w:r w:rsidRPr="009921BD">
        <w:rPr>
          <w:rFonts w:eastAsia="Times New Roman"/>
          <w:bCs/>
          <w:iCs/>
          <w:szCs w:val="22"/>
          <w:lang w:val="en-US"/>
        </w:rPr>
        <w:t xml:space="preserve"> </w:t>
      </w:r>
      <w:proofErr w:type="spellStart"/>
      <w:r w:rsidRPr="009921BD">
        <w:rPr>
          <w:rFonts w:eastAsia="Times New Roman"/>
          <w:bCs/>
          <w:iCs/>
          <w:szCs w:val="22"/>
          <w:lang w:val="en-US"/>
        </w:rPr>
        <w:t>informațiile</w:t>
      </w:r>
      <w:proofErr w:type="spellEnd"/>
      <w:r w:rsidRPr="009921BD">
        <w:rPr>
          <w:rFonts w:eastAsia="Times New Roman"/>
          <w:bCs/>
          <w:iCs/>
          <w:szCs w:val="22"/>
          <w:lang w:val="en-US"/>
        </w:rPr>
        <w:t xml:space="preserve"> </w:t>
      </w:r>
      <w:proofErr w:type="spellStart"/>
      <w:r w:rsidRPr="009921BD">
        <w:rPr>
          <w:rFonts w:eastAsia="Times New Roman"/>
          <w:bCs/>
          <w:iCs/>
          <w:szCs w:val="22"/>
          <w:lang w:val="en-US"/>
        </w:rPr>
        <w:t>prezentate</w:t>
      </w:r>
      <w:proofErr w:type="spellEnd"/>
      <w:r w:rsidRPr="009921BD">
        <w:rPr>
          <w:rFonts w:eastAsia="Times New Roman"/>
          <w:bCs/>
          <w:iCs/>
          <w:szCs w:val="22"/>
          <w:lang w:val="en-US"/>
        </w:rPr>
        <w:t xml:space="preserve"> </w:t>
      </w:r>
      <w:proofErr w:type="spellStart"/>
      <w:r w:rsidRPr="009921BD">
        <w:rPr>
          <w:rFonts w:eastAsia="Times New Roman"/>
          <w:bCs/>
          <w:iCs/>
          <w:szCs w:val="22"/>
          <w:lang w:val="en-US"/>
        </w:rPr>
        <w:t>în</w:t>
      </w:r>
      <w:proofErr w:type="spellEnd"/>
      <w:r w:rsidRPr="009921BD">
        <w:rPr>
          <w:rFonts w:eastAsia="Times New Roman"/>
          <w:bCs/>
          <w:iCs/>
          <w:szCs w:val="22"/>
          <w:lang w:val="en-US"/>
        </w:rPr>
        <w:t xml:space="preserve"> </w:t>
      </w:r>
      <w:proofErr w:type="spellStart"/>
      <w:r w:rsidRPr="009921BD">
        <w:rPr>
          <w:rFonts w:eastAsia="Times New Roman"/>
          <w:bCs/>
          <w:iCs/>
          <w:szCs w:val="22"/>
          <w:lang w:val="en-US"/>
        </w:rPr>
        <w:t>Raportul</w:t>
      </w:r>
      <w:proofErr w:type="spellEnd"/>
      <w:r w:rsidRPr="009921BD">
        <w:rPr>
          <w:rFonts w:eastAsia="Times New Roman"/>
          <w:bCs/>
          <w:iCs/>
          <w:szCs w:val="22"/>
          <w:lang w:val="en-US"/>
        </w:rPr>
        <w:t xml:space="preserve"> </w:t>
      </w:r>
      <w:proofErr w:type="spellStart"/>
      <w:r w:rsidRPr="009921BD">
        <w:rPr>
          <w:rFonts w:eastAsia="Times New Roman"/>
          <w:bCs/>
          <w:iCs/>
          <w:szCs w:val="22"/>
          <w:lang w:val="en-US"/>
        </w:rPr>
        <w:t>anual</w:t>
      </w:r>
      <w:proofErr w:type="spellEnd"/>
      <w:r w:rsidRPr="009921BD">
        <w:rPr>
          <w:rFonts w:eastAsia="Times New Roman"/>
          <w:bCs/>
          <w:iCs/>
          <w:szCs w:val="22"/>
          <w:lang w:val="en-US"/>
        </w:rPr>
        <w:t xml:space="preserve"> </w:t>
      </w:r>
      <w:proofErr w:type="spellStart"/>
      <w:r w:rsidRPr="009921BD">
        <w:rPr>
          <w:rFonts w:eastAsia="Times New Roman"/>
          <w:bCs/>
          <w:iCs/>
          <w:szCs w:val="22"/>
          <w:lang w:val="en-US"/>
        </w:rPr>
        <w:t>privind</w:t>
      </w:r>
      <w:proofErr w:type="spellEnd"/>
      <w:r w:rsidRPr="009921BD">
        <w:rPr>
          <w:rFonts w:eastAsia="Times New Roman"/>
          <w:bCs/>
          <w:iCs/>
          <w:szCs w:val="22"/>
          <w:lang w:val="en-US"/>
        </w:rPr>
        <w:t xml:space="preserve"> </w:t>
      </w:r>
      <w:proofErr w:type="spellStart"/>
      <w:r w:rsidRPr="009921BD">
        <w:rPr>
          <w:rFonts w:eastAsia="Times New Roman"/>
          <w:bCs/>
          <w:iCs/>
          <w:szCs w:val="22"/>
          <w:lang w:val="en-US"/>
        </w:rPr>
        <w:t>activitatea</w:t>
      </w:r>
      <w:proofErr w:type="spellEnd"/>
      <w:r w:rsidRPr="009921BD">
        <w:rPr>
          <w:rFonts w:eastAsia="Times New Roman"/>
          <w:bCs/>
          <w:iCs/>
          <w:szCs w:val="22"/>
          <w:lang w:val="en-US"/>
        </w:rPr>
        <w:t xml:space="preserve"> de audit public intern.</w:t>
      </w:r>
    </w:p>
    <w:p w14:paraId="01572CFC" w14:textId="77777777" w:rsidR="009921BD" w:rsidRDefault="009921BD" w:rsidP="007914F5">
      <w:pPr>
        <w:spacing w:after="4"/>
        <w:ind w:right="57"/>
        <w:jc w:val="both"/>
        <w:rPr>
          <w:rFonts w:eastAsia="Times New Roman"/>
          <w:bCs/>
          <w:iCs/>
          <w:szCs w:val="22"/>
          <w:lang w:val="en-US"/>
        </w:rPr>
      </w:pPr>
    </w:p>
    <w:p w14:paraId="7F9BBFFE" w14:textId="77777777" w:rsidR="00BA6D32" w:rsidRPr="00CB0FE3" w:rsidRDefault="00BA6D32" w:rsidP="007914F5">
      <w:pPr>
        <w:pStyle w:val="Heading1"/>
        <w:spacing w:before="0"/>
        <w:rPr>
          <w:rFonts w:ascii="Times New Roman" w:eastAsia="Times New Roman" w:hAnsi="Times New Roman" w:cs="Times New Roman"/>
          <w:color w:val="auto"/>
          <w:sz w:val="24"/>
          <w:szCs w:val="24"/>
          <w:lang w:val="en-US"/>
        </w:rPr>
      </w:pPr>
      <w:bookmarkStart w:id="18" w:name="_Toc233382074"/>
      <w:r w:rsidRPr="00CB0FE3">
        <w:rPr>
          <w:rFonts w:ascii="Times New Roman" w:eastAsia="Times New Roman" w:hAnsi="Times New Roman" w:cs="Times New Roman"/>
          <w:color w:val="auto"/>
          <w:sz w:val="24"/>
          <w:szCs w:val="24"/>
          <w:lang w:val="en-US"/>
        </w:rPr>
        <w:lastRenderedPageBreak/>
        <w:t xml:space="preserve">5.2.3. </w:t>
      </w:r>
      <w:proofErr w:type="spellStart"/>
      <w:r w:rsidRPr="00CB0FE3">
        <w:rPr>
          <w:rFonts w:ascii="Times New Roman" w:eastAsia="Times New Roman" w:hAnsi="Times New Roman" w:cs="Times New Roman"/>
          <w:color w:val="auto"/>
          <w:sz w:val="24"/>
          <w:szCs w:val="24"/>
          <w:lang w:val="en-US"/>
        </w:rPr>
        <w:t>Circuitul</w:t>
      </w:r>
      <w:proofErr w:type="spellEnd"/>
      <w:r w:rsidRPr="00CB0FE3">
        <w:rPr>
          <w:rFonts w:ascii="Times New Roman" w:eastAsia="Times New Roman" w:hAnsi="Times New Roman" w:cs="Times New Roman"/>
          <w:color w:val="auto"/>
          <w:sz w:val="24"/>
          <w:szCs w:val="24"/>
          <w:lang w:val="en-US"/>
        </w:rPr>
        <w:t xml:space="preserve"> </w:t>
      </w:r>
      <w:proofErr w:type="spellStart"/>
      <w:r w:rsidRPr="00CB0FE3">
        <w:rPr>
          <w:rFonts w:ascii="Times New Roman" w:eastAsia="Times New Roman" w:hAnsi="Times New Roman" w:cs="Times New Roman"/>
          <w:color w:val="auto"/>
          <w:sz w:val="24"/>
          <w:szCs w:val="24"/>
          <w:lang w:val="en-US"/>
        </w:rPr>
        <w:t>documentelor</w:t>
      </w:r>
      <w:bookmarkEnd w:id="18"/>
      <w:proofErr w:type="spellEnd"/>
    </w:p>
    <w:p w14:paraId="15216551" w14:textId="001B2A1B" w:rsidR="00BA6D32" w:rsidRPr="004B711E" w:rsidRDefault="00BA6D32" w:rsidP="007914F5">
      <w:pPr>
        <w:pStyle w:val="ListParagraph"/>
        <w:numPr>
          <w:ilvl w:val="1"/>
          <w:numId w:val="24"/>
        </w:numPr>
        <w:spacing w:after="4"/>
        <w:ind w:left="450" w:right="57"/>
        <w:jc w:val="both"/>
        <w:rPr>
          <w:rFonts w:eastAsia="Times New Roman"/>
          <w:bCs/>
          <w:iCs/>
          <w:szCs w:val="22"/>
          <w:lang w:val="en-US"/>
        </w:rPr>
      </w:pPr>
      <w:proofErr w:type="spellStart"/>
      <w:r w:rsidRPr="004B711E">
        <w:rPr>
          <w:rFonts w:eastAsia="Times New Roman"/>
          <w:bCs/>
          <w:iCs/>
          <w:szCs w:val="22"/>
          <w:lang w:val="en-US"/>
        </w:rPr>
        <w:t>Activitatea</w:t>
      </w:r>
      <w:proofErr w:type="spellEnd"/>
      <w:r w:rsidRPr="004B711E">
        <w:rPr>
          <w:rFonts w:eastAsia="Times New Roman"/>
          <w:bCs/>
          <w:iCs/>
          <w:szCs w:val="22"/>
          <w:lang w:val="en-US"/>
        </w:rPr>
        <w:t xml:space="preserve"> de </w:t>
      </w:r>
      <w:proofErr w:type="spellStart"/>
      <w:r w:rsidRPr="004B711E">
        <w:rPr>
          <w:rFonts w:eastAsia="Times New Roman"/>
          <w:bCs/>
          <w:iCs/>
          <w:szCs w:val="22"/>
          <w:lang w:val="en-US"/>
        </w:rPr>
        <w:t>elaborare</w:t>
      </w:r>
      <w:proofErr w:type="spellEnd"/>
      <w:r w:rsidRPr="004B711E">
        <w:rPr>
          <w:rFonts w:eastAsia="Times New Roman"/>
          <w:bCs/>
          <w:iCs/>
          <w:szCs w:val="22"/>
          <w:lang w:val="en-US"/>
        </w:rPr>
        <w:t xml:space="preserve"> a </w:t>
      </w:r>
      <w:proofErr w:type="spellStart"/>
      <w:r w:rsidRPr="004B711E">
        <w:rPr>
          <w:rFonts w:eastAsia="Times New Roman"/>
          <w:bCs/>
          <w:iCs/>
          <w:szCs w:val="22"/>
          <w:lang w:val="en-US"/>
        </w:rPr>
        <w:t>Raportului</w:t>
      </w:r>
      <w:proofErr w:type="spellEnd"/>
      <w:r w:rsidRPr="004B711E">
        <w:rPr>
          <w:rFonts w:eastAsia="Times New Roman"/>
          <w:bCs/>
          <w:iCs/>
          <w:szCs w:val="22"/>
          <w:lang w:val="en-US"/>
        </w:rPr>
        <w:t xml:space="preserve"> </w:t>
      </w:r>
      <w:proofErr w:type="spellStart"/>
      <w:r w:rsidRPr="004B711E">
        <w:rPr>
          <w:rFonts w:eastAsia="Times New Roman"/>
          <w:bCs/>
          <w:iCs/>
          <w:szCs w:val="22"/>
          <w:lang w:val="en-US"/>
        </w:rPr>
        <w:t>anual</w:t>
      </w:r>
      <w:proofErr w:type="spellEnd"/>
      <w:r w:rsidRPr="004B711E">
        <w:rPr>
          <w:rFonts w:eastAsia="Times New Roman"/>
          <w:bCs/>
          <w:iCs/>
          <w:szCs w:val="22"/>
          <w:lang w:val="en-US"/>
        </w:rPr>
        <w:t xml:space="preserve"> </w:t>
      </w:r>
      <w:proofErr w:type="spellStart"/>
      <w:r w:rsidRPr="004B711E">
        <w:rPr>
          <w:rFonts w:eastAsia="Times New Roman"/>
          <w:bCs/>
          <w:iCs/>
          <w:szCs w:val="22"/>
          <w:lang w:val="en-US"/>
        </w:rPr>
        <w:t>privind</w:t>
      </w:r>
      <w:proofErr w:type="spellEnd"/>
      <w:r w:rsidRPr="004B711E">
        <w:rPr>
          <w:rFonts w:eastAsia="Times New Roman"/>
          <w:bCs/>
          <w:iCs/>
          <w:szCs w:val="22"/>
          <w:lang w:val="en-US"/>
        </w:rPr>
        <w:t xml:space="preserve"> </w:t>
      </w:r>
      <w:proofErr w:type="spellStart"/>
      <w:r w:rsidRPr="004B711E">
        <w:rPr>
          <w:rFonts w:eastAsia="Times New Roman"/>
          <w:bCs/>
          <w:iCs/>
          <w:szCs w:val="22"/>
          <w:lang w:val="en-US"/>
        </w:rPr>
        <w:t>activitatea</w:t>
      </w:r>
      <w:proofErr w:type="spellEnd"/>
      <w:r w:rsidRPr="004B711E">
        <w:rPr>
          <w:rFonts w:eastAsia="Times New Roman"/>
          <w:bCs/>
          <w:iCs/>
          <w:szCs w:val="22"/>
          <w:lang w:val="en-US"/>
        </w:rPr>
        <w:t xml:space="preserve"> de audit public intern se </w:t>
      </w:r>
      <w:proofErr w:type="spellStart"/>
      <w:r w:rsidRPr="004B711E">
        <w:rPr>
          <w:rFonts w:eastAsia="Times New Roman"/>
          <w:bCs/>
          <w:iCs/>
          <w:szCs w:val="22"/>
          <w:lang w:val="en-US"/>
        </w:rPr>
        <w:t>desfășoară</w:t>
      </w:r>
      <w:proofErr w:type="spellEnd"/>
      <w:r w:rsidRPr="004B711E">
        <w:rPr>
          <w:rFonts w:eastAsia="Times New Roman"/>
          <w:bCs/>
          <w:iCs/>
          <w:szCs w:val="22"/>
          <w:lang w:val="en-US"/>
        </w:rPr>
        <w:t xml:space="preserve"> pe </w:t>
      </w:r>
      <w:proofErr w:type="spellStart"/>
      <w:r w:rsidRPr="004B711E">
        <w:rPr>
          <w:rFonts w:eastAsia="Times New Roman"/>
          <w:bCs/>
          <w:iCs/>
          <w:szCs w:val="22"/>
          <w:lang w:val="en-US"/>
        </w:rPr>
        <w:t>baza</w:t>
      </w:r>
      <w:proofErr w:type="spellEnd"/>
      <w:r w:rsidRPr="004B711E">
        <w:rPr>
          <w:rFonts w:eastAsia="Times New Roman"/>
          <w:bCs/>
          <w:iCs/>
          <w:szCs w:val="22"/>
          <w:lang w:val="en-US"/>
        </w:rPr>
        <w:t xml:space="preserve"> </w:t>
      </w:r>
      <w:proofErr w:type="spellStart"/>
      <w:r w:rsidRPr="004B711E">
        <w:rPr>
          <w:rFonts w:eastAsia="Times New Roman"/>
          <w:bCs/>
          <w:iCs/>
          <w:szCs w:val="22"/>
          <w:lang w:val="en-US"/>
        </w:rPr>
        <w:t>documentelor</w:t>
      </w:r>
      <w:proofErr w:type="spellEnd"/>
      <w:r w:rsidRPr="004B711E">
        <w:rPr>
          <w:rFonts w:eastAsia="Times New Roman"/>
          <w:bCs/>
          <w:iCs/>
          <w:szCs w:val="22"/>
          <w:lang w:val="en-US"/>
        </w:rPr>
        <w:t xml:space="preserve"> generate </w:t>
      </w:r>
      <w:proofErr w:type="spellStart"/>
      <w:r w:rsidRPr="004B711E">
        <w:rPr>
          <w:rFonts w:eastAsia="Times New Roman"/>
          <w:bCs/>
          <w:iCs/>
          <w:szCs w:val="22"/>
          <w:lang w:val="en-US"/>
        </w:rPr>
        <w:t>în</w:t>
      </w:r>
      <w:proofErr w:type="spellEnd"/>
      <w:r w:rsidRPr="004B711E">
        <w:rPr>
          <w:rFonts w:eastAsia="Times New Roman"/>
          <w:bCs/>
          <w:iCs/>
          <w:szCs w:val="22"/>
          <w:lang w:val="en-US"/>
        </w:rPr>
        <w:t xml:space="preserve"> </w:t>
      </w:r>
      <w:proofErr w:type="spellStart"/>
      <w:r w:rsidRPr="004B711E">
        <w:rPr>
          <w:rFonts w:eastAsia="Times New Roman"/>
          <w:bCs/>
          <w:iCs/>
          <w:szCs w:val="22"/>
          <w:lang w:val="en-US"/>
        </w:rPr>
        <w:t>cadrul</w:t>
      </w:r>
      <w:proofErr w:type="spellEnd"/>
      <w:r w:rsidRPr="004B711E">
        <w:rPr>
          <w:rFonts w:eastAsia="Times New Roman"/>
          <w:bCs/>
          <w:iCs/>
          <w:szCs w:val="22"/>
          <w:lang w:val="en-US"/>
        </w:rPr>
        <w:t xml:space="preserve"> </w:t>
      </w:r>
      <w:proofErr w:type="spellStart"/>
      <w:r w:rsidRPr="004B711E">
        <w:rPr>
          <w:rFonts w:eastAsia="Times New Roman"/>
          <w:bCs/>
          <w:iCs/>
          <w:szCs w:val="22"/>
          <w:lang w:val="en-US"/>
        </w:rPr>
        <w:t>Compartimentului</w:t>
      </w:r>
      <w:proofErr w:type="spellEnd"/>
      <w:r w:rsidRPr="004B711E">
        <w:rPr>
          <w:rFonts w:eastAsia="Times New Roman"/>
          <w:bCs/>
          <w:iCs/>
          <w:szCs w:val="22"/>
          <w:lang w:val="en-US"/>
        </w:rPr>
        <w:t xml:space="preserve"> de Audit Public Intern, </w:t>
      </w:r>
      <w:proofErr w:type="spellStart"/>
      <w:r w:rsidRPr="004B711E">
        <w:rPr>
          <w:rFonts w:eastAsia="Times New Roman"/>
          <w:bCs/>
          <w:iCs/>
          <w:szCs w:val="22"/>
          <w:lang w:val="en-US"/>
        </w:rPr>
        <w:t>după</w:t>
      </w:r>
      <w:proofErr w:type="spellEnd"/>
      <w:r w:rsidRPr="004B711E">
        <w:rPr>
          <w:rFonts w:eastAsia="Times New Roman"/>
          <w:bCs/>
          <w:iCs/>
          <w:szCs w:val="22"/>
          <w:lang w:val="en-US"/>
        </w:rPr>
        <w:t xml:space="preserve"> cum </w:t>
      </w:r>
      <w:proofErr w:type="spellStart"/>
      <w:r w:rsidRPr="004B711E">
        <w:rPr>
          <w:rFonts w:eastAsia="Times New Roman"/>
          <w:bCs/>
          <w:iCs/>
          <w:szCs w:val="22"/>
          <w:lang w:val="en-US"/>
        </w:rPr>
        <w:t>urmează</w:t>
      </w:r>
      <w:proofErr w:type="spellEnd"/>
      <w:r w:rsidRPr="004B711E">
        <w:rPr>
          <w:rFonts w:eastAsia="Times New Roman"/>
          <w:bCs/>
          <w:iCs/>
          <w:szCs w:val="22"/>
          <w:lang w:val="en-US"/>
        </w:rPr>
        <w:t>:</w:t>
      </w:r>
    </w:p>
    <w:p w14:paraId="3D389996" w14:textId="73B25DCC" w:rsidR="00BA6D32" w:rsidRPr="004B711E" w:rsidRDefault="00BA6D32" w:rsidP="007914F5">
      <w:pPr>
        <w:pStyle w:val="ListParagraph"/>
        <w:numPr>
          <w:ilvl w:val="0"/>
          <w:numId w:val="26"/>
        </w:numPr>
        <w:spacing w:after="4"/>
        <w:ind w:right="57"/>
        <w:jc w:val="both"/>
        <w:rPr>
          <w:rFonts w:eastAsia="Times New Roman"/>
          <w:bCs/>
          <w:iCs/>
          <w:szCs w:val="22"/>
          <w:lang w:val="en-US"/>
        </w:rPr>
      </w:pPr>
      <w:proofErr w:type="spellStart"/>
      <w:r w:rsidRPr="004B711E">
        <w:rPr>
          <w:rFonts w:eastAsia="Times New Roman"/>
          <w:bCs/>
          <w:iCs/>
          <w:szCs w:val="22"/>
          <w:lang w:val="en-US"/>
        </w:rPr>
        <w:t>auditorii</w:t>
      </w:r>
      <w:proofErr w:type="spellEnd"/>
      <w:r w:rsidRPr="004B711E">
        <w:rPr>
          <w:rFonts w:eastAsia="Times New Roman"/>
          <w:bCs/>
          <w:iCs/>
          <w:szCs w:val="22"/>
          <w:lang w:val="en-US"/>
        </w:rPr>
        <w:t xml:space="preserve"> </w:t>
      </w:r>
      <w:proofErr w:type="spellStart"/>
      <w:r w:rsidRPr="004B711E">
        <w:rPr>
          <w:rFonts w:eastAsia="Times New Roman"/>
          <w:bCs/>
          <w:iCs/>
          <w:szCs w:val="22"/>
          <w:lang w:val="en-US"/>
        </w:rPr>
        <w:t>publici</w:t>
      </w:r>
      <w:proofErr w:type="spellEnd"/>
      <w:r w:rsidRPr="004B711E">
        <w:rPr>
          <w:rFonts w:eastAsia="Times New Roman"/>
          <w:bCs/>
          <w:iCs/>
          <w:szCs w:val="22"/>
          <w:lang w:val="en-US"/>
        </w:rPr>
        <w:t xml:space="preserve"> </w:t>
      </w:r>
      <w:proofErr w:type="spellStart"/>
      <w:r w:rsidRPr="004B711E">
        <w:rPr>
          <w:rFonts w:eastAsia="Times New Roman"/>
          <w:bCs/>
          <w:iCs/>
          <w:szCs w:val="22"/>
          <w:lang w:val="en-US"/>
        </w:rPr>
        <w:t>interni</w:t>
      </w:r>
      <w:proofErr w:type="spellEnd"/>
      <w:r w:rsidRPr="004B711E">
        <w:rPr>
          <w:rFonts w:eastAsia="Times New Roman"/>
          <w:bCs/>
          <w:iCs/>
          <w:szCs w:val="22"/>
          <w:lang w:val="en-US"/>
        </w:rPr>
        <w:t xml:space="preserve"> </w:t>
      </w:r>
      <w:proofErr w:type="spellStart"/>
      <w:r w:rsidRPr="004B711E">
        <w:rPr>
          <w:rFonts w:eastAsia="Times New Roman"/>
          <w:bCs/>
          <w:iCs/>
          <w:szCs w:val="22"/>
          <w:lang w:val="en-US"/>
        </w:rPr>
        <w:t>întocmesc</w:t>
      </w:r>
      <w:proofErr w:type="spellEnd"/>
      <w:r w:rsidRPr="004B711E">
        <w:rPr>
          <w:rFonts w:eastAsia="Times New Roman"/>
          <w:bCs/>
          <w:iCs/>
          <w:szCs w:val="22"/>
          <w:lang w:val="en-US"/>
        </w:rPr>
        <w:t xml:space="preserve"> </w:t>
      </w:r>
      <w:proofErr w:type="spellStart"/>
      <w:r w:rsidRPr="004B711E">
        <w:rPr>
          <w:rFonts w:eastAsia="Times New Roman"/>
          <w:bCs/>
          <w:iCs/>
          <w:szCs w:val="22"/>
          <w:lang w:val="en-US"/>
        </w:rPr>
        <w:t>și</w:t>
      </w:r>
      <w:proofErr w:type="spellEnd"/>
      <w:r w:rsidRPr="004B711E">
        <w:rPr>
          <w:rFonts w:eastAsia="Times New Roman"/>
          <w:bCs/>
          <w:iCs/>
          <w:szCs w:val="22"/>
          <w:lang w:val="en-US"/>
        </w:rPr>
        <w:t xml:space="preserve"> transmit </w:t>
      </w:r>
      <w:proofErr w:type="spellStart"/>
      <w:r w:rsidRPr="004B711E">
        <w:rPr>
          <w:rFonts w:eastAsia="Times New Roman"/>
          <w:bCs/>
          <w:iCs/>
          <w:szCs w:val="22"/>
          <w:lang w:val="en-US"/>
        </w:rPr>
        <w:t>documentele</w:t>
      </w:r>
      <w:proofErr w:type="spellEnd"/>
      <w:r w:rsidRPr="004B711E">
        <w:rPr>
          <w:rFonts w:eastAsia="Times New Roman"/>
          <w:bCs/>
          <w:iCs/>
          <w:szCs w:val="22"/>
          <w:lang w:val="en-US"/>
        </w:rPr>
        <w:t xml:space="preserve"> </w:t>
      </w:r>
      <w:proofErr w:type="spellStart"/>
      <w:r w:rsidRPr="004B711E">
        <w:rPr>
          <w:rFonts w:eastAsia="Times New Roman"/>
          <w:bCs/>
          <w:iCs/>
          <w:szCs w:val="22"/>
          <w:lang w:val="en-US"/>
        </w:rPr>
        <w:t>aferente</w:t>
      </w:r>
      <w:proofErr w:type="spellEnd"/>
      <w:r w:rsidRPr="004B711E">
        <w:rPr>
          <w:rFonts w:eastAsia="Times New Roman"/>
          <w:bCs/>
          <w:iCs/>
          <w:szCs w:val="22"/>
          <w:lang w:val="en-US"/>
        </w:rPr>
        <w:t xml:space="preserve"> </w:t>
      </w:r>
      <w:proofErr w:type="spellStart"/>
      <w:r w:rsidRPr="004B711E">
        <w:rPr>
          <w:rFonts w:eastAsia="Times New Roman"/>
          <w:bCs/>
          <w:iCs/>
          <w:szCs w:val="22"/>
          <w:lang w:val="en-US"/>
        </w:rPr>
        <w:t>activităților</w:t>
      </w:r>
      <w:proofErr w:type="spellEnd"/>
      <w:r w:rsidRPr="004B711E">
        <w:rPr>
          <w:rFonts w:eastAsia="Times New Roman"/>
          <w:bCs/>
          <w:iCs/>
          <w:szCs w:val="22"/>
          <w:lang w:val="en-US"/>
        </w:rPr>
        <w:t xml:space="preserve"> </w:t>
      </w:r>
      <w:proofErr w:type="spellStart"/>
      <w:r w:rsidRPr="004B711E">
        <w:rPr>
          <w:rFonts w:eastAsia="Times New Roman"/>
          <w:bCs/>
          <w:iCs/>
          <w:szCs w:val="22"/>
          <w:lang w:val="en-US"/>
        </w:rPr>
        <w:t>desfășurate</w:t>
      </w:r>
      <w:proofErr w:type="spellEnd"/>
      <w:r w:rsidRPr="004B711E">
        <w:rPr>
          <w:rFonts w:eastAsia="Times New Roman"/>
          <w:bCs/>
          <w:iCs/>
          <w:szCs w:val="22"/>
          <w:lang w:val="en-US"/>
        </w:rPr>
        <w:t>;</w:t>
      </w:r>
    </w:p>
    <w:p w14:paraId="3F68DC12" w14:textId="56A0E806" w:rsidR="00BA6D32" w:rsidRPr="004B711E" w:rsidRDefault="00BA6D32" w:rsidP="007914F5">
      <w:pPr>
        <w:pStyle w:val="ListParagraph"/>
        <w:numPr>
          <w:ilvl w:val="0"/>
          <w:numId w:val="26"/>
        </w:numPr>
        <w:spacing w:after="4"/>
        <w:ind w:right="57"/>
        <w:jc w:val="both"/>
        <w:rPr>
          <w:rFonts w:eastAsia="Times New Roman"/>
          <w:bCs/>
          <w:iCs/>
          <w:szCs w:val="22"/>
          <w:lang w:val="en-US"/>
        </w:rPr>
      </w:pPr>
      <w:proofErr w:type="spellStart"/>
      <w:r w:rsidRPr="004B711E">
        <w:rPr>
          <w:rFonts w:eastAsia="Times New Roman"/>
          <w:bCs/>
          <w:iCs/>
          <w:szCs w:val="22"/>
          <w:lang w:val="en-US"/>
        </w:rPr>
        <w:t>coordonatorul</w:t>
      </w:r>
      <w:proofErr w:type="spellEnd"/>
      <w:r w:rsidRPr="004B711E">
        <w:rPr>
          <w:rFonts w:eastAsia="Times New Roman"/>
          <w:bCs/>
          <w:iCs/>
          <w:szCs w:val="22"/>
          <w:lang w:val="en-US"/>
        </w:rPr>
        <w:t xml:space="preserve"> </w:t>
      </w:r>
      <w:proofErr w:type="spellStart"/>
      <w:r w:rsidRPr="004B711E">
        <w:rPr>
          <w:rFonts w:eastAsia="Times New Roman"/>
          <w:bCs/>
          <w:iCs/>
          <w:szCs w:val="22"/>
          <w:lang w:val="en-US"/>
        </w:rPr>
        <w:t>Compartimentului</w:t>
      </w:r>
      <w:proofErr w:type="spellEnd"/>
      <w:r w:rsidRPr="004B711E">
        <w:rPr>
          <w:rFonts w:eastAsia="Times New Roman"/>
          <w:bCs/>
          <w:iCs/>
          <w:szCs w:val="22"/>
          <w:lang w:val="en-US"/>
        </w:rPr>
        <w:t xml:space="preserve"> </w:t>
      </w:r>
      <w:r w:rsidR="009921BD" w:rsidRPr="004B711E">
        <w:rPr>
          <w:rFonts w:eastAsia="Times New Roman"/>
          <w:bCs/>
          <w:iCs/>
          <w:szCs w:val="22"/>
          <w:lang w:val="en-US"/>
        </w:rPr>
        <w:t>Audit</w:t>
      </w:r>
      <w:r w:rsidRPr="004B711E">
        <w:rPr>
          <w:rFonts w:eastAsia="Times New Roman"/>
          <w:bCs/>
          <w:iCs/>
          <w:szCs w:val="22"/>
          <w:lang w:val="en-US"/>
        </w:rPr>
        <w:t xml:space="preserve"> </w:t>
      </w:r>
      <w:proofErr w:type="spellStart"/>
      <w:r w:rsidRPr="004B711E">
        <w:rPr>
          <w:rFonts w:eastAsia="Times New Roman"/>
          <w:bCs/>
          <w:iCs/>
          <w:szCs w:val="22"/>
          <w:lang w:val="en-US"/>
        </w:rPr>
        <w:t>colectează</w:t>
      </w:r>
      <w:proofErr w:type="spellEnd"/>
      <w:r w:rsidRPr="004B711E">
        <w:rPr>
          <w:rFonts w:eastAsia="Times New Roman"/>
          <w:bCs/>
          <w:iCs/>
          <w:szCs w:val="22"/>
          <w:lang w:val="en-US"/>
        </w:rPr>
        <w:t xml:space="preserve">, </w:t>
      </w:r>
      <w:proofErr w:type="spellStart"/>
      <w:r w:rsidRPr="004B711E">
        <w:rPr>
          <w:rFonts w:eastAsia="Times New Roman"/>
          <w:bCs/>
          <w:iCs/>
          <w:szCs w:val="22"/>
          <w:lang w:val="en-US"/>
        </w:rPr>
        <w:t>verifică</w:t>
      </w:r>
      <w:proofErr w:type="spellEnd"/>
      <w:r w:rsidRPr="004B711E">
        <w:rPr>
          <w:rFonts w:eastAsia="Times New Roman"/>
          <w:bCs/>
          <w:iCs/>
          <w:szCs w:val="22"/>
          <w:lang w:val="en-US"/>
        </w:rPr>
        <w:t xml:space="preserve"> </w:t>
      </w:r>
      <w:proofErr w:type="spellStart"/>
      <w:r w:rsidRPr="004B711E">
        <w:rPr>
          <w:rFonts w:eastAsia="Times New Roman"/>
          <w:bCs/>
          <w:iCs/>
          <w:szCs w:val="22"/>
          <w:lang w:val="en-US"/>
        </w:rPr>
        <w:t>și</w:t>
      </w:r>
      <w:proofErr w:type="spellEnd"/>
      <w:r w:rsidRPr="004B711E">
        <w:rPr>
          <w:rFonts w:eastAsia="Times New Roman"/>
          <w:bCs/>
          <w:iCs/>
          <w:szCs w:val="22"/>
          <w:lang w:val="en-US"/>
        </w:rPr>
        <w:t xml:space="preserve"> </w:t>
      </w:r>
      <w:proofErr w:type="spellStart"/>
      <w:r w:rsidRPr="004B711E">
        <w:rPr>
          <w:rFonts w:eastAsia="Times New Roman"/>
          <w:bCs/>
          <w:iCs/>
          <w:szCs w:val="22"/>
          <w:lang w:val="en-US"/>
        </w:rPr>
        <w:t>centralizează</w:t>
      </w:r>
      <w:proofErr w:type="spellEnd"/>
      <w:r w:rsidRPr="004B711E">
        <w:rPr>
          <w:rFonts w:eastAsia="Times New Roman"/>
          <w:bCs/>
          <w:iCs/>
          <w:szCs w:val="22"/>
          <w:lang w:val="en-US"/>
        </w:rPr>
        <w:t xml:space="preserve"> </w:t>
      </w:r>
      <w:proofErr w:type="spellStart"/>
      <w:r w:rsidRPr="004B711E">
        <w:rPr>
          <w:rFonts w:eastAsia="Times New Roman"/>
          <w:bCs/>
          <w:iCs/>
          <w:szCs w:val="22"/>
          <w:lang w:val="en-US"/>
        </w:rPr>
        <w:t>informațiile</w:t>
      </w:r>
      <w:proofErr w:type="spellEnd"/>
      <w:r w:rsidRPr="004B711E">
        <w:rPr>
          <w:rFonts w:eastAsia="Times New Roman"/>
          <w:bCs/>
          <w:iCs/>
          <w:szCs w:val="22"/>
          <w:lang w:val="en-US"/>
        </w:rPr>
        <w:t>;</w:t>
      </w:r>
    </w:p>
    <w:p w14:paraId="34CF6A71" w14:textId="61D411DB" w:rsidR="00BA6D32" w:rsidRPr="004B711E" w:rsidRDefault="00BA6D32" w:rsidP="007914F5">
      <w:pPr>
        <w:pStyle w:val="ListParagraph"/>
        <w:numPr>
          <w:ilvl w:val="0"/>
          <w:numId w:val="26"/>
        </w:numPr>
        <w:spacing w:after="4"/>
        <w:ind w:right="57"/>
        <w:jc w:val="both"/>
        <w:rPr>
          <w:rFonts w:eastAsia="Times New Roman"/>
          <w:bCs/>
          <w:iCs/>
          <w:szCs w:val="22"/>
          <w:lang w:val="en-US"/>
        </w:rPr>
      </w:pPr>
      <w:r w:rsidRPr="004B711E">
        <w:rPr>
          <w:rFonts w:eastAsia="Times New Roman"/>
          <w:bCs/>
          <w:iCs/>
          <w:szCs w:val="22"/>
          <w:lang w:val="en-US"/>
        </w:rPr>
        <w:t xml:space="preserve">pe </w:t>
      </w:r>
      <w:proofErr w:type="spellStart"/>
      <w:r w:rsidRPr="004B711E">
        <w:rPr>
          <w:rFonts w:eastAsia="Times New Roman"/>
          <w:bCs/>
          <w:iCs/>
          <w:szCs w:val="22"/>
          <w:lang w:val="en-US"/>
        </w:rPr>
        <w:t>baza</w:t>
      </w:r>
      <w:proofErr w:type="spellEnd"/>
      <w:r w:rsidRPr="004B711E">
        <w:rPr>
          <w:rFonts w:eastAsia="Times New Roman"/>
          <w:bCs/>
          <w:iCs/>
          <w:szCs w:val="22"/>
          <w:lang w:val="en-US"/>
        </w:rPr>
        <w:t xml:space="preserve"> </w:t>
      </w:r>
      <w:proofErr w:type="spellStart"/>
      <w:r w:rsidRPr="004B711E">
        <w:rPr>
          <w:rFonts w:eastAsia="Times New Roman"/>
          <w:bCs/>
          <w:iCs/>
          <w:szCs w:val="22"/>
          <w:lang w:val="en-US"/>
        </w:rPr>
        <w:t>documentelor</w:t>
      </w:r>
      <w:proofErr w:type="spellEnd"/>
      <w:r w:rsidRPr="004B711E">
        <w:rPr>
          <w:rFonts w:eastAsia="Times New Roman"/>
          <w:bCs/>
          <w:iCs/>
          <w:szCs w:val="22"/>
          <w:lang w:val="en-US"/>
        </w:rPr>
        <w:t xml:space="preserve"> </w:t>
      </w:r>
      <w:proofErr w:type="spellStart"/>
      <w:r w:rsidRPr="004B711E">
        <w:rPr>
          <w:rFonts w:eastAsia="Times New Roman"/>
          <w:bCs/>
          <w:iCs/>
          <w:szCs w:val="22"/>
          <w:lang w:val="en-US"/>
        </w:rPr>
        <w:t>analizate</w:t>
      </w:r>
      <w:proofErr w:type="spellEnd"/>
      <w:r w:rsidRPr="004B711E">
        <w:rPr>
          <w:rFonts w:eastAsia="Times New Roman"/>
          <w:bCs/>
          <w:iCs/>
          <w:szCs w:val="22"/>
          <w:lang w:val="en-US"/>
        </w:rPr>
        <w:t xml:space="preserve"> se </w:t>
      </w:r>
      <w:proofErr w:type="spellStart"/>
      <w:r w:rsidRPr="004B711E">
        <w:rPr>
          <w:rFonts w:eastAsia="Times New Roman"/>
          <w:bCs/>
          <w:iCs/>
          <w:szCs w:val="22"/>
          <w:lang w:val="en-US"/>
        </w:rPr>
        <w:t>elaborează</w:t>
      </w:r>
      <w:proofErr w:type="spellEnd"/>
      <w:r w:rsidRPr="004B711E">
        <w:rPr>
          <w:rFonts w:eastAsia="Times New Roman"/>
          <w:bCs/>
          <w:iCs/>
          <w:szCs w:val="22"/>
          <w:lang w:val="en-US"/>
        </w:rPr>
        <w:t xml:space="preserve"> </w:t>
      </w:r>
      <w:proofErr w:type="spellStart"/>
      <w:r w:rsidRPr="004B711E">
        <w:rPr>
          <w:rFonts w:eastAsia="Times New Roman"/>
          <w:bCs/>
          <w:iCs/>
          <w:szCs w:val="22"/>
          <w:lang w:val="en-US"/>
        </w:rPr>
        <w:t>proiectul</w:t>
      </w:r>
      <w:proofErr w:type="spellEnd"/>
      <w:r w:rsidRPr="004B711E">
        <w:rPr>
          <w:rFonts w:eastAsia="Times New Roman"/>
          <w:bCs/>
          <w:iCs/>
          <w:szCs w:val="22"/>
          <w:lang w:val="en-US"/>
        </w:rPr>
        <w:t xml:space="preserve"> </w:t>
      </w:r>
      <w:proofErr w:type="spellStart"/>
      <w:r w:rsidRPr="004B711E">
        <w:rPr>
          <w:rFonts w:eastAsia="Times New Roman"/>
          <w:bCs/>
          <w:iCs/>
          <w:szCs w:val="22"/>
          <w:lang w:val="en-US"/>
        </w:rPr>
        <w:t>raportului</w:t>
      </w:r>
      <w:proofErr w:type="spellEnd"/>
      <w:r w:rsidRPr="004B711E">
        <w:rPr>
          <w:rFonts w:eastAsia="Times New Roman"/>
          <w:bCs/>
          <w:iCs/>
          <w:szCs w:val="22"/>
          <w:lang w:val="en-US"/>
        </w:rPr>
        <w:t xml:space="preserve"> </w:t>
      </w:r>
      <w:proofErr w:type="spellStart"/>
      <w:r w:rsidRPr="004B711E">
        <w:rPr>
          <w:rFonts w:eastAsia="Times New Roman"/>
          <w:bCs/>
          <w:iCs/>
          <w:szCs w:val="22"/>
          <w:lang w:val="en-US"/>
        </w:rPr>
        <w:t>anual</w:t>
      </w:r>
      <w:proofErr w:type="spellEnd"/>
      <w:r w:rsidRPr="004B711E">
        <w:rPr>
          <w:rFonts w:eastAsia="Times New Roman"/>
          <w:bCs/>
          <w:iCs/>
          <w:szCs w:val="22"/>
          <w:lang w:val="en-US"/>
        </w:rPr>
        <w:t>;</w:t>
      </w:r>
    </w:p>
    <w:p w14:paraId="14334AF8" w14:textId="54E3A788" w:rsidR="00BA6D32" w:rsidRPr="004B711E" w:rsidRDefault="00BA6D32" w:rsidP="007914F5">
      <w:pPr>
        <w:pStyle w:val="ListParagraph"/>
        <w:numPr>
          <w:ilvl w:val="0"/>
          <w:numId w:val="26"/>
        </w:numPr>
        <w:spacing w:after="4"/>
        <w:ind w:right="57"/>
        <w:jc w:val="both"/>
        <w:rPr>
          <w:rFonts w:eastAsia="Times New Roman"/>
          <w:bCs/>
          <w:iCs/>
          <w:szCs w:val="22"/>
          <w:lang w:val="en-US"/>
        </w:rPr>
      </w:pPr>
      <w:proofErr w:type="spellStart"/>
      <w:r w:rsidRPr="004B711E">
        <w:rPr>
          <w:rFonts w:eastAsia="Times New Roman"/>
          <w:bCs/>
          <w:iCs/>
          <w:szCs w:val="22"/>
          <w:lang w:val="en-US"/>
        </w:rPr>
        <w:t>raportul</w:t>
      </w:r>
      <w:proofErr w:type="spellEnd"/>
      <w:r w:rsidRPr="004B711E">
        <w:rPr>
          <w:rFonts w:eastAsia="Times New Roman"/>
          <w:bCs/>
          <w:iCs/>
          <w:szCs w:val="22"/>
          <w:lang w:val="en-US"/>
        </w:rPr>
        <w:t xml:space="preserve"> </w:t>
      </w:r>
      <w:proofErr w:type="spellStart"/>
      <w:r w:rsidRPr="004B711E">
        <w:rPr>
          <w:rFonts w:eastAsia="Times New Roman"/>
          <w:bCs/>
          <w:iCs/>
          <w:szCs w:val="22"/>
          <w:lang w:val="en-US"/>
        </w:rPr>
        <w:t>anual</w:t>
      </w:r>
      <w:proofErr w:type="spellEnd"/>
      <w:r w:rsidRPr="004B711E">
        <w:rPr>
          <w:rFonts w:eastAsia="Times New Roman"/>
          <w:bCs/>
          <w:iCs/>
          <w:szCs w:val="22"/>
          <w:lang w:val="en-US"/>
        </w:rPr>
        <w:t xml:space="preserve"> </w:t>
      </w:r>
      <w:proofErr w:type="spellStart"/>
      <w:r w:rsidRPr="004B711E">
        <w:rPr>
          <w:rFonts w:eastAsia="Times New Roman"/>
          <w:bCs/>
          <w:iCs/>
          <w:szCs w:val="22"/>
          <w:lang w:val="en-US"/>
        </w:rPr>
        <w:t>este</w:t>
      </w:r>
      <w:proofErr w:type="spellEnd"/>
      <w:r w:rsidRPr="004B711E">
        <w:rPr>
          <w:rFonts w:eastAsia="Times New Roman"/>
          <w:bCs/>
          <w:iCs/>
          <w:szCs w:val="22"/>
          <w:lang w:val="en-US"/>
        </w:rPr>
        <w:t xml:space="preserve"> </w:t>
      </w:r>
      <w:proofErr w:type="spellStart"/>
      <w:r w:rsidRPr="004B711E">
        <w:rPr>
          <w:rFonts w:eastAsia="Times New Roman"/>
          <w:bCs/>
          <w:iCs/>
          <w:szCs w:val="22"/>
          <w:lang w:val="en-US"/>
        </w:rPr>
        <w:t>supus</w:t>
      </w:r>
      <w:proofErr w:type="spellEnd"/>
      <w:r w:rsidRPr="004B711E">
        <w:rPr>
          <w:rFonts w:eastAsia="Times New Roman"/>
          <w:bCs/>
          <w:iCs/>
          <w:szCs w:val="22"/>
          <w:lang w:val="en-US"/>
        </w:rPr>
        <w:t xml:space="preserve"> </w:t>
      </w:r>
      <w:proofErr w:type="spellStart"/>
      <w:r w:rsidRPr="004B711E">
        <w:rPr>
          <w:rFonts w:eastAsia="Times New Roman"/>
          <w:bCs/>
          <w:iCs/>
          <w:szCs w:val="22"/>
          <w:lang w:val="en-US"/>
        </w:rPr>
        <w:t>aprobării</w:t>
      </w:r>
      <w:proofErr w:type="spellEnd"/>
      <w:r w:rsidRPr="004B711E">
        <w:rPr>
          <w:rFonts w:eastAsia="Times New Roman"/>
          <w:bCs/>
          <w:iCs/>
          <w:szCs w:val="22"/>
          <w:lang w:val="en-US"/>
        </w:rPr>
        <w:t xml:space="preserve"> </w:t>
      </w:r>
      <w:proofErr w:type="spellStart"/>
      <w:r w:rsidRPr="004B711E">
        <w:rPr>
          <w:rFonts w:eastAsia="Times New Roman"/>
          <w:bCs/>
          <w:iCs/>
          <w:szCs w:val="22"/>
          <w:lang w:val="en-US"/>
        </w:rPr>
        <w:t>Rectorului</w:t>
      </w:r>
      <w:proofErr w:type="spellEnd"/>
      <w:r w:rsidRPr="004B711E">
        <w:rPr>
          <w:rFonts w:eastAsia="Times New Roman"/>
          <w:bCs/>
          <w:iCs/>
          <w:szCs w:val="22"/>
          <w:lang w:val="en-US"/>
        </w:rPr>
        <w:t xml:space="preserve"> </w:t>
      </w:r>
      <w:proofErr w:type="spellStart"/>
      <w:r w:rsidRPr="004B711E">
        <w:rPr>
          <w:rFonts w:eastAsia="Times New Roman"/>
          <w:bCs/>
          <w:iCs/>
          <w:szCs w:val="22"/>
          <w:lang w:val="en-US"/>
        </w:rPr>
        <w:t>Universității</w:t>
      </w:r>
      <w:proofErr w:type="spellEnd"/>
      <w:r w:rsidRPr="004B711E">
        <w:rPr>
          <w:rFonts w:eastAsia="Times New Roman"/>
          <w:bCs/>
          <w:iCs/>
          <w:szCs w:val="22"/>
          <w:lang w:val="en-US"/>
        </w:rPr>
        <w:t xml:space="preserve"> „Valahia” din Târgoviște;</w:t>
      </w:r>
    </w:p>
    <w:p w14:paraId="0ECFBE60" w14:textId="2F6CA34D" w:rsidR="00BA6D32" w:rsidRPr="004B711E" w:rsidRDefault="00BA6D32" w:rsidP="007914F5">
      <w:pPr>
        <w:pStyle w:val="ListParagraph"/>
        <w:numPr>
          <w:ilvl w:val="0"/>
          <w:numId w:val="26"/>
        </w:numPr>
        <w:spacing w:after="4"/>
        <w:ind w:right="57"/>
        <w:jc w:val="both"/>
        <w:rPr>
          <w:rFonts w:eastAsia="Times New Roman"/>
          <w:bCs/>
          <w:iCs/>
          <w:szCs w:val="22"/>
          <w:lang w:val="en-US"/>
        </w:rPr>
      </w:pPr>
      <w:proofErr w:type="spellStart"/>
      <w:r w:rsidRPr="004B711E">
        <w:rPr>
          <w:rFonts w:eastAsia="Times New Roman"/>
          <w:bCs/>
          <w:iCs/>
          <w:szCs w:val="22"/>
          <w:lang w:val="en-US"/>
        </w:rPr>
        <w:t>după</w:t>
      </w:r>
      <w:proofErr w:type="spellEnd"/>
      <w:r w:rsidRPr="004B711E">
        <w:rPr>
          <w:rFonts w:eastAsia="Times New Roman"/>
          <w:bCs/>
          <w:iCs/>
          <w:szCs w:val="22"/>
          <w:lang w:val="en-US"/>
        </w:rPr>
        <w:t xml:space="preserve"> </w:t>
      </w:r>
      <w:proofErr w:type="spellStart"/>
      <w:r w:rsidRPr="004B711E">
        <w:rPr>
          <w:rFonts w:eastAsia="Times New Roman"/>
          <w:bCs/>
          <w:iCs/>
          <w:szCs w:val="22"/>
          <w:lang w:val="en-US"/>
        </w:rPr>
        <w:t>aprobare</w:t>
      </w:r>
      <w:proofErr w:type="spellEnd"/>
      <w:r w:rsidRPr="004B711E">
        <w:rPr>
          <w:rFonts w:eastAsia="Times New Roman"/>
          <w:bCs/>
          <w:iCs/>
          <w:szCs w:val="22"/>
          <w:lang w:val="en-US"/>
        </w:rPr>
        <w:t xml:space="preserve">, </w:t>
      </w:r>
      <w:proofErr w:type="spellStart"/>
      <w:r w:rsidRPr="004B711E">
        <w:rPr>
          <w:rFonts w:eastAsia="Times New Roman"/>
          <w:bCs/>
          <w:iCs/>
          <w:szCs w:val="22"/>
          <w:lang w:val="en-US"/>
        </w:rPr>
        <w:t>raportul</w:t>
      </w:r>
      <w:proofErr w:type="spellEnd"/>
      <w:r w:rsidRPr="004B711E">
        <w:rPr>
          <w:rFonts w:eastAsia="Times New Roman"/>
          <w:bCs/>
          <w:iCs/>
          <w:szCs w:val="22"/>
          <w:lang w:val="en-US"/>
        </w:rPr>
        <w:t xml:space="preserve"> </w:t>
      </w:r>
      <w:proofErr w:type="spellStart"/>
      <w:r w:rsidRPr="004B711E">
        <w:rPr>
          <w:rFonts w:eastAsia="Times New Roman"/>
          <w:bCs/>
          <w:iCs/>
          <w:szCs w:val="22"/>
          <w:lang w:val="en-US"/>
        </w:rPr>
        <w:t>anual</w:t>
      </w:r>
      <w:proofErr w:type="spellEnd"/>
      <w:r w:rsidRPr="004B711E">
        <w:rPr>
          <w:rFonts w:eastAsia="Times New Roman"/>
          <w:bCs/>
          <w:iCs/>
          <w:szCs w:val="22"/>
          <w:lang w:val="en-US"/>
        </w:rPr>
        <w:t xml:space="preserve"> se </w:t>
      </w:r>
      <w:proofErr w:type="spellStart"/>
      <w:r w:rsidRPr="004B711E">
        <w:rPr>
          <w:rFonts w:eastAsia="Times New Roman"/>
          <w:bCs/>
          <w:iCs/>
          <w:szCs w:val="22"/>
          <w:lang w:val="en-US"/>
        </w:rPr>
        <w:t>transmite</w:t>
      </w:r>
      <w:proofErr w:type="spellEnd"/>
      <w:r w:rsidRPr="004B711E">
        <w:rPr>
          <w:rFonts w:eastAsia="Times New Roman"/>
          <w:bCs/>
          <w:iCs/>
          <w:szCs w:val="22"/>
          <w:lang w:val="en-US"/>
        </w:rPr>
        <w:t xml:space="preserve"> </w:t>
      </w:r>
      <w:proofErr w:type="spellStart"/>
      <w:r w:rsidRPr="004B711E">
        <w:rPr>
          <w:rFonts w:eastAsia="Times New Roman"/>
          <w:bCs/>
          <w:iCs/>
          <w:szCs w:val="22"/>
          <w:lang w:val="en-US"/>
        </w:rPr>
        <w:t>Ministerului</w:t>
      </w:r>
      <w:proofErr w:type="spellEnd"/>
      <w:r w:rsidRPr="004B711E">
        <w:rPr>
          <w:rFonts w:eastAsia="Times New Roman"/>
          <w:bCs/>
          <w:iCs/>
          <w:szCs w:val="22"/>
          <w:lang w:val="en-US"/>
        </w:rPr>
        <w:t xml:space="preserve"> </w:t>
      </w:r>
      <w:r w:rsidR="004B711E">
        <w:rPr>
          <w:rFonts w:eastAsia="Times New Roman"/>
          <w:bCs/>
          <w:iCs/>
          <w:szCs w:val="22"/>
          <w:lang w:val="en-US"/>
        </w:rPr>
        <w:t>de Resort</w:t>
      </w:r>
      <w:r w:rsidRPr="004B711E">
        <w:rPr>
          <w:rFonts w:eastAsia="Times New Roman"/>
          <w:bCs/>
          <w:iCs/>
          <w:szCs w:val="22"/>
          <w:lang w:val="en-US"/>
        </w:rPr>
        <w:t xml:space="preserve"> </w:t>
      </w:r>
      <w:proofErr w:type="spellStart"/>
      <w:r w:rsidRPr="004B711E">
        <w:rPr>
          <w:rFonts w:eastAsia="Times New Roman"/>
          <w:bCs/>
          <w:iCs/>
          <w:szCs w:val="22"/>
          <w:lang w:val="en-US"/>
        </w:rPr>
        <w:t>și</w:t>
      </w:r>
      <w:proofErr w:type="spellEnd"/>
      <w:r w:rsidRPr="004B711E">
        <w:rPr>
          <w:rFonts w:eastAsia="Times New Roman"/>
          <w:bCs/>
          <w:iCs/>
          <w:szCs w:val="22"/>
          <w:lang w:val="en-US"/>
        </w:rPr>
        <w:t xml:space="preserve"> </w:t>
      </w:r>
      <w:proofErr w:type="spellStart"/>
      <w:r w:rsidRPr="004B711E">
        <w:rPr>
          <w:rFonts w:eastAsia="Times New Roman"/>
          <w:bCs/>
          <w:iCs/>
          <w:szCs w:val="22"/>
          <w:lang w:val="en-US"/>
        </w:rPr>
        <w:t>altor</w:t>
      </w:r>
      <w:proofErr w:type="spellEnd"/>
      <w:r w:rsidRPr="004B711E">
        <w:rPr>
          <w:rFonts w:eastAsia="Times New Roman"/>
          <w:bCs/>
          <w:iCs/>
          <w:szCs w:val="22"/>
          <w:lang w:val="en-US"/>
        </w:rPr>
        <w:t xml:space="preserve"> </w:t>
      </w:r>
      <w:proofErr w:type="spellStart"/>
      <w:r w:rsidRPr="004B711E">
        <w:rPr>
          <w:rFonts w:eastAsia="Times New Roman"/>
          <w:bCs/>
          <w:iCs/>
          <w:szCs w:val="22"/>
          <w:lang w:val="en-US"/>
        </w:rPr>
        <w:t>instituții</w:t>
      </w:r>
      <w:proofErr w:type="spellEnd"/>
      <w:r w:rsidRPr="004B711E">
        <w:rPr>
          <w:rFonts w:eastAsia="Times New Roman"/>
          <w:bCs/>
          <w:iCs/>
          <w:szCs w:val="22"/>
          <w:lang w:val="en-US"/>
        </w:rPr>
        <w:t xml:space="preserve"> </w:t>
      </w:r>
      <w:proofErr w:type="spellStart"/>
      <w:r w:rsidRPr="004B711E">
        <w:rPr>
          <w:rFonts w:eastAsia="Times New Roman"/>
          <w:bCs/>
          <w:iCs/>
          <w:szCs w:val="22"/>
          <w:lang w:val="en-US"/>
        </w:rPr>
        <w:t>competente</w:t>
      </w:r>
      <w:proofErr w:type="spellEnd"/>
      <w:r w:rsidRPr="004B711E">
        <w:rPr>
          <w:rFonts w:eastAsia="Times New Roman"/>
          <w:bCs/>
          <w:iCs/>
          <w:szCs w:val="22"/>
          <w:lang w:val="en-US"/>
        </w:rPr>
        <w:t xml:space="preserve">, </w:t>
      </w:r>
      <w:proofErr w:type="spellStart"/>
      <w:r w:rsidRPr="004B711E">
        <w:rPr>
          <w:rFonts w:eastAsia="Times New Roman"/>
          <w:bCs/>
          <w:iCs/>
          <w:szCs w:val="22"/>
          <w:lang w:val="en-US"/>
        </w:rPr>
        <w:t>potrivit</w:t>
      </w:r>
      <w:proofErr w:type="spellEnd"/>
      <w:r w:rsidRPr="004B711E">
        <w:rPr>
          <w:rFonts w:eastAsia="Times New Roman"/>
          <w:bCs/>
          <w:iCs/>
          <w:szCs w:val="22"/>
          <w:lang w:val="en-US"/>
        </w:rPr>
        <w:t xml:space="preserve"> </w:t>
      </w:r>
      <w:proofErr w:type="spellStart"/>
      <w:r w:rsidRPr="004B711E">
        <w:rPr>
          <w:rFonts w:eastAsia="Times New Roman"/>
          <w:bCs/>
          <w:iCs/>
          <w:szCs w:val="22"/>
          <w:lang w:val="en-US"/>
        </w:rPr>
        <w:t>prevederilor</w:t>
      </w:r>
      <w:proofErr w:type="spellEnd"/>
      <w:r w:rsidRPr="004B711E">
        <w:rPr>
          <w:rFonts w:eastAsia="Times New Roman"/>
          <w:bCs/>
          <w:iCs/>
          <w:szCs w:val="22"/>
          <w:lang w:val="en-US"/>
        </w:rPr>
        <w:t xml:space="preserve"> </w:t>
      </w:r>
      <w:proofErr w:type="spellStart"/>
      <w:r w:rsidRPr="004B711E">
        <w:rPr>
          <w:rFonts w:eastAsia="Times New Roman"/>
          <w:bCs/>
          <w:iCs/>
          <w:szCs w:val="22"/>
          <w:lang w:val="en-US"/>
        </w:rPr>
        <w:t>legale</w:t>
      </w:r>
      <w:proofErr w:type="spellEnd"/>
      <w:r w:rsidRPr="004B711E">
        <w:rPr>
          <w:rFonts w:eastAsia="Times New Roman"/>
          <w:bCs/>
          <w:iCs/>
          <w:szCs w:val="22"/>
          <w:lang w:val="en-US"/>
        </w:rPr>
        <w:t>;</w:t>
      </w:r>
    </w:p>
    <w:p w14:paraId="25DF85C2" w14:textId="16E93C4E" w:rsidR="00BA6D32" w:rsidRPr="004B711E" w:rsidRDefault="00BA6D32" w:rsidP="007914F5">
      <w:pPr>
        <w:pStyle w:val="ListParagraph"/>
        <w:numPr>
          <w:ilvl w:val="0"/>
          <w:numId w:val="26"/>
        </w:numPr>
        <w:spacing w:after="4"/>
        <w:ind w:right="57"/>
        <w:jc w:val="both"/>
        <w:rPr>
          <w:rFonts w:eastAsia="Times New Roman"/>
          <w:bCs/>
          <w:iCs/>
          <w:szCs w:val="22"/>
          <w:lang w:val="en-US"/>
        </w:rPr>
      </w:pPr>
      <w:proofErr w:type="spellStart"/>
      <w:r w:rsidRPr="004B711E">
        <w:rPr>
          <w:rFonts w:eastAsia="Times New Roman"/>
          <w:bCs/>
          <w:iCs/>
          <w:szCs w:val="22"/>
          <w:lang w:val="en-US"/>
        </w:rPr>
        <w:t>documentele</w:t>
      </w:r>
      <w:proofErr w:type="spellEnd"/>
      <w:r w:rsidRPr="004B711E">
        <w:rPr>
          <w:rFonts w:eastAsia="Times New Roman"/>
          <w:bCs/>
          <w:iCs/>
          <w:szCs w:val="22"/>
          <w:lang w:val="en-US"/>
        </w:rPr>
        <w:t xml:space="preserve"> </w:t>
      </w:r>
      <w:proofErr w:type="spellStart"/>
      <w:r w:rsidRPr="004B711E">
        <w:rPr>
          <w:rFonts w:eastAsia="Times New Roman"/>
          <w:bCs/>
          <w:iCs/>
          <w:szCs w:val="22"/>
          <w:lang w:val="en-US"/>
        </w:rPr>
        <w:t>utilizate</w:t>
      </w:r>
      <w:proofErr w:type="spellEnd"/>
      <w:r w:rsidRPr="004B711E">
        <w:rPr>
          <w:rFonts w:eastAsia="Times New Roman"/>
          <w:bCs/>
          <w:iCs/>
          <w:szCs w:val="22"/>
          <w:lang w:val="en-US"/>
        </w:rPr>
        <w:t xml:space="preserve"> </w:t>
      </w:r>
      <w:proofErr w:type="spellStart"/>
      <w:r w:rsidRPr="004B711E">
        <w:rPr>
          <w:rFonts w:eastAsia="Times New Roman"/>
          <w:bCs/>
          <w:iCs/>
          <w:szCs w:val="22"/>
          <w:lang w:val="en-US"/>
        </w:rPr>
        <w:t>pentru</w:t>
      </w:r>
      <w:proofErr w:type="spellEnd"/>
      <w:r w:rsidRPr="004B711E">
        <w:rPr>
          <w:rFonts w:eastAsia="Times New Roman"/>
          <w:bCs/>
          <w:iCs/>
          <w:szCs w:val="22"/>
          <w:lang w:val="en-US"/>
        </w:rPr>
        <w:t xml:space="preserve"> </w:t>
      </w:r>
      <w:proofErr w:type="spellStart"/>
      <w:r w:rsidRPr="004B711E">
        <w:rPr>
          <w:rFonts w:eastAsia="Times New Roman"/>
          <w:bCs/>
          <w:iCs/>
          <w:szCs w:val="22"/>
          <w:lang w:val="en-US"/>
        </w:rPr>
        <w:t>elaborarea</w:t>
      </w:r>
      <w:proofErr w:type="spellEnd"/>
      <w:r w:rsidRPr="004B711E">
        <w:rPr>
          <w:rFonts w:eastAsia="Times New Roman"/>
          <w:bCs/>
          <w:iCs/>
          <w:szCs w:val="22"/>
          <w:lang w:val="en-US"/>
        </w:rPr>
        <w:t xml:space="preserve"> </w:t>
      </w:r>
      <w:proofErr w:type="spellStart"/>
      <w:r w:rsidRPr="004B711E">
        <w:rPr>
          <w:rFonts w:eastAsia="Times New Roman"/>
          <w:bCs/>
          <w:iCs/>
          <w:szCs w:val="22"/>
          <w:lang w:val="en-US"/>
        </w:rPr>
        <w:t>raportului</w:t>
      </w:r>
      <w:proofErr w:type="spellEnd"/>
      <w:r w:rsidRPr="004B711E">
        <w:rPr>
          <w:rFonts w:eastAsia="Times New Roman"/>
          <w:bCs/>
          <w:iCs/>
          <w:szCs w:val="22"/>
          <w:lang w:val="en-US"/>
        </w:rPr>
        <w:t xml:space="preserve"> </w:t>
      </w:r>
      <w:proofErr w:type="spellStart"/>
      <w:r w:rsidRPr="004B711E">
        <w:rPr>
          <w:rFonts w:eastAsia="Times New Roman"/>
          <w:bCs/>
          <w:iCs/>
          <w:szCs w:val="22"/>
          <w:lang w:val="en-US"/>
        </w:rPr>
        <w:t>anual</w:t>
      </w:r>
      <w:proofErr w:type="spellEnd"/>
      <w:r w:rsidRPr="004B711E">
        <w:rPr>
          <w:rFonts w:eastAsia="Times New Roman"/>
          <w:bCs/>
          <w:iCs/>
          <w:szCs w:val="22"/>
          <w:lang w:val="en-US"/>
        </w:rPr>
        <w:t xml:space="preserve"> se </w:t>
      </w:r>
      <w:proofErr w:type="spellStart"/>
      <w:r w:rsidRPr="004B711E">
        <w:rPr>
          <w:rFonts w:eastAsia="Times New Roman"/>
          <w:bCs/>
          <w:iCs/>
          <w:szCs w:val="22"/>
          <w:lang w:val="en-US"/>
        </w:rPr>
        <w:t>arhivează</w:t>
      </w:r>
      <w:proofErr w:type="spellEnd"/>
      <w:r w:rsidRPr="004B711E">
        <w:rPr>
          <w:rFonts w:eastAsia="Times New Roman"/>
          <w:bCs/>
          <w:iCs/>
          <w:szCs w:val="22"/>
          <w:lang w:val="en-US"/>
        </w:rPr>
        <w:t xml:space="preserve"> la </w:t>
      </w:r>
      <w:proofErr w:type="spellStart"/>
      <w:r w:rsidRPr="004B711E">
        <w:rPr>
          <w:rFonts w:eastAsia="Times New Roman"/>
          <w:bCs/>
          <w:iCs/>
          <w:szCs w:val="22"/>
          <w:lang w:val="en-US"/>
        </w:rPr>
        <w:t>nivelul</w:t>
      </w:r>
      <w:proofErr w:type="spellEnd"/>
      <w:r w:rsidRPr="004B711E">
        <w:rPr>
          <w:rFonts w:eastAsia="Times New Roman"/>
          <w:bCs/>
          <w:iCs/>
          <w:szCs w:val="22"/>
          <w:lang w:val="en-US"/>
        </w:rPr>
        <w:t xml:space="preserve"> </w:t>
      </w:r>
      <w:proofErr w:type="spellStart"/>
      <w:r w:rsidRPr="004B711E">
        <w:rPr>
          <w:rFonts w:eastAsia="Times New Roman"/>
          <w:bCs/>
          <w:iCs/>
          <w:szCs w:val="22"/>
          <w:lang w:val="en-US"/>
        </w:rPr>
        <w:t>Compartimentului</w:t>
      </w:r>
      <w:proofErr w:type="spellEnd"/>
      <w:r w:rsidRPr="004B711E">
        <w:rPr>
          <w:rFonts w:eastAsia="Times New Roman"/>
          <w:bCs/>
          <w:iCs/>
          <w:szCs w:val="22"/>
          <w:lang w:val="en-US"/>
        </w:rPr>
        <w:t xml:space="preserve"> </w:t>
      </w:r>
      <w:r w:rsidR="004B711E" w:rsidRPr="004B711E">
        <w:rPr>
          <w:rFonts w:eastAsia="Times New Roman"/>
          <w:bCs/>
          <w:iCs/>
          <w:szCs w:val="22"/>
          <w:lang w:val="en-US"/>
        </w:rPr>
        <w:t>Audit</w:t>
      </w:r>
      <w:r w:rsidRPr="004B711E">
        <w:rPr>
          <w:rFonts w:eastAsia="Times New Roman"/>
          <w:bCs/>
          <w:iCs/>
          <w:szCs w:val="22"/>
          <w:lang w:val="en-US"/>
        </w:rPr>
        <w:t xml:space="preserve">, </w:t>
      </w:r>
      <w:proofErr w:type="spellStart"/>
      <w:r w:rsidRPr="004B711E">
        <w:rPr>
          <w:rFonts w:eastAsia="Times New Roman"/>
          <w:bCs/>
          <w:iCs/>
          <w:szCs w:val="22"/>
          <w:lang w:val="en-US"/>
        </w:rPr>
        <w:t>în</w:t>
      </w:r>
      <w:proofErr w:type="spellEnd"/>
      <w:r w:rsidRPr="004B711E">
        <w:rPr>
          <w:rFonts w:eastAsia="Times New Roman"/>
          <w:bCs/>
          <w:iCs/>
          <w:szCs w:val="22"/>
          <w:lang w:val="en-US"/>
        </w:rPr>
        <w:t xml:space="preserve"> </w:t>
      </w:r>
      <w:proofErr w:type="spellStart"/>
      <w:r w:rsidRPr="004B711E">
        <w:rPr>
          <w:rFonts w:eastAsia="Times New Roman"/>
          <w:bCs/>
          <w:iCs/>
          <w:szCs w:val="22"/>
          <w:lang w:val="en-US"/>
        </w:rPr>
        <w:t>vederea</w:t>
      </w:r>
      <w:proofErr w:type="spellEnd"/>
      <w:r w:rsidRPr="004B711E">
        <w:rPr>
          <w:rFonts w:eastAsia="Times New Roman"/>
          <w:bCs/>
          <w:iCs/>
          <w:szCs w:val="22"/>
          <w:lang w:val="en-US"/>
        </w:rPr>
        <w:t xml:space="preserve"> </w:t>
      </w:r>
      <w:proofErr w:type="spellStart"/>
      <w:r w:rsidRPr="004B711E">
        <w:rPr>
          <w:rFonts w:eastAsia="Times New Roman"/>
          <w:bCs/>
          <w:iCs/>
          <w:szCs w:val="22"/>
          <w:lang w:val="en-US"/>
        </w:rPr>
        <w:t>asigurării</w:t>
      </w:r>
      <w:proofErr w:type="spellEnd"/>
      <w:r w:rsidRPr="004B711E">
        <w:rPr>
          <w:rFonts w:eastAsia="Times New Roman"/>
          <w:bCs/>
          <w:iCs/>
          <w:szCs w:val="22"/>
          <w:lang w:val="en-US"/>
        </w:rPr>
        <w:t xml:space="preserve"> </w:t>
      </w:r>
      <w:proofErr w:type="spellStart"/>
      <w:r w:rsidRPr="004B711E">
        <w:rPr>
          <w:rFonts w:eastAsia="Times New Roman"/>
          <w:bCs/>
          <w:iCs/>
          <w:szCs w:val="22"/>
          <w:lang w:val="en-US"/>
        </w:rPr>
        <w:t>trasabilității</w:t>
      </w:r>
      <w:proofErr w:type="spellEnd"/>
      <w:r w:rsidRPr="004B711E">
        <w:rPr>
          <w:rFonts w:eastAsia="Times New Roman"/>
          <w:bCs/>
          <w:iCs/>
          <w:szCs w:val="22"/>
          <w:lang w:val="en-US"/>
        </w:rPr>
        <w:t xml:space="preserve"> </w:t>
      </w:r>
      <w:proofErr w:type="spellStart"/>
      <w:r w:rsidRPr="004B711E">
        <w:rPr>
          <w:rFonts w:eastAsia="Times New Roman"/>
          <w:bCs/>
          <w:iCs/>
          <w:szCs w:val="22"/>
          <w:lang w:val="en-US"/>
        </w:rPr>
        <w:t>și</w:t>
      </w:r>
      <w:proofErr w:type="spellEnd"/>
      <w:r w:rsidRPr="004B711E">
        <w:rPr>
          <w:rFonts w:eastAsia="Times New Roman"/>
          <w:bCs/>
          <w:iCs/>
          <w:szCs w:val="22"/>
          <w:lang w:val="en-US"/>
        </w:rPr>
        <w:t xml:space="preserve"> </w:t>
      </w:r>
      <w:proofErr w:type="spellStart"/>
      <w:r w:rsidRPr="004B711E">
        <w:rPr>
          <w:rFonts w:eastAsia="Times New Roman"/>
          <w:bCs/>
          <w:iCs/>
          <w:szCs w:val="22"/>
          <w:lang w:val="en-US"/>
        </w:rPr>
        <w:t>verificării</w:t>
      </w:r>
      <w:proofErr w:type="spellEnd"/>
      <w:r w:rsidRPr="004B711E">
        <w:rPr>
          <w:rFonts w:eastAsia="Times New Roman"/>
          <w:bCs/>
          <w:iCs/>
          <w:szCs w:val="22"/>
          <w:lang w:val="en-US"/>
        </w:rPr>
        <w:t xml:space="preserve"> </w:t>
      </w:r>
      <w:proofErr w:type="spellStart"/>
      <w:r w:rsidRPr="004B711E">
        <w:rPr>
          <w:rFonts w:eastAsia="Times New Roman"/>
          <w:bCs/>
          <w:iCs/>
          <w:szCs w:val="22"/>
          <w:lang w:val="en-US"/>
        </w:rPr>
        <w:t>ulterioare</w:t>
      </w:r>
      <w:proofErr w:type="spellEnd"/>
      <w:r w:rsidRPr="004B711E">
        <w:rPr>
          <w:rFonts w:eastAsia="Times New Roman"/>
          <w:bCs/>
          <w:iCs/>
          <w:szCs w:val="22"/>
          <w:lang w:val="en-US"/>
        </w:rPr>
        <w:t>.</w:t>
      </w:r>
    </w:p>
    <w:p w14:paraId="563E4A3E" w14:textId="77777777" w:rsidR="00BA6D32" w:rsidRDefault="00BA6D32" w:rsidP="007914F5">
      <w:pPr>
        <w:spacing w:after="4"/>
        <w:ind w:right="57"/>
        <w:jc w:val="both"/>
        <w:rPr>
          <w:rFonts w:eastAsia="Times New Roman"/>
          <w:bCs/>
          <w:iCs/>
          <w:szCs w:val="22"/>
          <w:lang w:val="en-US"/>
        </w:rPr>
      </w:pPr>
    </w:p>
    <w:p w14:paraId="457BF7FE" w14:textId="2609A476" w:rsidR="0046184C" w:rsidRDefault="00FA2210" w:rsidP="007914F5">
      <w:pPr>
        <w:pStyle w:val="Heading1"/>
        <w:numPr>
          <w:ilvl w:val="1"/>
          <w:numId w:val="12"/>
        </w:numPr>
        <w:spacing w:before="0"/>
        <w:rPr>
          <w:rFonts w:ascii="Times New Roman" w:eastAsia="Times New Roman" w:hAnsi="Times New Roman" w:cs="Times New Roman"/>
          <w:color w:val="auto"/>
          <w:sz w:val="24"/>
          <w:szCs w:val="24"/>
          <w:lang w:val="en-US"/>
        </w:rPr>
      </w:pPr>
      <w:bookmarkStart w:id="19" w:name="_Toc233382075"/>
      <w:r w:rsidRPr="00377DB0">
        <w:rPr>
          <w:rFonts w:ascii="Times New Roman" w:eastAsia="Times New Roman" w:hAnsi="Times New Roman" w:cs="Times New Roman"/>
          <w:color w:val="auto"/>
          <w:sz w:val="24"/>
          <w:szCs w:val="24"/>
          <w:lang w:val="en-US"/>
        </w:rPr>
        <w:t>RESURSELE NECESARE</w:t>
      </w:r>
      <w:bookmarkEnd w:id="19"/>
    </w:p>
    <w:p w14:paraId="0AAA1598" w14:textId="77777777" w:rsidR="00A47B03" w:rsidRPr="00A47B03" w:rsidRDefault="00A47B03" w:rsidP="007914F5">
      <w:pPr>
        <w:rPr>
          <w:lang w:val="en-US"/>
        </w:rPr>
      </w:pPr>
    </w:p>
    <w:p w14:paraId="53910EE2" w14:textId="339B3CBB" w:rsidR="00377DB0" w:rsidRPr="00300E01" w:rsidRDefault="00300E01" w:rsidP="007914F5">
      <w:pPr>
        <w:pStyle w:val="ListParagraph"/>
        <w:numPr>
          <w:ilvl w:val="2"/>
          <w:numId w:val="12"/>
        </w:numPr>
        <w:rPr>
          <w:b/>
          <w:bCs/>
          <w:lang w:val="en-US"/>
        </w:rPr>
      </w:pPr>
      <w:proofErr w:type="spellStart"/>
      <w:r w:rsidRPr="00300E01">
        <w:rPr>
          <w:b/>
          <w:bCs/>
          <w:lang w:val="en-US"/>
        </w:rPr>
        <w:t>Resursele</w:t>
      </w:r>
      <w:proofErr w:type="spellEnd"/>
      <w:r w:rsidRPr="00300E01">
        <w:rPr>
          <w:b/>
          <w:bCs/>
          <w:lang w:val="en-US"/>
        </w:rPr>
        <w:t xml:space="preserve"> </w:t>
      </w:r>
      <w:proofErr w:type="spellStart"/>
      <w:r w:rsidRPr="00300E01">
        <w:rPr>
          <w:b/>
          <w:bCs/>
          <w:lang w:val="en-US"/>
        </w:rPr>
        <w:t>materiale</w:t>
      </w:r>
      <w:proofErr w:type="spellEnd"/>
    </w:p>
    <w:p w14:paraId="26352B37" w14:textId="77777777" w:rsidR="00300E01" w:rsidRPr="00300E01" w:rsidRDefault="00300E01" w:rsidP="007914F5">
      <w:pPr>
        <w:pStyle w:val="ListParagraph"/>
        <w:numPr>
          <w:ilvl w:val="0"/>
          <w:numId w:val="27"/>
        </w:numPr>
        <w:spacing w:after="4"/>
        <w:ind w:right="57"/>
        <w:jc w:val="both"/>
        <w:rPr>
          <w:rFonts w:eastAsia="Times New Roman"/>
          <w:bCs/>
          <w:iCs/>
          <w:szCs w:val="22"/>
          <w:lang w:val="en-US"/>
        </w:rPr>
      </w:pPr>
      <w:proofErr w:type="spellStart"/>
      <w:r w:rsidRPr="00300E01">
        <w:rPr>
          <w:rFonts w:eastAsia="Times New Roman"/>
          <w:bCs/>
          <w:iCs/>
          <w:szCs w:val="22"/>
          <w:lang w:val="en-US"/>
        </w:rPr>
        <w:t>calculatoare</w:t>
      </w:r>
      <w:proofErr w:type="spellEnd"/>
      <w:r w:rsidRPr="00300E01">
        <w:rPr>
          <w:rFonts w:eastAsia="Times New Roman"/>
          <w:bCs/>
          <w:iCs/>
          <w:szCs w:val="22"/>
          <w:lang w:val="en-US"/>
        </w:rPr>
        <w:t xml:space="preserve"> </w:t>
      </w:r>
      <w:proofErr w:type="spellStart"/>
      <w:r w:rsidRPr="00300E01">
        <w:rPr>
          <w:rFonts w:eastAsia="Times New Roman"/>
          <w:bCs/>
          <w:iCs/>
          <w:szCs w:val="22"/>
          <w:lang w:val="en-US"/>
        </w:rPr>
        <w:t>și</w:t>
      </w:r>
      <w:proofErr w:type="spellEnd"/>
      <w:r w:rsidRPr="00300E01">
        <w:rPr>
          <w:rFonts w:eastAsia="Times New Roman"/>
          <w:bCs/>
          <w:iCs/>
          <w:szCs w:val="22"/>
          <w:lang w:val="en-US"/>
        </w:rPr>
        <w:t xml:space="preserve"> </w:t>
      </w:r>
      <w:proofErr w:type="spellStart"/>
      <w:r w:rsidRPr="00300E01">
        <w:rPr>
          <w:rFonts w:eastAsia="Times New Roman"/>
          <w:bCs/>
          <w:iCs/>
          <w:szCs w:val="22"/>
          <w:lang w:val="en-US"/>
        </w:rPr>
        <w:t>echipamente</w:t>
      </w:r>
      <w:proofErr w:type="spellEnd"/>
      <w:r w:rsidRPr="00300E01">
        <w:rPr>
          <w:rFonts w:eastAsia="Times New Roman"/>
          <w:bCs/>
          <w:iCs/>
          <w:szCs w:val="22"/>
          <w:lang w:val="en-US"/>
        </w:rPr>
        <w:t xml:space="preserve"> IT </w:t>
      </w:r>
      <w:proofErr w:type="spellStart"/>
      <w:r w:rsidRPr="00300E01">
        <w:rPr>
          <w:rFonts w:eastAsia="Times New Roman"/>
          <w:bCs/>
          <w:iCs/>
          <w:szCs w:val="22"/>
          <w:lang w:val="en-US"/>
        </w:rPr>
        <w:t>necesare</w:t>
      </w:r>
      <w:proofErr w:type="spellEnd"/>
      <w:r w:rsidRPr="00300E01">
        <w:rPr>
          <w:rFonts w:eastAsia="Times New Roman"/>
          <w:bCs/>
          <w:iCs/>
          <w:szCs w:val="22"/>
          <w:lang w:val="en-US"/>
        </w:rPr>
        <w:t xml:space="preserve"> </w:t>
      </w:r>
      <w:proofErr w:type="spellStart"/>
      <w:r w:rsidRPr="00300E01">
        <w:rPr>
          <w:rFonts w:eastAsia="Times New Roman"/>
          <w:bCs/>
          <w:iCs/>
          <w:szCs w:val="22"/>
          <w:lang w:val="en-US"/>
        </w:rPr>
        <w:t>desfășurării</w:t>
      </w:r>
      <w:proofErr w:type="spellEnd"/>
      <w:r w:rsidRPr="00300E01">
        <w:rPr>
          <w:rFonts w:eastAsia="Times New Roman"/>
          <w:bCs/>
          <w:iCs/>
          <w:szCs w:val="22"/>
          <w:lang w:val="en-US"/>
        </w:rPr>
        <w:t xml:space="preserve"> </w:t>
      </w:r>
      <w:proofErr w:type="spellStart"/>
      <w:r w:rsidRPr="00300E01">
        <w:rPr>
          <w:rFonts w:eastAsia="Times New Roman"/>
          <w:bCs/>
          <w:iCs/>
          <w:szCs w:val="22"/>
          <w:lang w:val="en-US"/>
        </w:rPr>
        <w:t>activității</w:t>
      </w:r>
      <w:proofErr w:type="spellEnd"/>
      <w:r w:rsidRPr="00300E01">
        <w:rPr>
          <w:rFonts w:eastAsia="Times New Roman"/>
          <w:bCs/>
          <w:iCs/>
          <w:szCs w:val="22"/>
          <w:lang w:val="en-US"/>
        </w:rPr>
        <w:t xml:space="preserve"> de audit;</w:t>
      </w:r>
    </w:p>
    <w:p w14:paraId="60C7A0DD" w14:textId="77777777" w:rsidR="00300E01" w:rsidRPr="00300E01" w:rsidRDefault="00300E01" w:rsidP="007914F5">
      <w:pPr>
        <w:pStyle w:val="ListParagraph"/>
        <w:numPr>
          <w:ilvl w:val="0"/>
          <w:numId w:val="27"/>
        </w:numPr>
        <w:spacing w:after="4"/>
        <w:ind w:right="57"/>
        <w:jc w:val="both"/>
        <w:rPr>
          <w:rFonts w:eastAsia="Times New Roman"/>
          <w:bCs/>
          <w:iCs/>
          <w:szCs w:val="22"/>
          <w:lang w:val="en-US"/>
        </w:rPr>
      </w:pPr>
      <w:proofErr w:type="spellStart"/>
      <w:r w:rsidRPr="00300E01">
        <w:rPr>
          <w:rFonts w:eastAsia="Times New Roman"/>
          <w:bCs/>
          <w:iCs/>
          <w:szCs w:val="22"/>
          <w:lang w:val="en-US"/>
        </w:rPr>
        <w:t>acces</w:t>
      </w:r>
      <w:proofErr w:type="spellEnd"/>
      <w:r w:rsidRPr="00300E01">
        <w:rPr>
          <w:rFonts w:eastAsia="Times New Roman"/>
          <w:bCs/>
          <w:iCs/>
          <w:szCs w:val="22"/>
          <w:lang w:val="en-US"/>
        </w:rPr>
        <w:t xml:space="preserve"> la internet </w:t>
      </w:r>
      <w:proofErr w:type="spellStart"/>
      <w:r w:rsidRPr="00300E01">
        <w:rPr>
          <w:rFonts w:eastAsia="Times New Roman"/>
          <w:bCs/>
          <w:iCs/>
          <w:szCs w:val="22"/>
          <w:lang w:val="en-US"/>
        </w:rPr>
        <w:t>și</w:t>
      </w:r>
      <w:proofErr w:type="spellEnd"/>
      <w:r w:rsidRPr="00300E01">
        <w:rPr>
          <w:rFonts w:eastAsia="Times New Roman"/>
          <w:bCs/>
          <w:iCs/>
          <w:szCs w:val="22"/>
          <w:lang w:val="en-US"/>
        </w:rPr>
        <w:t xml:space="preserve"> la </w:t>
      </w:r>
      <w:proofErr w:type="spellStart"/>
      <w:r w:rsidRPr="00300E01">
        <w:rPr>
          <w:rFonts w:eastAsia="Times New Roman"/>
          <w:bCs/>
          <w:iCs/>
          <w:szCs w:val="22"/>
          <w:lang w:val="en-US"/>
        </w:rPr>
        <w:t>aplicațiile</w:t>
      </w:r>
      <w:proofErr w:type="spellEnd"/>
      <w:r w:rsidRPr="00300E01">
        <w:rPr>
          <w:rFonts w:eastAsia="Times New Roman"/>
          <w:bCs/>
          <w:iCs/>
          <w:szCs w:val="22"/>
          <w:lang w:val="en-US"/>
        </w:rPr>
        <w:t xml:space="preserve"> </w:t>
      </w:r>
      <w:proofErr w:type="spellStart"/>
      <w:r w:rsidRPr="00300E01">
        <w:rPr>
          <w:rFonts w:eastAsia="Times New Roman"/>
          <w:bCs/>
          <w:iCs/>
          <w:szCs w:val="22"/>
          <w:lang w:val="en-US"/>
        </w:rPr>
        <w:t>informatice</w:t>
      </w:r>
      <w:proofErr w:type="spellEnd"/>
      <w:r w:rsidRPr="00300E01">
        <w:rPr>
          <w:rFonts w:eastAsia="Times New Roman"/>
          <w:bCs/>
          <w:iCs/>
          <w:szCs w:val="22"/>
          <w:lang w:val="en-US"/>
        </w:rPr>
        <w:t xml:space="preserve"> </w:t>
      </w:r>
      <w:proofErr w:type="spellStart"/>
      <w:r w:rsidRPr="00300E01">
        <w:rPr>
          <w:rFonts w:eastAsia="Times New Roman"/>
          <w:bCs/>
          <w:iCs/>
          <w:szCs w:val="22"/>
          <w:lang w:val="en-US"/>
        </w:rPr>
        <w:t>utilizate</w:t>
      </w:r>
      <w:proofErr w:type="spellEnd"/>
      <w:r w:rsidRPr="00300E01">
        <w:rPr>
          <w:rFonts w:eastAsia="Times New Roman"/>
          <w:bCs/>
          <w:iCs/>
          <w:szCs w:val="22"/>
          <w:lang w:val="en-US"/>
        </w:rPr>
        <w:t xml:space="preserve"> </w:t>
      </w:r>
      <w:proofErr w:type="spellStart"/>
      <w:r w:rsidRPr="00300E01">
        <w:rPr>
          <w:rFonts w:eastAsia="Times New Roman"/>
          <w:bCs/>
          <w:iCs/>
          <w:szCs w:val="22"/>
          <w:lang w:val="en-US"/>
        </w:rPr>
        <w:t>în</w:t>
      </w:r>
      <w:proofErr w:type="spellEnd"/>
      <w:r w:rsidRPr="00300E01">
        <w:rPr>
          <w:rFonts w:eastAsia="Times New Roman"/>
          <w:bCs/>
          <w:iCs/>
          <w:szCs w:val="22"/>
          <w:lang w:val="en-US"/>
        </w:rPr>
        <w:t xml:space="preserve"> </w:t>
      </w:r>
      <w:proofErr w:type="spellStart"/>
      <w:r w:rsidRPr="00300E01">
        <w:rPr>
          <w:rFonts w:eastAsia="Times New Roman"/>
          <w:bCs/>
          <w:iCs/>
          <w:szCs w:val="22"/>
          <w:lang w:val="en-US"/>
        </w:rPr>
        <w:t>activitatea</w:t>
      </w:r>
      <w:proofErr w:type="spellEnd"/>
      <w:r w:rsidRPr="00300E01">
        <w:rPr>
          <w:rFonts w:eastAsia="Times New Roman"/>
          <w:bCs/>
          <w:iCs/>
          <w:szCs w:val="22"/>
          <w:lang w:val="en-US"/>
        </w:rPr>
        <w:t xml:space="preserve"> de audit public intern;</w:t>
      </w:r>
    </w:p>
    <w:p w14:paraId="65732DDA" w14:textId="77777777" w:rsidR="00300E01" w:rsidRPr="00300E01" w:rsidRDefault="00300E01" w:rsidP="007914F5">
      <w:pPr>
        <w:pStyle w:val="ListParagraph"/>
        <w:numPr>
          <w:ilvl w:val="0"/>
          <w:numId w:val="27"/>
        </w:numPr>
        <w:spacing w:after="4"/>
        <w:ind w:right="57"/>
        <w:jc w:val="both"/>
        <w:rPr>
          <w:rFonts w:eastAsia="Times New Roman"/>
          <w:bCs/>
          <w:iCs/>
          <w:szCs w:val="22"/>
          <w:lang w:val="en-US"/>
        </w:rPr>
      </w:pPr>
      <w:proofErr w:type="spellStart"/>
      <w:r w:rsidRPr="00300E01">
        <w:rPr>
          <w:rFonts w:eastAsia="Times New Roman"/>
          <w:bCs/>
          <w:iCs/>
          <w:szCs w:val="22"/>
          <w:lang w:val="en-US"/>
        </w:rPr>
        <w:t>echipamente</w:t>
      </w:r>
      <w:proofErr w:type="spellEnd"/>
      <w:r w:rsidRPr="00300E01">
        <w:rPr>
          <w:rFonts w:eastAsia="Times New Roman"/>
          <w:bCs/>
          <w:iCs/>
          <w:szCs w:val="22"/>
          <w:lang w:val="en-US"/>
        </w:rPr>
        <w:t xml:space="preserve"> de </w:t>
      </w:r>
      <w:proofErr w:type="spellStart"/>
      <w:r w:rsidRPr="00300E01">
        <w:rPr>
          <w:rFonts w:eastAsia="Times New Roman"/>
          <w:bCs/>
          <w:iCs/>
          <w:szCs w:val="22"/>
          <w:lang w:val="en-US"/>
        </w:rPr>
        <w:t>birotică</w:t>
      </w:r>
      <w:proofErr w:type="spellEnd"/>
      <w:r w:rsidRPr="00300E01">
        <w:rPr>
          <w:rFonts w:eastAsia="Times New Roman"/>
          <w:bCs/>
          <w:iCs/>
          <w:szCs w:val="22"/>
          <w:lang w:val="en-US"/>
        </w:rPr>
        <w:t xml:space="preserve"> </w:t>
      </w:r>
      <w:proofErr w:type="spellStart"/>
      <w:r w:rsidRPr="00300E01">
        <w:rPr>
          <w:rFonts w:eastAsia="Times New Roman"/>
          <w:bCs/>
          <w:iCs/>
          <w:szCs w:val="22"/>
          <w:lang w:val="en-US"/>
        </w:rPr>
        <w:t>și</w:t>
      </w:r>
      <w:proofErr w:type="spellEnd"/>
      <w:r w:rsidRPr="00300E01">
        <w:rPr>
          <w:rFonts w:eastAsia="Times New Roman"/>
          <w:bCs/>
          <w:iCs/>
          <w:szCs w:val="22"/>
          <w:lang w:val="en-US"/>
        </w:rPr>
        <w:t xml:space="preserve"> </w:t>
      </w:r>
      <w:proofErr w:type="spellStart"/>
      <w:r w:rsidRPr="00300E01">
        <w:rPr>
          <w:rFonts w:eastAsia="Times New Roman"/>
          <w:bCs/>
          <w:iCs/>
          <w:szCs w:val="22"/>
          <w:lang w:val="en-US"/>
        </w:rPr>
        <w:t>consumabile</w:t>
      </w:r>
      <w:proofErr w:type="spellEnd"/>
      <w:r w:rsidRPr="00300E01">
        <w:rPr>
          <w:rFonts w:eastAsia="Times New Roman"/>
          <w:bCs/>
          <w:iCs/>
          <w:szCs w:val="22"/>
          <w:lang w:val="en-US"/>
        </w:rPr>
        <w:t>;</w:t>
      </w:r>
    </w:p>
    <w:p w14:paraId="60F5D7D2" w14:textId="0EB2EFCC" w:rsidR="005A6773" w:rsidRDefault="00300E01" w:rsidP="007914F5">
      <w:pPr>
        <w:pStyle w:val="ListParagraph"/>
        <w:numPr>
          <w:ilvl w:val="0"/>
          <w:numId w:val="27"/>
        </w:numPr>
        <w:spacing w:after="4"/>
        <w:ind w:right="57"/>
        <w:jc w:val="both"/>
        <w:rPr>
          <w:rFonts w:eastAsia="Times New Roman"/>
          <w:bCs/>
          <w:iCs/>
          <w:szCs w:val="22"/>
          <w:lang w:val="en-US"/>
        </w:rPr>
      </w:pPr>
      <w:proofErr w:type="spellStart"/>
      <w:r w:rsidRPr="00300E01">
        <w:rPr>
          <w:rFonts w:eastAsia="Times New Roman"/>
          <w:bCs/>
          <w:iCs/>
          <w:szCs w:val="22"/>
          <w:lang w:val="en-US"/>
        </w:rPr>
        <w:t>spații</w:t>
      </w:r>
      <w:proofErr w:type="spellEnd"/>
      <w:r w:rsidRPr="00300E01">
        <w:rPr>
          <w:rFonts w:eastAsia="Times New Roman"/>
          <w:bCs/>
          <w:iCs/>
          <w:szCs w:val="22"/>
          <w:lang w:val="en-US"/>
        </w:rPr>
        <w:t xml:space="preserve"> </w:t>
      </w:r>
      <w:proofErr w:type="spellStart"/>
      <w:r w:rsidRPr="00300E01">
        <w:rPr>
          <w:rFonts w:eastAsia="Times New Roman"/>
          <w:bCs/>
          <w:iCs/>
          <w:szCs w:val="22"/>
          <w:lang w:val="en-US"/>
        </w:rPr>
        <w:t>adecvate</w:t>
      </w:r>
      <w:proofErr w:type="spellEnd"/>
      <w:r w:rsidRPr="00300E01">
        <w:rPr>
          <w:rFonts w:eastAsia="Times New Roman"/>
          <w:bCs/>
          <w:iCs/>
          <w:szCs w:val="22"/>
          <w:lang w:val="en-US"/>
        </w:rPr>
        <w:t xml:space="preserve"> </w:t>
      </w:r>
      <w:proofErr w:type="spellStart"/>
      <w:r w:rsidRPr="00300E01">
        <w:rPr>
          <w:rFonts w:eastAsia="Times New Roman"/>
          <w:bCs/>
          <w:iCs/>
          <w:szCs w:val="22"/>
          <w:lang w:val="en-US"/>
        </w:rPr>
        <w:t>pentru</w:t>
      </w:r>
      <w:proofErr w:type="spellEnd"/>
      <w:r w:rsidRPr="00300E01">
        <w:rPr>
          <w:rFonts w:eastAsia="Times New Roman"/>
          <w:bCs/>
          <w:iCs/>
          <w:szCs w:val="22"/>
          <w:lang w:val="en-US"/>
        </w:rPr>
        <w:t xml:space="preserve"> </w:t>
      </w:r>
      <w:proofErr w:type="spellStart"/>
      <w:r w:rsidRPr="00300E01">
        <w:rPr>
          <w:rFonts w:eastAsia="Times New Roman"/>
          <w:bCs/>
          <w:iCs/>
          <w:szCs w:val="22"/>
          <w:lang w:val="en-US"/>
        </w:rPr>
        <w:t>desfășurarea</w:t>
      </w:r>
      <w:proofErr w:type="spellEnd"/>
      <w:r w:rsidRPr="00300E01">
        <w:rPr>
          <w:rFonts w:eastAsia="Times New Roman"/>
          <w:bCs/>
          <w:iCs/>
          <w:szCs w:val="22"/>
          <w:lang w:val="en-US"/>
        </w:rPr>
        <w:t xml:space="preserve"> </w:t>
      </w:r>
      <w:proofErr w:type="spellStart"/>
      <w:r w:rsidRPr="00300E01">
        <w:rPr>
          <w:rFonts w:eastAsia="Times New Roman"/>
          <w:bCs/>
          <w:iCs/>
          <w:szCs w:val="22"/>
          <w:lang w:val="en-US"/>
        </w:rPr>
        <w:t>activității</w:t>
      </w:r>
      <w:proofErr w:type="spellEnd"/>
      <w:r w:rsidRPr="00300E01">
        <w:rPr>
          <w:rFonts w:eastAsia="Times New Roman"/>
          <w:bCs/>
          <w:iCs/>
          <w:szCs w:val="22"/>
          <w:lang w:val="en-US"/>
        </w:rPr>
        <w:t xml:space="preserve"> </w:t>
      </w:r>
      <w:proofErr w:type="spellStart"/>
      <w:r w:rsidRPr="00300E01">
        <w:rPr>
          <w:rFonts w:eastAsia="Times New Roman"/>
          <w:bCs/>
          <w:iCs/>
          <w:szCs w:val="22"/>
          <w:lang w:val="en-US"/>
        </w:rPr>
        <w:t>și</w:t>
      </w:r>
      <w:proofErr w:type="spellEnd"/>
      <w:r w:rsidRPr="00300E01">
        <w:rPr>
          <w:rFonts w:eastAsia="Times New Roman"/>
          <w:bCs/>
          <w:iCs/>
          <w:szCs w:val="22"/>
          <w:lang w:val="en-US"/>
        </w:rPr>
        <w:t xml:space="preserve"> </w:t>
      </w:r>
      <w:proofErr w:type="spellStart"/>
      <w:r w:rsidRPr="00300E01">
        <w:rPr>
          <w:rFonts w:eastAsia="Times New Roman"/>
          <w:bCs/>
          <w:iCs/>
          <w:szCs w:val="22"/>
          <w:lang w:val="en-US"/>
        </w:rPr>
        <w:t>arhivarea</w:t>
      </w:r>
      <w:proofErr w:type="spellEnd"/>
      <w:r w:rsidRPr="00300E01">
        <w:rPr>
          <w:rFonts w:eastAsia="Times New Roman"/>
          <w:bCs/>
          <w:iCs/>
          <w:szCs w:val="22"/>
          <w:lang w:val="en-US"/>
        </w:rPr>
        <w:t xml:space="preserve"> </w:t>
      </w:r>
      <w:proofErr w:type="spellStart"/>
      <w:r w:rsidRPr="00300E01">
        <w:rPr>
          <w:rFonts w:eastAsia="Times New Roman"/>
          <w:bCs/>
          <w:iCs/>
          <w:szCs w:val="22"/>
          <w:lang w:val="en-US"/>
        </w:rPr>
        <w:t>documentelor</w:t>
      </w:r>
      <w:proofErr w:type="spellEnd"/>
      <w:r w:rsidRPr="00300E01">
        <w:rPr>
          <w:rFonts w:eastAsia="Times New Roman"/>
          <w:bCs/>
          <w:iCs/>
          <w:szCs w:val="22"/>
          <w:lang w:val="en-US"/>
        </w:rPr>
        <w:t>.</w:t>
      </w:r>
    </w:p>
    <w:p w14:paraId="5A122D8A" w14:textId="77777777" w:rsidR="00300E01" w:rsidRDefault="00300E01" w:rsidP="007914F5">
      <w:pPr>
        <w:spacing w:after="4"/>
        <w:ind w:right="57"/>
        <w:jc w:val="both"/>
        <w:rPr>
          <w:rFonts w:eastAsia="Times New Roman"/>
          <w:bCs/>
          <w:iCs/>
          <w:szCs w:val="22"/>
          <w:lang w:val="en-US"/>
        </w:rPr>
      </w:pPr>
    </w:p>
    <w:p w14:paraId="12F0B1C2" w14:textId="000151EE" w:rsidR="00300E01" w:rsidRPr="00A47B03" w:rsidRDefault="00300E01" w:rsidP="007914F5">
      <w:pPr>
        <w:pStyle w:val="ListParagraph"/>
        <w:numPr>
          <w:ilvl w:val="2"/>
          <w:numId w:val="12"/>
        </w:numPr>
        <w:spacing w:after="4"/>
        <w:ind w:right="57"/>
        <w:jc w:val="both"/>
        <w:rPr>
          <w:rFonts w:eastAsia="Times New Roman"/>
          <w:b/>
          <w:iCs/>
          <w:szCs w:val="22"/>
          <w:lang w:val="en-US"/>
        </w:rPr>
      </w:pPr>
      <w:r w:rsidRPr="00A47B03">
        <w:rPr>
          <w:rFonts w:eastAsia="Times New Roman"/>
          <w:b/>
          <w:iCs/>
          <w:szCs w:val="22"/>
          <w:lang w:val="en-US"/>
        </w:rPr>
        <w:t xml:space="preserve">Resurse </w:t>
      </w:r>
      <w:proofErr w:type="spellStart"/>
      <w:r w:rsidRPr="00A47B03">
        <w:rPr>
          <w:rFonts w:eastAsia="Times New Roman"/>
          <w:b/>
          <w:iCs/>
          <w:szCs w:val="22"/>
          <w:lang w:val="en-US"/>
        </w:rPr>
        <w:t>umane</w:t>
      </w:r>
      <w:proofErr w:type="spellEnd"/>
      <w:r w:rsidRPr="00A47B03">
        <w:rPr>
          <w:rFonts w:eastAsia="Times New Roman"/>
          <w:b/>
          <w:iCs/>
          <w:szCs w:val="22"/>
          <w:lang w:val="en-US"/>
        </w:rPr>
        <w:t xml:space="preserve"> </w:t>
      </w:r>
    </w:p>
    <w:p w14:paraId="4785AE53" w14:textId="4BBFF324" w:rsidR="00C37214" w:rsidRPr="00C37214" w:rsidRDefault="00C37214" w:rsidP="007914F5">
      <w:pPr>
        <w:pStyle w:val="ListParagraph"/>
        <w:numPr>
          <w:ilvl w:val="0"/>
          <w:numId w:val="28"/>
        </w:numPr>
        <w:spacing w:after="4"/>
        <w:ind w:right="57"/>
        <w:jc w:val="both"/>
        <w:rPr>
          <w:rFonts w:eastAsia="Times New Roman"/>
          <w:bCs/>
          <w:iCs/>
          <w:szCs w:val="22"/>
          <w:lang w:val="en-US"/>
        </w:rPr>
      </w:pPr>
      <w:proofErr w:type="spellStart"/>
      <w:r w:rsidRPr="00C37214">
        <w:rPr>
          <w:rFonts w:eastAsia="Times New Roman"/>
          <w:bCs/>
          <w:iCs/>
          <w:szCs w:val="22"/>
          <w:lang w:val="en-US"/>
        </w:rPr>
        <w:t>personalul</w:t>
      </w:r>
      <w:proofErr w:type="spellEnd"/>
      <w:r w:rsidRPr="00C37214">
        <w:rPr>
          <w:rFonts w:eastAsia="Times New Roman"/>
          <w:bCs/>
          <w:iCs/>
          <w:szCs w:val="22"/>
          <w:lang w:val="en-US"/>
        </w:rPr>
        <w:t xml:space="preserve"> din </w:t>
      </w:r>
      <w:proofErr w:type="spellStart"/>
      <w:r w:rsidRPr="00C37214">
        <w:rPr>
          <w:rFonts w:eastAsia="Times New Roman"/>
          <w:bCs/>
          <w:iCs/>
          <w:szCs w:val="22"/>
          <w:lang w:val="en-US"/>
        </w:rPr>
        <w:t>cadrul</w:t>
      </w:r>
      <w:proofErr w:type="spellEnd"/>
      <w:r w:rsidRPr="00C37214">
        <w:rPr>
          <w:rFonts w:eastAsia="Times New Roman"/>
          <w:bCs/>
          <w:iCs/>
          <w:szCs w:val="22"/>
          <w:lang w:val="en-US"/>
        </w:rPr>
        <w:t xml:space="preserve"> </w:t>
      </w:r>
      <w:proofErr w:type="spellStart"/>
      <w:r w:rsidRPr="00C37214">
        <w:rPr>
          <w:rFonts w:eastAsia="Times New Roman"/>
          <w:bCs/>
          <w:iCs/>
          <w:szCs w:val="22"/>
          <w:lang w:val="en-US"/>
        </w:rPr>
        <w:t>Compartimentului</w:t>
      </w:r>
      <w:proofErr w:type="spellEnd"/>
      <w:r w:rsidRPr="00C37214">
        <w:rPr>
          <w:rFonts w:eastAsia="Times New Roman"/>
          <w:bCs/>
          <w:iCs/>
          <w:szCs w:val="22"/>
          <w:lang w:val="en-US"/>
        </w:rPr>
        <w:t xml:space="preserve"> Audit </w:t>
      </w:r>
      <w:r>
        <w:rPr>
          <w:rFonts w:eastAsia="Times New Roman"/>
          <w:bCs/>
          <w:iCs/>
          <w:szCs w:val="22"/>
          <w:lang w:val="en-US"/>
        </w:rPr>
        <w:t xml:space="preserve">din </w:t>
      </w:r>
      <w:proofErr w:type="spellStart"/>
      <w:r>
        <w:rPr>
          <w:rFonts w:eastAsia="Times New Roman"/>
          <w:bCs/>
          <w:iCs/>
          <w:szCs w:val="22"/>
          <w:lang w:val="en-US"/>
        </w:rPr>
        <w:t>cadrul</w:t>
      </w:r>
      <w:proofErr w:type="spellEnd"/>
      <w:r w:rsidRPr="00C37214">
        <w:rPr>
          <w:rFonts w:eastAsia="Times New Roman"/>
          <w:bCs/>
          <w:iCs/>
          <w:szCs w:val="22"/>
          <w:lang w:val="en-US"/>
        </w:rPr>
        <w:t xml:space="preserve"> </w:t>
      </w:r>
      <w:proofErr w:type="spellStart"/>
      <w:r w:rsidRPr="00C37214">
        <w:rPr>
          <w:rFonts w:eastAsia="Times New Roman"/>
          <w:bCs/>
          <w:iCs/>
          <w:szCs w:val="22"/>
          <w:lang w:val="en-US"/>
        </w:rPr>
        <w:t>Universității</w:t>
      </w:r>
      <w:proofErr w:type="spellEnd"/>
      <w:r w:rsidRPr="00C37214">
        <w:rPr>
          <w:rFonts w:eastAsia="Times New Roman"/>
          <w:bCs/>
          <w:iCs/>
          <w:szCs w:val="22"/>
          <w:lang w:val="en-US"/>
        </w:rPr>
        <w:t xml:space="preserve"> „Valahia” din Târgoviște;</w:t>
      </w:r>
    </w:p>
    <w:p w14:paraId="6E7D88FB" w14:textId="77777777" w:rsidR="00C37214" w:rsidRPr="00C37214" w:rsidRDefault="00C37214" w:rsidP="007914F5">
      <w:pPr>
        <w:pStyle w:val="ListParagraph"/>
        <w:numPr>
          <w:ilvl w:val="0"/>
          <w:numId w:val="28"/>
        </w:numPr>
        <w:spacing w:after="4"/>
        <w:ind w:right="57"/>
        <w:jc w:val="both"/>
        <w:rPr>
          <w:rFonts w:eastAsia="Times New Roman"/>
          <w:bCs/>
          <w:iCs/>
          <w:szCs w:val="22"/>
          <w:lang w:val="en-US"/>
        </w:rPr>
      </w:pPr>
      <w:proofErr w:type="spellStart"/>
      <w:r w:rsidRPr="00C37214">
        <w:rPr>
          <w:rFonts w:eastAsia="Times New Roman"/>
          <w:bCs/>
          <w:iCs/>
          <w:szCs w:val="22"/>
          <w:lang w:val="en-US"/>
        </w:rPr>
        <w:t>auditorii</w:t>
      </w:r>
      <w:proofErr w:type="spellEnd"/>
      <w:r w:rsidRPr="00C37214">
        <w:rPr>
          <w:rFonts w:eastAsia="Times New Roman"/>
          <w:bCs/>
          <w:iCs/>
          <w:szCs w:val="22"/>
          <w:lang w:val="en-US"/>
        </w:rPr>
        <w:t xml:space="preserve"> </w:t>
      </w:r>
      <w:proofErr w:type="spellStart"/>
      <w:r w:rsidRPr="00C37214">
        <w:rPr>
          <w:rFonts w:eastAsia="Times New Roman"/>
          <w:bCs/>
          <w:iCs/>
          <w:szCs w:val="22"/>
          <w:lang w:val="en-US"/>
        </w:rPr>
        <w:t>publici</w:t>
      </w:r>
      <w:proofErr w:type="spellEnd"/>
      <w:r w:rsidRPr="00C37214">
        <w:rPr>
          <w:rFonts w:eastAsia="Times New Roman"/>
          <w:bCs/>
          <w:iCs/>
          <w:szCs w:val="22"/>
          <w:lang w:val="en-US"/>
        </w:rPr>
        <w:t xml:space="preserve"> </w:t>
      </w:r>
      <w:proofErr w:type="spellStart"/>
      <w:r w:rsidRPr="00C37214">
        <w:rPr>
          <w:rFonts w:eastAsia="Times New Roman"/>
          <w:bCs/>
          <w:iCs/>
          <w:szCs w:val="22"/>
          <w:lang w:val="en-US"/>
        </w:rPr>
        <w:t>interni</w:t>
      </w:r>
      <w:proofErr w:type="spellEnd"/>
      <w:r w:rsidRPr="00C37214">
        <w:rPr>
          <w:rFonts w:eastAsia="Times New Roman"/>
          <w:bCs/>
          <w:iCs/>
          <w:szCs w:val="22"/>
          <w:lang w:val="en-US"/>
        </w:rPr>
        <w:t xml:space="preserve"> </w:t>
      </w:r>
      <w:proofErr w:type="spellStart"/>
      <w:r w:rsidRPr="00C37214">
        <w:rPr>
          <w:rFonts w:eastAsia="Times New Roman"/>
          <w:bCs/>
          <w:iCs/>
          <w:szCs w:val="22"/>
          <w:lang w:val="en-US"/>
        </w:rPr>
        <w:t>implicați</w:t>
      </w:r>
      <w:proofErr w:type="spellEnd"/>
      <w:r w:rsidRPr="00C37214">
        <w:rPr>
          <w:rFonts w:eastAsia="Times New Roman"/>
          <w:bCs/>
          <w:iCs/>
          <w:szCs w:val="22"/>
          <w:lang w:val="en-US"/>
        </w:rPr>
        <w:t xml:space="preserve"> </w:t>
      </w:r>
      <w:proofErr w:type="spellStart"/>
      <w:r w:rsidRPr="00C37214">
        <w:rPr>
          <w:rFonts w:eastAsia="Times New Roman"/>
          <w:bCs/>
          <w:iCs/>
          <w:szCs w:val="22"/>
          <w:lang w:val="en-US"/>
        </w:rPr>
        <w:t>în</w:t>
      </w:r>
      <w:proofErr w:type="spellEnd"/>
      <w:r w:rsidRPr="00C37214">
        <w:rPr>
          <w:rFonts w:eastAsia="Times New Roman"/>
          <w:bCs/>
          <w:iCs/>
          <w:szCs w:val="22"/>
          <w:lang w:val="en-US"/>
        </w:rPr>
        <w:t xml:space="preserve"> </w:t>
      </w:r>
      <w:proofErr w:type="spellStart"/>
      <w:r w:rsidRPr="00C37214">
        <w:rPr>
          <w:rFonts w:eastAsia="Times New Roman"/>
          <w:bCs/>
          <w:iCs/>
          <w:szCs w:val="22"/>
          <w:lang w:val="en-US"/>
        </w:rPr>
        <w:t>colectarea</w:t>
      </w:r>
      <w:proofErr w:type="spellEnd"/>
      <w:r w:rsidRPr="00C37214">
        <w:rPr>
          <w:rFonts w:eastAsia="Times New Roman"/>
          <w:bCs/>
          <w:iCs/>
          <w:szCs w:val="22"/>
          <w:lang w:val="en-US"/>
        </w:rPr>
        <w:t xml:space="preserve">, </w:t>
      </w:r>
      <w:proofErr w:type="spellStart"/>
      <w:r w:rsidRPr="00C37214">
        <w:rPr>
          <w:rFonts w:eastAsia="Times New Roman"/>
          <w:bCs/>
          <w:iCs/>
          <w:szCs w:val="22"/>
          <w:lang w:val="en-US"/>
        </w:rPr>
        <w:t>analiza</w:t>
      </w:r>
      <w:proofErr w:type="spellEnd"/>
      <w:r w:rsidRPr="00C37214">
        <w:rPr>
          <w:rFonts w:eastAsia="Times New Roman"/>
          <w:bCs/>
          <w:iCs/>
          <w:szCs w:val="22"/>
          <w:lang w:val="en-US"/>
        </w:rPr>
        <w:t xml:space="preserve"> </w:t>
      </w:r>
      <w:proofErr w:type="spellStart"/>
      <w:r w:rsidRPr="00C37214">
        <w:rPr>
          <w:rFonts w:eastAsia="Times New Roman"/>
          <w:bCs/>
          <w:iCs/>
          <w:szCs w:val="22"/>
          <w:lang w:val="en-US"/>
        </w:rPr>
        <w:t>și</w:t>
      </w:r>
      <w:proofErr w:type="spellEnd"/>
      <w:r w:rsidRPr="00C37214">
        <w:rPr>
          <w:rFonts w:eastAsia="Times New Roman"/>
          <w:bCs/>
          <w:iCs/>
          <w:szCs w:val="22"/>
          <w:lang w:val="en-US"/>
        </w:rPr>
        <w:t xml:space="preserve"> </w:t>
      </w:r>
      <w:proofErr w:type="spellStart"/>
      <w:r w:rsidRPr="00C37214">
        <w:rPr>
          <w:rFonts w:eastAsia="Times New Roman"/>
          <w:bCs/>
          <w:iCs/>
          <w:szCs w:val="22"/>
          <w:lang w:val="en-US"/>
        </w:rPr>
        <w:t>raportarea</w:t>
      </w:r>
      <w:proofErr w:type="spellEnd"/>
      <w:r w:rsidRPr="00C37214">
        <w:rPr>
          <w:rFonts w:eastAsia="Times New Roman"/>
          <w:bCs/>
          <w:iCs/>
          <w:szCs w:val="22"/>
          <w:lang w:val="en-US"/>
        </w:rPr>
        <w:t xml:space="preserve"> </w:t>
      </w:r>
      <w:proofErr w:type="spellStart"/>
      <w:r w:rsidRPr="00C37214">
        <w:rPr>
          <w:rFonts w:eastAsia="Times New Roman"/>
          <w:bCs/>
          <w:iCs/>
          <w:szCs w:val="22"/>
          <w:lang w:val="en-US"/>
        </w:rPr>
        <w:t>informațiilor</w:t>
      </w:r>
      <w:proofErr w:type="spellEnd"/>
      <w:r w:rsidRPr="00C37214">
        <w:rPr>
          <w:rFonts w:eastAsia="Times New Roman"/>
          <w:bCs/>
          <w:iCs/>
          <w:szCs w:val="22"/>
          <w:lang w:val="en-US"/>
        </w:rPr>
        <w:t>;</w:t>
      </w:r>
    </w:p>
    <w:p w14:paraId="60FCF56D" w14:textId="25466158" w:rsidR="00C37214" w:rsidRPr="00C37214" w:rsidRDefault="00C37214" w:rsidP="007914F5">
      <w:pPr>
        <w:pStyle w:val="ListParagraph"/>
        <w:numPr>
          <w:ilvl w:val="0"/>
          <w:numId w:val="28"/>
        </w:numPr>
        <w:spacing w:after="4"/>
        <w:ind w:right="57"/>
        <w:jc w:val="both"/>
        <w:rPr>
          <w:rFonts w:eastAsia="Times New Roman"/>
          <w:bCs/>
          <w:iCs/>
          <w:szCs w:val="22"/>
          <w:lang w:val="en-US"/>
        </w:rPr>
      </w:pPr>
      <w:proofErr w:type="spellStart"/>
      <w:r w:rsidRPr="00C37214">
        <w:rPr>
          <w:rFonts w:eastAsia="Times New Roman"/>
          <w:bCs/>
          <w:iCs/>
          <w:szCs w:val="22"/>
          <w:lang w:val="en-US"/>
        </w:rPr>
        <w:t>coordonatorul</w:t>
      </w:r>
      <w:proofErr w:type="spellEnd"/>
      <w:r w:rsidRPr="00C37214">
        <w:rPr>
          <w:rFonts w:eastAsia="Times New Roman"/>
          <w:bCs/>
          <w:iCs/>
          <w:szCs w:val="22"/>
          <w:lang w:val="en-US"/>
        </w:rPr>
        <w:t xml:space="preserve"> </w:t>
      </w:r>
      <w:proofErr w:type="spellStart"/>
      <w:r w:rsidRPr="00C37214">
        <w:rPr>
          <w:rFonts w:eastAsia="Times New Roman"/>
          <w:bCs/>
          <w:iCs/>
          <w:szCs w:val="22"/>
          <w:lang w:val="en-US"/>
        </w:rPr>
        <w:t>Compartimentului</w:t>
      </w:r>
      <w:proofErr w:type="spellEnd"/>
      <w:r w:rsidRPr="00C37214">
        <w:rPr>
          <w:rFonts w:eastAsia="Times New Roman"/>
          <w:bCs/>
          <w:iCs/>
          <w:szCs w:val="22"/>
          <w:lang w:val="en-US"/>
        </w:rPr>
        <w:t xml:space="preserve"> Audit, </w:t>
      </w:r>
      <w:proofErr w:type="spellStart"/>
      <w:r w:rsidRPr="00C37214">
        <w:rPr>
          <w:rFonts w:eastAsia="Times New Roman"/>
          <w:bCs/>
          <w:iCs/>
          <w:szCs w:val="22"/>
          <w:lang w:val="en-US"/>
        </w:rPr>
        <w:t>responsabil</w:t>
      </w:r>
      <w:proofErr w:type="spellEnd"/>
      <w:r w:rsidRPr="00C37214">
        <w:rPr>
          <w:rFonts w:eastAsia="Times New Roman"/>
          <w:bCs/>
          <w:iCs/>
          <w:szCs w:val="22"/>
          <w:lang w:val="en-US"/>
        </w:rPr>
        <w:t xml:space="preserve"> de </w:t>
      </w:r>
      <w:proofErr w:type="spellStart"/>
      <w:r w:rsidRPr="00C37214">
        <w:rPr>
          <w:rFonts w:eastAsia="Times New Roman"/>
          <w:bCs/>
          <w:iCs/>
          <w:szCs w:val="22"/>
          <w:lang w:val="en-US"/>
        </w:rPr>
        <w:t>elaborarea</w:t>
      </w:r>
      <w:proofErr w:type="spellEnd"/>
      <w:r w:rsidRPr="00C37214">
        <w:rPr>
          <w:rFonts w:eastAsia="Times New Roman"/>
          <w:bCs/>
          <w:iCs/>
          <w:szCs w:val="22"/>
          <w:lang w:val="en-US"/>
        </w:rPr>
        <w:t xml:space="preserve"> </w:t>
      </w:r>
      <w:proofErr w:type="spellStart"/>
      <w:r w:rsidRPr="00C37214">
        <w:rPr>
          <w:rFonts w:eastAsia="Times New Roman"/>
          <w:bCs/>
          <w:iCs/>
          <w:szCs w:val="22"/>
          <w:lang w:val="en-US"/>
        </w:rPr>
        <w:t>și</w:t>
      </w:r>
      <w:proofErr w:type="spellEnd"/>
      <w:r w:rsidRPr="00C37214">
        <w:rPr>
          <w:rFonts w:eastAsia="Times New Roman"/>
          <w:bCs/>
          <w:iCs/>
          <w:szCs w:val="22"/>
          <w:lang w:val="en-US"/>
        </w:rPr>
        <w:t xml:space="preserve"> </w:t>
      </w:r>
      <w:proofErr w:type="spellStart"/>
      <w:r w:rsidRPr="00C37214">
        <w:rPr>
          <w:rFonts w:eastAsia="Times New Roman"/>
          <w:bCs/>
          <w:iCs/>
          <w:szCs w:val="22"/>
          <w:lang w:val="en-US"/>
        </w:rPr>
        <w:t>transmiterea</w:t>
      </w:r>
      <w:proofErr w:type="spellEnd"/>
      <w:r w:rsidRPr="00C37214">
        <w:rPr>
          <w:rFonts w:eastAsia="Times New Roman"/>
          <w:bCs/>
          <w:iCs/>
          <w:szCs w:val="22"/>
          <w:lang w:val="en-US"/>
        </w:rPr>
        <w:t xml:space="preserve"> </w:t>
      </w:r>
      <w:proofErr w:type="spellStart"/>
      <w:r w:rsidRPr="00C37214">
        <w:rPr>
          <w:rFonts w:eastAsia="Times New Roman"/>
          <w:bCs/>
          <w:iCs/>
          <w:szCs w:val="22"/>
          <w:lang w:val="en-US"/>
        </w:rPr>
        <w:t>raportului</w:t>
      </w:r>
      <w:proofErr w:type="spellEnd"/>
      <w:r w:rsidRPr="00C37214">
        <w:rPr>
          <w:rFonts w:eastAsia="Times New Roman"/>
          <w:bCs/>
          <w:iCs/>
          <w:szCs w:val="22"/>
          <w:lang w:val="en-US"/>
        </w:rPr>
        <w:t xml:space="preserve"> </w:t>
      </w:r>
      <w:proofErr w:type="spellStart"/>
      <w:r w:rsidRPr="00C37214">
        <w:rPr>
          <w:rFonts w:eastAsia="Times New Roman"/>
          <w:bCs/>
          <w:iCs/>
          <w:szCs w:val="22"/>
          <w:lang w:val="en-US"/>
        </w:rPr>
        <w:t>anual</w:t>
      </w:r>
      <w:proofErr w:type="spellEnd"/>
      <w:r w:rsidRPr="00C37214">
        <w:rPr>
          <w:rFonts w:eastAsia="Times New Roman"/>
          <w:bCs/>
          <w:iCs/>
          <w:szCs w:val="22"/>
          <w:lang w:val="en-US"/>
        </w:rPr>
        <w:t>;</w:t>
      </w:r>
    </w:p>
    <w:p w14:paraId="17F2FE58" w14:textId="63603455" w:rsidR="005A6773" w:rsidRDefault="00C37214" w:rsidP="007914F5">
      <w:pPr>
        <w:pStyle w:val="ListParagraph"/>
        <w:numPr>
          <w:ilvl w:val="0"/>
          <w:numId w:val="28"/>
        </w:numPr>
        <w:spacing w:after="4"/>
        <w:ind w:right="57"/>
        <w:jc w:val="both"/>
        <w:rPr>
          <w:rFonts w:eastAsia="Times New Roman"/>
          <w:bCs/>
          <w:iCs/>
          <w:szCs w:val="22"/>
          <w:lang w:val="en-US"/>
        </w:rPr>
      </w:pPr>
      <w:proofErr w:type="spellStart"/>
      <w:r w:rsidRPr="00C37214">
        <w:rPr>
          <w:rFonts w:eastAsia="Times New Roman"/>
          <w:bCs/>
          <w:iCs/>
          <w:szCs w:val="22"/>
          <w:lang w:val="en-US"/>
        </w:rPr>
        <w:t>după</w:t>
      </w:r>
      <w:proofErr w:type="spellEnd"/>
      <w:r w:rsidRPr="00C37214">
        <w:rPr>
          <w:rFonts w:eastAsia="Times New Roman"/>
          <w:bCs/>
          <w:iCs/>
          <w:szCs w:val="22"/>
          <w:lang w:val="en-US"/>
        </w:rPr>
        <w:t xml:space="preserve"> </w:t>
      </w:r>
      <w:proofErr w:type="spellStart"/>
      <w:r w:rsidRPr="00C37214">
        <w:rPr>
          <w:rFonts w:eastAsia="Times New Roman"/>
          <w:bCs/>
          <w:iCs/>
          <w:szCs w:val="22"/>
          <w:lang w:val="en-US"/>
        </w:rPr>
        <w:t>caz</w:t>
      </w:r>
      <w:proofErr w:type="spellEnd"/>
      <w:r w:rsidRPr="00C37214">
        <w:rPr>
          <w:rFonts w:eastAsia="Times New Roman"/>
          <w:bCs/>
          <w:iCs/>
          <w:szCs w:val="22"/>
          <w:lang w:val="en-US"/>
        </w:rPr>
        <w:t xml:space="preserve">, personal din </w:t>
      </w:r>
      <w:proofErr w:type="spellStart"/>
      <w:r w:rsidRPr="00C37214">
        <w:rPr>
          <w:rFonts w:eastAsia="Times New Roman"/>
          <w:bCs/>
          <w:iCs/>
          <w:szCs w:val="22"/>
          <w:lang w:val="en-US"/>
        </w:rPr>
        <w:t>cadrul</w:t>
      </w:r>
      <w:proofErr w:type="spellEnd"/>
      <w:r w:rsidRPr="00C37214">
        <w:rPr>
          <w:rFonts w:eastAsia="Times New Roman"/>
          <w:bCs/>
          <w:iCs/>
          <w:szCs w:val="22"/>
          <w:lang w:val="en-US"/>
        </w:rPr>
        <w:t xml:space="preserve"> </w:t>
      </w:r>
      <w:proofErr w:type="spellStart"/>
      <w:r w:rsidRPr="00C37214">
        <w:rPr>
          <w:rFonts w:eastAsia="Times New Roman"/>
          <w:bCs/>
          <w:iCs/>
          <w:szCs w:val="22"/>
          <w:lang w:val="en-US"/>
        </w:rPr>
        <w:t>structurilor</w:t>
      </w:r>
      <w:proofErr w:type="spellEnd"/>
      <w:r w:rsidRPr="00C37214">
        <w:rPr>
          <w:rFonts w:eastAsia="Times New Roman"/>
          <w:bCs/>
          <w:iCs/>
          <w:szCs w:val="22"/>
          <w:lang w:val="en-US"/>
        </w:rPr>
        <w:t xml:space="preserve"> </w:t>
      </w:r>
      <w:proofErr w:type="spellStart"/>
      <w:r w:rsidRPr="00C37214">
        <w:rPr>
          <w:rFonts w:eastAsia="Times New Roman"/>
          <w:bCs/>
          <w:iCs/>
          <w:szCs w:val="22"/>
          <w:lang w:val="en-US"/>
        </w:rPr>
        <w:t>auditate</w:t>
      </w:r>
      <w:proofErr w:type="spellEnd"/>
      <w:r w:rsidRPr="00C37214">
        <w:rPr>
          <w:rFonts w:eastAsia="Times New Roman"/>
          <w:bCs/>
          <w:iCs/>
          <w:szCs w:val="22"/>
          <w:lang w:val="en-US"/>
        </w:rPr>
        <w:t xml:space="preserve">, </w:t>
      </w:r>
      <w:proofErr w:type="spellStart"/>
      <w:r w:rsidRPr="00C37214">
        <w:rPr>
          <w:rFonts w:eastAsia="Times New Roman"/>
          <w:bCs/>
          <w:iCs/>
          <w:szCs w:val="22"/>
          <w:lang w:val="en-US"/>
        </w:rPr>
        <w:t>pentru</w:t>
      </w:r>
      <w:proofErr w:type="spellEnd"/>
      <w:r w:rsidRPr="00C37214">
        <w:rPr>
          <w:rFonts w:eastAsia="Times New Roman"/>
          <w:bCs/>
          <w:iCs/>
          <w:szCs w:val="22"/>
          <w:lang w:val="en-US"/>
        </w:rPr>
        <w:t xml:space="preserve"> </w:t>
      </w:r>
      <w:proofErr w:type="spellStart"/>
      <w:r w:rsidRPr="00C37214">
        <w:rPr>
          <w:rFonts w:eastAsia="Times New Roman"/>
          <w:bCs/>
          <w:iCs/>
          <w:szCs w:val="22"/>
          <w:lang w:val="en-US"/>
        </w:rPr>
        <w:t>furnizarea</w:t>
      </w:r>
      <w:proofErr w:type="spellEnd"/>
      <w:r w:rsidRPr="00C37214">
        <w:rPr>
          <w:rFonts w:eastAsia="Times New Roman"/>
          <w:bCs/>
          <w:iCs/>
          <w:szCs w:val="22"/>
          <w:lang w:val="en-US"/>
        </w:rPr>
        <w:t xml:space="preserve"> </w:t>
      </w:r>
      <w:proofErr w:type="spellStart"/>
      <w:r w:rsidRPr="00C37214">
        <w:rPr>
          <w:rFonts w:eastAsia="Times New Roman"/>
          <w:bCs/>
          <w:iCs/>
          <w:szCs w:val="22"/>
          <w:lang w:val="en-US"/>
        </w:rPr>
        <w:t>informațiilor</w:t>
      </w:r>
      <w:proofErr w:type="spellEnd"/>
      <w:r w:rsidRPr="00C37214">
        <w:rPr>
          <w:rFonts w:eastAsia="Times New Roman"/>
          <w:bCs/>
          <w:iCs/>
          <w:szCs w:val="22"/>
          <w:lang w:val="en-US"/>
        </w:rPr>
        <w:t xml:space="preserve"> </w:t>
      </w:r>
      <w:proofErr w:type="spellStart"/>
      <w:r w:rsidRPr="00C37214">
        <w:rPr>
          <w:rFonts w:eastAsia="Times New Roman"/>
          <w:bCs/>
          <w:iCs/>
          <w:szCs w:val="22"/>
          <w:lang w:val="en-US"/>
        </w:rPr>
        <w:t>necesare</w:t>
      </w:r>
      <w:proofErr w:type="spellEnd"/>
      <w:r w:rsidRPr="00C37214">
        <w:rPr>
          <w:rFonts w:eastAsia="Times New Roman"/>
          <w:bCs/>
          <w:iCs/>
          <w:szCs w:val="22"/>
          <w:lang w:val="en-US"/>
        </w:rPr>
        <w:t xml:space="preserve"> </w:t>
      </w:r>
      <w:proofErr w:type="spellStart"/>
      <w:r w:rsidRPr="00C37214">
        <w:rPr>
          <w:rFonts w:eastAsia="Times New Roman"/>
          <w:bCs/>
          <w:iCs/>
          <w:szCs w:val="22"/>
          <w:lang w:val="en-US"/>
        </w:rPr>
        <w:t>elaborării</w:t>
      </w:r>
      <w:proofErr w:type="spellEnd"/>
      <w:r w:rsidRPr="00C37214">
        <w:rPr>
          <w:rFonts w:eastAsia="Times New Roman"/>
          <w:bCs/>
          <w:iCs/>
          <w:szCs w:val="22"/>
          <w:lang w:val="en-US"/>
        </w:rPr>
        <w:t xml:space="preserve"> </w:t>
      </w:r>
      <w:proofErr w:type="spellStart"/>
      <w:r w:rsidRPr="00C37214">
        <w:rPr>
          <w:rFonts w:eastAsia="Times New Roman"/>
          <w:bCs/>
          <w:iCs/>
          <w:szCs w:val="22"/>
          <w:lang w:val="en-US"/>
        </w:rPr>
        <w:t>raportului</w:t>
      </w:r>
      <w:proofErr w:type="spellEnd"/>
      <w:r w:rsidRPr="00C37214">
        <w:rPr>
          <w:rFonts w:eastAsia="Times New Roman"/>
          <w:bCs/>
          <w:iCs/>
          <w:szCs w:val="22"/>
          <w:lang w:val="en-US"/>
        </w:rPr>
        <w:t xml:space="preserve"> </w:t>
      </w:r>
      <w:proofErr w:type="spellStart"/>
      <w:r w:rsidRPr="00C37214">
        <w:rPr>
          <w:rFonts w:eastAsia="Times New Roman"/>
          <w:bCs/>
          <w:iCs/>
          <w:szCs w:val="22"/>
          <w:lang w:val="en-US"/>
        </w:rPr>
        <w:t>anual</w:t>
      </w:r>
      <w:proofErr w:type="spellEnd"/>
      <w:r w:rsidRPr="00C37214">
        <w:rPr>
          <w:rFonts w:eastAsia="Times New Roman"/>
          <w:bCs/>
          <w:iCs/>
          <w:szCs w:val="22"/>
          <w:lang w:val="en-US"/>
        </w:rPr>
        <w:t>.</w:t>
      </w:r>
    </w:p>
    <w:p w14:paraId="193421A4" w14:textId="77777777" w:rsidR="00327788" w:rsidRDefault="00327788" w:rsidP="007914F5">
      <w:pPr>
        <w:pStyle w:val="ListParagraph"/>
        <w:spacing w:after="4"/>
        <w:ind w:right="57"/>
        <w:jc w:val="both"/>
        <w:rPr>
          <w:rFonts w:eastAsia="Times New Roman"/>
          <w:bCs/>
          <w:iCs/>
          <w:szCs w:val="22"/>
          <w:lang w:val="en-US"/>
        </w:rPr>
      </w:pPr>
    </w:p>
    <w:p w14:paraId="59FDB1ED" w14:textId="535702E3" w:rsidR="00327788" w:rsidRPr="00A47B03" w:rsidRDefault="00327788" w:rsidP="007914F5">
      <w:pPr>
        <w:pStyle w:val="ListParagraph"/>
        <w:numPr>
          <w:ilvl w:val="2"/>
          <w:numId w:val="12"/>
        </w:numPr>
        <w:spacing w:after="4"/>
        <w:ind w:right="57"/>
        <w:jc w:val="both"/>
        <w:rPr>
          <w:rFonts w:eastAsia="Times New Roman"/>
          <w:b/>
          <w:iCs/>
          <w:szCs w:val="22"/>
          <w:lang w:val="en-US"/>
        </w:rPr>
      </w:pPr>
      <w:r w:rsidRPr="00A47B03">
        <w:rPr>
          <w:rFonts w:eastAsia="Times New Roman"/>
          <w:b/>
          <w:iCs/>
          <w:szCs w:val="22"/>
          <w:lang w:val="en-US"/>
        </w:rPr>
        <w:t xml:space="preserve">Resurse </w:t>
      </w:r>
      <w:proofErr w:type="spellStart"/>
      <w:r w:rsidRPr="00A47B03">
        <w:rPr>
          <w:rFonts w:eastAsia="Times New Roman"/>
          <w:b/>
          <w:iCs/>
          <w:szCs w:val="22"/>
          <w:lang w:val="en-US"/>
        </w:rPr>
        <w:t>financiare</w:t>
      </w:r>
      <w:proofErr w:type="spellEnd"/>
    </w:p>
    <w:p w14:paraId="40A5FDC1" w14:textId="594A0E16" w:rsidR="00A47B03" w:rsidRDefault="00A47B03" w:rsidP="007914F5">
      <w:pPr>
        <w:pStyle w:val="ListParagraph"/>
        <w:numPr>
          <w:ilvl w:val="0"/>
          <w:numId w:val="29"/>
        </w:numPr>
        <w:spacing w:after="4"/>
        <w:ind w:left="360" w:right="57"/>
        <w:jc w:val="both"/>
        <w:rPr>
          <w:rFonts w:eastAsia="Times New Roman"/>
          <w:bCs/>
          <w:iCs/>
          <w:szCs w:val="22"/>
          <w:lang w:val="en-US"/>
        </w:rPr>
      </w:pPr>
      <w:proofErr w:type="spellStart"/>
      <w:r w:rsidRPr="00A47B03">
        <w:rPr>
          <w:rFonts w:eastAsia="Times New Roman"/>
          <w:bCs/>
          <w:iCs/>
          <w:szCs w:val="22"/>
          <w:lang w:val="en-US"/>
        </w:rPr>
        <w:t>Resursele</w:t>
      </w:r>
      <w:proofErr w:type="spellEnd"/>
      <w:r w:rsidRPr="00A47B03">
        <w:rPr>
          <w:rFonts w:eastAsia="Times New Roman"/>
          <w:bCs/>
          <w:iCs/>
          <w:szCs w:val="22"/>
          <w:lang w:val="en-US"/>
        </w:rPr>
        <w:t xml:space="preserve"> </w:t>
      </w:r>
      <w:proofErr w:type="spellStart"/>
      <w:r w:rsidRPr="00A47B03">
        <w:rPr>
          <w:rFonts w:eastAsia="Times New Roman"/>
          <w:bCs/>
          <w:iCs/>
          <w:szCs w:val="22"/>
          <w:lang w:val="en-US"/>
        </w:rPr>
        <w:t>financiare</w:t>
      </w:r>
      <w:proofErr w:type="spellEnd"/>
      <w:r w:rsidRPr="00A47B03">
        <w:rPr>
          <w:rFonts w:eastAsia="Times New Roman"/>
          <w:bCs/>
          <w:iCs/>
          <w:szCs w:val="22"/>
          <w:lang w:val="en-US"/>
        </w:rPr>
        <w:t xml:space="preserve"> </w:t>
      </w:r>
      <w:proofErr w:type="spellStart"/>
      <w:r w:rsidRPr="00A47B03">
        <w:rPr>
          <w:rFonts w:eastAsia="Times New Roman"/>
          <w:bCs/>
          <w:iCs/>
          <w:szCs w:val="22"/>
          <w:lang w:val="en-US"/>
        </w:rPr>
        <w:t>necesare</w:t>
      </w:r>
      <w:proofErr w:type="spellEnd"/>
      <w:r w:rsidRPr="00A47B03">
        <w:rPr>
          <w:rFonts w:eastAsia="Times New Roman"/>
          <w:bCs/>
          <w:iCs/>
          <w:szCs w:val="22"/>
          <w:lang w:val="en-US"/>
        </w:rPr>
        <w:t xml:space="preserve"> </w:t>
      </w:r>
      <w:proofErr w:type="spellStart"/>
      <w:r w:rsidRPr="00A47B03">
        <w:rPr>
          <w:rFonts w:eastAsia="Times New Roman"/>
          <w:bCs/>
          <w:iCs/>
          <w:szCs w:val="22"/>
          <w:lang w:val="en-US"/>
        </w:rPr>
        <w:t>desfășurării</w:t>
      </w:r>
      <w:proofErr w:type="spellEnd"/>
      <w:r w:rsidRPr="00A47B03">
        <w:rPr>
          <w:rFonts w:eastAsia="Times New Roman"/>
          <w:bCs/>
          <w:iCs/>
          <w:szCs w:val="22"/>
          <w:lang w:val="en-US"/>
        </w:rPr>
        <w:t xml:space="preserve"> </w:t>
      </w:r>
      <w:proofErr w:type="spellStart"/>
      <w:r w:rsidRPr="00A47B03">
        <w:rPr>
          <w:rFonts w:eastAsia="Times New Roman"/>
          <w:bCs/>
          <w:iCs/>
          <w:szCs w:val="22"/>
          <w:lang w:val="en-US"/>
        </w:rPr>
        <w:t>activității</w:t>
      </w:r>
      <w:proofErr w:type="spellEnd"/>
      <w:r w:rsidRPr="00A47B03">
        <w:rPr>
          <w:rFonts w:eastAsia="Times New Roman"/>
          <w:bCs/>
          <w:iCs/>
          <w:szCs w:val="22"/>
          <w:lang w:val="en-US"/>
        </w:rPr>
        <w:t xml:space="preserve"> de audit public intern </w:t>
      </w:r>
      <w:proofErr w:type="spellStart"/>
      <w:r w:rsidRPr="00A47B03">
        <w:rPr>
          <w:rFonts w:eastAsia="Times New Roman"/>
          <w:bCs/>
          <w:iCs/>
          <w:szCs w:val="22"/>
          <w:lang w:val="en-US"/>
        </w:rPr>
        <w:t>și</w:t>
      </w:r>
      <w:proofErr w:type="spellEnd"/>
      <w:r w:rsidRPr="00A47B03">
        <w:rPr>
          <w:rFonts w:eastAsia="Times New Roman"/>
          <w:bCs/>
          <w:iCs/>
          <w:szCs w:val="22"/>
          <w:lang w:val="en-US"/>
        </w:rPr>
        <w:t xml:space="preserve"> </w:t>
      </w:r>
      <w:proofErr w:type="spellStart"/>
      <w:r w:rsidRPr="00A47B03">
        <w:rPr>
          <w:rFonts w:eastAsia="Times New Roman"/>
          <w:bCs/>
          <w:iCs/>
          <w:szCs w:val="22"/>
          <w:lang w:val="en-US"/>
        </w:rPr>
        <w:t>elaborării</w:t>
      </w:r>
      <w:proofErr w:type="spellEnd"/>
      <w:r w:rsidRPr="00A47B03">
        <w:rPr>
          <w:rFonts w:eastAsia="Times New Roman"/>
          <w:bCs/>
          <w:iCs/>
          <w:szCs w:val="22"/>
          <w:lang w:val="en-US"/>
        </w:rPr>
        <w:t xml:space="preserve"> </w:t>
      </w:r>
      <w:proofErr w:type="spellStart"/>
      <w:r w:rsidRPr="00A47B03">
        <w:rPr>
          <w:rFonts w:eastAsia="Times New Roman"/>
          <w:bCs/>
          <w:iCs/>
          <w:szCs w:val="22"/>
          <w:lang w:val="en-US"/>
        </w:rPr>
        <w:t>Raportului</w:t>
      </w:r>
      <w:proofErr w:type="spellEnd"/>
      <w:r w:rsidRPr="00A47B03">
        <w:rPr>
          <w:rFonts w:eastAsia="Times New Roman"/>
          <w:bCs/>
          <w:iCs/>
          <w:szCs w:val="22"/>
          <w:lang w:val="en-US"/>
        </w:rPr>
        <w:t xml:space="preserve"> </w:t>
      </w:r>
      <w:proofErr w:type="spellStart"/>
      <w:r w:rsidRPr="00A47B03">
        <w:rPr>
          <w:rFonts w:eastAsia="Times New Roman"/>
          <w:bCs/>
          <w:iCs/>
          <w:szCs w:val="22"/>
          <w:lang w:val="en-US"/>
        </w:rPr>
        <w:t>anual</w:t>
      </w:r>
      <w:proofErr w:type="spellEnd"/>
      <w:r w:rsidRPr="00A47B03">
        <w:rPr>
          <w:rFonts w:eastAsia="Times New Roman"/>
          <w:bCs/>
          <w:iCs/>
          <w:szCs w:val="22"/>
          <w:lang w:val="en-US"/>
        </w:rPr>
        <w:t xml:space="preserve"> sunt </w:t>
      </w:r>
      <w:proofErr w:type="spellStart"/>
      <w:r w:rsidRPr="00A47B03">
        <w:rPr>
          <w:rFonts w:eastAsia="Times New Roman"/>
          <w:bCs/>
          <w:iCs/>
          <w:szCs w:val="22"/>
          <w:lang w:val="en-US"/>
        </w:rPr>
        <w:t>cuprinse</w:t>
      </w:r>
      <w:proofErr w:type="spellEnd"/>
      <w:r w:rsidRPr="00A47B03">
        <w:rPr>
          <w:rFonts w:eastAsia="Times New Roman"/>
          <w:bCs/>
          <w:iCs/>
          <w:szCs w:val="22"/>
          <w:lang w:val="en-US"/>
        </w:rPr>
        <w:t xml:space="preserve"> </w:t>
      </w:r>
      <w:proofErr w:type="spellStart"/>
      <w:r w:rsidRPr="00A47B03">
        <w:rPr>
          <w:rFonts w:eastAsia="Times New Roman"/>
          <w:bCs/>
          <w:iCs/>
          <w:szCs w:val="22"/>
          <w:lang w:val="en-US"/>
        </w:rPr>
        <w:t>în</w:t>
      </w:r>
      <w:proofErr w:type="spellEnd"/>
      <w:r w:rsidRPr="00A47B03">
        <w:rPr>
          <w:rFonts w:eastAsia="Times New Roman"/>
          <w:bCs/>
          <w:iCs/>
          <w:szCs w:val="22"/>
          <w:lang w:val="en-US"/>
        </w:rPr>
        <w:t xml:space="preserve"> </w:t>
      </w:r>
      <w:proofErr w:type="spellStart"/>
      <w:r w:rsidRPr="00A47B03">
        <w:rPr>
          <w:rFonts w:eastAsia="Times New Roman"/>
          <w:bCs/>
          <w:iCs/>
          <w:szCs w:val="22"/>
          <w:lang w:val="en-US"/>
        </w:rPr>
        <w:t>bugetul</w:t>
      </w:r>
      <w:proofErr w:type="spellEnd"/>
      <w:r w:rsidRPr="00A47B03">
        <w:rPr>
          <w:rFonts w:eastAsia="Times New Roman"/>
          <w:bCs/>
          <w:iCs/>
          <w:szCs w:val="22"/>
          <w:lang w:val="en-US"/>
        </w:rPr>
        <w:t xml:space="preserve"> de </w:t>
      </w:r>
      <w:proofErr w:type="spellStart"/>
      <w:r w:rsidRPr="00A47B03">
        <w:rPr>
          <w:rFonts w:eastAsia="Times New Roman"/>
          <w:bCs/>
          <w:iCs/>
          <w:szCs w:val="22"/>
          <w:lang w:val="en-US"/>
        </w:rPr>
        <w:t>venituri</w:t>
      </w:r>
      <w:proofErr w:type="spellEnd"/>
      <w:r w:rsidRPr="00A47B03">
        <w:rPr>
          <w:rFonts w:eastAsia="Times New Roman"/>
          <w:bCs/>
          <w:iCs/>
          <w:szCs w:val="22"/>
          <w:lang w:val="en-US"/>
        </w:rPr>
        <w:t xml:space="preserve"> </w:t>
      </w:r>
      <w:proofErr w:type="spellStart"/>
      <w:r w:rsidRPr="00A47B03">
        <w:rPr>
          <w:rFonts w:eastAsia="Times New Roman"/>
          <w:bCs/>
          <w:iCs/>
          <w:szCs w:val="22"/>
          <w:lang w:val="en-US"/>
        </w:rPr>
        <w:t>și</w:t>
      </w:r>
      <w:proofErr w:type="spellEnd"/>
      <w:r w:rsidRPr="00A47B03">
        <w:rPr>
          <w:rFonts w:eastAsia="Times New Roman"/>
          <w:bCs/>
          <w:iCs/>
          <w:szCs w:val="22"/>
          <w:lang w:val="en-US"/>
        </w:rPr>
        <w:t xml:space="preserve"> </w:t>
      </w:r>
      <w:proofErr w:type="spellStart"/>
      <w:r w:rsidRPr="00A47B03">
        <w:rPr>
          <w:rFonts w:eastAsia="Times New Roman"/>
          <w:bCs/>
          <w:iCs/>
          <w:szCs w:val="22"/>
          <w:lang w:val="en-US"/>
        </w:rPr>
        <w:t>cheltuieli</w:t>
      </w:r>
      <w:proofErr w:type="spellEnd"/>
      <w:r w:rsidRPr="00A47B03">
        <w:rPr>
          <w:rFonts w:eastAsia="Times New Roman"/>
          <w:bCs/>
          <w:iCs/>
          <w:szCs w:val="22"/>
          <w:lang w:val="en-US"/>
        </w:rPr>
        <w:t xml:space="preserve"> </w:t>
      </w:r>
      <w:proofErr w:type="spellStart"/>
      <w:r w:rsidRPr="00A47B03">
        <w:rPr>
          <w:rFonts w:eastAsia="Times New Roman"/>
          <w:bCs/>
          <w:iCs/>
          <w:szCs w:val="22"/>
          <w:lang w:val="en-US"/>
        </w:rPr>
        <w:t>aprobat</w:t>
      </w:r>
      <w:proofErr w:type="spellEnd"/>
      <w:r w:rsidRPr="00A47B03">
        <w:rPr>
          <w:rFonts w:eastAsia="Times New Roman"/>
          <w:bCs/>
          <w:iCs/>
          <w:szCs w:val="22"/>
          <w:lang w:val="en-US"/>
        </w:rPr>
        <w:t xml:space="preserve"> al </w:t>
      </w:r>
      <w:proofErr w:type="spellStart"/>
      <w:r w:rsidRPr="00A47B03">
        <w:rPr>
          <w:rFonts w:eastAsia="Times New Roman"/>
          <w:bCs/>
          <w:iCs/>
          <w:szCs w:val="22"/>
          <w:lang w:val="en-US"/>
        </w:rPr>
        <w:t>Universității</w:t>
      </w:r>
      <w:proofErr w:type="spellEnd"/>
      <w:r w:rsidRPr="00A47B03">
        <w:rPr>
          <w:rFonts w:eastAsia="Times New Roman"/>
          <w:bCs/>
          <w:iCs/>
          <w:szCs w:val="22"/>
          <w:lang w:val="en-US"/>
        </w:rPr>
        <w:t xml:space="preserve"> „Valahia” din Târgoviște.</w:t>
      </w:r>
    </w:p>
    <w:p w14:paraId="11083594" w14:textId="77777777" w:rsidR="00A47B03" w:rsidRPr="00A47B03" w:rsidRDefault="00A47B03" w:rsidP="007914F5">
      <w:pPr>
        <w:pStyle w:val="ListParagraph"/>
        <w:spacing w:after="4"/>
        <w:ind w:left="360" w:right="57"/>
        <w:jc w:val="both"/>
        <w:rPr>
          <w:rFonts w:eastAsia="Times New Roman"/>
          <w:bCs/>
          <w:iCs/>
          <w:szCs w:val="22"/>
          <w:lang w:val="en-US"/>
        </w:rPr>
      </w:pPr>
    </w:p>
    <w:p w14:paraId="0A3B581C" w14:textId="0CCD81AE" w:rsidR="00327788" w:rsidRDefault="00A47B03" w:rsidP="007914F5">
      <w:pPr>
        <w:pStyle w:val="Heading1"/>
        <w:numPr>
          <w:ilvl w:val="1"/>
          <w:numId w:val="12"/>
        </w:numPr>
        <w:spacing w:before="0"/>
        <w:rPr>
          <w:rFonts w:ascii="Times New Roman" w:eastAsia="Times New Roman" w:hAnsi="Times New Roman" w:cs="Times New Roman"/>
          <w:color w:val="auto"/>
          <w:sz w:val="24"/>
          <w:szCs w:val="24"/>
          <w:lang w:val="en-US"/>
        </w:rPr>
      </w:pPr>
      <w:bookmarkStart w:id="20" w:name="_Toc233382076"/>
      <w:r w:rsidRPr="00A47B03">
        <w:rPr>
          <w:rFonts w:ascii="Times New Roman" w:eastAsia="Times New Roman" w:hAnsi="Times New Roman" w:cs="Times New Roman"/>
          <w:color w:val="auto"/>
          <w:sz w:val="24"/>
          <w:szCs w:val="24"/>
          <w:lang w:val="en-US"/>
        </w:rPr>
        <w:t>MODUL DE LUCRU</w:t>
      </w:r>
      <w:bookmarkEnd w:id="20"/>
    </w:p>
    <w:p w14:paraId="6C95D781" w14:textId="77777777" w:rsidR="00EA7BAB" w:rsidRDefault="00EA7BAB" w:rsidP="007914F5">
      <w:pPr>
        <w:pStyle w:val="ListParagraph"/>
        <w:numPr>
          <w:ilvl w:val="2"/>
          <w:numId w:val="12"/>
        </w:numPr>
        <w:rPr>
          <w:b/>
          <w:bCs/>
          <w:lang w:val="en-US"/>
        </w:rPr>
      </w:pPr>
      <w:proofErr w:type="spellStart"/>
      <w:r w:rsidRPr="00EA7BAB">
        <w:rPr>
          <w:b/>
          <w:bCs/>
          <w:lang w:val="en-US"/>
        </w:rPr>
        <w:t>Planificarea</w:t>
      </w:r>
      <w:proofErr w:type="spellEnd"/>
      <w:r w:rsidRPr="00EA7BAB">
        <w:rPr>
          <w:b/>
          <w:bCs/>
          <w:lang w:val="en-US"/>
        </w:rPr>
        <w:t xml:space="preserve"> </w:t>
      </w:r>
      <w:proofErr w:type="spellStart"/>
      <w:r w:rsidRPr="00EA7BAB">
        <w:rPr>
          <w:b/>
          <w:bCs/>
          <w:lang w:val="en-US"/>
        </w:rPr>
        <w:t>şi</w:t>
      </w:r>
      <w:proofErr w:type="spellEnd"/>
      <w:r w:rsidRPr="00EA7BAB">
        <w:rPr>
          <w:b/>
          <w:bCs/>
          <w:lang w:val="en-US"/>
        </w:rPr>
        <w:t xml:space="preserve"> </w:t>
      </w:r>
      <w:proofErr w:type="spellStart"/>
      <w:r w:rsidRPr="00EA7BAB">
        <w:rPr>
          <w:b/>
          <w:bCs/>
          <w:lang w:val="en-US"/>
        </w:rPr>
        <w:t>derularea</w:t>
      </w:r>
      <w:proofErr w:type="spellEnd"/>
      <w:r w:rsidRPr="00EA7BAB">
        <w:rPr>
          <w:b/>
          <w:bCs/>
          <w:lang w:val="en-US"/>
        </w:rPr>
        <w:t xml:space="preserve"> </w:t>
      </w:r>
      <w:proofErr w:type="spellStart"/>
      <w:r w:rsidRPr="00EA7BAB">
        <w:rPr>
          <w:b/>
          <w:bCs/>
          <w:lang w:val="en-US"/>
        </w:rPr>
        <w:t>operațiunilor</w:t>
      </w:r>
      <w:proofErr w:type="spellEnd"/>
      <w:r w:rsidRPr="00EA7BAB">
        <w:rPr>
          <w:b/>
          <w:bCs/>
          <w:lang w:val="en-US"/>
        </w:rPr>
        <w:t xml:space="preserve"> </w:t>
      </w:r>
      <w:proofErr w:type="spellStart"/>
      <w:r w:rsidRPr="00EA7BAB">
        <w:rPr>
          <w:b/>
          <w:bCs/>
          <w:lang w:val="en-US"/>
        </w:rPr>
        <w:t>și</w:t>
      </w:r>
      <w:proofErr w:type="spellEnd"/>
      <w:r w:rsidRPr="00EA7BAB">
        <w:rPr>
          <w:b/>
          <w:bCs/>
          <w:lang w:val="en-US"/>
        </w:rPr>
        <w:t xml:space="preserve"> </w:t>
      </w:r>
      <w:proofErr w:type="spellStart"/>
      <w:r w:rsidRPr="00EA7BAB">
        <w:rPr>
          <w:b/>
          <w:bCs/>
          <w:lang w:val="en-US"/>
        </w:rPr>
        <w:t>acțiunilor</w:t>
      </w:r>
      <w:proofErr w:type="spellEnd"/>
      <w:r w:rsidRPr="00EA7BAB">
        <w:rPr>
          <w:b/>
          <w:bCs/>
          <w:lang w:val="en-US"/>
        </w:rPr>
        <w:t xml:space="preserve"> </w:t>
      </w:r>
      <w:proofErr w:type="spellStart"/>
      <w:r w:rsidRPr="00EA7BAB">
        <w:rPr>
          <w:b/>
          <w:bCs/>
          <w:lang w:val="en-US"/>
        </w:rPr>
        <w:t>activității</w:t>
      </w:r>
      <w:proofErr w:type="spellEnd"/>
    </w:p>
    <w:p w14:paraId="43C9AAF4" w14:textId="77777777" w:rsidR="00052A39" w:rsidRDefault="00AF70E0" w:rsidP="007914F5">
      <w:pPr>
        <w:pStyle w:val="ListParagraph"/>
        <w:numPr>
          <w:ilvl w:val="0"/>
          <w:numId w:val="30"/>
        </w:numPr>
        <w:ind w:left="360"/>
        <w:jc w:val="both"/>
        <w:rPr>
          <w:rFonts w:eastAsia="Times New Roman"/>
          <w:lang w:eastAsia="ro-RO"/>
        </w:rPr>
      </w:pPr>
      <w:r w:rsidRPr="007E2B0C">
        <w:rPr>
          <w:rFonts w:eastAsia="Times New Roman"/>
          <w:lang w:eastAsia="ro-RO"/>
        </w:rPr>
        <w:t>La începutul lunii ianuarie, coordonatorul</w:t>
      </w:r>
      <w:r w:rsidR="001777F8" w:rsidRPr="007E2B0C">
        <w:rPr>
          <w:rFonts w:eastAsia="Times New Roman"/>
          <w:lang w:eastAsia="ro-RO"/>
        </w:rPr>
        <w:t xml:space="preserve"> </w:t>
      </w:r>
      <w:r w:rsidRPr="007E2B0C">
        <w:rPr>
          <w:rFonts w:eastAsia="Times New Roman"/>
          <w:lang w:eastAsia="ro-RO"/>
        </w:rPr>
        <w:t>Compartimentului Audit stabilește calendarul de elaborare a Raportului anual, cu următoarele termene:</w:t>
      </w:r>
    </w:p>
    <w:p w14:paraId="567C1443" w14:textId="5C2CD559" w:rsidR="00AF70E0" w:rsidRDefault="00AF70E0" w:rsidP="007914F5">
      <w:pPr>
        <w:pStyle w:val="ListParagraph"/>
        <w:ind w:left="360"/>
        <w:rPr>
          <w:rFonts w:eastAsia="Times New Roman"/>
          <w:lang w:eastAsia="ro-RO"/>
        </w:rPr>
      </w:pPr>
      <w:r w:rsidRPr="007E2B0C">
        <w:rPr>
          <w:rFonts w:eastAsia="Times New Roman"/>
          <w:lang w:eastAsia="ro-RO"/>
        </w:rPr>
        <w:t xml:space="preserve">a) termen pentru transmiterea informațiilor de către auditorii interni – maximum </w:t>
      </w:r>
      <w:r w:rsidR="00D1683A">
        <w:rPr>
          <w:rFonts w:eastAsia="Times New Roman"/>
          <w:lang w:eastAsia="ro-RO"/>
        </w:rPr>
        <w:t>5</w:t>
      </w:r>
      <w:r w:rsidRPr="007E2B0C">
        <w:rPr>
          <w:rFonts w:eastAsia="Times New Roman"/>
          <w:lang w:eastAsia="ro-RO"/>
        </w:rPr>
        <w:t xml:space="preserve"> zile lucrătoare;</w:t>
      </w:r>
      <w:r w:rsidRPr="007E2B0C">
        <w:rPr>
          <w:rFonts w:eastAsia="Times New Roman"/>
          <w:lang w:eastAsia="ro-RO"/>
        </w:rPr>
        <w:br/>
        <w:t xml:space="preserve">b) termen pentru transmiterea stadiului implementării recomandărilor de către structurile auditate – maximum </w:t>
      </w:r>
      <w:r w:rsidR="00D1683A">
        <w:rPr>
          <w:rFonts w:eastAsia="Times New Roman"/>
          <w:lang w:eastAsia="ro-RO"/>
        </w:rPr>
        <w:t>3</w:t>
      </w:r>
      <w:r w:rsidRPr="007E2B0C">
        <w:rPr>
          <w:rFonts w:eastAsia="Times New Roman"/>
          <w:lang w:eastAsia="ro-RO"/>
        </w:rPr>
        <w:t xml:space="preserve"> zile lucrătoare de la solicitare;</w:t>
      </w:r>
      <w:r w:rsidRPr="007E2B0C">
        <w:rPr>
          <w:rFonts w:eastAsia="Times New Roman"/>
          <w:lang w:eastAsia="ro-RO"/>
        </w:rPr>
        <w:br/>
        <w:t>c) termen pentru centralizarea și elaborarea proiectului raportului – maximum 10 zile lucrătoare.</w:t>
      </w:r>
    </w:p>
    <w:p w14:paraId="67F84CCE" w14:textId="77777777" w:rsidR="001B65CE" w:rsidRPr="001B65CE" w:rsidRDefault="001B65CE" w:rsidP="007914F5">
      <w:pPr>
        <w:pStyle w:val="ListParagraph"/>
        <w:numPr>
          <w:ilvl w:val="0"/>
          <w:numId w:val="30"/>
        </w:numPr>
        <w:ind w:left="360"/>
        <w:rPr>
          <w:rFonts w:eastAsia="Times New Roman"/>
          <w:lang w:eastAsia="ro-RO"/>
        </w:rPr>
      </w:pPr>
      <w:r w:rsidRPr="001B65CE">
        <w:rPr>
          <w:rFonts w:eastAsia="Times New Roman"/>
          <w:lang w:eastAsia="ro-RO"/>
        </w:rPr>
        <w:t>Coordonatorul transmite solicitări scrise către:</w:t>
      </w:r>
      <w:r w:rsidRPr="001B65CE">
        <w:rPr>
          <w:rFonts w:eastAsia="Times New Roman"/>
          <w:lang w:eastAsia="ro-RO"/>
        </w:rPr>
        <w:br/>
        <w:t>a) auditorii interni – pentru furnizarea documentelor aferente activității desfășurate (dosare misiuni, rapoarte, evidențe);</w:t>
      </w:r>
      <w:r w:rsidRPr="001B65CE">
        <w:rPr>
          <w:rFonts w:eastAsia="Times New Roman"/>
          <w:lang w:eastAsia="ro-RO"/>
        </w:rPr>
        <w:br/>
        <w:t>b) structurile auditate – pentru transmiterea situației privind implementarea recomandărilor.</w:t>
      </w:r>
    </w:p>
    <w:p w14:paraId="06CA80FC" w14:textId="360E2ED8" w:rsidR="00210571" w:rsidRPr="00210571" w:rsidRDefault="00210571" w:rsidP="007914F5">
      <w:pPr>
        <w:pStyle w:val="ListParagraph"/>
        <w:numPr>
          <w:ilvl w:val="0"/>
          <w:numId w:val="30"/>
        </w:numPr>
        <w:ind w:left="360"/>
        <w:jc w:val="both"/>
        <w:rPr>
          <w:rFonts w:eastAsia="Times New Roman"/>
          <w:lang w:eastAsia="ro-RO"/>
        </w:rPr>
      </w:pPr>
      <w:r w:rsidRPr="00210571">
        <w:rPr>
          <w:rFonts w:eastAsia="Times New Roman"/>
          <w:lang w:eastAsia="ro-RO"/>
        </w:rPr>
        <w:lastRenderedPageBreak/>
        <w:t>Auditorii interni transmit coordonatorului:</w:t>
      </w:r>
    </w:p>
    <w:p w14:paraId="2E4B7C9C" w14:textId="0E963831" w:rsidR="00210571" w:rsidRPr="00210571" w:rsidRDefault="00210571" w:rsidP="007914F5">
      <w:pPr>
        <w:pStyle w:val="ListParagraph"/>
        <w:numPr>
          <w:ilvl w:val="0"/>
          <w:numId w:val="31"/>
        </w:numPr>
        <w:jc w:val="both"/>
        <w:rPr>
          <w:rFonts w:eastAsia="Times New Roman"/>
          <w:lang w:eastAsia="ro-RO"/>
        </w:rPr>
      </w:pPr>
      <w:r w:rsidRPr="00210571">
        <w:rPr>
          <w:rFonts w:eastAsia="Times New Roman"/>
          <w:lang w:eastAsia="ro-RO"/>
        </w:rPr>
        <w:t>situațiile centralizatoare proprii (număr misiuni, recomandări);</w:t>
      </w:r>
    </w:p>
    <w:p w14:paraId="01D2A984" w14:textId="2218A667" w:rsidR="00BF13AB" w:rsidRDefault="00210571" w:rsidP="007914F5">
      <w:pPr>
        <w:pStyle w:val="ListParagraph"/>
        <w:numPr>
          <w:ilvl w:val="0"/>
          <w:numId w:val="31"/>
        </w:numPr>
        <w:jc w:val="both"/>
        <w:rPr>
          <w:rFonts w:eastAsia="Times New Roman"/>
          <w:lang w:eastAsia="ro-RO"/>
        </w:rPr>
      </w:pPr>
      <w:r w:rsidRPr="00210571">
        <w:rPr>
          <w:rFonts w:eastAsia="Times New Roman"/>
          <w:lang w:eastAsia="ro-RO"/>
        </w:rPr>
        <w:t>evidențele privind activitatea de formare profesională.</w:t>
      </w:r>
    </w:p>
    <w:p w14:paraId="26B48EF1" w14:textId="19A8F539" w:rsidR="00A1248B" w:rsidRDefault="00A1248B" w:rsidP="007914F5">
      <w:pPr>
        <w:pStyle w:val="ListParagraph"/>
        <w:numPr>
          <w:ilvl w:val="0"/>
          <w:numId w:val="30"/>
        </w:numPr>
        <w:ind w:left="360"/>
        <w:jc w:val="both"/>
        <w:rPr>
          <w:rFonts w:eastAsia="Times New Roman"/>
          <w:lang w:eastAsia="ro-RO"/>
        </w:rPr>
      </w:pPr>
      <w:r w:rsidRPr="00A1248B">
        <w:rPr>
          <w:rFonts w:eastAsia="Times New Roman"/>
          <w:lang w:eastAsia="ro-RO"/>
        </w:rPr>
        <w:t>Structurile auditate transmit raportarea implementării recomandărilor (anexa nr. 2), cu indicarea stadiului fiecărei recomandări (implementată, parțial implementată sau neimplementată), explicațiile aferente eventualelor întârzieri ori neimplementări și, după caz, documentele justificative relevante.</w:t>
      </w:r>
    </w:p>
    <w:p w14:paraId="01D43D63" w14:textId="154FFDEF" w:rsidR="00A1248B" w:rsidRDefault="00A1248B" w:rsidP="007914F5">
      <w:pPr>
        <w:pStyle w:val="ListParagraph"/>
        <w:numPr>
          <w:ilvl w:val="0"/>
          <w:numId w:val="30"/>
        </w:numPr>
        <w:ind w:left="360"/>
        <w:jc w:val="both"/>
        <w:rPr>
          <w:rFonts w:eastAsia="Times New Roman"/>
          <w:lang w:eastAsia="ro-RO"/>
        </w:rPr>
      </w:pPr>
      <w:r w:rsidRPr="00A1248B">
        <w:rPr>
          <w:rFonts w:eastAsia="Times New Roman"/>
          <w:lang w:eastAsia="ro-RO"/>
        </w:rPr>
        <w:t>Coordonatorul verifică documentele primite prin compararea raportărilor structurilor auditate cu recomandările formulate în rapoartele de audit, verifică existența documentelor justificative, solicită clarificări în cazul identificării unor neconcordanțe și validează datele în vederea centralizării acestora.</w:t>
      </w:r>
    </w:p>
    <w:p w14:paraId="38CD874D" w14:textId="2D148E25" w:rsidR="00A1248B" w:rsidRDefault="00A1248B" w:rsidP="007914F5">
      <w:pPr>
        <w:pStyle w:val="ListParagraph"/>
        <w:numPr>
          <w:ilvl w:val="0"/>
          <w:numId w:val="30"/>
        </w:numPr>
        <w:ind w:left="360"/>
        <w:jc w:val="both"/>
        <w:rPr>
          <w:rFonts w:eastAsia="Times New Roman"/>
          <w:lang w:eastAsia="ro-RO"/>
        </w:rPr>
      </w:pPr>
      <w:r w:rsidRPr="00A1248B">
        <w:rPr>
          <w:rFonts w:eastAsia="Times New Roman"/>
          <w:lang w:eastAsia="ro-RO"/>
        </w:rPr>
        <w:t>Pe baza datelor validate, coordonatorul Compartimentului Audit</w:t>
      </w:r>
      <w:r>
        <w:rPr>
          <w:rFonts w:eastAsia="Times New Roman"/>
          <w:lang w:eastAsia="ro-RO"/>
        </w:rPr>
        <w:t xml:space="preserve"> </w:t>
      </w:r>
      <w:r w:rsidRPr="00A1248B">
        <w:rPr>
          <w:rFonts w:eastAsia="Times New Roman"/>
          <w:lang w:eastAsia="ro-RO"/>
        </w:rPr>
        <w:t>întocmește situațiile centralizatoare privind gradul de realizare a planului anual de audit, misiunile desfășurate (de asigurare, consiliere și ad-hoc), recomandările formulate și stadiul implementării acestora, iregularitățile sau prejudiciile identificate, precum și activitățile de pregătire profesională desfășurate în perioada de raportare.</w:t>
      </w:r>
    </w:p>
    <w:p w14:paraId="0C098A5A" w14:textId="77777777" w:rsidR="00A1248B" w:rsidRDefault="00A1248B" w:rsidP="007914F5">
      <w:pPr>
        <w:pStyle w:val="isselectedend"/>
        <w:numPr>
          <w:ilvl w:val="0"/>
          <w:numId w:val="30"/>
        </w:numPr>
        <w:ind w:left="360"/>
        <w:jc w:val="both"/>
      </w:pPr>
      <w:r>
        <w:t>Pe baza situațiilor centralizatoare, coordonatorul Compartimentului Audit redactează proiectul Raportului anual utilizând modelul comunicat de Ministerul de Resort, include toate informațiile relevante rezultate din procesul de centralizare, realizează analiza sintetică a activității desfășurate și verifică coerența și corelarea informațiilor prezentate în cadrul raportului.</w:t>
      </w:r>
    </w:p>
    <w:p w14:paraId="14FD1CCF" w14:textId="77777777" w:rsidR="00A1248B" w:rsidRDefault="00A1248B" w:rsidP="007914F5">
      <w:pPr>
        <w:pStyle w:val="isselectedend"/>
        <w:numPr>
          <w:ilvl w:val="0"/>
          <w:numId w:val="30"/>
        </w:numPr>
        <w:ind w:left="360"/>
        <w:jc w:val="both"/>
      </w:pPr>
      <w:r>
        <w:t>Înainte de aprobare, raportul este verificat din punctul de vedere al corectitudinii datelor raportate, concordanței cu documentele suport, completării tuturor capitolelor obligatorii și respectării cerințelor de formă și conținut stabilite de Ministerul de Resort.</w:t>
      </w:r>
    </w:p>
    <w:p w14:paraId="59D80591" w14:textId="77777777" w:rsidR="00A1248B" w:rsidRDefault="00A1248B" w:rsidP="007914F5">
      <w:pPr>
        <w:pStyle w:val="isselectedend"/>
        <w:numPr>
          <w:ilvl w:val="0"/>
          <w:numId w:val="30"/>
        </w:numPr>
        <w:ind w:left="360"/>
        <w:jc w:val="both"/>
      </w:pPr>
      <w:r>
        <w:t>Coordonatorul Compartimentului Audit înaintează raportul Rectorului, în format semnat, însoțit, după caz, de anexele relevante și de mențiunea „spre aprobare”.</w:t>
      </w:r>
    </w:p>
    <w:p w14:paraId="026811DC" w14:textId="77777777" w:rsidR="00A1248B" w:rsidRDefault="00A1248B" w:rsidP="007914F5">
      <w:pPr>
        <w:pStyle w:val="isselectedend"/>
        <w:numPr>
          <w:ilvl w:val="0"/>
          <w:numId w:val="30"/>
        </w:numPr>
        <w:tabs>
          <w:tab w:val="left" w:pos="450"/>
        </w:tabs>
        <w:ind w:left="360" w:hanging="450"/>
        <w:jc w:val="both"/>
      </w:pPr>
      <w:r>
        <w:t>După aprobarea de către Rector, Raportul anual privind activitatea de audit public intern dobândește caracter oficial și poate fi modificat numai prin reluarea procedurii de elaborare și aprobare, după caz.</w:t>
      </w:r>
    </w:p>
    <w:p w14:paraId="6184B040" w14:textId="77777777" w:rsidR="00A1248B" w:rsidRDefault="00A1248B" w:rsidP="007914F5">
      <w:pPr>
        <w:pStyle w:val="isselectedend"/>
        <w:numPr>
          <w:ilvl w:val="0"/>
          <w:numId w:val="30"/>
        </w:numPr>
        <w:tabs>
          <w:tab w:val="left" w:pos="450"/>
        </w:tabs>
        <w:ind w:left="360" w:hanging="450"/>
        <w:jc w:val="both"/>
      </w:pPr>
      <w:r>
        <w:t>Raportul aprobat se transmite către Ministerul de Resort până la data de 30 ianuarie și către Camera de Conturi până la data de 31 martie, prin canalele de comunicare stabilite de autoritățile competente.</w:t>
      </w:r>
    </w:p>
    <w:p w14:paraId="69170102" w14:textId="3F434A05" w:rsidR="00A1248B" w:rsidRDefault="00A1248B" w:rsidP="007914F5">
      <w:pPr>
        <w:pStyle w:val="isselectedend"/>
        <w:numPr>
          <w:ilvl w:val="0"/>
          <w:numId w:val="30"/>
        </w:numPr>
        <w:tabs>
          <w:tab w:val="left" w:pos="450"/>
        </w:tabs>
        <w:ind w:left="360" w:hanging="450"/>
        <w:jc w:val="both"/>
      </w:pPr>
      <w:r w:rsidRPr="00A1248B">
        <w:t>Raportul anual aprobat, anexele aferente, documentele justificative și corespondența utilizată în procesul de elaborare și transmitere se arhivează și se păstrează în condițiile și pe durata prevăzute de legislația aplicabilă și de nomenclatorul arhivistic al instituției.</w:t>
      </w:r>
      <w:r>
        <w:t>.</w:t>
      </w:r>
    </w:p>
    <w:p w14:paraId="436FB520" w14:textId="77777777" w:rsidR="00A1248B" w:rsidRDefault="00A1248B" w:rsidP="007914F5">
      <w:pPr>
        <w:pStyle w:val="isselectedend"/>
        <w:numPr>
          <w:ilvl w:val="0"/>
          <w:numId w:val="30"/>
        </w:numPr>
        <w:tabs>
          <w:tab w:val="left" w:pos="450"/>
        </w:tabs>
        <w:ind w:left="360" w:hanging="450"/>
        <w:jc w:val="both"/>
      </w:pPr>
      <w:r>
        <w:t>Pe întreaga durată a procesului de elaborare și raportare, coordonatorul Compartimentului Audit urmărește respectarea termenelor stabilite, gestionează eventualele neconformități și asigură existența și completitudinea documentelor suport necesare.</w:t>
      </w:r>
    </w:p>
    <w:p w14:paraId="1D9EF837" w14:textId="4D90B4AA" w:rsidR="00D230D1" w:rsidRPr="00A1248B" w:rsidRDefault="00413293" w:rsidP="007914F5">
      <w:pPr>
        <w:pStyle w:val="isselectedend"/>
        <w:numPr>
          <w:ilvl w:val="0"/>
          <w:numId w:val="30"/>
        </w:numPr>
        <w:tabs>
          <w:tab w:val="left" w:pos="450"/>
        </w:tabs>
        <w:ind w:left="360" w:hanging="450"/>
        <w:jc w:val="both"/>
      </w:pPr>
      <w:r w:rsidRPr="00A1248B">
        <w:t>În lipsa desemnării unui coordonator/șef sau funcționarea compartimentului cu un singur auditor responsabilitățile șefului/coordonatorului sunt preluate</w:t>
      </w:r>
      <w:r w:rsidR="0058099A" w:rsidRPr="00A1248B">
        <w:t xml:space="preserve"> de auditorul </w:t>
      </w:r>
      <w:r w:rsidR="007E2B0C" w:rsidRPr="00A1248B">
        <w:t>public intern</w:t>
      </w:r>
    </w:p>
    <w:p w14:paraId="24AE3749" w14:textId="77777777" w:rsidR="00D230D1" w:rsidRPr="00D230D1" w:rsidRDefault="00D230D1" w:rsidP="007914F5">
      <w:pPr>
        <w:pStyle w:val="ListParagraph"/>
        <w:numPr>
          <w:ilvl w:val="2"/>
          <w:numId w:val="12"/>
        </w:numPr>
        <w:rPr>
          <w:b/>
          <w:bCs/>
          <w:lang w:val="en-US"/>
        </w:rPr>
      </w:pPr>
      <w:proofErr w:type="spellStart"/>
      <w:r w:rsidRPr="00D230D1">
        <w:rPr>
          <w:b/>
          <w:bCs/>
          <w:lang w:val="en-US"/>
        </w:rPr>
        <w:t>Valorificarea</w:t>
      </w:r>
      <w:proofErr w:type="spellEnd"/>
      <w:r w:rsidRPr="00D230D1">
        <w:rPr>
          <w:b/>
          <w:bCs/>
          <w:lang w:val="en-US"/>
        </w:rPr>
        <w:t xml:space="preserve"> </w:t>
      </w:r>
      <w:proofErr w:type="spellStart"/>
      <w:r w:rsidRPr="00D230D1">
        <w:rPr>
          <w:b/>
          <w:bCs/>
          <w:lang w:val="en-US"/>
        </w:rPr>
        <w:t>rezultatelor</w:t>
      </w:r>
      <w:proofErr w:type="spellEnd"/>
      <w:r w:rsidRPr="00D230D1">
        <w:rPr>
          <w:b/>
          <w:bCs/>
          <w:lang w:val="en-US"/>
        </w:rPr>
        <w:t xml:space="preserve"> </w:t>
      </w:r>
      <w:proofErr w:type="spellStart"/>
      <w:r w:rsidRPr="00D230D1">
        <w:rPr>
          <w:b/>
          <w:bCs/>
          <w:lang w:val="en-US"/>
        </w:rPr>
        <w:t>activitătii</w:t>
      </w:r>
      <w:proofErr w:type="spellEnd"/>
    </w:p>
    <w:p w14:paraId="7D239EB1" w14:textId="77777777" w:rsidR="00052A39" w:rsidRDefault="00052A39" w:rsidP="007914F5">
      <w:pPr>
        <w:pStyle w:val="isselectedend"/>
        <w:numPr>
          <w:ilvl w:val="1"/>
          <w:numId w:val="31"/>
        </w:numPr>
        <w:spacing w:before="0" w:beforeAutospacing="0" w:after="0" w:afterAutospacing="0"/>
        <w:ind w:left="360"/>
        <w:jc w:val="both"/>
      </w:pPr>
      <w:r>
        <w:t>Raportul anual privind activitatea de audit public intern constituie documentul de referință pentru evaluarea activității Compartimentului Audit și pentru fundamentarea măsurilor de îmbunătățire a proceselor de guvernanță, management al riscurilor și control intern managerial.</w:t>
      </w:r>
    </w:p>
    <w:p w14:paraId="74B8B553" w14:textId="77777777" w:rsidR="00052A39" w:rsidRDefault="00052A39" w:rsidP="007914F5">
      <w:pPr>
        <w:pStyle w:val="isselectedend"/>
        <w:numPr>
          <w:ilvl w:val="1"/>
          <w:numId w:val="31"/>
        </w:numPr>
        <w:spacing w:before="0" w:beforeAutospacing="0" w:after="0" w:afterAutospacing="0"/>
        <w:ind w:left="360"/>
        <w:jc w:val="both"/>
      </w:pPr>
      <w:r>
        <w:t>Conducerea universității analizează concluziile și informațiile cuprinse în raport și dispune, după caz, măsuri pentru remedierea deficiențelor constatate și creșterea eficacității activităților auditate.</w:t>
      </w:r>
    </w:p>
    <w:p w14:paraId="0C3388DD" w14:textId="77777777" w:rsidR="00052A39" w:rsidRDefault="00052A39" w:rsidP="007914F5">
      <w:pPr>
        <w:pStyle w:val="isselectedend"/>
        <w:numPr>
          <w:ilvl w:val="1"/>
          <w:numId w:val="31"/>
        </w:numPr>
        <w:spacing w:before="0" w:beforeAutospacing="0" w:after="0" w:afterAutospacing="0"/>
        <w:ind w:left="360"/>
        <w:jc w:val="both"/>
      </w:pPr>
      <w:r>
        <w:lastRenderedPageBreak/>
        <w:t>Informațiile privind gradul de implementare a recomandărilor formulate în cadrul misiunilor de audit sunt utilizate pentru monitorizarea progresului structurilor auditate și pentru stabilirea priorităților viitoare de audit.</w:t>
      </w:r>
    </w:p>
    <w:p w14:paraId="03DAEE16" w14:textId="77777777" w:rsidR="00052A39" w:rsidRDefault="00052A39" w:rsidP="007914F5">
      <w:pPr>
        <w:pStyle w:val="isselectedend"/>
        <w:numPr>
          <w:ilvl w:val="1"/>
          <w:numId w:val="31"/>
        </w:numPr>
        <w:spacing w:before="0" w:beforeAutospacing="0" w:after="0" w:afterAutospacing="0"/>
        <w:ind w:left="360"/>
        <w:jc w:val="both"/>
      </w:pPr>
      <w:r>
        <w:t>Constatările, concluziile și recomandările rezultate din analiza activității de audit public intern sunt avute în vedere la elaborarea Planului anual de audit public intern pentru perioada următoare.</w:t>
      </w:r>
    </w:p>
    <w:p w14:paraId="29422690" w14:textId="77777777" w:rsidR="00052A39" w:rsidRDefault="00052A39" w:rsidP="007914F5">
      <w:pPr>
        <w:pStyle w:val="isselectedend"/>
        <w:numPr>
          <w:ilvl w:val="1"/>
          <w:numId w:val="31"/>
        </w:numPr>
        <w:spacing w:before="0" w:beforeAutospacing="0" w:after="0" w:afterAutospacing="0"/>
        <w:ind w:left="360"/>
        <w:jc w:val="both"/>
      </w:pPr>
      <w:r>
        <w:t>Datele și informațiile cuprinse în raport pot fi utilizate în cadrul proceselor de evaluare internă, de raportare instituțională și de verificare efectuate de organismele competente, în condițiile legii.</w:t>
      </w:r>
    </w:p>
    <w:p w14:paraId="6610278D" w14:textId="2D40C7EA" w:rsidR="00052A39" w:rsidRDefault="00052A39" w:rsidP="007914F5">
      <w:pPr>
        <w:pStyle w:val="isselectedend"/>
        <w:numPr>
          <w:ilvl w:val="1"/>
          <w:numId w:val="31"/>
        </w:numPr>
        <w:spacing w:before="0" w:beforeAutospacing="0" w:after="0" w:afterAutospacing="0"/>
        <w:ind w:left="360"/>
        <w:jc w:val="both"/>
      </w:pPr>
      <w:r>
        <w:t>Compartimentul Audit urmărește valorificarea concluziilor rezultate din raportul anual și monitorizează implementarea măsurilor dispuse de conducerea universității.</w:t>
      </w:r>
    </w:p>
    <w:p w14:paraId="552CE49D" w14:textId="77777777" w:rsidR="00A47B03" w:rsidRPr="00327788" w:rsidRDefault="00A47B03" w:rsidP="007914F5">
      <w:pPr>
        <w:spacing w:after="4"/>
        <w:ind w:right="57"/>
        <w:jc w:val="both"/>
        <w:rPr>
          <w:rFonts w:eastAsia="Times New Roman"/>
          <w:bCs/>
          <w:iCs/>
          <w:szCs w:val="22"/>
          <w:lang w:val="en-US"/>
        </w:rPr>
      </w:pPr>
    </w:p>
    <w:p w14:paraId="2E7D38E3" w14:textId="57411D7E" w:rsidR="00CD2EA8" w:rsidRPr="004D42FF" w:rsidRDefault="00827193" w:rsidP="007914F5">
      <w:pPr>
        <w:pStyle w:val="Heading1"/>
        <w:numPr>
          <w:ilvl w:val="0"/>
          <w:numId w:val="12"/>
        </w:numPr>
        <w:spacing w:before="0"/>
        <w:rPr>
          <w:rFonts w:ascii="Times New Roman" w:hAnsi="Times New Roman" w:cs="Times New Roman"/>
          <w:color w:val="auto"/>
        </w:rPr>
      </w:pPr>
      <w:bookmarkStart w:id="21" w:name="_Toc233382077"/>
      <w:r w:rsidRPr="004D42FF">
        <w:rPr>
          <w:rFonts w:ascii="Times New Roman" w:hAnsi="Times New Roman" w:cs="Times New Roman"/>
          <w:color w:val="auto"/>
        </w:rPr>
        <w:t>RESPONSABILITĂŢI</w:t>
      </w:r>
      <w:bookmarkEnd w:id="21"/>
    </w:p>
    <w:p w14:paraId="6D76877E" w14:textId="2C666D77" w:rsidR="00AF0A2E" w:rsidRDefault="00AF0A2E" w:rsidP="007914F5">
      <w:pPr>
        <w:tabs>
          <w:tab w:val="left" w:pos="709"/>
        </w:tabs>
        <w:jc w:val="both"/>
        <w:rPr>
          <w:b/>
        </w:rPr>
      </w:pPr>
    </w:p>
    <w:p w14:paraId="7B8CA291" w14:textId="77777777" w:rsidR="002E2416" w:rsidRPr="002E2416" w:rsidRDefault="002E2416" w:rsidP="007914F5">
      <w:pPr>
        <w:pStyle w:val="ListParagraph"/>
        <w:numPr>
          <w:ilvl w:val="1"/>
          <w:numId w:val="12"/>
        </w:numPr>
        <w:tabs>
          <w:tab w:val="left" w:pos="709"/>
        </w:tabs>
        <w:jc w:val="both"/>
        <w:rPr>
          <w:b/>
        </w:rPr>
      </w:pPr>
      <w:r w:rsidRPr="002E2416">
        <w:rPr>
          <w:b/>
        </w:rPr>
        <w:t>Rectorul UVT</w:t>
      </w:r>
      <w:r w:rsidRPr="002E2416">
        <w:rPr>
          <w:b/>
        </w:rPr>
        <w:tab/>
      </w:r>
    </w:p>
    <w:p w14:paraId="688DF93B" w14:textId="77777777" w:rsidR="006B749F" w:rsidRPr="000C5CBC" w:rsidRDefault="006B749F" w:rsidP="007914F5">
      <w:pPr>
        <w:pStyle w:val="ListParagraph"/>
        <w:numPr>
          <w:ilvl w:val="0"/>
          <w:numId w:val="19"/>
        </w:numPr>
        <w:tabs>
          <w:tab w:val="left" w:pos="709"/>
        </w:tabs>
        <w:ind w:left="360"/>
        <w:jc w:val="both"/>
        <w:rPr>
          <w:bCs/>
        </w:rPr>
      </w:pPr>
      <w:r w:rsidRPr="000C5CBC">
        <w:rPr>
          <w:bCs/>
        </w:rPr>
        <w:t>Asigură organizarea și funcționarea auditului public intern în cadrul universității, inclusiv existența compartimentului de audit intern și independența acestuia.</w:t>
      </w:r>
    </w:p>
    <w:p w14:paraId="5A876E3D" w14:textId="299F3124" w:rsidR="00051776" w:rsidRPr="000C5CBC" w:rsidRDefault="006B749F" w:rsidP="007914F5">
      <w:pPr>
        <w:pStyle w:val="ListParagraph"/>
        <w:numPr>
          <w:ilvl w:val="0"/>
          <w:numId w:val="19"/>
        </w:numPr>
        <w:tabs>
          <w:tab w:val="left" w:pos="709"/>
        </w:tabs>
        <w:ind w:left="360"/>
        <w:jc w:val="both"/>
        <w:rPr>
          <w:bCs/>
        </w:rPr>
      </w:pPr>
      <w:r w:rsidRPr="000C5CBC">
        <w:rPr>
          <w:bCs/>
        </w:rPr>
        <w:t>Analizează și aprobă Raportul anual privind activitatea de audit public intern, elaborat de compartimentul de audit intern.</w:t>
      </w:r>
    </w:p>
    <w:p w14:paraId="3342E544" w14:textId="54866B63" w:rsidR="000C5CBC" w:rsidRPr="000C5CBC" w:rsidRDefault="000C5CBC" w:rsidP="007914F5">
      <w:pPr>
        <w:pStyle w:val="ListParagraph"/>
        <w:numPr>
          <w:ilvl w:val="0"/>
          <w:numId w:val="19"/>
        </w:numPr>
        <w:tabs>
          <w:tab w:val="left" w:pos="709"/>
        </w:tabs>
        <w:ind w:left="360"/>
        <w:jc w:val="both"/>
        <w:rPr>
          <w:bCs/>
        </w:rPr>
      </w:pPr>
      <w:r w:rsidRPr="000C5CBC">
        <w:rPr>
          <w:bCs/>
        </w:rPr>
        <w:t>Asigură transmiterea raportului anual către entitatea ierarhic superioară și/sau către structura competentă de audit public intern, în termenele stabilite de normele legale.</w:t>
      </w:r>
    </w:p>
    <w:p w14:paraId="4A2E1059" w14:textId="2165907A" w:rsidR="000C5CBC" w:rsidRPr="000C5CBC" w:rsidRDefault="000C5CBC" w:rsidP="007914F5">
      <w:pPr>
        <w:pStyle w:val="ListParagraph"/>
        <w:numPr>
          <w:ilvl w:val="0"/>
          <w:numId w:val="19"/>
        </w:numPr>
        <w:tabs>
          <w:tab w:val="left" w:pos="709"/>
        </w:tabs>
        <w:ind w:left="360"/>
        <w:jc w:val="both"/>
        <w:rPr>
          <w:bCs/>
        </w:rPr>
      </w:pPr>
      <w:r w:rsidRPr="000C5CBC">
        <w:rPr>
          <w:bCs/>
        </w:rPr>
        <w:t xml:space="preserve">Monitorizează modul de implementare a recomandărilor rezultate din misiunile de audit și solicită informări privind progresul măsurilor dispuse. </w:t>
      </w:r>
    </w:p>
    <w:p w14:paraId="3D983EC1" w14:textId="1D1FEC02" w:rsidR="000C5CBC" w:rsidRDefault="000C5CBC" w:rsidP="007914F5">
      <w:pPr>
        <w:pStyle w:val="ListParagraph"/>
        <w:numPr>
          <w:ilvl w:val="0"/>
          <w:numId w:val="19"/>
        </w:numPr>
        <w:tabs>
          <w:tab w:val="left" w:pos="709"/>
        </w:tabs>
        <w:ind w:left="360"/>
        <w:jc w:val="both"/>
        <w:rPr>
          <w:bCs/>
        </w:rPr>
      </w:pPr>
      <w:r w:rsidRPr="000C5CBC">
        <w:rPr>
          <w:bCs/>
        </w:rPr>
        <w:t>Sprijină procesul de raportare prin asigurarea resurselor necesare compartimentului de audit intern pentru colectarea și centralizarea informațiilor necesare elaborării raportului anual.</w:t>
      </w:r>
    </w:p>
    <w:p w14:paraId="05DB256C" w14:textId="77777777" w:rsidR="000C5CBC" w:rsidRPr="000C5CBC" w:rsidRDefault="000C5CBC" w:rsidP="007914F5">
      <w:pPr>
        <w:pStyle w:val="ListParagraph"/>
        <w:tabs>
          <w:tab w:val="left" w:pos="709"/>
        </w:tabs>
        <w:ind w:left="360"/>
        <w:jc w:val="both"/>
        <w:rPr>
          <w:bCs/>
        </w:rPr>
      </w:pPr>
    </w:p>
    <w:p w14:paraId="22E829BE" w14:textId="77777777" w:rsidR="00051776" w:rsidRDefault="00051776" w:rsidP="007914F5">
      <w:pPr>
        <w:pStyle w:val="ListParagraph"/>
        <w:numPr>
          <w:ilvl w:val="1"/>
          <w:numId w:val="12"/>
        </w:numPr>
        <w:tabs>
          <w:tab w:val="left" w:pos="709"/>
        </w:tabs>
        <w:jc w:val="both"/>
        <w:rPr>
          <w:b/>
        </w:rPr>
      </w:pPr>
      <w:r w:rsidRPr="00051776">
        <w:rPr>
          <w:b/>
        </w:rPr>
        <w:t xml:space="preserve">Șeful/Coordonatorul compartimentului de audit public intern </w:t>
      </w:r>
      <w:r w:rsidRPr="00051776">
        <w:rPr>
          <w:b/>
        </w:rPr>
        <w:tab/>
      </w:r>
    </w:p>
    <w:p w14:paraId="068BB25B" w14:textId="6CF19CCC" w:rsidR="00B65A11" w:rsidRPr="00B148F8" w:rsidRDefault="00B65A11" w:rsidP="007914F5">
      <w:pPr>
        <w:pStyle w:val="ListParagraph"/>
        <w:numPr>
          <w:ilvl w:val="0"/>
          <w:numId w:val="20"/>
        </w:numPr>
        <w:ind w:left="360"/>
        <w:jc w:val="both"/>
        <w:rPr>
          <w:rFonts w:eastAsia="Times New Roman"/>
          <w:lang w:eastAsia="ro-RO"/>
        </w:rPr>
      </w:pPr>
      <w:r w:rsidRPr="00B148F8">
        <w:rPr>
          <w:rFonts w:eastAsia="Times New Roman"/>
          <w:lang w:eastAsia="ro-RO"/>
        </w:rPr>
        <w:t xml:space="preserve">Coordonează procesul de elaborare a Raportului anual privind activitatea de audit public intern, în conformitate cu prevederile Legii nr. 672/2002 privind auditul public intern și ale normelor metodologice aplicabile. </w:t>
      </w:r>
    </w:p>
    <w:p w14:paraId="38460C86" w14:textId="5F930878" w:rsidR="00B65A11" w:rsidRPr="00B148F8" w:rsidRDefault="00B65A11" w:rsidP="007914F5">
      <w:pPr>
        <w:pStyle w:val="ListParagraph"/>
        <w:numPr>
          <w:ilvl w:val="0"/>
          <w:numId w:val="20"/>
        </w:numPr>
        <w:ind w:left="360"/>
        <w:jc w:val="both"/>
        <w:rPr>
          <w:rFonts w:eastAsia="Times New Roman"/>
          <w:lang w:eastAsia="ro-RO"/>
        </w:rPr>
      </w:pPr>
      <w:r w:rsidRPr="00B148F8">
        <w:rPr>
          <w:rFonts w:eastAsia="Times New Roman"/>
          <w:lang w:eastAsia="ro-RO"/>
        </w:rPr>
        <w:t xml:space="preserve">Colectează, centralizează și verifică informațiile referitoare la activitatea desfășurată de compartimentul de audit intern pe parcursul anului de raportare. </w:t>
      </w:r>
    </w:p>
    <w:p w14:paraId="725B44BF" w14:textId="7BDBF853" w:rsidR="00B65A11" w:rsidRPr="00B148F8" w:rsidRDefault="00B65A11" w:rsidP="007914F5">
      <w:pPr>
        <w:pStyle w:val="ListParagraph"/>
        <w:numPr>
          <w:ilvl w:val="0"/>
          <w:numId w:val="20"/>
        </w:numPr>
        <w:ind w:left="360"/>
        <w:jc w:val="both"/>
        <w:rPr>
          <w:rFonts w:eastAsia="Times New Roman"/>
          <w:lang w:eastAsia="ro-RO"/>
        </w:rPr>
      </w:pPr>
      <w:r w:rsidRPr="00B148F8">
        <w:rPr>
          <w:rFonts w:eastAsia="Times New Roman"/>
          <w:lang w:eastAsia="ro-RO"/>
        </w:rPr>
        <w:t xml:space="preserve">Asigură întocmirea raportului anual pe baza datelor reale și complete privind: </w:t>
      </w:r>
    </w:p>
    <w:p w14:paraId="32694BF3" w14:textId="77777777" w:rsidR="00B65A11" w:rsidRPr="00B65A11" w:rsidRDefault="00B65A11" w:rsidP="007914F5">
      <w:pPr>
        <w:numPr>
          <w:ilvl w:val="0"/>
          <w:numId w:val="21"/>
        </w:numPr>
        <w:spacing w:after="100" w:afterAutospacing="1"/>
        <w:ind w:left="1530"/>
        <w:jc w:val="both"/>
        <w:rPr>
          <w:rFonts w:eastAsia="Times New Roman"/>
          <w:lang w:eastAsia="ro-RO"/>
        </w:rPr>
      </w:pPr>
      <w:r w:rsidRPr="00B65A11">
        <w:rPr>
          <w:rFonts w:eastAsia="Times New Roman"/>
          <w:lang w:eastAsia="ro-RO"/>
        </w:rPr>
        <w:t xml:space="preserve">gradul de realizare a planului anual de audit; </w:t>
      </w:r>
    </w:p>
    <w:p w14:paraId="0C9366CC" w14:textId="77777777" w:rsidR="00B65A11" w:rsidRPr="00B65A11" w:rsidRDefault="00B65A11" w:rsidP="007914F5">
      <w:pPr>
        <w:numPr>
          <w:ilvl w:val="0"/>
          <w:numId w:val="21"/>
        </w:numPr>
        <w:spacing w:before="100" w:beforeAutospacing="1" w:after="100" w:afterAutospacing="1"/>
        <w:ind w:left="1530"/>
        <w:jc w:val="both"/>
        <w:rPr>
          <w:rFonts w:eastAsia="Times New Roman"/>
          <w:lang w:eastAsia="ro-RO"/>
        </w:rPr>
      </w:pPr>
      <w:r w:rsidRPr="00B65A11">
        <w:rPr>
          <w:rFonts w:eastAsia="Times New Roman"/>
          <w:lang w:eastAsia="ro-RO"/>
        </w:rPr>
        <w:t xml:space="preserve">misiunile de asigurare și de consiliere desfășurate; </w:t>
      </w:r>
    </w:p>
    <w:p w14:paraId="0DDB5875" w14:textId="77777777" w:rsidR="00B65A11" w:rsidRPr="00B65A11" w:rsidRDefault="00B65A11" w:rsidP="007914F5">
      <w:pPr>
        <w:numPr>
          <w:ilvl w:val="0"/>
          <w:numId w:val="21"/>
        </w:numPr>
        <w:spacing w:before="100" w:beforeAutospacing="1" w:after="100" w:afterAutospacing="1"/>
        <w:ind w:left="1530"/>
        <w:jc w:val="both"/>
        <w:rPr>
          <w:rFonts w:eastAsia="Times New Roman"/>
          <w:lang w:eastAsia="ro-RO"/>
        </w:rPr>
      </w:pPr>
      <w:r w:rsidRPr="00B65A11">
        <w:rPr>
          <w:rFonts w:eastAsia="Times New Roman"/>
          <w:lang w:eastAsia="ro-RO"/>
        </w:rPr>
        <w:t xml:space="preserve">recomandările formulate și implementate; </w:t>
      </w:r>
    </w:p>
    <w:p w14:paraId="32DD4AC2" w14:textId="77777777" w:rsidR="00B65A11" w:rsidRPr="00B65A11" w:rsidRDefault="00B65A11" w:rsidP="007914F5">
      <w:pPr>
        <w:numPr>
          <w:ilvl w:val="0"/>
          <w:numId w:val="21"/>
        </w:numPr>
        <w:spacing w:before="100" w:beforeAutospacing="1" w:after="100" w:afterAutospacing="1"/>
        <w:ind w:left="1530"/>
        <w:jc w:val="both"/>
        <w:rPr>
          <w:rFonts w:eastAsia="Times New Roman"/>
          <w:lang w:eastAsia="ro-RO"/>
        </w:rPr>
      </w:pPr>
      <w:r w:rsidRPr="00B65A11">
        <w:rPr>
          <w:rFonts w:eastAsia="Times New Roman"/>
          <w:lang w:eastAsia="ro-RO"/>
        </w:rPr>
        <w:t xml:space="preserve">activitățile de monitorizare a recomandărilor; </w:t>
      </w:r>
    </w:p>
    <w:p w14:paraId="6E89CE8A" w14:textId="77777777" w:rsidR="00B65A11" w:rsidRPr="00B65A11" w:rsidRDefault="00B65A11" w:rsidP="007914F5">
      <w:pPr>
        <w:numPr>
          <w:ilvl w:val="0"/>
          <w:numId w:val="21"/>
        </w:numPr>
        <w:spacing w:before="100" w:beforeAutospacing="1" w:after="100" w:afterAutospacing="1"/>
        <w:ind w:left="1530"/>
        <w:jc w:val="both"/>
        <w:rPr>
          <w:rFonts w:eastAsia="Times New Roman"/>
          <w:lang w:eastAsia="ro-RO"/>
        </w:rPr>
      </w:pPr>
      <w:r w:rsidRPr="00B65A11">
        <w:rPr>
          <w:rFonts w:eastAsia="Times New Roman"/>
          <w:lang w:eastAsia="ro-RO"/>
        </w:rPr>
        <w:t xml:space="preserve">resursele umane ale compartimentului; </w:t>
      </w:r>
    </w:p>
    <w:p w14:paraId="37C56AB6" w14:textId="77777777" w:rsidR="00B65A11" w:rsidRPr="00B65A11" w:rsidRDefault="00B65A11" w:rsidP="007914F5">
      <w:pPr>
        <w:numPr>
          <w:ilvl w:val="0"/>
          <w:numId w:val="21"/>
        </w:numPr>
        <w:spacing w:before="100" w:beforeAutospacing="1" w:after="100" w:afterAutospacing="1"/>
        <w:ind w:left="1530"/>
        <w:jc w:val="both"/>
        <w:rPr>
          <w:rFonts w:eastAsia="Times New Roman"/>
          <w:lang w:eastAsia="ro-RO"/>
        </w:rPr>
      </w:pPr>
      <w:r w:rsidRPr="00B65A11">
        <w:rPr>
          <w:rFonts w:eastAsia="Times New Roman"/>
          <w:lang w:eastAsia="ro-RO"/>
        </w:rPr>
        <w:t xml:space="preserve">activitățile de pregătire profesională; </w:t>
      </w:r>
    </w:p>
    <w:p w14:paraId="2B9B9538" w14:textId="77777777" w:rsidR="00B65A11" w:rsidRPr="00B65A11" w:rsidRDefault="00B65A11" w:rsidP="007914F5">
      <w:pPr>
        <w:numPr>
          <w:ilvl w:val="0"/>
          <w:numId w:val="21"/>
        </w:numPr>
        <w:spacing w:before="100" w:beforeAutospacing="1" w:after="100" w:afterAutospacing="1"/>
        <w:ind w:left="1530"/>
        <w:jc w:val="both"/>
        <w:rPr>
          <w:rFonts w:eastAsia="Times New Roman"/>
          <w:lang w:eastAsia="ro-RO"/>
        </w:rPr>
      </w:pPr>
      <w:r w:rsidRPr="00B65A11">
        <w:rPr>
          <w:rFonts w:eastAsia="Times New Roman"/>
          <w:lang w:eastAsia="ro-RO"/>
        </w:rPr>
        <w:t xml:space="preserve">evaluarea sistemului de control intern managerial și a managementului riscurilor; </w:t>
      </w:r>
    </w:p>
    <w:p w14:paraId="0AB85BAA" w14:textId="77777777" w:rsidR="00B65A11" w:rsidRPr="00B65A11" w:rsidRDefault="00B65A11" w:rsidP="007914F5">
      <w:pPr>
        <w:numPr>
          <w:ilvl w:val="0"/>
          <w:numId w:val="21"/>
        </w:numPr>
        <w:ind w:left="1530"/>
        <w:jc w:val="both"/>
        <w:rPr>
          <w:rFonts w:eastAsia="Times New Roman"/>
          <w:lang w:eastAsia="ro-RO"/>
        </w:rPr>
      </w:pPr>
      <w:r w:rsidRPr="00B65A11">
        <w:rPr>
          <w:rFonts w:eastAsia="Times New Roman"/>
          <w:lang w:eastAsia="ro-RO"/>
        </w:rPr>
        <w:t xml:space="preserve">principalele riscuri și disfuncționalități identificate. </w:t>
      </w:r>
    </w:p>
    <w:p w14:paraId="5DA145D3" w14:textId="1BA4D97C" w:rsidR="00B65A11" w:rsidRPr="00B148F8" w:rsidRDefault="00B65A11" w:rsidP="007914F5">
      <w:pPr>
        <w:pStyle w:val="ListParagraph"/>
        <w:numPr>
          <w:ilvl w:val="0"/>
          <w:numId w:val="20"/>
        </w:numPr>
        <w:ind w:left="360"/>
        <w:jc w:val="both"/>
        <w:rPr>
          <w:rFonts w:eastAsia="Times New Roman"/>
          <w:lang w:eastAsia="ro-RO"/>
        </w:rPr>
      </w:pPr>
      <w:r w:rsidRPr="00B148F8">
        <w:rPr>
          <w:rFonts w:eastAsia="Times New Roman"/>
          <w:lang w:eastAsia="ro-RO"/>
        </w:rPr>
        <w:t xml:space="preserve">Verifică exactitatea și conformitatea informațiilor incluse în raport cu documentele justificative și cu cerințele metodologice stabilite de structurile de coordonare a auditului public intern. </w:t>
      </w:r>
    </w:p>
    <w:p w14:paraId="0F008AEB" w14:textId="53A31D8A" w:rsidR="00B65A11" w:rsidRPr="00B148F8" w:rsidRDefault="00B65A11" w:rsidP="007914F5">
      <w:pPr>
        <w:pStyle w:val="ListParagraph"/>
        <w:numPr>
          <w:ilvl w:val="0"/>
          <w:numId w:val="20"/>
        </w:numPr>
        <w:ind w:left="360"/>
        <w:jc w:val="both"/>
        <w:rPr>
          <w:rFonts w:eastAsia="Times New Roman"/>
          <w:lang w:eastAsia="ro-RO"/>
        </w:rPr>
      </w:pPr>
      <w:r w:rsidRPr="00B148F8">
        <w:rPr>
          <w:rFonts w:eastAsia="Times New Roman"/>
          <w:lang w:eastAsia="ro-RO"/>
        </w:rPr>
        <w:t xml:space="preserve">Analizează rezultatele activității de audit intern și formulează concluzii privind eficacitatea proceselor de guvernanță, management al riscurilor și control intern din cadrul instituției. </w:t>
      </w:r>
    </w:p>
    <w:p w14:paraId="22DE15FD" w14:textId="20926A58" w:rsidR="00B65A11" w:rsidRPr="00B148F8" w:rsidRDefault="00B65A11" w:rsidP="007914F5">
      <w:pPr>
        <w:pStyle w:val="ListParagraph"/>
        <w:numPr>
          <w:ilvl w:val="0"/>
          <w:numId w:val="20"/>
        </w:numPr>
        <w:ind w:left="360"/>
        <w:jc w:val="both"/>
        <w:rPr>
          <w:rFonts w:eastAsia="Times New Roman"/>
          <w:lang w:eastAsia="ro-RO"/>
        </w:rPr>
      </w:pPr>
      <w:r w:rsidRPr="00B148F8">
        <w:rPr>
          <w:rFonts w:eastAsia="Times New Roman"/>
          <w:lang w:eastAsia="ro-RO"/>
        </w:rPr>
        <w:t xml:space="preserve">Prezintă raportul anual spre aprobare conducătorului instituției (rectorului) și furnizează explicațiile necesare privind conținutul acestuia. </w:t>
      </w:r>
    </w:p>
    <w:p w14:paraId="3CFE62BA" w14:textId="63D47F20" w:rsidR="00B65A11" w:rsidRPr="00B148F8" w:rsidRDefault="00B65A11" w:rsidP="007914F5">
      <w:pPr>
        <w:pStyle w:val="ListParagraph"/>
        <w:numPr>
          <w:ilvl w:val="0"/>
          <w:numId w:val="20"/>
        </w:numPr>
        <w:ind w:left="360"/>
        <w:jc w:val="both"/>
        <w:rPr>
          <w:rFonts w:eastAsia="Times New Roman"/>
          <w:lang w:eastAsia="ro-RO"/>
        </w:rPr>
      </w:pPr>
      <w:r w:rsidRPr="00B148F8">
        <w:rPr>
          <w:rFonts w:eastAsia="Times New Roman"/>
          <w:lang w:eastAsia="ro-RO"/>
        </w:rPr>
        <w:lastRenderedPageBreak/>
        <w:t xml:space="preserve">Asigură transmiterea raportului anual, după aprobare, către entitatea ierarhic superioară și/sau către structura de audit public intern competentă, în termenele prevăzute de reglementările în vigoare. </w:t>
      </w:r>
    </w:p>
    <w:p w14:paraId="061E4EEB" w14:textId="2B8D91B4" w:rsidR="00B65A11" w:rsidRPr="00B148F8" w:rsidRDefault="00B65A11" w:rsidP="007914F5">
      <w:pPr>
        <w:pStyle w:val="ListParagraph"/>
        <w:numPr>
          <w:ilvl w:val="0"/>
          <w:numId w:val="20"/>
        </w:numPr>
        <w:ind w:left="360"/>
        <w:jc w:val="both"/>
        <w:rPr>
          <w:rFonts w:eastAsia="Times New Roman"/>
          <w:lang w:eastAsia="ro-RO"/>
        </w:rPr>
      </w:pPr>
      <w:r w:rsidRPr="00B148F8">
        <w:rPr>
          <w:rFonts w:eastAsia="Times New Roman"/>
          <w:lang w:eastAsia="ro-RO"/>
        </w:rPr>
        <w:t xml:space="preserve">Păstrează documentația care stă la baza raportării și asigură disponibilitatea acesteia pentru verificări, evaluări sau misiuni de audit externe. </w:t>
      </w:r>
    </w:p>
    <w:p w14:paraId="0F539DFB" w14:textId="29B1EB9B" w:rsidR="00B65A11" w:rsidRPr="00123EB2" w:rsidRDefault="00B65A11" w:rsidP="007914F5">
      <w:pPr>
        <w:pStyle w:val="ListParagraph"/>
        <w:numPr>
          <w:ilvl w:val="0"/>
          <w:numId w:val="20"/>
        </w:numPr>
        <w:tabs>
          <w:tab w:val="left" w:pos="709"/>
        </w:tabs>
        <w:ind w:left="360"/>
        <w:jc w:val="both"/>
      </w:pPr>
      <w:r w:rsidRPr="00123EB2">
        <w:rPr>
          <w:rFonts w:eastAsia="Times New Roman"/>
          <w:lang w:eastAsia="ro-RO"/>
        </w:rPr>
        <w:t xml:space="preserve">Monitorizează respectarea termenelor de raportare și a cerințelor metodologice stabilite de </w:t>
      </w:r>
      <w:r w:rsidR="00822181" w:rsidRPr="00123EB2">
        <w:rPr>
          <w:rFonts w:eastAsia="Times New Roman"/>
          <w:lang w:eastAsia="ro-RO"/>
        </w:rPr>
        <w:t>Normele metodologice</w:t>
      </w:r>
      <w:r w:rsidRPr="00123EB2">
        <w:rPr>
          <w:rFonts w:eastAsia="Times New Roman"/>
          <w:lang w:eastAsia="ro-RO"/>
        </w:rPr>
        <w:t xml:space="preserve"> </w:t>
      </w:r>
      <w:r w:rsidR="00123EB2" w:rsidRPr="00123EB2">
        <w:rPr>
          <w:rFonts w:eastAsia="Times New Roman"/>
          <w:lang w:eastAsia="ro-RO"/>
        </w:rPr>
        <w:t xml:space="preserve">privind organizarea </w:t>
      </w:r>
      <w:proofErr w:type="spellStart"/>
      <w:r w:rsidR="00123EB2" w:rsidRPr="00123EB2">
        <w:rPr>
          <w:rFonts w:eastAsia="Times New Roman"/>
          <w:lang w:eastAsia="ro-RO"/>
        </w:rPr>
        <w:t>şi</w:t>
      </w:r>
      <w:proofErr w:type="spellEnd"/>
      <w:r w:rsidR="00123EB2" w:rsidRPr="00123EB2">
        <w:rPr>
          <w:rFonts w:eastAsia="Times New Roman"/>
          <w:lang w:eastAsia="ro-RO"/>
        </w:rPr>
        <w:t xml:space="preserve"> exercitarea </w:t>
      </w:r>
      <w:proofErr w:type="spellStart"/>
      <w:r w:rsidR="00123EB2" w:rsidRPr="00123EB2">
        <w:rPr>
          <w:rFonts w:eastAsia="Times New Roman"/>
          <w:lang w:eastAsia="ro-RO"/>
        </w:rPr>
        <w:t>activităţii</w:t>
      </w:r>
      <w:proofErr w:type="spellEnd"/>
      <w:r w:rsidR="00123EB2" w:rsidRPr="00123EB2">
        <w:rPr>
          <w:rFonts w:eastAsia="Times New Roman"/>
          <w:lang w:eastAsia="ro-RO"/>
        </w:rPr>
        <w:t xml:space="preserve"> de audit public intern  </w:t>
      </w:r>
      <w:r w:rsidRPr="00123EB2">
        <w:rPr>
          <w:rFonts w:eastAsia="Times New Roman"/>
          <w:lang w:eastAsia="ro-RO"/>
        </w:rPr>
        <w:t>și de structurile de audit public intern ierarhic superioare.</w:t>
      </w:r>
    </w:p>
    <w:p w14:paraId="3F961BD7" w14:textId="7DBD83A7" w:rsidR="00051776" w:rsidRPr="0091664B" w:rsidRDefault="00123EB2" w:rsidP="007914F5">
      <w:pPr>
        <w:tabs>
          <w:tab w:val="left" w:pos="709"/>
        </w:tabs>
        <w:jc w:val="both"/>
        <w:rPr>
          <w:bCs/>
          <w:i/>
          <w:iCs/>
        </w:rPr>
      </w:pPr>
      <w:r>
        <w:rPr>
          <w:b/>
        </w:rPr>
        <w:tab/>
      </w:r>
      <w:proofErr w:type="spellStart"/>
      <w:r w:rsidR="00051776" w:rsidRPr="0091664B">
        <w:rPr>
          <w:bCs/>
          <w:i/>
          <w:iCs/>
        </w:rPr>
        <w:t>Avȃnd</w:t>
      </w:r>
      <w:proofErr w:type="spellEnd"/>
      <w:r w:rsidR="00051776" w:rsidRPr="0091664B">
        <w:rPr>
          <w:bCs/>
          <w:i/>
          <w:iCs/>
        </w:rPr>
        <w:t xml:space="preserve"> </w:t>
      </w:r>
      <w:proofErr w:type="spellStart"/>
      <w:r w:rsidR="00051776" w:rsidRPr="0091664B">
        <w:rPr>
          <w:bCs/>
          <w:i/>
          <w:iCs/>
        </w:rPr>
        <w:t>ȋn</w:t>
      </w:r>
      <w:proofErr w:type="spellEnd"/>
      <w:r w:rsidR="00051776" w:rsidRPr="0091664B">
        <w:rPr>
          <w:bCs/>
          <w:i/>
          <w:iCs/>
        </w:rPr>
        <w:t xml:space="preserve"> vederea funcționarea Compartimentului Audit cu un singur auditor intern funcția de șef/coordonator nu se exercită.</w:t>
      </w:r>
    </w:p>
    <w:p w14:paraId="26FD2071" w14:textId="77777777" w:rsidR="00123EB2" w:rsidRPr="004D42FF" w:rsidRDefault="00123EB2" w:rsidP="007914F5">
      <w:pPr>
        <w:tabs>
          <w:tab w:val="left" w:pos="709"/>
        </w:tabs>
        <w:jc w:val="both"/>
        <w:rPr>
          <w:bCs/>
          <w:color w:val="0070C0"/>
        </w:rPr>
      </w:pPr>
    </w:p>
    <w:p w14:paraId="3307637F" w14:textId="0577DAD5" w:rsidR="00CF316B" w:rsidRPr="00CF316B" w:rsidRDefault="00754313" w:rsidP="007914F5">
      <w:pPr>
        <w:tabs>
          <w:tab w:val="left" w:pos="709"/>
        </w:tabs>
        <w:jc w:val="both"/>
        <w:rPr>
          <w:b/>
        </w:rPr>
      </w:pPr>
      <w:r>
        <w:rPr>
          <w:bCs/>
        </w:rPr>
        <w:t>6.3.</w:t>
      </w:r>
      <w:r w:rsidR="00723550">
        <w:rPr>
          <w:bCs/>
        </w:rPr>
        <w:t xml:space="preserve"> </w:t>
      </w:r>
      <w:r w:rsidR="00F1632C" w:rsidRPr="00CF316B">
        <w:rPr>
          <w:b/>
        </w:rPr>
        <w:t>Auditor</w:t>
      </w:r>
      <w:r w:rsidR="00723550">
        <w:rPr>
          <w:b/>
        </w:rPr>
        <w:t>ul public</w:t>
      </w:r>
      <w:r w:rsidR="00F1632C" w:rsidRPr="00CF316B">
        <w:rPr>
          <w:b/>
        </w:rPr>
        <w:t xml:space="preserve"> interni</w:t>
      </w:r>
      <w:r w:rsidR="00F1632C" w:rsidRPr="00CF316B">
        <w:rPr>
          <w:b/>
        </w:rPr>
        <w:tab/>
      </w:r>
    </w:p>
    <w:p w14:paraId="657B3F64" w14:textId="77777777" w:rsidR="00160854" w:rsidRPr="00160854" w:rsidRDefault="00160854" w:rsidP="007914F5">
      <w:pPr>
        <w:pStyle w:val="ListParagraph"/>
        <w:numPr>
          <w:ilvl w:val="0"/>
          <w:numId w:val="22"/>
        </w:numPr>
        <w:ind w:left="360"/>
        <w:jc w:val="both"/>
        <w:rPr>
          <w:bCs/>
        </w:rPr>
      </w:pPr>
      <w:r w:rsidRPr="00160854">
        <w:rPr>
          <w:bCs/>
        </w:rPr>
        <w:t>Întocmesc și actualizează documentația aferentă misiunilor de audit public intern desfășurate, în conformitate cu normele profesionale și procedurile aplicabile.</w:t>
      </w:r>
    </w:p>
    <w:p w14:paraId="443BD929" w14:textId="77777777" w:rsidR="00160854" w:rsidRPr="00160854" w:rsidRDefault="00160854" w:rsidP="007914F5">
      <w:pPr>
        <w:pStyle w:val="ListParagraph"/>
        <w:numPr>
          <w:ilvl w:val="0"/>
          <w:numId w:val="22"/>
        </w:numPr>
        <w:ind w:left="360"/>
        <w:jc w:val="both"/>
        <w:rPr>
          <w:bCs/>
        </w:rPr>
      </w:pPr>
      <w:r w:rsidRPr="00160854">
        <w:rPr>
          <w:bCs/>
        </w:rPr>
        <w:t>Furnizează șefului/coordonatorului compartimentului de audit public intern informațiile necesare elaborării raportului anual, referitoare la:</w:t>
      </w:r>
    </w:p>
    <w:p w14:paraId="4706E112" w14:textId="77777777" w:rsidR="00160854" w:rsidRPr="00160854" w:rsidRDefault="00160854" w:rsidP="007914F5">
      <w:pPr>
        <w:pStyle w:val="ListParagraph"/>
        <w:numPr>
          <w:ilvl w:val="0"/>
          <w:numId w:val="23"/>
        </w:numPr>
        <w:tabs>
          <w:tab w:val="left" w:pos="709"/>
        </w:tabs>
        <w:jc w:val="both"/>
        <w:rPr>
          <w:bCs/>
        </w:rPr>
      </w:pPr>
      <w:r w:rsidRPr="00160854">
        <w:rPr>
          <w:bCs/>
        </w:rPr>
        <w:t>misiunile de audit realizate;</w:t>
      </w:r>
    </w:p>
    <w:p w14:paraId="6DF54DF2" w14:textId="77777777" w:rsidR="00160854" w:rsidRPr="00160854" w:rsidRDefault="00160854" w:rsidP="007914F5">
      <w:pPr>
        <w:pStyle w:val="ListParagraph"/>
        <w:numPr>
          <w:ilvl w:val="0"/>
          <w:numId w:val="23"/>
        </w:numPr>
        <w:tabs>
          <w:tab w:val="left" w:pos="709"/>
        </w:tabs>
        <w:jc w:val="both"/>
        <w:rPr>
          <w:bCs/>
        </w:rPr>
      </w:pPr>
      <w:r w:rsidRPr="00160854">
        <w:rPr>
          <w:bCs/>
        </w:rPr>
        <w:t>recomandările formulate;</w:t>
      </w:r>
    </w:p>
    <w:p w14:paraId="76BC3805" w14:textId="77777777" w:rsidR="00160854" w:rsidRPr="00160854" w:rsidRDefault="00160854" w:rsidP="007914F5">
      <w:pPr>
        <w:pStyle w:val="ListParagraph"/>
        <w:numPr>
          <w:ilvl w:val="0"/>
          <w:numId w:val="23"/>
        </w:numPr>
        <w:tabs>
          <w:tab w:val="left" w:pos="709"/>
        </w:tabs>
        <w:jc w:val="both"/>
        <w:rPr>
          <w:bCs/>
        </w:rPr>
      </w:pPr>
      <w:r w:rsidRPr="00160854">
        <w:rPr>
          <w:bCs/>
        </w:rPr>
        <w:t>stadiul implementării recomandărilor;</w:t>
      </w:r>
    </w:p>
    <w:p w14:paraId="2DBE0271" w14:textId="77777777" w:rsidR="00160854" w:rsidRPr="00160854" w:rsidRDefault="00160854" w:rsidP="007914F5">
      <w:pPr>
        <w:pStyle w:val="ListParagraph"/>
        <w:numPr>
          <w:ilvl w:val="0"/>
          <w:numId w:val="23"/>
        </w:numPr>
        <w:tabs>
          <w:tab w:val="left" w:pos="709"/>
        </w:tabs>
        <w:jc w:val="both"/>
        <w:rPr>
          <w:bCs/>
        </w:rPr>
      </w:pPr>
      <w:r w:rsidRPr="00160854">
        <w:rPr>
          <w:bCs/>
        </w:rPr>
        <w:t>activitățile de consiliere efectuate;</w:t>
      </w:r>
    </w:p>
    <w:p w14:paraId="6D706ECE" w14:textId="77777777" w:rsidR="00160854" w:rsidRPr="00160854" w:rsidRDefault="00160854" w:rsidP="007914F5">
      <w:pPr>
        <w:pStyle w:val="ListParagraph"/>
        <w:numPr>
          <w:ilvl w:val="0"/>
          <w:numId w:val="23"/>
        </w:numPr>
        <w:tabs>
          <w:tab w:val="left" w:pos="709"/>
        </w:tabs>
        <w:jc w:val="both"/>
        <w:rPr>
          <w:bCs/>
        </w:rPr>
      </w:pPr>
      <w:r w:rsidRPr="00160854">
        <w:rPr>
          <w:bCs/>
        </w:rPr>
        <w:t>activitățile de monitorizare și urmărire a recomandărilor;</w:t>
      </w:r>
    </w:p>
    <w:p w14:paraId="0D57D92A" w14:textId="77777777" w:rsidR="00160854" w:rsidRPr="00160854" w:rsidRDefault="00160854" w:rsidP="007914F5">
      <w:pPr>
        <w:pStyle w:val="ListParagraph"/>
        <w:numPr>
          <w:ilvl w:val="0"/>
          <w:numId w:val="23"/>
        </w:numPr>
        <w:tabs>
          <w:tab w:val="left" w:pos="709"/>
        </w:tabs>
        <w:jc w:val="both"/>
        <w:rPr>
          <w:bCs/>
        </w:rPr>
      </w:pPr>
      <w:r w:rsidRPr="00160854">
        <w:rPr>
          <w:bCs/>
        </w:rPr>
        <w:t>activitățile de perfecționare profesională.</w:t>
      </w:r>
    </w:p>
    <w:p w14:paraId="7E32CB57" w14:textId="40C271F1" w:rsidR="00160854" w:rsidRPr="00160854" w:rsidRDefault="00160854" w:rsidP="007914F5">
      <w:pPr>
        <w:pStyle w:val="ListParagraph"/>
        <w:numPr>
          <w:ilvl w:val="0"/>
          <w:numId w:val="22"/>
        </w:numPr>
        <w:tabs>
          <w:tab w:val="left" w:pos="709"/>
        </w:tabs>
        <w:jc w:val="both"/>
        <w:rPr>
          <w:bCs/>
        </w:rPr>
      </w:pPr>
      <w:r w:rsidRPr="00160854">
        <w:rPr>
          <w:bCs/>
        </w:rPr>
        <w:t>Asigură corectitudinea, completitudinea și actualizarea datelor raportate, pe baza documentelor și evidențelor existente.</w:t>
      </w:r>
    </w:p>
    <w:p w14:paraId="7DAFB373" w14:textId="77777777" w:rsidR="00160854" w:rsidRPr="00160854" w:rsidRDefault="00160854" w:rsidP="007914F5">
      <w:pPr>
        <w:pStyle w:val="ListParagraph"/>
        <w:numPr>
          <w:ilvl w:val="0"/>
          <w:numId w:val="22"/>
        </w:numPr>
        <w:tabs>
          <w:tab w:val="left" w:pos="630"/>
        </w:tabs>
        <w:ind w:left="360"/>
        <w:jc w:val="both"/>
        <w:rPr>
          <w:bCs/>
        </w:rPr>
      </w:pPr>
      <w:r w:rsidRPr="00160854">
        <w:rPr>
          <w:bCs/>
        </w:rPr>
        <w:t>Participă la centralizarea și verificarea informațiilor solicitate pentru întocmirea raportului anual.</w:t>
      </w:r>
    </w:p>
    <w:p w14:paraId="588443E1" w14:textId="77777777" w:rsidR="00160854" w:rsidRPr="00160854" w:rsidRDefault="00160854" w:rsidP="007914F5">
      <w:pPr>
        <w:pStyle w:val="ListParagraph"/>
        <w:numPr>
          <w:ilvl w:val="0"/>
          <w:numId w:val="22"/>
        </w:numPr>
        <w:tabs>
          <w:tab w:val="left" w:pos="630"/>
        </w:tabs>
        <w:ind w:left="360"/>
        <w:jc w:val="both"/>
        <w:rPr>
          <w:bCs/>
        </w:rPr>
      </w:pPr>
      <w:r w:rsidRPr="00160854">
        <w:rPr>
          <w:bCs/>
        </w:rPr>
        <w:t>Semnalează șefului/coordonatorului compartimentului de audit public intern eventualele neconcordanțe sau omisiuni identificate în datele care urmează a fi raportate.</w:t>
      </w:r>
    </w:p>
    <w:p w14:paraId="652CE760" w14:textId="77777777" w:rsidR="00160854" w:rsidRPr="00160854" w:rsidRDefault="00160854" w:rsidP="007914F5">
      <w:pPr>
        <w:pStyle w:val="ListParagraph"/>
        <w:numPr>
          <w:ilvl w:val="0"/>
          <w:numId w:val="22"/>
        </w:numPr>
        <w:tabs>
          <w:tab w:val="left" w:pos="630"/>
        </w:tabs>
        <w:ind w:left="360"/>
        <w:jc w:val="both"/>
        <w:rPr>
          <w:bCs/>
        </w:rPr>
      </w:pPr>
      <w:r w:rsidRPr="00160854">
        <w:rPr>
          <w:bCs/>
        </w:rPr>
        <w:t>Contribuie la analiza rezultatelor activității de audit intern, prin prezentarea constatărilor, concluziilor și aspectelor semnificative identificate în cadrul misiunilor efectuate.</w:t>
      </w:r>
    </w:p>
    <w:p w14:paraId="06B54983" w14:textId="77777777" w:rsidR="00160854" w:rsidRPr="00160854" w:rsidRDefault="00160854" w:rsidP="007914F5">
      <w:pPr>
        <w:pStyle w:val="ListParagraph"/>
        <w:numPr>
          <w:ilvl w:val="0"/>
          <w:numId w:val="22"/>
        </w:numPr>
        <w:tabs>
          <w:tab w:val="left" w:pos="630"/>
        </w:tabs>
        <w:ind w:left="360"/>
        <w:jc w:val="both"/>
        <w:rPr>
          <w:bCs/>
        </w:rPr>
      </w:pPr>
      <w:r w:rsidRPr="00160854">
        <w:rPr>
          <w:bCs/>
        </w:rPr>
        <w:t>Respectă termenele stabilite pentru transmiterea informațiilor și documentelor necesare elaborării raportului anual.</w:t>
      </w:r>
    </w:p>
    <w:p w14:paraId="7D72E139" w14:textId="73D1CED3" w:rsidR="002A1D64" w:rsidRDefault="00160854" w:rsidP="007914F5">
      <w:pPr>
        <w:pStyle w:val="ListParagraph"/>
        <w:numPr>
          <w:ilvl w:val="0"/>
          <w:numId w:val="22"/>
        </w:numPr>
        <w:tabs>
          <w:tab w:val="left" w:pos="630"/>
        </w:tabs>
        <w:ind w:left="360"/>
        <w:jc w:val="both"/>
        <w:rPr>
          <w:bCs/>
        </w:rPr>
      </w:pPr>
      <w:r w:rsidRPr="00160854">
        <w:rPr>
          <w:bCs/>
        </w:rPr>
        <w:t>Păstrează și arhivează documentele de lucru și dovezile de audit care susțin informațiile incluse în raportul anual, conform cerințelor legale și procedurilor interne.</w:t>
      </w:r>
    </w:p>
    <w:p w14:paraId="6D6ED50C" w14:textId="1E440277" w:rsidR="00EB75A4" w:rsidRPr="0091664B" w:rsidRDefault="00EB75A4" w:rsidP="007914F5">
      <w:pPr>
        <w:tabs>
          <w:tab w:val="left" w:pos="630"/>
        </w:tabs>
        <w:jc w:val="both"/>
        <w:rPr>
          <w:bCs/>
          <w:i/>
          <w:iCs/>
        </w:rPr>
      </w:pPr>
      <w:r>
        <w:rPr>
          <w:bCs/>
        </w:rPr>
        <w:tab/>
      </w:r>
      <w:r w:rsidRPr="0091664B">
        <w:rPr>
          <w:bCs/>
          <w:i/>
          <w:iCs/>
        </w:rPr>
        <w:t xml:space="preserve">În situația în care </w:t>
      </w:r>
      <w:r w:rsidR="009921BD" w:rsidRPr="0091664B">
        <w:rPr>
          <w:bCs/>
          <w:i/>
          <w:iCs/>
        </w:rPr>
        <w:t>Compartimentul Audit</w:t>
      </w:r>
      <w:r w:rsidRPr="0091664B">
        <w:rPr>
          <w:bCs/>
          <w:i/>
          <w:iCs/>
        </w:rPr>
        <w:t xml:space="preserve"> nu are desemnat un șef/coordonator sau postul este vacant, auditorul intern desemnat ori auditorul intern care își desfășoară activitatea în cadrul unui compartiment organizat cu un singur post preia responsabilitățile aferente șefului/coordonatorului compartimentului de audit public intern privind elaborarea, verificarea, centralizarea, semnarea și transmiterea Raportului anual privind activitatea de audit public intern, în limitele competențelor stabilite prin reglementările legale și procedurile interne aplicabile.</w:t>
      </w:r>
    </w:p>
    <w:p w14:paraId="0C4D3B75" w14:textId="25B268B2" w:rsidR="002A1D64" w:rsidRDefault="002A1D64" w:rsidP="00AF0A2E">
      <w:pPr>
        <w:tabs>
          <w:tab w:val="left" w:pos="709"/>
        </w:tabs>
        <w:jc w:val="both"/>
        <w:rPr>
          <w:b/>
        </w:rPr>
      </w:pPr>
    </w:p>
    <w:p w14:paraId="486744C3" w14:textId="3CC5CD59" w:rsidR="00B62FD5" w:rsidRDefault="00B62FD5" w:rsidP="00AF0A2E">
      <w:pPr>
        <w:tabs>
          <w:tab w:val="left" w:pos="709"/>
        </w:tabs>
        <w:jc w:val="both"/>
        <w:rPr>
          <w:b/>
        </w:rPr>
      </w:pPr>
    </w:p>
    <w:p w14:paraId="0B63A760" w14:textId="0918D1C4" w:rsidR="00B62FD5" w:rsidRDefault="00B62FD5" w:rsidP="00AF0A2E">
      <w:pPr>
        <w:tabs>
          <w:tab w:val="left" w:pos="709"/>
        </w:tabs>
        <w:jc w:val="both"/>
        <w:rPr>
          <w:b/>
        </w:rPr>
      </w:pPr>
    </w:p>
    <w:p w14:paraId="1833EF0C" w14:textId="1B666498" w:rsidR="00B62FD5" w:rsidRDefault="00B62FD5" w:rsidP="00AF0A2E">
      <w:pPr>
        <w:tabs>
          <w:tab w:val="left" w:pos="709"/>
        </w:tabs>
        <w:jc w:val="both"/>
        <w:rPr>
          <w:b/>
        </w:rPr>
      </w:pPr>
    </w:p>
    <w:p w14:paraId="422DEEC4" w14:textId="772D9CFB" w:rsidR="00B62FD5" w:rsidRDefault="00B62FD5" w:rsidP="00AF0A2E">
      <w:pPr>
        <w:tabs>
          <w:tab w:val="left" w:pos="709"/>
        </w:tabs>
        <w:jc w:val="both"/>
        <w:rPr>
          <w:b/>
        </w:rPr>
      </w:pPr>
    </w:p>
    <w:p w14:paraId="2BEC49D6" w14:textId="22D96BF0" w:rsidR="00B62FD5" w:rsidRDefault="00B62FD5" w:rsidP="00AF0A2E">
      <w:pPr>
        <w:tabs>
          <w:tab w:val="left" w:pos="709"/>
        </w:tabs>
        <w:jc w:val="both"/>
        <w:rPr>
          <w:b/>
        </w:rPr>
      </w:pPr>
    </w:p>
    <w:p w14:paraId="23574B53" w14:textId="77777777" w:rsidR="00B62FD5" w:rsidRDefault="00B62FD5" w:rsidP="00AF0A2E">
      <w:pPr>
        <w:tabs>
          <w:tab w:val="left" w:pos="709"/>
        </w:tabs>
        <w:jc w:val="both"/>
        <w:rPr>
          <w:b/>
        </w:rPr>
      </w:pPr>
    </w:p>
    <w:p w14:paraId="1594BF2D" w14:textId="6E97D14D" w:rsidR="00827193" w:rsidRPr="00B62FD5" w:rsidRDefault="00827193" w:rsidP="008E5074">
      <w:pPr>
        <w:pStyle w:val="Heading1"/>
        <w:numPr>
          <w:ilvl w:val="0"/>
          <w:numId w:val="12"/>
        </w:numPr>
        <w:spacing w:before="0"/>
        <w:ind w:left="360" w:hanging="360"/>
        <w:rPr>
          <w:rFonts w:ascii="Times New Roman" w:hAnsi="Times New Roman" w:cs="Times New Roman"/>
          <w:color w:val="auto"/>
        </w:rPr>
      </w:pPr>
      <w:bookmarkStart w:id="22" w:name="_Toc233382078"/>
      <w:r w:rsidRPr="00B62FD5">
        <w:rPr>
          <w:rFonts w:ascii="Times New Roman" w:hAnsi="Times New Roman" w:cs="Times New Roman"/>
          <w:color w:val="auto"/>
        </w:rPr>
        <w:lastRenderedPageBreak/>
        <w:t>INFORMAȚII DOCUMENTATE</w:t>
      </w:r>
      <w:bookmarkEnd w:id="22"/>
    </w:p>
    <w:p w14:paraId="173CDAEC" w14:textId="36FD4D79" w:rsidR="007C4A0A" w:rsidRDefault="007C4A0A" w:rsidP="00827193">
      <w:pPr>
        <w:jc w:val="both"/>
        <w:rPr>
          <w:sz w:val="20"/>
          <w:szCs w:val="20"/>
        </w:rPr>
      </w:pPr>
    </w:p>
    <w:tbl>
      <w:tblPr>
        <w:tblW w:w="9961"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615"/>
        <w:gridCol w:w="1170"/>
        <w:gridCol w:w="1132"/>
        <w:gridCol w:w="1096"/>
        <w:gridCol w:w="1276"/>
        <w:gridCol w:w="1417"/>
      </w:tblGrid>
      <w:tr w:rsidR="00CD2EA8" w:rsidRPr="00031EE2" w14:paraId="0D2DAB78" w14:textId="77777777" w:rsidTr="0019343A">
        <w:trPr>
          <w:trHeight w:val="713"/>
        </w:trPr>
        <w:tc>
          <w:tcPr>
            <w:tcW w:w="1255" w:type="dxa"/>
            <w:shd w:val="clear" w:color="auto" w:fill="F2F2F2" w:themeFill="background1" w:themeFillShade="F2"/>
            <w:vAlign w:val="center"/>
          </w:tcPr>
          <w:p w14:paraId="5211A030" w14:textId="77777777" w:rsidR="00CD2EA8" w:rsidRPr="001B10EC" w:rsidRDefault="00CD2EA8" w:rsidP="00CD2EA8">
            <w:pPr>
              <w:tabs>
                <w:tab w:val="left" w:pos="709"/>
              </w:tabs>
              <w:contextualSpacing/>
              <w:jc w:val="center"/>
              <w:rPr>
                <w:rStyle w:val="Emphasis"/>
                <w:b/>
                <w:bCs/>
                <w:i w:val="0"/>
                <w:color w:val="000000" w:themeColor="text1"/>
                <w:sz w:val="18"/>
                <w:szCs w:val="18"/>
              </w:rPr>
            </w:pPr>
            <w:r w:rsidRPr="001B10EC">
              <w:rPr>
                <w:rStyle w:val="Emphasis"/>
                <w:b/>
                <w:bCs/>
                <w:i w:val="0"/>
                <w:color w:val="000000" w:themeColor="text1"/>
                <w:sz w:val="18"/>
                <w:szCs w:val="18"/>
              </w:rPr>
              <w:t>Cod formular</w:t>
            </w:r>
          </w:p>
        </w:tc>
        <w:tc>
          <w:tcPr>
            <w:tcW w:w="2615" w:type="dxa"/>
            <w:shd w:val="clear" w:color="auto" w:fill="F2F2F2" w:themeFill="background1" w:themeFillShade="F2"/>
            <w:vAlign w:val="center"/>
          </w:tcPr>
          <w:p w14:paraId="093B4368" w14:textId="77777777" w:rsidR="00CD2EA8" w:rsidRPr="001B10EC" w:rsidRDefault="00CD2EA8" w:rsidP="00CD2EA8">
            <w:pPr>
              <w:tabs>
                <w:tab w:val="left" w:pos="709"/>
              </w:tabs>
              <w:contextualSpacing/>
              <w:jc w:val="center"/>
              <w:rPr>
                <w:rStyle w:val="Emphasis"/>
                <w:b/>
                <w:bCs/>
                <w:i w:val="0"/>
                <w:color w:val="000000" w:themeColor="text1"/>
                <w:sz w:val="18"/>
                <w:szCs w:val="18"/>
              </w:rPr>
            </w:pPr>
            <w:r w:rsidRPr="001B10EC">
              <w:rPr>
                <w:rStyle w:val="Emphasis"/>
                <w:b/>
                <w:bCs/>
                <w:i w:val="0"/>
                <w:color w:val="000000" w:themeColor="text1"/>
                <w:sz w:val="18"/>
                <w:szCs w:val="18"/>
              </w:rPr>
              <w:t>Denumirea documentului</w:t>
            </w:r>
          </w:p>
        </w:tc>
        <w:tc>
          <w:tcPr>
            <w:tcW w:w="1170" w:type="dxa"/>
            <w:shd w:val="clear" w:color="auto" w:fill="F2F2F2" w:themeFill="background1" w:themeFillShade="F2"/>
            <w:vAlign w:val="center"/>
          </w:tcPr>
          <w:p w14:paraId="4195AAD2" w14:textId="77777777" w:rsidR="00CD2EA8" w:rsidRPr="001B10EC" w:rsidRDefault="00CD2EA8" w:rsidP="00CD2EA8">
            <w:pPr>
              <w:tabs>
                <w:tab w:val="left" w:pos="709"/>
              </w:tabs>
              <w:contextualSpacing/>
              <w:jc w:val="center"/>
              <w:rPr>
                <w:rStyle w:val="Emphasis"/>
                <w:b/>
                <w:bCs/>
                <w:i w:val="0"/>
                <w:color w:val="000000" w:themeColor="text1"/>
                <w:sz w:val="18"/>
                <w:szCs w:val="18"/>
              </w:rPr>
            </w:pPr>
            <w:r w:rsidRPr="001B10EC">
              <w:rPr>
                <w:rStyle w:val="Emphasis"/>
                <w:b/>
                <w:bCs/>
                <w:i w:val="0"/>
                <w:color w:val="000000" w:themeColor="text1"/>
                <w:sz w:val="18"/>
                <w:szCs w:val="18"/>
              </w:rPr>
              <w:t>Elaborare</w:t>
            </w:r>
          </w:p>
        </w:tc>
        <w:tc>
          <w:tcPr>
            <w:tcW w:w="1132" w:type="dxa"/>
            <w:shd w:val="clear" w:color="auto" w:fill="F2F2F2" w:themeFill="background1" w:themeFillShade="F2"/>
            <w:vAlign w:val="center"/>
          </w:tcPr>
          <w:p w14:paraId="25C7236A" w14:textId="77777777" w:rsidR="00CD2EA8" w:rsidRPr="001B10EC" w:rsidRDefault="00CD2EA8" w:rsidP="00CD2EA8">
            <w:pPr>
              <w:tabs>
                <w:tab w:val="left" w:pos="709"/>
              </w:tabs>
              <w:contextualSpacing/>
              <w:jc w:val="center"/>
              <w:rPr>
                <w:rStyle w:val="Emphasis"/>
                <w:b/>
                <w:bCs/>
                <w:i w:val="0"/>
                <w:color w:val="000000" w:themeColor="text1"/>
                <w:sz w:val="18"/>
                <w:szCs w:val="18"/>
              </w:rPr>
            </w:pPr>
          </w:p>
          <w:p w14:paraId="63A66D47" w14:textId="77777777" w:rsidR="00CD2EA8" w:rsidRPr="001B10EC" w:rsidRDefault="00CD2EA8" w:rsidP="00CD2EA8">
            <w:pPr>
              <w:tabs>
                <w:tab w:val="left" w:pos="709"/>
              </w:tabs>
              <w:contextualSpacing/>
              <w:jc w:val="center"/>
              <w:rPr>
                <w:rStyle w:val="Emphasis"/>
                <w:b/>
                <w:bCs/>
                <w:i w:val="0"/>
                <w:color w:val="000000" w:themeColor="text1"/>
                <w:sz w:val="18"/>
                <w:szCs w:val="18"/>
              </w:rPr>
            </w:pPr>
            <w:r w:rsidRPr="001B10EC">
              <w:rPr>
                <w:rStyle w:val="Emphasis"/>
                <w:b/>
                <w:bCs/>
                <w:i w:val="0"/>
                <w:color w:val="000000" w:themeColor="text1"/>
                <w:sz w:val="18"/>
                <w:szCs w:val="18"/>
              </w:rPr>
              <w:t>Aprobare</w:t>
            </w:r>
          </w:p>
          <w:p w14:paraId="02BB197C" w14:textId="77777777" w:rsidR="00CD2EA8" w:rsidRPr="001B10EC" w:rsidRDefault="00CD2EA8" w:rsidP="00CD2EA8">
            <w:pPr>
              <w:tabs>
                <w:tab w:val="left" w:pos="709"/>
              </w:tabs>
              <w:contextualSpacing/>
              <w:jc w:val="center"/>
              <w:rPr>
                <w:rStyle w:val="Emphasis"/>
                <w:b/>
                <w:bCs/>
                <w:i w:val="0"/>
                <w:color w:val="000000" w:themeColor="text1"/>
                <w:sz w:val="18"/>
                <w:szCs w:val="18"/>
              </w:rPr>
            </w:pPr>
          </w:p>
        </w:tc>
        <w:tc>
          <w:tcPr>
            <w:tcW w:w="1096" w:type="dxa"/>
            <w:shd w:val="clear" w:color="auto" w:fill="F2F2F2" w:themeFill="background1" w:themeFillShade="F2"/>
            <w:vAlign w:val="center"/>
          </w:tcPr>
          <w:p w14:paraId="5ECD519C" w14:textId="77777777" w:rsidR="00CD2EA8" w:rsidRPr="001B10EC" w:rsidRDefault="00CD2EA8" w:rsidP="00CD2EA8">
            <w:pPr>
              <w:tabs>
                <w:tab w:val="left" w:pos="709"/>
              </w:tabs>
              <w:contextualSpacing/>
              <w:jc w:val="center"/>
              <w:rPr>
                <w:rStyle w:val="Emphasis"/>
                <w:b/>
                <w:bCs/>
                <w:i w:val="0"/>
                <w:color w:val="000000" w:themeColor="text1"/>
                <w:sz w:val="18"/>
                <w:szCs w:val="18"/>
              </w:rPr>
            </w:pPr>
            <w:r w:rsidRPr="001B10EC">
              <w:rPr>
                <w:rStyle w:val="Emphasis"/>
                <w:b/>
                <w:bCs/>
                <w:i w:val="0"/>
                <w:color w:val="000000" w:themeColor="text1"/>
                <w:sz w:val="18"/>
                <w:szCs w:val="18"/>
              </w:rPr>
              <w:t>Nr. exemplare/</w:t>
            </w:r>
          </w:p>
          <w:p w14:paraId="05C0A3EC" w14:textId="77777777" w:rsidR="00CD2EA8" w:rsidRPr="001B10EC" w:rsidRDefault="00CD2EA8" w:rsidP="00CD2EA8">
            <w:pPr>
              <w:tabs>
                <w:tab w:val="left" w:pos="709"/>
              </w:tabs>
              <w:contextualSpacing/>
              <w:jc w:val="center"/>
              <w:rPr>
                <w:rStyle w:val="Emphasis"/>
                <w:b/>
                <w:bCs/>
                <w:i w:val="0"/>
                <w:color w:val="000000" w:themeColor="text1"/>
                <w:sz w:val="18"/>
                <w:szCs w:val="18"/>
              </w:rPr>
            </w:pPr>
            <w:r w:rsidRPr="001B10EC">
              <w:rPr>
                <w:rStyle w:val="Emphasis"/>
                <w:b/>
                <w:bCs/>
                <w:i w:val="0"/>
                <w:color w:val="000000" w:themeColor="text1"/>
                <w:sz w:val="18"/>
                <w:szCs w:val="18"/>
              </w:rPr>
              <w:t>Format</w:t>
            </w:r>
          </w:p>
        </w:tc>
        <w:tc>
          <w:tcPr>
            <w:tcW w:w="1276" w:type="dxa"/>
            <w:shd w:val="clear" w:color="auto" w:fill="F2F2F2" w:themeFill="background1" w:themeFillShade="F2"/>
            <w:vAlign w:val="center"/>
          </w:tcPr>
          <w:p w14:paraId="4A5D3B79" w14:textId="77777777" w:rsidR="00CD2EA8" w:rsidRPr="001B10EC" w:rsidRDefault="00CD2EA8" w:rsidP="00CD2EA8">
            <w:pPr>
              <w:tabs>
                <w:tab w:val="left" w:pos="709"/>
              </w:tabs>
              <w:contextualSpacing/>
              <w:jc w:val="center"/>
              <w:rPr>
                <w:rStyle w:val="Emphasis"/>
                <w:b/>
                <w:bCs/>
                <w:i w:val="0"/>
                <w:color w:val="000000" w:themeColor="text1"/>
                <w:sz w:val="18"/>
                <w:szCs w:val="18"/>
              </w:rPr>
            </w:pPr>
            <w:r w:rsidRPr="001B10EC">
              <w:rPr>
                <w:rStyle w:val="Emphasis"/>
                <w:b/>
                <w:bCs/>
                <w:i w:val="0"/>
                <w:color w:val="000000" w:themeColor="text1"/>
                <w:sz w:val="18"/>
                <w:szCs w:val="18"/>
              </w:rPr>
              <w:t xml:space="preserve">Păstrare/ </w:t>
            </w:r>
          </w:p>
          <w:p w14:paraId="75BF6745" w14:textId="77777777" w:rsidR="00CD2EA8" w:rsidRPr="001B10EC" w:rsidRDefault="00CD2EA8" w:rsidP="00CD2EA8">
            <w:pPr>
              <w:tabs>
                <w:tab w:val="left" w:pos="709"/>
              </w:tabs>
              <w:contextualSpacing/>
              <w:jc w:val="center"/>
              <w:rPr>
                <w:rStyle w:val="Emphasis"/>
                <w:b/>
                <w:bCs/>
                <w:i w:val="0"/>
                <w:color w:val="000000" w:themeColor="text1"/>
                <w:sz w:val="18"/>
                <w:szCs w:val="18"/>
              </w:rPr>
            </w:pPr>
            <w:r w:rsidRPr="001B10EC">
              <w:rPr>
                <w:rStyle w:val="Emphasis"/>
                <w:b/>
                <w:bCs/>
                <w:i w:val="0"/>
                <w:color w:val="000000" w:themeColor="text1"/>
                <w:sz w:val="18"/>
                <w:szCs w:val="18"/>
              </w:rPr>
              <w:t xml:space="preserve">Perioada de </w:t>
            </w:r>
          </w:p>
          <w:p w14:paraId="4AE9CBDC" w14:textId="77777777" w:rsidR="00CD2EA8" w:rsidRPr="001B10EC" w:rsidRDefault="00CD2EA8" w:rsidP="00CD2EA8">
            <w:pPr>
              <w:tabs>
                <w:tab w:val="left" w:pos="709"/>
              </w:tabs>
              <w:contextualSpacing/>
              <w:jc w:val="center"/>
              <w:rPr>
                <w:rStyle w:val="Emphasis"/>
                <w:b/>
                <w:bCs/>
                <w:i w:val="0"/>
                <w:color w:val="000000" w:themeColor="text1"/>
                <w:sz w:val="18"/>
                <w:szCs w:val="18"/>
              </w:rPr>
            </w:pPr>
            <w:r w:rsidRPr="001B10EC">
              <w:rPr>
                <w:rStyle w:val="Emphasis"/>
                <w:b/>
                <w:bCs/>
                <w:i w:val="0"/>
                <w:color w:val="000000" w:themeColor="text1"/>
                <w:sz w:val="18"/>
                <w:szCs w:val="18"/>
              </w:rPr>
              <w:t>păstrare</w:t>
            </w:r>
          </w:p>
        </w:tc>
        <w:tc>
          <w:tcPr>
            <w:tcW w:w="1417" w:type="dxa"/>
            <w:shd w:val="clear" w:color="auto" w:fill="F2F2F2" w:themeFill="background1" w:themeFillShade="F2"/>
            <w:vAlign w:val="center"/>
          </w:tcPr>
          <w:p w14:paraId="063E9243" w14:textId="77777777" w:rsidR="00CD2EA8" w:rsidRPr="001B10EC" w:rsidRDefault="00CD2EA8" w:rsidP="00CD2EA8">
            <w:pPr>
              <w:tabs>
                <w:tab w:val="left" w:pos="709"/>
              </w:tabs>
              <w:contextualSpacing/>
              <w:jc w:val="center"/>
              <w:rPr>
                <w:rStyle w:val="Emphasis"/>
                <w:b/>
                <w:bCs/>
                <w:i w:val="0"/>
                <w:color w:val="000000" w:themeColor="text1"/>
                <w:sz w:val="18"/>
                <w:szCs w:val="18"/>
              </w:rPr>
            </w:pPr>
            <w:r w:rsidRPr="001B10EC">
              <w:rPr>
                <w:rStyle w:val="Emphasis"/>
                <w:b/>
                <w:bCs/>
                <w:i w:val="0"/>
                <w:color w:val="000000" w:themeColor="text1"/>
                <w:sz w:val="18"/>
                <w:szCs w:val="18"/>
              </w:rPr>
              <w:t>Arhivare/</w:t>
            </w:r>
          </w:p>
          <w:p w14:paraId="297DD7ED" w14:textId="77777777" w:rsidR="00CD2EA8" w:rsidRPr="001B10EC" w:rsidRDefault="00CD2EA8" w:rsidP="00CD2EA8">
            <w:pPr>
              <w:tabs>
                <w:tab w:val="left" w:pos="709"/>
              </w:tabs>
              <w:contextualSpacing/>
              <w:jc w:val="center"/>
              <w:rPr>
                <w:rStyle w:val="Emphasis"/>
                <w:b/>
                <w:bCs/>
                <w:i w:val="0"/>
                <w:color w:val="000000" w:themeColor="text1"/>
                <w:sz w:val="18"/>
                <w:szCs w:val="18"/>
              </w:rPr>
            </w:pPr>
            <w:r w:rsidRPr="001B10EC">
              <w:rPr>
                <w:rStyle w:val="Emphasis"/>
                <w:b/>
                <w:bCs/>
                <w:i w:val="0"/>
                <w:color w:val="000000" w:themeColor="text1"/>
                <w:sz w:val="18"/>
                <w:szCs w:val="18"/>
              </w:rPr>
              <w:t xml:space="preserve">Perioada de </w:t>
            </w:r>
          </w:p>
          <w:p w14:paraId="5BD172CB" w14:textId="77777777" w:rsidR="00CD2EA8" w:rsidRPr="001B10EC" w:rsidRDefault="00CD2EA8" w:rsidP="00CD2EA8">
            <w:pPr>
              <w:tabs>
                <w:tab w:val="left" w:pos="709"/>
              </w:tabs>
              <w:contextualSpacing/>
              <w:jc w:val="center"/>
              <w:rPr>
                <w:rStyle w:val="Emphasis"/>
                <w:b/>
                <w:bCs/>
                <w:i w:val="0"/>
                <w:color w:val="000000" w:themeColor="text1"/>
                <w:sz w:val="18"/>
                <w:szCs w:val="18"/>
              </w:rPr>
            </w:pPr>
            <w:r w:rsidRPr="001B10EC">
              <w:rPr>
                <w:rStyle w:val="Emphasis"/>
                <w:b/>
                <w:bCs/>
                <w:i w:val="0"/>
                <w:color w:val="000000" w:themeColor="text1"/>
                <w:sz w:val="18"/>
                <w:szCs w:val="18"/>
              </w:rPr>
              <w:t>arhivare</w:t>
            </w:r>
          </w:p>
        </w:tc>
      </w:tr>
      <w:tr w:rsidR="00B62FD5" w:rsidRPr="004C2FDD" w14:paraId="29FFEE7C" w14:textId="77777777" w:rsidTr="0019343A">
        <w:tc>
          <w:tcPr>
            <w:tcW w:w="1255" w:type="dxa"/>
            <w:vAlign w:val="center"/>
          </w:tcPr>
          <w:p w14:paraId="1798276E" w14:textId="247FCBD5" w:rsidR="00B62FD5" w:rsidRPr="0019343A" w:rsidRDefault="00195D7D" w:rsidP="00B62FD5">
            <w:pPr>
              <w:tabs>
                <w:tab w:val="left" w:pos="709"/>
              </w:tabs>
              <w:contextualSpacing/>
              <w:jc w:val="center"/>
              <w:rPr>
                <w:rStyle w:val="Emphasis"/>
                <w:b/>
                <w:i w:val="0"/>
                <w:sz w:val="18"/>
                <w:szCs w:val="18"/>
              </w:rPr>
            </w:pPr>
            <w:bookmarkStart w:id="23" w:name="_Hlk233378426"/>
            <w:bookmarkStart w:id="24" w:name="_Hlk233294107"/>
            <w:r w:rsidRPr="0019343A">
              <w:rPr>
                <w:rStyle w:val="Emphasis"/>
                <w:b/>
                <w:i w:val="0"/>
                <w:sz w:val="18"/>
                <w:szCs w:val="18"/>
              </w:rPr>
              <w:t>-</w:t>
            </w:r>
          </w:p>
        </w:tc>
        <w:tc>
          <w:tcPr>
            <w:tcW w:w="2615" w:type="dxa"/>
            <w:vAlign w:val="center"/>
          </w:tcPr>
          <w:p w14:paraId="432D62D4" w14:textId="02E49479" w:rsidR="00B62FD5" w:rsidRPr="0019343A" w:rsidRDefault="00B62FD5" w:rsidP="0019343A">
            <w:pPr>
              <w:tabs>
                <w:tab w:val="left" w:pos="1560"/>
              </w:tabs>
              <w:rPr>
                <w:rStyle w:val="Emphasis"/>
                <w:i w:val="0"/>
                <w:sz w:val="18"/>
                <w:szCs w:val="18"/>
              </w:rPr>
            </w:pPr>
            <w:r w:rsidRPr="0019343A">
              <w:rPr>
                <w:sz w:val="18"/>
                <w:szCs w:val="18"/>
              </w:rPr>
              <w:t>Raportul anual al activității de audit public intern</w:t>
            </w:r>
          </w:p>
        </w:tc>
        <w:tc>
          <w:tcPr>
            <w:tcW w:w="1170" w:type="dxa"/>
            <w:vAlign w:val="center"/>
          </w:tcPr>
          <w:p w14:paraId="3F353DE0" w14:textId="77777777" w:rsidR="00B62FD5" w:rsidRPr="0019343A" w:rsidRDefault="00B62FD5" w:rsidP="00B62FD5">
            <w:pPr>
              <w:jc w:val="center"/>
              <w:rPr>
                <w:rStyle w:val="Emphasis"/>
                <w:b/>
                <w:i w:val="0"/>
                <w:sz w:val="18"/>
                <w:szCs w:val="18"/>
              </w:rPr>
            </w:pPr>
            <w:r w:rsidRPr="0019343A">
              <w:rPr>
                <w:rStyle w:val="Emphasis"/>
                <w:i w:val="0"/>
                <w:sz w:val="18"/>
                <w:szCs w:val="18"/>
              </w:rPr>
              <w:t>Auditori interni</w:t>
            </w:r>
          </w:p>
        </w:tc>
        <w:tc>
          <w:tcPr>
            <w:tcW w:w="1132" w:type="dxa"/>
            <w:vAlign w:val="center"/>
          </w:tcPr>
          <w:p w14:paraId="78939290" w14:textId="768985D5" w:rsidR="00B62FD5" w:rsidRPr="0019343A" w:rsidRDefault="00B62FD5" w:rsidP="00B62FD5">
            <w:pPr>
              <w:jc w:val="center"/>
              <w:rPr>
                <w:rStyle w:val="Emphasis"/>
                <w:bCs/>
                <w:i w:val="0"/>
                <w:sz w:val="18"/>
                <w:szCs w:val="18"/>
              </w:rPr>
            </w:pPr>
            <w:r w:rsidRPr="0019343A">
              <w:rPr>
                <w:rStyle w:val="Emphasis"/>
                <w:bCs/>
                <w:i w:val="0"/>
                <w:sz w:val="18"/>
                <w:szCs w:val="18"/>
              </w:rPr>
              <w:t>Rector</w:t>
            </w:r>
          </w:p>
        </w:tc>
        <w:tc>
          <w:tcPr>
            <w:tcW w:w="1096" w:type="dxa"/>
            <w:vAlign w:val="center"/>
          </w:tcPr>
          <w:p w14:paraId="506A967F" w14:textId="52DA5A0F" w:rsidR="00B62FD5" w:rsidRPr="0019343A" w:rsidRDefault="00B62FD5" w:rsidP="00B62FD5">
            <w:pPr>
              <w:tabs>
                <w:tab w:val="left" w:pos="709"/>
              </w:tabs>
              <w:contextualSpacing/>
              <w:jc w:val="center"/>
              <w:rPr>
                <w:rStyle w:val="Emphasis"/>
                <w:bCs/>
                <w:i w:val="0"/>
                <w:sz w:val="18"/>
                <w:szCs w:val="18"/>
              </w:rPr>
            </w:pPr>
            <w:r w:rsidRPr="0019343A">
              <w:rPr>
                <w:rStyle w:val="Emphasis"/>
                <w:bCs/>
                <w:i w:val="0"/>
                <w:sz w:val="18"/>
                <w:szCs w:val="18"/>
              </w:rPr>
              <w:t>1</w:t>
            </w:r>
            <w:r w:rsidR="006036A6" w:rsidRPr="0019343A">
              <w:rPr>
                <w:rStyle w:val="Emphasis"/>
                <w:bCs/>
                <w:i w:val="0"/>
                <w:sz w:val="18"/>
                <w:szCs w:val="18"/>
              </w:rPr>
              <w:t>/tipărit</w:t>
            </w:r>
          </w:p>
        </w:tc>
        <w:tc>
          <w:tcPr>
            <w:tcW w:w="1276" w:type="dxa"/>
            <w:vAlign w:val="center"/>
          </w:tcPr>
          <w:p w14:paraId="639BEA99" w14:textId="77777777" w:rsidR="006036A6" w:rsidRPr="0019343A" w:rsidRDefault="006036A6" w:rsidP="00B62FD5">
            <w:pPr>
              <w:jc w:val="center"/>
              <w:rPr>
                <w:rStyle w:val="Emphasis"/>
                <w:bCs/>
                <w:i w:val="0"/>
                <w:sz w:val="18"/>
                <w:szCs w:val="18"/>
              </w:rPr>
            </w:pPr>
          </w:p>
          <w:p w14:paraId="32D92014" w14:textId="682B5D47" w:rsidR="006036A6" w:rsidRPr="0019343A" w:rsidRDefault="00663677" w:rsidP="00B62FD5">
            <w:pPr>
              <w:jc w:val="center"/>
              <w:rPr>
                <w:rStyle w:val="Emphasis"/>
                <w:bCs/>
                <w:i w:val="0"/>
                <w:sz w:val="18"/>
                <w:szCs w:val="18"/>
              </w:rPr>
            </w:pPr>
            <w:r w:rsidRPr="0019343A">
              <w:rPr>
                <w:rStyle w:val="Emphasis"/>
                <w:bCs/>
                <w:i w:val="0"/>
                <w:sz w:val="18"/>
                <w:szCs w:val="18"/>
              </w:rPr>
              <w:t>Compartiment Audit</w:t>
            </w:r>
            <w:r w:rsidR="006036A6" w:rsidRPr="0019343A">
              <w:rPr>
                <w:rStyle w:val="Emphasis"/>
                <w:bCs/>
                <w:i w:val="0"/>
                <w:sz w:val="18"/>
                <w:szCs w:val="18"/>
              </w:rPr>
              <w:t>/</w:t>
            </w:r>
          </w:p>
          <w:p w14:paraId="241C6D77" w14:textId="43A52DC1" w:rsidR="00B62FD5" w:rsidRPr="0019343A" w:rsidRDefault="00B62FD5" w:rsidP="00B62FD5">
            <w:pPr>
              <w:jc w:val="center"/>
              <w:rPr>
                <w:rStyle w:val="Emphasis"/>
                <w:bCs/>
                <w:i w:val="0"/>
                <w:sz w:val="18"/>
                <w:szCs w:val="18"/>
              </w:rPr>
            </w:pPr>
            <w:r w:rsidRPr="0019343A">
              <w:rPr>
                <w:rStyle w:val="Emphasis"/>
                <w:bCs/>
                <w:i w:val="0"/>
                <w:sz w:val="18"/>
                <w:szCs w:val="18"/>
              </w:rPr>
              <w:t>10 ani</w:t>
            </w:r>
          </w:p>
        </w:tc>
        <w:tc>
          <w:tcPr>
            <w:tcW w:w="1417" w:type="dxa"/>
            <w:vAlign w:val="center"/>
          </w:tcPr>
          <w:p w14:paraId="7532507E" w14:textId="77777777" w:rsidR="001B10EC" w:rsidRPr="0019343A" w:rsidRDefault="001B10EC" w:rsidP="00B62FD5">
            <w:pPr>
              <w:jc w:val="center"/>
              <w:rPr>
                <w:rStyle w:val="Emphasis"/>
                <w:bCs/>
                <w:i w:val="0"/>
                <w:sz w:val="18"/>
                <w:szCs w:val="18"/>
              </w:rPr>
            </w:pPr>
          </w:p>
          <w:p w14:paraId="71A03436" w14:textId="340AE30E" w:rsidR="00B62FD5" w:rsidRPr="0019343A" w:rsidRDefault="00663677" w:rsidP="00B62FD5">
            <w:pPr>
              <w:jc w:val="center"/>
              <w:rPr>
                <w:rStyle w:val="Emphasis"/>
                <w:bCs/>
                <w:i w:val="0"/>
                <w:sz w:val="18"/>
                <w:szCs w:val="18"/>
              </w:rPr>
            </w:pPr>
            <w:r w:rsidRPr="0019343A">
              <w:rPr>
                <w:rStyle w:val="Emphasis"/>
                <w:bCs/>
                <w:i w:val="0"/>
                <w:sz w:val="18"/>
                <w:szCs w:val="18"/>
              </w:rPr>
              <w:t>Conform nomenclator arhivistic</w:t>
            </w:r>
          </w:p>
        </w:tc>
      </w:tr>
      <w:tr w:rsidR="00B62FD5" w:rsidRPr="00031EE2" w14:paraId="19B84802" w14:textId="77777777" w:rsidTr="0019343A">
        <w:tc>
          <w:tcPr>
            <w:tcW w:w="1255" w:type="dxa"/>
            <w:vAlign w:val="center"/>
          </w:tcPr>
          <w:p w14:paraId="07F4068E" w14:textId="1AED0EE3" w:rsidR="00B62FD5" w:rsidRPr="0019343A" w:rsidRDefault="0022629B" w:rsidP="00B62FD5">
            <w:pPr>
              <w:tabs>
                <w:tab w:val="left" w:pos="709"/>
              </w:tabs>
              <w:contextualSpacing/>
              <w:jc w:val="center"/>
              <w:rPr>
                <w:rStyle w:val="Emphasis"/>
                <w:bCs/>
                <w:i w:val="0"/>
                <w:sz w:val="18"/>
                <w:szCs w:val="18"/>
              </w:rPr>
            </w:pPr>
            <w:r w:rsidRPr="0019343A">
              <w:rPr>
                <w:rStyle w:val="Emphasis"/>
                <w:bCs/>
                <w:i w:val="0"/>
                <w:sz w:val="18"/>
                <w:szCs w:val="18"/>
              </w:rPr>
              <w:t>F 897.2026</w:t>
            </w:r>
          </w:p>
        </w:tc>
        <w:tc>
          <w:tcPr>
            <w:tcW w:w="2615" w:type="dxa"/>
            <w:vAlign w:val="center"/>
          </w:tcPr>
          <w:p w14:paraId="37AC326E" w14:textId="22884165" w:rsidR="00B62FD5" w:rsidRPr="0019343A" w:rsidRDefault="00B62FD5" w:rsidP="0019343A">
            <w:pPr>
              <w:tabs>
                <w:tab w:val="left" w:pos="1560"/>
              </w:tabs>
              <w:rPr>
                <w:rStyle w:val="Emphasis"/>
                <w:i w:val="0"/>
                <w:sz w:val="18"/>
                <w:szCs w:val="18"/>
              </w:rPr>
            </w:pPr>
            <w:r w:rsidRPr="0019343A">
              <w:rPr>
                <w:sz w:val="18"/>
                <w:szCs w:val="18"/>
              </w:rPr>
              <w:t>Raportare implementare recomandări dispuse prin Raportul de Audit nr. …/….</w:t>
            </w:r>
          </w:p>
        </w:tc>
        <w:tc>
          <w:tcPr>
            <w:tcW w:w="1170" w:type="dxa"/>
            <w:vAlign w:val="center"/>
          </w:tcPr>
          <w:p w14:paraId="64176C51" w14:textId="6B77A713" w:rsidR="00B62FD5" w:rsidRPr="0019343A" w:rsidRDefault="00B62FD5" w:rsidP="00B62FD5">
            <w:pPr>
              <w:jc w:val="center"/>
              <w:rPr>
                <w:rStyle w:val="Emphasis"/>
                <w:i w:val="0"/>
                <w:sz w:val="18"/>
                <w:szCs w:val="18"/>
              </w:rPr>
            </w:pPr>
            <w:r w:rsidRPr="0019343A">
              <w:rPr>
                <w:rStyle w:val="Emphasis"/>
                <w:i w:val="0"/>
                <w:sz w:val="18"/>
                <w:szCs w:val="18"/>
              </w:rPr>
              <w:t>Structura auditată</w:t>
            </w:r>
          </w:p>
        </w:tc>
        <w:tc>
          <w:tcPr>
            <w:tcW w:w="1132" w:type="dxa"/>
            <w:vAlign w:val="center"/>
          </w:tcPr>
          <w:p w14:paraId="71A34EC4" w14:textId="420FBC5A" w:rsidR="00B62FD5" w:rsidRPr="0019343A" w:rsidRDefault="00663677" w:rsidP="00B62FD5">
            <w:pPr>
              <w:jc w:val="center"/>
              <w:rPr>
                <w:rStyle w:val="Emphasis"/>
                <w:bCs/>
                <w:i w:val="0"/>
                <w:sz w:val="18"/>
                <w:szCs w:val="18"/>
                <w:highlight w:val="yellow"/>
              </w:rPr>
            </w:pPr>
            <w:r w:rsidRPr="0019343A">
              <w:rPr>
                <w:sz w:val="18"/>
                <w:szCs w:val="18"/>
              </w:rPr>
              <w:t>Coordonator structura auditată</w:t>
            </w:r>
          </w:p>
        </w:tc>
        <w:tc>
          <w:tcPr>
            <w:tcW w:w="1096" w:type="dxa"/>
            <w:vAlign w:val="center"/>
          </w:tcPr>
          <w:p w14:paraId="2111B243" w14:textId="04FC4FB3" w:rsidR="00B62FD5" w:rsidRPr="0019343A" w:rsidRDefault="006036A6" w:rsidP="00B62FD5">
            <w:pPr>
              <w:tabs>
                <w:tab w:val="left" w:pos="709"/>
              </w:tabs>
              <w:contextualSpacing/>
              <w:jc w:val="center"/>
              <w:rPr>
                <w:rStyle w:val="Emphasis"/>
                <w:bCs/>
                <w:i w:val="0"/>
                <w:sz w:val="18"/>
                <w:szCs w:val="18"/>
              </w:rPr>
            </w:pPr>
            <w:r w:rsidRPr="0019343A">
              <w:rPr>
                <w:rStyle w:val="Emphasis"/>
                <w:bCs/>
                <w:i w:val="0"/>
                <w:sz w:val="18"/>
                <w:szCs w:val="18"/>
              </w:rPr>
              <w:t>1/tipărit</w:t>
            </w:r>
          </w:p>
        </w:tc>
        <w:tc>
          <w:tcPr>
            <w:tcW w:w="1276" w:type="dxa"/>
            <w:vAlign w:val="center"/>
          </w:tcPr>
          <w:p w14:paraId="3B8AB024" w14:textId="77777777" w:rsidR="0019343A" w:rsidRPr="0019343A" w:rsidRDefault="0019343A" w:rsidP="0019343A">
            <w:pPr>
              <w:jc w:val="center"/>
              <w:rPr>
                <w:rStyle w:val="Emphasis"/>
                <w:bCs/>
                <w:i w:val="0"/>
                <w:sz w:val="18"/>
                <w:szCs w:val="18"/>
              </w:rPr>
            </w:pPr>
            <w:r w:rsidRPr="0019343A">
              <w:rPr>
                <w:rStyle w:val="Emphasis"/>
                <w:bCs/>
                <w:i w:val="0"/>
                <w:sz w:val="18"/>
                <w:szCs w:val="18"/>
              </w:rPr>
              <w:t>Compartiment Audit/</w:t>
            </w:r>
          </w:p>
          <w:p w14:paraId="3EF06DF6" w14:textId="52942EFE" w:rsidR="00B62FD5" w:rsidRPr="0019343A" w:rsidRDefault="0019343A" w:rsidP="0019343A">
            <w:pPr>
              <w:jc w:val="center"/>
              <w:rPr>
                <w:rStyle w:val="Emphasis"/>
                <w:bCs/>
                <w:i w:val="0"/>
                <w:sz w:val="18"/>
                <w:szCs w:val="18"/>
              </w:rPr>
            </w:pPr>
            <w:r w:rsidRPr="0019343A">
              <w:rPr>
                <w:rStyle w:val="Emphasis"/>
                <w:bCs/>
                <w:i w:val="0"/>
                <w:sz w:val="18"/>
                <w:szCs w:val="18"/>
              </w:rPr>
              <w:t>10 ani</w:t>
            </w:r>
          </w:p>
        </w:tc>
        <w:tc>
          <w:tcPr>
            <w:tcW w:w="1417" w:type="dxa"/>
            <w:vAlign w:val="center"/>
          </w:tcPr>
          <w:p w14:paraId="28B743FF" w14:textId="01ED13FB" w:rsidR="00B62FD5" w:rsidRPr="0019343A" w:rsidRDefault="00663677" w:rsidP="006036A6">
            <w:pPr>
              <w:jc w:val="center"/>
              <w:rPr>
                <w:rStyle w:val="Emphasis"/>
                <w:bCs/>
                <w:i w:val="0"/>
                <w:sz w:val="18"/>
                <w:szCs w:val="18"/>
              </w:rPr>
            </w:pPr>
            <w:r w:rsidRPr="0019343A">
              <w:rPr>
                <w:rStyle w:val="Emphasis"/>
                <w:bCs/>
                <w:i w:val="0"/>
                <w:sz w:val="18"/>
                <w:szCs w:val="18"/>
              </w:rPr>
              <w:t>Conform nomenclator arhivistic</w:t>
            </w:r>
          </w:p>
        </w:tc>
      </w:tr>
      <w:tr w:rsidR="00B62FD5" w:rsidRPr="00031EE2" w14:paraId="7CA01543" w14:textId="77777777" w:rsidTr="0019343A">
        <w:tc>
          <w:tcPr>
            <w:tcW w:w="1255" w:type="dxa"/>
            <w:vAlign w:val="center"/>
          </w:tcPr>
          <w:p w14:paraId="4DAF3B4F" w14:textId="1170DC32" w:rsidR="00B62FD5" w:rsidRPr="0019343A" w:rsidRDefault="00195D7D" w:rsidP="00B62FD5">
            <w:pPr>
              <w:tabs>
                <w:tab w:val="left" w:pos="709"/>
              </w:tabs>
              <w:contextualSpacing/>
              <w:jc w:val="center"/>
              <w:rPr>
                <w:rStyle w:val="Emphasis"/>
                <w:i w:val="0"/>
                <w:sz w:val="18"/>
                <w:szCs w:val="18"/>
              </w:rPr>
            </w:pPr>
            <w:r w:rsidRPr="0019343A">
              <w:rPr>
                <w:rStyle w:val="Emphasis"/>
                <w:b/>
                <w:i w:val="0"/>
                <w:sz w:val="18"/>
                <w:szCs w:val="18"/>
              </w:rPr>
              <w:t>-</w:t>
            </w:r>
          </w:p>
        </w:tc>
        <w:tc>
          <w:tcPr>
            <w:tcW w:w="2615" w:type="dxa"/>
            <w:vAlign w:val="center"/>
          </w:tcPr>
          <w:p w14:paraId="56832395" w14:textId="604196E8" w:rsidR="00B62FD5" w:rsidRPr="0019343A" w:rsidRDefault="00B62FD5" w:rsidP="0019343A">
            <w:pPr>
              <w:rPr>
                <w:rStyle w:val="Emphasis"/>
                <w:i w:val="0"/>
                <w:sz w:val="18"/>
                <w:szCs w:val="18"/>
              </w:rPr>
            </w:pPr>
            <w:r w:rsidRPr="0019343A">
              <w:rPr>
                <w:sz w:val="18"/>
                <w:szCs w:val="18"/>
              </w:rPr>
              <w:t>Situaț</w:t>
            </w:r>
            <w:r w:rsidR="007D790C" w:rsidRPr="0019343A">
              <w:rPr>
                <w:sz w:val="18"/>
                <w:szCs w:val="18"/>
              </w:rPr>
              <w:t>i</w:t>
            </w:r>
            <w:r w:rsidRPr="0019343A">
              <w:rPr>
                <w:sz w:val="18"/>
                <w:szCs w:val="18"/>
              </w:rPr>
              <w:t>a centralizatoare privind activitatea compartimentului de audit public intern</w:t>
            </w:r>
          </w:p>
        </w:tc>
        <w:tc>
          <w:tcPr>
            <w:tcW w:w="1170" w:type="dxa"/>
            <w:vAlign w:val="center"/>
          </w:tcPr>
          <w:p w14:paraId="7FF8FBD1" w14:textId="4005BD9A" w:rsidR="00B62FD5" w:rsidRPr="0019343A" w:rsidRDefault="00B62FD5" w:rsidP="00B62FD5">
            <w:pPr>
              <w:jc w:val="center"/>
              <w:rPr>
                <w:rStyle w:val="Emphasis"/>
                <w:i w:val="0"/>
                <w:sz w:val="18"/>
                <w:szCs w:val="18"/>
              </w:rPr>
            </w:pPr>
            <w:r w:rsidRPr="0019343A">
              <w:rPr>
                <w:rStyle w:val="Emphasis"/>
                <w:i w:val="0"/>
                <w:sz w:val="18"/>
                <w:szCs w:val="18"/>
              </w:rPr>
              <w:t>Auditori interni</w:t>
            </w:r>
          </w:p>
        </w:tc>
        <w:tc>
          <w:tcPr>
            <w:tcW w:w="1132" w:type="dxa"/>
            <w:vAlign w:val="center"/>
          </w:tcPr>
          <w:p w14:paraId="0DE18853" w14:textId="28AE58B1" w:rsidR="00B62FD5" w:rsidRPr="0019343A" w:rsidRDefault="00F56BAE" w:rsidP="00B62FD5">
            <w:pPr>
              <w:jc w:val="center"/>
              <w:rPr>
                <w:rStyle w:val="Emphasis"/>
                <w:bCs/>
                <w:i w:val="0"/>
                <w:sz w:val="18"/>
                <w:szCs w:val="18"/>
                <w:highlight w:val="yellow"/>
              </w:rPr>
            </w:pPr>
            <w:r w:rsidRPr="0019343A">
              <w:rPr>
                <w:rStyle w:val="Emphasis"/>
                <w:bCs/>
                <w:i w:val="0"/>
                <w:sz w:val="18"/>
                <w:szCs w:val="18"/>
              </w:rPr>
              <w:t>-</w:t>
            </w:r>
          </w:p>
        </w:tc>
        <w:tc>
          <w:tcPr>
            <w:tcW w:w="1096" w:type="dxa"/>
            <w:vAlign w:val="center"/>
          </w:tcPr>
          <w:p w14:paraId="20379452" w14:textId="77514118" w:rsidR="00B62FD5" w:rsidRPr="0019343A" w:rsidRDefault="006036A6" w:rsidP="00B62FD5">
            <w:pPr>
              <w:tabs>
                <w:tab w:val="left" w:pos="709"/>
              </w:tabs>
              <w:contextualSpacing/>
              <w:jc w:val="center"/>
              <w:rPr>
                <w:rStyle w:val="Emphasis"/>
                <w:bCs/>
                <w:i w:val="0"/>
                <w:sz w:val="18"/>
                <w:szCs w:val="18"/>
              </w:rPr>
            </w:pPr>
            <w:r w:rsidRPr="0019343A">
              <w:rPr>
                <w:rStyle w:val="Emphasis"/>
                <w:bCs/>
                <w:i w:val="0"/>
                <w:sz w:val="18"/>
                <w:szCs w:val="18"/>
              </w:rPr>
              <w:t>1/tipărit</w:t>
            </w:r>
          </w:p>
        </w:tc>
        <w:tc>
          <w:tcPr>
            <w:tcW w:w="1276" w:type="dxa"/>
            <w:vAlign w:val="center"/>
          </w:tcPr>
          <w:p w14:paraId="196C4C47" w14:textId="77777777" w:rsidR="0019343A" w:rsidRPr="0019343A" w:rsidRDefault="0019343A" w:rsidP="0019343A">
            <w:pPr>
              <w:jc w:val="center"/>
              <w:rPr>
                <w:rStyle w:val="Emphasis"/>
                <w:bCs/>
                <w:i w:val="0"/>
                <w:sz w:val="18"/>
                <w:szCs w:val="18"/>
              </w:rPr>
            </w:pPr>
            <w:r w:rsidRPr="0019343A">
              <w:rPr>
                <w:rStyle w:val="Emphasis"/>
                <w:bCs/>
                <w:i w:val="0"/>
                <w:sz w:val="18"/>
                <w:szCs w:val="18"/>
              </w:rPr>
              <w:t>Compartiment Audit/</w:t>
            </w:r>
          </w:p>
          <w:p w14:paraId="0F41E229" w14:textId="6AB70E64" w:rsidR="00B62FD5" w:rsidRPr="0019343A" w:rsidRDefault="0019343A" w:rsidP="0019343A">
            <w:pPr>
              <w:jc w:val="center"/>
              <w:rPr>
                <w:rStyle w:val="Emphasis"/>
                <w:bCs/>
                <w:i w:val="0"/>
                <w:sz w:val="18"/>
                <w:szCs w:val="18"/>
              </w:rPr>
            </w:pPr>
            <w:r w:rsidRPr="0019343A">
              <w:rPr>
                <w:rStyle w:val="Emphasis"/>
                <w:bCs/>
                <w:i w:val="0"/>
                <w:sz w:val="18"/>
                <w:szCs w:val="18"/>
              </w:rPr>
              <w:t>10 ani</w:t>
            </w:r>
          </w:p>
        </w:tc>
        <w:tc>
          <w:tcPr>
            <w:tcW w:w="1417" w:type="dxa"/>
            <w:vAlign w:val="center"/>
          </w:tcPr>
          <w:p w14:paraId="6D8E0699" w14:textId="29AC34C3" w:rsidR="00B62FD5" w:rsidRPr="0019343A" w:rsidRDefault="00663677" w:rsidP="006036A6">
            <w:pPr>
              <w:jc w:val="center"/>
              <w:rPr>
                <w:rStyle w:val="Emphasis"/>
                <w:bCs/>
                <w:i w:val="0"/>
                <w:sz w:val="18"/>
                <w:szCs w:val="18"/>
              </w:rPr>
            </w:pPr>
            <w:r w:rsidRPr="0019343A">
              <w:rPr>
                <w:rStyle w:val="Emphasis"/>
                <w:bCs/>
                <w:i w:val="0"/>
                <w:sz w:val="18"/>
                <w:szCs w:val="18"/>
              </w:rPr>
              <w:t>Conform nomenclator arhivistic</w:t>
            </w:r>
          </w:p>
        </w:tc>
      </w:tr>
      <w:bookmarkEnd w:id="23"/>
      <w:bookmarkEnd w:id="24"/>
    </w:tbl>
    <w:p w14:paraId="63E72094" w14:textId="6B6761B8" w:rsidR="00274931" w:rsidRDefault="00274931" w:rsidP="00492B3C">
      <w:pPr>
        <w:tabs>
          <w:tab w:val="left" w:pos="709"/>
        </w:tabs>
        <w:jc w:val="both"/>
        <w:rPr>
          <w:b/>
          <w:sz w:val="28"/>
          <w:szCs w:val="28"/>
          <w:u w:val="single"/>
        </w:rPr>
      </w:pPr>
    </w:p>
    <w:p w14:paraId="721FE28B" w14:textId="2A26F5E0" w:rsidR="00485018" w:rsidRPr="00B62FD5" w:rsidRDefault="00827193" w:rsidP="00B62FD5">
      <w:pPr>
        <w:pStyle w:val="Heading1"/>
        <w:numPr>
          <w:ilvl w:val="0"/>
          <w:numId w:val="12"/>
        </w:numPr>
        <w:spacing w:before="0"/>
        <w:ind w:left="360" w:hanging="360"/>
        <w:rPr>
          <w:rFonts w:ascii="Times New Roman" w:hAnsi="Times New Roman" w:cs="Times New Roman"/>
          <w:color w:val="auto"/>
          <w:u w:val="single"/>
        </w:rPr>
      </w:pPr>
      <w:bookmarkStart w:id="25" w:name="_Toc233382079"/>
      <w:r w:rsidRPr="00B62FD5">
        <w:rPr>
          <w:rFonts w:ascii="Times New Roman" w:hAnsi="Times New Roman" w:cs="Times New Roman"/>
          <w:color w:val="auto"/>
        </w:rPr>
        <w:t>ANEXE</w:t>
      </w:r>
      <w:bookmarkEnd w:id="25"/>
    </w:p>
    <w:p w14:paraId="5F8CC147" w14:textId="04060770" w:rsidR="00B62FD5" w:rsidRPr="0019343A" w:rsidRDefault="00B62FD5" w:rsidP="00B62FD5">
      <w:pPr>
        <w:pStyle w:val="ListParagraph"/>
        <w:tabs>
          <w:tab w:val="left" w:pos="709"/>
        </w:tabs>
        <w:ind w:left="0"/>
        <w:jc w:val="both"/>
        <w:rPr>
          <w:bCs/>
        </w:rPr>
      </w:pPr>
      <w:r w:rsidRPr="0019343A">
        <w:rPr>
          <w:bCs/>
        </w:rPr>
        <w:t>Anexa 1 - Raportul anual al activității de audit public intern</w:t>
      </w:r>
    </w:p>
    <w:p w14:paraId="35DF9E87" w14:textId="52123DC2" w:rsidR="00B62FD5" w:rsidRPr="0019343A" w:rsidRDefault="00B62FD5" w:rsidP="00B62FD5">
      <w:pPr>
        <w:pStyle w:val="ListParagraph"/>
        <w:tabs>
          <w:tab w:val="left" w:pos="709"/>
        </w:tabs>
        <w:ind w:left="0"/>
        <w:jc w:val="both"/>
        <w:rPr>
          <w:bCs/>
        </w:rPr>
      </w:pPr>
      <w:r w:rsidRPr="0019343A">
        <w:rPr>
          <w:bCs/>
        </w:rPr>
        <w:t>Anexa 2 - Raportare implementare recomandări dispuse prin Raportul de Audit nr. …/….</w:t>
      </w:r>
      <w:r w:rsidR="006036A6" w:rsidRPr="0019343A">
        <w:rPr>
          <w:bCs/>
        </w:rPr>
        <w:t xml:space="preserve"> </w:t>
      </w:r>
      <w:r w:rsidR="001B10EC" w:rsidRPr="0019343A">
        <w:rPr>
          <w:bCs/>
        </w:rPr>
        <w:t>(</w:t>
      </w:r>
      <w:r w:rsidR="006036A6" w:rsidRPr="0019343A">
        <w:rPr>
          <w:bCs/>
        </w:rPr>
        <w:t>F 897.2026.Ed.1</w:t>
      </w:r>
      <w:r w:rsidR="001B10EC" w:rsidRPr="0019343A">
        <w:rPr>
          <w:bCs/>
        </w:rPr>
        <w:t>)</w:t>
      </w:r>
      <w:r w:rsidRPr="0019343A">
        <w:rPr>
          <w:bCs/>
        </w:rPr>
        <w:t xml:space="preserve"> </w:t>
      </w:r>
    </w:p>
    <w:p w14:paraId="7A4F76CF" w14:textId="5830BD05" w:rsidR="00B62FD5" w:rsidRPr="0019343A" w:rsidRDefault="00B62FD5" w:rsidP="00B62FD5">
      <w:pPr>
        <w:pStyle w:val="ListParagraph"/>
        <w:tabs>
          <w:tab w:val="left" w:pos="709"/>
        </w:tabs>
        <w:ind w:left="0"/>
        <w:jc w:val="both"/>
        <w:rPr>
          <w:bCs/>
        </w:rPr>
      </w:pPr>
      <w:r w:rsidRPr="0019343A">
        <w:rPr>
          <w:bCs/>
        </w:rPr>
        <w:t>Anexa 3 - Situaț</w:t>
      </w:r>
      <w:r w:rsidR="007D790C" w:rsidRPr="0019343A">
        <w:rPr>
          <w:bCs/>
        </w:rPr>
        <w:t>i</w:t>
      </w:r>
      <w:r w:rsidRPr="0019343A">
        <w:rPr>
          <w:bCs/>
        </w:rPr>
        <w:t>a centralizatoare privind activitatea compartimentului de audit public intern</w:t>
      </w:r>
    </w:p>
    <w:p w14:paraId="4409D1DC" w14:textId="49CF02FC" w:rsidR="00B62FD5" w:rsidRPr="0019343A" w:rsidRDefault="00B62FD5" w:rsidP="00B62FD5">
      <w:pPr>
        <w:pStyle w:val="ListParagraph"/>
        <w:tabs>
          <w:tab w:val="left" w:pos="709"/>
        </w:tabs>
        <w:ind w:left="0"/>
        <w:jc w:val="both"/>
        <w:rPr>
          <w:bCs/>
        </w:rPr>
      </w:pPr>
      <w:r w:rsidRPr="0019343A">
        <w:rPr>
          <w:bCs/>
        </w:rPr>
        <w:t>Anexa 4 – Diagrama de proces</w:t>
      </w:r>
    </w:p>
    <w:p w14:paraId="30A4BEB7" w14:textId="77777777" w:rsidR="00B62FD5" w:rsidRDefault="00B62FD5" w:rsidP="00EF6F67">
      <w:pPr>
        <w:tabs>
          <w:tab w:val="left" w:pos="709"/>
        </w:tabs>
        <w:jc w:val="right"/>
        <w:rPr>
          <w:rStyle w:val="Emphasis"/>
          <w:b/>
        </w:rPr>
      </w:pPr>
    </w:p>
    <w:p w14:paraId="040BD681" w14:textId="77777777" w:rsidR="00B62FD5" w:rsidRDefault="00B62FD5" w:rsidP="00EF6F67">
      <w:pPr>
        <w:tabs>
          <w:tab w:val="left" w:pos="709"/>
        </w:tabs>
        <w:jc w:val="right"/>
        <w:rPr>
          <w:rStyle w:val="Emphasis"/>
          <w:b/>
        </w:rPr>
      </w:pPr>
    </w:p>
    <w:p w14:paraId="49E2988A" w14:textId="77777777" w:rsidR="00B62FD5" w:rsidRDefault="00B62FD5" w:rsidP="00EF6F67">
      <w:pPr>
        <w:tabs>
          <w:tab w:val="left" w:pos="709"/>
        </w:tabs>
        <w:jc w:val="right"/>
        <w:rPr>
          <w:rStyle w:val="Emphasis"/>
          <w:b/>
        </w:rPr>
      </w:pPr>
    </w:p>
    <w:p w14:paraId="239D1B60" w14:textId="77777777" w:rsidR="00B62FD5" w:rsidRDefault="00B62FD5" w:rsidP="00EF6F67">
      <w:pPr>
        <w:tabs>
          <w:tab w:val="left" w:pos="709"/>
        </w:tabs>
        <w:jc w:val="right"/>
        <w:rPr>
          <w:rStyle w:val="Emphasis"/>
          <w:b/>
        </w:rPr>
      </w:pPr>
    </w:p>
    <w:p w14:paraId="142AA097" w14:textId="77777777" w:rsidR="00B62FD5" w:rsidRDefault="00B62FD5" w:rsidP="00EF6F67">
      <w:pPr>
        <w:tabs>
          <w:tab w:val="left" w:pos="709"/>
        </w:tabs>
        <w:jc w:val="right"/>
        <w:rPr>
          <w:rStyle w:val="Emphasis"/>
          <w:b/>
        </w:rPr>
      </w:pPr>
    </w:p>
    <w:p w14:paraId="656B969D" w14:textId="77777777" w:rsidR="00B62FD5" w:rsidRDefault="00B62FD5" w:rsidP="00EF6F67">
      <w:pPr>
        <w:tabs>
          <w:tab w:val="left" w:pos="709"/>
        </w:tabs>
        <w:jc w:val="right"/>
        <w:rPr>
          <w:rStyle w:val="Emphasis"/>
          <w:b/>
        </w:rPr>
      </w:pPr>
    </w:p>
    <w:p w14:paraId="5B5F950E" w14:textId="77777777" w:rsidR="00B62FD5" w:rsidRDefault="00B62FD5" w:rsidP="00EF6F67">
      <w:pPr>
        <w:tabs>
          <w:tab w:val="left" w:pos="709"/>
        </w:tabs>
        <w:jc w:val="right"/>
        <w:rPr>
          <w:rStyle w:val="Emphasis"/>
          <w:b/>
        </w:rPr>
      </w:pPr>
    </w:p>
    <w:p w14:paraId="57D6A1B6" w14:textId="473A00FB" w:rsidR="000317F3" w:rsidRPr="000317F3" w:rsidRDefault="000317F3" w:rsidP="000317F3">
      <w:pPr>
        <w:tabs>
          <w:tab w:val="left" w:pos="709"/>
        </w:tabs>
        <w:jc w:val="center"/>
        <w:rPr>
          <w:b/>
        </w:rPr>
        <w:sectPr w:rsidR="000317F3" w:rsidRPr="000317F3" w:rsidSect="00AB4329">
          <w:headerReference w:type="default" r:id="rId14"/>
          <w:footerReference w:type="default" r:id="rId15"/>
          <w:pgSz w:w="11907" w:h="16840" w:code="9"/>
          <w:pgMar w:top="567" w:right="1017" w:bottom="851" w:left="1418" w:header="540" w:footer="274" w:gutter="0"/>
          <w:cols w:space="720"/>
          <w:noEndnote/>
          <w:titlePg/>
          <w:docGrid w:linePitch="326"/>
        </w:sectPr>
      </w:pPr>
    </w:p>
    <w:p w14:paraId="1102E096" w14:textId="77777777" w:rsidR="00D91577" w:rsidRPr="008C0EAE" w:rsidRDefault="00D91577" w:rsidP="00D91577">
      <w:pPr>
        <w:pStyle w:val="Title"/>
        <w:rPr>
          <w:rFonts w:ascii="Times New Roman" w:hAnsi="Times New Roman"/>
          <w:sz w:val="22"/>
          <w:szCs w:val="22"/>
        </w:rPr>
      </w:pPr>
      <w:bookmarkStart w:id="26" w:name="_Hlk99464208"/>
    </w:p>
    <w:p w14:paraId="21F817A1" w14:textId="1FE3C1B1" w:rsidR="00B62FD5" w:rsidRPr="006036A6" w:rsidRDefault="00B62FD5" w:rsidP="009078DA">
      <w:pPr>
        <w:pStyle w:val="Heading1"/>
        <w:spacing w:before="0"/>
        <w:jc w:val="center"/>
        <w:rPr>
          <w:rFonts w:ascii="Times New Roman" w:hAnsi="Times New Roman" w:cs="Times New Roman"/>
          <w:color w:val="auto"/>
        </w:rPr>
      </w:pPr>
      <w:bookmarkStart w:id="27" w:name="_Toc233382080"/>
      <w:bookmarkEnd w:id="26"/>
      <w:r w:rsidRPr="006036A6">
        <w:rPr>
          <w:rFonts w:ascii="Times New Roman" w:hAnsi="Times New Roman" w:cs="Times New Roman"/>
          <w:color w:val="auto"/>
        </w:rPr>
        <w:t>FORMULAR EVIDENŢĂ MODIFICĂRI</w:t>
      </w:r>
      <w:bookmarkEnd w:id="27"/>
    </w:p>
    <w:p w14:paraId="18A1632E" w14:textId="77777777" w:rsidR="0031103E" w:rsidRDefault="0031103E" w:rsidP="00903CF2">
      <w:pPr>
        <w:tabs>
          <w:tab w:val="left" w:pos="709"/>
        </w:tabs>
        <w:autoSpaceDE w:val="0"/>
        <w:autoSpaceDN w:val="0"/>
        <w:adjustRightInd w:val="0"/>
        <w:spacing w:line="360" w:lineRule="auto"/>
        <w:jc w:val="both"/>
        <w:rPr>
          <w:sz w:val="22"/>
          <w:szCs w:val="22"/>
        </w:rPr>
      </w:pPr>
    </w:p>
    <w:tbl>
      <w:tblPr>
        <w:tblW w:w="10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68"/>
        <w:gridCol w:w="1032"/>
        <w:gridCol w:w="893"/>
        <w:gridCol w:w="817"/>
        <w:gridCol w:w="1202"/>
        <w:gridCol w:w="834"/>
        <w:gridCol w:w="2881"/>
        <w:gridCol w:w="1606"/>
      </w:tblGrid>
      <w:tr w:rsidR="009078DA" w:rsidRPr="00D5161B" w14:paraId="6FE96DB7" w14:textId="77777777" w:rsidTr="00E82C9C">
        <w:trPr>
          <w:jc w:val="center"/>
        </w:trPr>
        <w:tc>
          <w:tcPr>
            <w:tcW w:w="720" w:type="dxa"/>
            <w:shd w:val="clear" w:color="auto" w:fill="F2F2F2" w:themeFill="background1" w:themeFillShade="F2"/>
            <w:vAlign w:val="center"/>
          </w:tcPr>
          <w:p w14:paraId="501B56F6" w14:textId="77777777" w:rsidR="009078DA" w:rsidRPr="00D5161B" w:rsidRDefault="009078DA" w:rsidP="00156E9B">
            <w:pPr>
              <w:tabs>
                <w:tab w:val="left" w:pos="709"/>
              </w:tabs>
              <w:autoSpaceDE w:val="0"/>
              <w:adjustRightInd w:val="0"/>
              <w:jc w:val="center"/>
              <w:rPr>
                <w:b/>
                <w:color w:val="000000" w:themeColor="text1"/>
                <w:sz w:val="18"/>
                <w:szCs w:val="18"/>
              </w:rPr>
            </w:pPr>
            <w:r w:rsidRPr="00D5161B">
              <w:rPr>
                <w:b/>
                <w:color w:val="000000" w:themeColor="text1"/>
                <w:sz w:val="18"/>
                <w:szCs w:val="18"/>
              </w:rPr>
              <w:t>Nr.</w:t>
            </w:r>
          </w:p>
          <w:p w14:paraId="43E40025" w14:textId="77777777" w:rsidR="009078DA" w:rsidRPr="00D5161B" w:rsidRDefault="009078DA" w:rsidP="00156E9B">
            <w:pPr>
              <w:tabs>
                <w:tab w:val="left" w:pos="709"/>
              </w:tabs>
              <w:autoSpaceDE w:val="0"/>
              <w:adjustRightInd w:val="0"/>
              <w:jc w:val="center"/>
              <w:rPr>
                <w:b/>
                <w:color w:val="000000" w:themeColor="text1"/>
                <w:sz w:val="18"/>
                <w:szCs w:val="18"/>
              </w:rPr>
            </w:pPr>
            <w:r w:rsidRPr="00D5161B">
              <w:rPr>
                <w:b/>
                <w:color w:val="000000" w:themeColor="text1"/>
                <w:sz w:val="18"/>
                <w:szCs w:val="18"/>
              </w:rPr>
              <w:t>crt.</w:t>
            </w:r>
          </w:p>
        </w:tc>
        <w:tc>
          <w:tcPr>
            <w:tcW w:w="768" w:type="dxa"/>
            <w:shd w:val="clear" w:color="auto" w:fill="F2F2F2" w:themeFill="background1" w:themeFillShade="F2"/>
            <w:vAlign w:val="center"/>
          </w:tcPr>
          <w:p w14:paraId="1CE6710C" w14:textId="77777777" w:rsidR="009078DA" w:rsidRPr="00D5161B" w:rsidRDefault="009078DA" w:rsidP="00156E9B">
            <w:pPr>
              <w:tabs>
                <w:tab w:val="left" w:pos="709"/>
              </w:tabs>
              <w:autoSpaceDE w:val="0"/>
              <w:adjustRightInd w:val="0"/>
              <w:jc w:val="center"/>
              <w:rPr>
                <w:b/>
                <w:color w:val="000000" w:themeColor="text1"/>
                <w:sz w:val="18"/>
                <w:szCs w:val="18"/>
              </w:rPr>
            </w:pPr>
            <w:proofErr w:type="spellStart"/>
            <w:r w:rsidRPr="00D5161B">
              <w:rPr>
                <w:b/>
                <w:color w:val="000000" w:themeColor="text1"/>
                <w:sz w:val="18"/>
                <w:szCs w:val="18"/>
              </w:rPr>
              <w:t>Ediţia</w:t>
            </w:r>
            <w:proofErr w:type="spellEnd"/>
          </w:p>
        </w:tc>
        <w:tc>
          <w:tcPr>
            <w:tcW w:w="1032" w:type="dxa"/>
            <w:shd w:val="clear" w:color="auto" w:fill="F2F2F2" w:themeFill="background1" w:themeFillShade="F2"/>
            <w:vAlign w:val="center"/>
          </w:tcPr>
          <w:p w14:paraId="4F8B9886" w14:textId="77777777" w:rsidR="009078DA" w:rsidRPr="00D5161B" w:rsidRDefault="009078DA" w:rsidP="00156E9B">
            <w:pPr>
              <w:tabs>
                <w:tab w:val="left" w:pos="709"/>
              </w:tabs>
              <w:autoSpaceDE w:val="0"/>
              <w:adjustRightInd w:val="0"/>
              <w:jc w:val="center"/>
              <w:rPr>
                <w:b/>
                <w:color w:val="000000" w:themeColor="text1"/>
                <w:sz w:val="18"/>
                <w:szCs w:val="18"/>
              </w:rPr>
            </w:pPr>
            <w:r w:rsidRPr="00D5161B">
              <w:rPr>
                <w:b/>
                <w:color w:val="000000" w:themeColor="text1"/>
                <w:sz w:val="18"/>
                <w:szCs w:val="18"/>
              </w:rPr>
              <w:t>Data</w:t>
            </w:r>
          </w:p>
          <w:p w14:paraId="39672B3D" w14:textId="77777777" w:rsidR="009078DA" w:rsidRPr="00D5161B" w:rsidRDefault="009078DA" w:rsidP="00156E9B">
            <w:pPr>
              <w:tabs>
                <w:tab w:val="left" w:pos="709"/>
              </w:tabs>
              <w:autoSpaceDE w:val="0"/>
              <w:adjustRightInd w:val="0"/>
              <w:jc w:val="center"/>
              <w:rPr>
                <w:b/>
                <w:color w:val="000000" w:themeColor="text1"/>
                <w:sz w:val="18"/>
                <w:szCs w:val="18"/>
              </w:rPr>
            </w:pPr>
            <w:proofErr w:type="spellStart"/>
            <w:r w:rsidRPr="00D5161B">
              <w:rPr>
                <w:b/>
                <w:color w:val="000000" w:themeColor="text1"/>
                <w:sz w:val="18"/>
                <w:szCs w:val="18"/>
              </w:rPr>
              <w:t>ediţiei</w:t>
            </w:r>
            <w:proofErr w:type="spellEnd"/>
          </w:p>
        </w:tc>
        <w:tc>
          <w:tcPr>
            <w:tcW w:w="893" w:type="dxa"/>
            <w:shd w:val="clear" w:color="auto" w:fill="F2F2F2" w:themeFill="background1" w:themeFillShade="F2"/>
            <w:vAlign w:val="center"/>
          </w:tcPr>
          <w:p w14:paraId="45F2A5D7" w14:textId="77777777" w:rsidR="009078DA" w:rsidRPr="00D5161B" w:rsidRDefault="009078DA" w:rsidP="00156E9B">
            <w:pPr>
              <w:tabs>
                <w:tab w:val="left" w:pos="709"/>
              </w:tabs>
              <w:autoSpaceDE w:val="0"/>
              <w:adjustRightInd w:val="0"/>
              <w:jc w:val="center"/>
              <w:rPr>
                <w:b/>
                <w:color w:val="000000" w:themeColor="text1"/>
                <w:sz w:val="18"/>
                <w:szCs w:val="18"/>
              </w:rPr>
            </w:pPr>
            <w:r w:rsidRPr="00D5161B">
              <w:rPr>
                <w:b/>
                <w:color w:val="000000" w:themeColor="text1"/>
                <w:sz w:val="18"/>
                <w:szCs w:val="18"/>
              </w:rPr>
              <w:t>Revizia</w:t>
            </w:r>
          </w:p>
          <w:p w14:paraId="08D10B6A" w14:textId="77777777" w:rsidR="009078DA" w:rsidRPr="00D5161B" w:rsidRDefault="009078DA" w:rsidP="00156E9B">
            <w:pPr>
              <w:tabs>
                <w:tab w:val="left" w:pos="709"/>
              </w:tabs>
              <w:autoSpaceDE w:val="0"/>
              <w:adjustRightInd w:val="0"/>
              <w:jc w:val="center"/>
              <w:rPr>
                <w:b/>
                <w:color w:val="000000" w:themeColor="text1"/>
                <w:sz w:val="18"/>
                <w:szCs w:val="18"/>
              </w:rPr>
            </w:pPr>
          </w:p>
        </w:tc>
        <w:tc>
          <w:tcPr>
            <w:tcW w:w="817" w:type="dxa"/>
            <w:shd w:val="clear" w:color="auto" w:fill="F2F2F2" w:themeFill="background1" w:themeFillShade="F2"/>
            <w:vAlign w:val="center"/>
          </w:tcPr>
          <w:p w14:paraId="56AFA0F9" w14:textId="77777777" w:rsidR="009078DA" w:rsidRPr="00D5161B" w:rsidRDefault="009078DA" w:rsidP="00156E9B">
            <w:pPr>
              <w:tabs>
                <w:tab w:val="left" w:pos="709"/>
              </w:tabs>
              <w:autoSpaceDE w:val="0"/>
              <w:adjustRightInd w:val="0"/>
              <w:jc w:val="center"/>
              <w:rPr>
                <w:b/>
                <w:color w:val="000000" w:themeColor="text1"/>
                <w:sz w:val="18"/>
                <w:szCs w:val="18"/>
              </w:rPr>
            </w:pPr>
            <w:r w:rsidRPr="00D5161B">
              <w:rPr>
                <w:b/>
                <w:color w:val="000000" w:themeColor="text1"/>
                <w:sz w:val="18"/>
                <w:szCs w:val="18"/>
              </w:rPr>
              <w:t>Simbol revizie</w:t>
            </w:r>
          </w:p>
        </w:tc>
        <w:tc>
          <w:tcPr>
            <w:tcW w:w="1204" w:type="dxa"/>
            <w:shd w:val="clear" w:color="auto" w:fill="F2F2F2" w:themeFill="background1" w:themeFillShade="F2"/>
            <w:vAlign w:val="center"/>
          </w:tcPr>
          <w:p w14:paraId="2ABF4487" w14:textId="77777777" w:rsidR="009078DA" w:rsidRPr="00D5161B" w:rsidRDefault="009078DA" w:rsidP="00156E9B">
            <w:pPr>
              <w:tabs>
                <w:tab w:val="left" w:pos="709"/>
              </w:tabs>
              <w:autoSpaceDE w:val="0"/>
              <w:adjustRightInd w:val="0"/>
              <w:jc w:val="center"/>
              <w:rPr>
                <w:b/>
                <w:color w:val="000000" w:themeColor="text1"/>
                <w:sz w:val="18"/>
                <w:szCs w:val="18"/>
              </w:rPr>
            </w:pPr>
            <w:r w:rsidRPr="00D5161B">
              <w:rPr>
                <w:b/>
                <w:color w:val="000000" w:themeColor="text1"/>
                <w:sz w:val="18"/>
                <w:szCs w:val="18"/>
              </w:rPr>
              <w:t>Data reviziei</w:t>
            </w:r>
          </w:p>
        </w:tc>
        <w:tc>
          <w:tcPr>
            <w:tcW w:w="835" w:type="dxa"/>
            <w:shd w:val="clear" w:color="auto" w:fill="F2F2F2" w:themeFill="background1" w:themeFillShade="F2"/>
            <w:vAlign w:val="center"/>
          </w:tcPr>
          <w:p w14:paraId="06B4C13E" w14:textId="77777777" w:rsidR="009078DA" w:rsidRPr="00D5161B" w:rsidRDefault="009078DA" w:rsidP="00156E9B">
            <w:pPr>
              <w:ind w:left="-102" w:right="-156"/>
              <w:jc w:val="center"/>
              <w:rPr>
                <w:b/>
                <w:color w:val="000000" w:themeColor="text1"/>
                <w:sz w:val="18"/>
                <w:szCs w:val="18"/>
              </w:rPr>
            </w:pPr>
            <w:r w:rsidRPr="00D5161B">
              <w:rPr>
                <w:b/>
                <w:color w:val="000000" w:themeColor="text1"/>
                <w:sz w:val="18"/>
                <w:szCs w:val="18"/>
              </w:rPr>
              <w:t>Pag.</w:t>
            </w:r>
          </w:p>
        </w:tc>
        <w:tc>
          <w:tcPr>
            <w:tcW w:w="2888" w:type="dxa"/>
            <w:shd w:val="clear" w:color="auto" w:fill="F2F2F2" w:themeFill="background1" w:themeFillShade="F2"/>
            <w:vAlign w:val="center"/>
          </w:tcPr>
          <w:p w14:paraId="5F6624F7" w14:textId="77777777" w:rsidR="009078DA" w:rsidRPr="00D5161B" w:rsidRDefault="009078DA" w:rsidP="00156E9B">
            <w:pPr>
              <w:tabs>
                <w:tab w:val="left" w:pos="709"/>
              </w:tabs>
              <w:autoSpaceDE w:val="0"/>
              <w:adjustRightInd w:val="0"/>
              <w:jc w:val="center"/>
              <w:rPr>
                <w:b/>
                <w:color w:val="000000" w:themeColor="text1"/>
                <w:sz w:val="18"/>
                <w:szCs w:val="18"/>
              </w:rPr>
            </w:pPr>
            <w:r w:rsidRPr="00D5161B">
              <w:rPr>
                <w:b/>
                <w:color w:val="000000" w:themeColor="text1"/>
                <w:sz w:val="18"/>
                <w:szCs w:val="18"/>
              </w:rPr>
              <w:t>Descriere modificare</w:t>
            </w:r>
          </w:p>
        </w:tc>
        <w:tc>
          <w:tcPr>
            <w:tcW w:w="1594" w:type="dxa"/>
            <w:shd w:val="clear" w:color="auto" w:fill="F2F2F2" w:themeFill="background1" w:themeFillShade="F2"/>
            <w:vAlign w:val="center"/>
          </w:tcPr>
          <w:p w14:paraId="6CA4EF78" w14:textId="77777777" w:rsidR="009078DA" w:rsidRPr="00D5161B" w:rsidRDefault="009078DA" w:rsidP="00156E9B">
            <w:pPr>
              <w:tabs>
                <w:tab w:val="left" w:pos="709"/>
              </w:tabs>
              <w:autoSpaceDE w:val="0"/>
              <w:adjustRightInd w:val="0"/>
              <w:jc w:val="center"/>
              <w:rPr>
                <w:b/>
                <w:color w:val="000000" w:themeColor="text1"/>
                <w:sz w:val="18"/>
                <w:szCs w:val="18"/>
              </w:rPr>
            </w:pPr>
            <w:r w:rsidRPr="00D5161B">
              <w:rPr>
                <w:b/>
                <w:color w:val="000000" w:themeColor="text1"/>
                <w:sz w:val="18"/>
                <w:szCs w:val="18"/>
              </w:rPr>
              <w:t>Semnătura conducătorului</w:t>
            </w:r>
          </w:p>
          <w:p w14:paraId="0E83C356" w14:textId="6748E74A" w:rsidR="009078DA" w:rsidRPr="00D5161B" w:rsidRDefault="009078DA" w:rsidP="00156E9B">
            <w:pPr>
              <w:tabs>
                <w:tab w:val="left" w:pos="709"/>
              </w:tabs>
              <w:autoSpaceDE w:val="0"/>
              <w:adjustRightInd w:val="0"/>
              <w:jc w:val="center"/>
              <w:rPr>
                <w:b/>
                <w:color w:val="000000" w:themeColor="text1"/>
                <w:sz w:val="18"/>
                <w:szCs w:val="18"/>
              </w:rPr>
            </w:pPr>
            <w:r w:rsidRPr="00D5161B">
              <w:rPr>
                <w:b/>
                <w:color w:val="000000" w:themeColor="text1"/>
                <w:sz w:val="18"/>
                <w:szCs w:val="18"/>
              </w:rPr>
              <w:t>compartimentu</w:t>
            </w:r>
            <w:r w:rsidR="00E82C9C">
              <w:rPr>
                <w:b/>
                <w:color w:val="000000" w:themeColor="text1"/>
                <w:sz w:val="18"/>
                <w:szCs w:val="18"/>
              </w:rPr>
              <w:t>lui</w:t>
            </w:r>
          </w:p>
        </w:tc>
      </w:tr>
      <w:tr w:rsidR="009078DA" w:rsidRPr="00D5161B" w14:paraId="7A101365" w14:textId="77777777" w:rsidTr="009078DA">
        <w:trPr>
          <w:trHeight w:val="10803"/>
          <w:jc w:val="center"/>
        </w:trPr>
        <w:tc>
          <w:tcPr>
            <w:tcW w:w="720" w:type="dxa"/>
          </w:tcPr>
          <w:p w14:paraId="5EDA997D" w14:textId="41677102" w:rsidR="009078DA" w:rsidRPr="006D0F78" w:rsidRDefault="009078DA" w:rsidP="00156E9B">
            <w:pPr>
              <w:jc w:val="center"/>
              <w:rPr>
                <w:sz w:val="18"/>
                <w:szCs w:val="18"/>
              </w:rPr>
            </w:pPr>
            <w:r>
              <w:rPr>
                <w:sz w:val="18"/>
                <w:szCs w:val="18"/>
              </w:rPr>
              <w:t>1.</w:t>
            </w:r>
          </w:p>
        </w:tc>
        <w:tc>
          <w:tcPr>
            <w:tcW w:w="768" w:type="dxa"/>
          </w:tcPr>
          <w:p w14:paraId="7C92DFD1" w14:textId="38673AC2" w:rsidR="009078DA" w:rsidRPr="006D0F78" w:rsidRDefault="009078DA" w:rsidP="00156E9B">
            <w:pPr>
              <w:jc w:val="center"/>
              <w:rPr>
                <w:sz w:val="18"/>
                <w:szCs w:val="18"/>
              </w:rPr>
            </w:pPr>
            <w:r>
              <w:rPr>
                <w:sz w:val="18"/>
                <w:szCs w:val="18"/>
              </w:rPr>
              <w:t>1</w:t>
            </w:r>
          </w:p>
        </w:tc>
        <w:tc>
          <w:tcPr>
            <w:tcW w:w="1032" w:type="dxa"/>
          </w:tcPr>
          <w:p w14:paraId="505B4877" w14:textId="1A4A3AE5" w:rsidR="009078DA" w:rsidRPr="009B0742" w:rsidRDefault="009078DA" w:rsidP="00156E9B">
            <w:pPr>
              <w:rPr>
                <w:sz w:val="18"/>
                <w:szCs w:val="18"/>
              </w:rPr>
            </w:pPr>
            <w:r>
              <w:rPr>
                <w:sz w:val="18"/>
                <w:szCs w:val="18"/>
              </w:rPr>
              <w:t>02.06.2026</w:t>
            </w:r>
          </w:p>
        </w:tc>
        <w:tc>
          <w:tcPr>
            <w:tcW w:w="893" w:type="dxa"/>
          </w:tcPr>
          <w:p w14:paraId="3B67DF98" w14:textId="2CC21326" w:rsidR="009078DA" w:rsidRPr="00FE39AC" w:rsidRDefault="009078DA" w:rsidP="00156E9B">
            <w:pPr>
              <w:jc w:val="center"/>
              <w:rPr>
                <w:sz w:val="18"/>
                <w:szCs w:val="18"/>
              </w:rPr>
            </w:pPr>
            <w:r>
              <w:rPr>
                <w:sz w:val="18"/>
                <w:szCs w:val="18"/>
              </w:rPr>
              <w:t>-</w:t>
            </w:r>
          </w:p>
        </w:tc>
        <w:tc>
          <w:tcPr>
            <w:tcW w:w="817" w:type="dxa"/>
          </w:tcPr>
          <w:p w14:paraId="3AE177B7" w14:textId="2C6555DF" w:rsidR="009078DA" w:rsidRPr="00562569" w:rsidRDefault="009078DA" w:rsidP="00156E9B">
            <w:pPr>
              <w:jc w:val="center"/>
              <w:rPr>
                <w:sz w:val="18"/>
                <w:szCs w:val="18"/>
              </w:rPr>
            </w:pPr>
            <w:r>
              <w:rPr>
                <w:sz w:val="18"/>
                <w:szCs w:val="18"/>
              </w:rPr>
              <w:t>-</w:t>
            </w:r>
          </w:p>
        </w:tc>
        <w:tc>
          <w:tcPr>
            <w:tcW w:w="1204" w:type="dxa"/>
          </w:tcPr>
          <w:p w14:paraId="01482F7A" w14:textId="469C2746" w:rsidR="009078DA" w:rsidRPr="00FF645A" w:rsidRDefault="009078DA" w:rsidP="00156E9B">
            <w:pPr>
              <w:jc w:val="center"/>
              <w:rPr>
                <w:sz w:val="28"/>
                <w:szCs w:val="28"/>
              </w:rPr>
            </w:pPr>
            <w:r>
              <w:rPr>
                <w:sz w:val="28"/>
                <w:szCs w:val="28"/>
              </w:rPr>
              <w:t>-</w:t>
            </w:r>
          </w:p>
        </w:tc>
        <w:tc>
          <w:tcPr>
            <w:tcW w:w="835" w:type="dxa"/>
          </w:tcPr>
          <w:p w14:paraId="70FE535B" w14:textId="6F9B8B68" w:rsidR="009078DA" w:rsidRPr="00830CBB" w:rsidRDefault="009078DA" w:rsidP="00156E9B">
            <w:pPr>
              <w:jc w:val="center"/>
              <w:rPr>
                <w:sz w:val="18"/>
                <w:szCs w:val="18"/>
              </w:rPr>
            </w:pPr>
            <w:r>
              <w:rPr>
                <w:sz w:val="18"/>
                <w:szCs w:val="18"/>
              </w:rPr>
              <w:t>-</w:t>
            </w:r>
          </w:p>
        </w:tc>
        <w:tc>
          <w:tcPr>
            <w:tcW w:w="2888" w:type="dxa"/>
          </w:tcPr>
          <w:p w14:paraId="10A5B1A5" w14:textId="6682F26C" w:rsidR="009078DA" w:rsidRPr="00A12932" w:rsidRDefault="009078DA" w:rsidP="009078DA">
            <w:pPr>
              <w:tabs>
                <w:tab w:val="left" w:pos="709"/>
              </w:tabs>
              <w:autoSpaceDE w:val="0"/>
              <w:adjustRightInd w:val="0"/>
              <w:jc w:val="center"/>
              <w:rPr>
                <w:sz w:val="18"/>
                <w:szCs w:val="18"/>
              </w:rPr>
            </w:pPr>
            <w:r w:rsidRPr="0019343A">
              <w:rPr>
                <w:sz w:val="18"/>
                <w:szCs w:val="18"/>
              </w:rPr>
              <w:t xml:space="preserve">Elaborare </w:t>
            </w:r>
            <w:r w:rsidR="00E82C9C" w:rsidRPr="0019343A">
              <w:rPr>
                <w:sz w:val="18"/>
                <w:szCs w:val="18"/>
              </w:rPr>
              <w:t xml:space="preserve"> ediția 1 </w:t>
            </w:r>
            <w:r w:rsidR="006036A6" w:rsidRPr="0019343A">
              <w:rPr>
                <w:sz w:val="18"/>
                <w:szCs w:val="18"/>
              </w:rPr>
              <w:t>(</w:t>
            </w:r>
            <w:r w:rsidR="00E82C9C" w:rsidRPr="0019343A">
              <w:rPr>
                <w:sz w:val="18"/>
                <w:szCs w:val="18"/>
              </w:rPr>
              <w:t>elaborare inițială</w:t>
            </w:r>
            <w:r w:rsidR="006036A6" w:rsidRPr="0019343A">
              <w:rPr>
                <w:sz w:val="18"/>
                <w:szCs w:val="18"/>
              </w:rPr>
              <w:t>)</w:t>
            </w:r>
          </w:p>
        </w:tc>
        <w:tc>
          <w:tcPr>
            <w:tcW w:w="1594" w:type="dxa"/>
          </w:tcPr>
          <w:p w14:paraId="3F9CB672" w14:textId="77777777" w:rsidR="009078DA" w:rsidRPr="00D5161B" w:rsidRDefault="009078DA" w:rsidP="00156E9B">
            <w:pPr>
              <w:tabs>
                <w:tab w:val="left" w:pos="709"/>
              </w:tabs>
              <w:autoSpaceDE w:val="0"/>
              <w:adjustRightInd w:val="0"/>
              <w:spacing w:line="360" w:lineRule="auto"/>
              <w:jc w:val="both"/>
              <w:rPr>
                <w:color w:val="000000" w:themeColor="text1"/>
                <w:sz w:val="18"/>
                <w:szCs w:val="18"/>
              </w:rPr>
            </w:pPr>
          </w:p>
        </w:tc>
      </w:tr>
    </w:tbl>
    <w:p w14:paraId="317B5B32" w14:textId="165A1341" w:rsidR="009078DA" w:rsidRDefault="009078DA" w:rsidP="00903CF2">
      <w:pPr>
        <w:tabs>
          <w:tab w:val="left" w:pos="709"/>
        </w:tabs>
        <w:autoSpaceDE w:val="0"/>
        <w:autoSpaceDN w:val="0"/>
        <w:adjustRightInd w:val="0"/>
        <w:spacing w:line="360" w:lineRule="auto"/>
        <w:jc w:val="both"/>
        <w:rPr>
          <w:sz w:val="22"/>
          <w:szCs w:val="22"/>
        </w:rPr>
        <w:sectPr w:rsidR="009078DA" w:rsidSect="008E5074">
          <w:headerReference w:type="first" r:id="rId16"/>
          <w:footerReference w:type="first" r:id="rId17"/>
          <w:pgSz w:w="11907" w:h="16840" w:code="9"/>
          <w:pgMar w:top="1418" w:right="1418" w:bottom="1418" w:left="1418" w:header="680" w:footer="265" w:gutter="0"/>
          <w:cols w:space="720"/>
          <w:noEndnote/>
          <w:titlePg/>
          <w:docGrid w:linePitch="326"/>
        </w:sectPr>
      </w:pPr>
    </w:p>
    <w:p w14:paraId="11B7D3D6" w14:textId="77777777" w:rsidR="00336BCC" w:rsidRDefault="00336BCC" w:rsidP="00336BCC">
      <w:pPr>
        <w:tabs>
          <w:tab w:val="num" w:pos="500"/>
          <w:tab w:val="num" w:pos="2700"/>
        </w:tabs>
        <w:jc w:val="center"/>
        <w:rPr>
          <w:b/>
          <w:sz w:val="28"/>
          <w:szCs w:val="28"/>
          <w:highlight w:val="yellow"/>
        </w:rPr>
      </w:pPr>
    </w:p>
    <w:p w14:paraId="72D27C4C" w14:textId="2B1888A3" w:rsidR="00336BCC" w:rsidRPr="00E82C9C" w:rsidRDefault="009078DA" w:rsidP="009078DA">
      <w:pPr>
        <w:pStyle w:val="Heading1"/>
        <w:spacing w:before="0"/>
        <w:jc w:val="center"/>
        <w:rPr>
          <w:rFonts w:ascii="Times New Roman" w:hAnsi="Times New Roman" w:cs="Times New Roman"/>
          <w:color w:val="auto"/>
        </w:rPr>
      </w:pPr>
      <w:bookmarkStart w:id="28" w:name="_Toc233382081"/>
      <w:r w:rsidRPr="00E82C9C">
        <w:rPr>
          <w:rFonts w:ascii="Times New Roman" w:hAnsi="Times New Roman" w:cs="Times New Roman"/>
          <w:color w:val="auto"/>
        </w:rPr>
        <w:t>FORMULAR DE DIFUZARE</w:t>
      </w:r>
      <w:bookmarkEnd w:id="28"/>
    </w:p>
    <w:p w14:paraId="596F0A34" w14:textId="797E0A70" w:rsidR="0003686E" w:rsidRPr="008C0EAE" w:rsidRDefault="0003686E" w:rsidP="0003686E">
      <w:pPr>
        <w:tabs>
          <w:tab w:val="num" w:pos="500"/>
          <w:tab w:val="num" w:pos="2700"/>
        </w:tabs>
        <w:rPr>
          <w:b/>
          <w:sz w:val="22"/>
          <w:szCs w:val="22"/>
        </w:rPr>
      </w:pPr>
      <w:bookmarkStart w:id="29" w:name="_Hlk99464577"/>
      <w:bookmarkStart w:id="30" w:name="_Hlk103631269"/>
    </w:p>
    <w:tbl>
      <w:tblPr>
        <w:tblpPr w:leftFromText="180" w:rightFromText="180" w:vertAnchor="text" w:horzAnchor="margin" w:tblpXSpec="center" w:tblpY="155"/>
        <w:tblW w:w="10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25"/>
        <w:gridCol w:w="2700"/>
        <w:gridCol w:w="1154"/>
        <w:gridCol w:w="2879"/>
        <w:gridCol w:w="1439"/>
        <w:gridCol w:w="1439"/>
      </w:tblGrid>
      <w:tr w:rsidR="0003686E" w:rsidRPr="008C0EAE" w14:paraId="1D16592C" w14:textId="77777777" w:rsidTr="00E82C9C">
        <w:trPr>
          <w:trHeight w:val="701"/>
        </w:trPr>
        <w:tc>
          <w:tcPr>
            <w:tcW w:w="6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E758CA" w14:textId="77777777" w:rsidR="0003686E" w:rsidRPr="00E82C9C" w:rsidRDefault="0003686E" w:rsidP="00CD2EA8">
            <w:pPr>
              <w:jc w:val="center"/>
              <w:rPr>
                <w:b/>
                <w:sz w:val="18"/>
                <w:szCs w:val="18"/>
              </w:rPr>
            </w:pPr>
            <w:r w:rsidRPr="00E82C9C">
              <w:rPr>
                <w:b/>
                <w:sz w:val="18"/>
                <w:szCs w:val="18"/>
              </w:rPr>
              <w:t>Ex.* nr.</w:t>
            </w:r>
          </w:p>
        </w:t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460670" w14:textId="77777777" w:rsidR="0003686E" w:rsidRPr="00E82C9C" w:rsidRDefault="0003686E" w:rsidP="00CD2EA8">
            <w:pPr>
              <w:jc w:val="center"/>
              <w:rPr>
                <w:b/>
                <w:sz w:val="18"/>
                <w:szCs w:val="18"/>
              </w:rPr>
            </w:pPr>
            <w:r w:rsidRPr="00E82C9C">
              <w:rPr>
                <w:b/>
                <w:sz w:val="18"/>
                <w:szCs w:val="18"/>
              </w:rPr>
              <w:t>Facultatea/Departamentul</w:t>
            </w:r>
          </w:p>
        </w:tc>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71D458" w14:textId="77777777" w:rsidR="0003686E" w:rsidRPr="00E82C9C" w:rsidRDefault="0003686E" w:rsidP="00CD2EA8">
            <w:pPr>
              <w:jc w:val="center"/>
              <w:rPr>
                <w:b/>
                <w:sz w:val="18"/>
                <w:szCs w:val="18"/>
              </w:rPr>
            </w:pPr>
            <w:r w:rsidRPr="00E82C9C">
              <w:rPr>
                <w:b/>
                <w:sz w:val="18"/>
                <w:szCs w:val="18"/>
              </w:rPr>
              <w:t>Data difuzării*</w:t>
            </w:r>
          </w:p>
          <w:p w14:paraId="13EC361F" w14:textId="77777777" w:rsidR="0003686E" w:rsidRPr="00E82C9C" w:rsidRDefault="0003686E" w:rsidP="00CD2EA8">
            <w:pPr>
              <w:jc w:val="center"/>
              <w:rPr>
                <w:b/>
                <w:sz w:val="18"/>
                <w:szCs w:val="18"/>
              </w:rPr>
            </w:pPr>
            <w:r w:rsidRPr="00E82C9C">
              <w:rPr>
                <w:b/>
                <w:sz w:val="18"/>
                <w:szCs w:val="18"/>
              </w:rPr>
              <w:t>(e-mail)</w:t>
            </w:r>
          </w:p>
        </w:tc>
        <w:tc>
          <w:tcPr>
            <w:tcW w:w="28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E50A5E" w14:textId="77777777" w:rsidR="0003686E" w:rsidRPr="00E82C9C" w:rsidRDefault="0003686E" w:rsidP="00CD2EA8">
            <w:pPr>
              <w:jc w:val="center"/>
              <w:rPr>
                <w:b/>
                <w:sz w:val="18"/>
                <w:szCs w:val="18"/>
              </w:rPr>
            </w:pPr>
          </w:p>
          <w:p w14:paraId="58CBA073" w14:textId="77777777" w:rsidR="0003686E" w:rsidRPr="00E82C9C" w:rsidRDefault="0003686E" w:rsidP="00CD2EA8">
            <w:pPr>
              <w:jc w:val="center"/>
              <w:rPr>
                <w:b/>
                <w:sz w:val="18"/>
                <w:szCs w:val="18"/>
              </w:rPr>
            </w:pPr>
            <w:r w:rsidRPr="00E82C9C">
              <w:rPr>
                <w:b/>
                <w:sz w:val="18"/>
                <w:szCs w:val="18"/>
              </w:rPr>
              <w:t>Nume/prenume</w:t>
            </w:r>
          </w:p>
        </w:tc>
        <w:tc>
          <w:tcPr>
            <w:tcW w:w="14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D72FA0" w14:textId="77777777" w:rsidR="0003686E" w:rsidRPr="00E82C9C" w:rsidRDefault="0003686E" w:rsidP="00CD2EA8">
            <w:pPr>
              <w:jc w:val="center"/>
              <w:rPr>
                <w:b/>
                <w:sz w:val="18"/>
                <w:szCs w:val="18"/>
                <w:vertAlign w:val="superscript"/>
              </w:rPr>
            </w:pPr>
            <w:r w:rsidRPr="00E82C9C">
              <w:rPr>
                <w:b/>
                <w:sz w:val="18"/>
                <w:szCs w:val="18"/>
              </w:rPr>
              <w:t>Semnătura</w:t>
            </w:r>
            <w:r w:rsidRPr="00E82C9C">
              <w:rPr>
                <w:b/>
                <w:sz w:val="18"/>
                <w:szCs w:val="18"/>
                <w:vertAlign w:val="superscript"/>
              </w:rPr>
              <w:t>*</w:t>
            </w:r>
          </w:p>
          <w:p w14:paraId="584ACA6A" w14:textId="77777777" w:rsidR="0003686E" w:rsidRPr="00E82C9C" w:rsidRDefault="0003686E" w:rsidP="00CD2EA8">
            <w:pPr>
              <w:jc w:val="center"/>
              <w:rPr>
                <w:b/>
                <w:sz w:val="18"/>
                <w:szCs w:val="18"/>
              </w:rPr>
            </w:pPr>
          </w:p>
        </w:tc>
        <w:tc>
          <w:tcPr>
            <w:tcW w:w="14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4434AD" w14:textId="77777777" w:rsidR="0003686E" w:rsidRPr="00E82C9C" w:rsidRDefault="0003686E" w:rsidP="00CD2EA8">
            <w:pPr>
              <w:jc w:val="center"/>
              <w:rPr>
                <w:b/>
                <w:sz w:val="18"/>
                <w:szCs w:val="18"/>
              </w:rPr>
            </w:pPr>
            <w:r w:rsidRPr="00E82C9C">
              <w:rPr>
                <w:b/>
                <w:sz w:val="18"/>
                <w:szCs w:val="18"/>
              </w:rPr>
              <w:t>Data</w:t>
            </w:r>
          </w:p>
          <w:p w14:paraId="7BA5A776" w14:textId="77777777" w:rsidR="0003686E" w:rsidRPr="00E82C9C" w:rsidRDefault="0003686E" w:rsidP="00CD2EA8">
            <w:pPr>
              <w:jc w:val="center"/>
              <w:rPr>
                <w:b/>
                <w:sz w:val="18"/>
                <w:szCs w:val="18"/>
              </w:rPr>
            </w:pPr>
            <w:r w:rsidRPr="00E82C9C">
              <w:rPr>
                <w:b/>
                <w:sz w:val="18"/>
                <w:szCs w:val="18"/>
              </w:rPr>
              <w:t>retragerii</w:t>
            </w:r>
          </w:p>
        </w:tc>
      </w:tr>
      <w:tr w:rsidR="0003686E" w:rsidRPr="008C0EAE" w14:paraId="112B72B3" w14:textId="77777777" w:rsidTr="00DF3FD2">
        <w:tc>
          <w:tcPr>
            <w:tcW w:w="625" w:type="dxa"/>
            <w:tcBorders>
              <w:top w:val="single" w:sz="4" w:space="0" w:color="auto"/>
              <w:left w:val="single" w:sz="4" w:space="0" w:color="auto"/>
              <w:bottom w:val="single" w:sz="4" w:space="0" w:color="auto"/>
              <w:right w:val="single" w:sz="4" w:space="0" w:color="auto"/>
            </w:tcBorders>
          </w:tcPr>
          <w:p w14:paraId="7D67B7D6" w14:textId="77777777" w:rsidR="0003686E" w:rsidRPr="008C0EAE" w:rsidRDefault="0003686E" w:rsidP="00CD2EA8">
            <w:pPr>
              <w:numPr>
                <w:ilvl w:val="0"/>
                <w:numId w:val="1"/>
              </w:numPr>
              <w:jc w:val="center"/>
              <w:rPr>
                <w:sz w:val="22"/>
                <w:szCs w:val="22"/>
              </w:rPr>
            </w:pPr>
          </w:p>
        </w:tc>
        <w:tc>
          <w:tcPr>
            <w:tcW w:w="2700" w:type="dxa"/>
            <w:tcBorders>
              <w:top w:val="single" w:sz="4" w:space="0" w:color="auto"/>
              <w:left w:val="single" w:sz="4" w:space="0" w:color="auto"/>
              <w:bottom w:val="single" w:sz="4" w:space="0" w:color="auto"/>
              <w:right w:val="single" w:sz="4" w:space="0" w:color="auto"/>
            </w:tcBorders>
            <w:hideMark/>
          </w:tcPr>
          <w:p w14:paraId="0F047831" w14:textId="77777777" w:rsidR="0003686E" w:rsidRPr="008C0EAE" w:rsidRDefault="0003686E" w:rsidP="00CD2EA8">
            <w:pPr>
              <w:autoSpaceDE w:val="0"/>
              <w:autoSpaceDN w:val="0"/>
              <w:adjustRightInd w:val="0"/>
              <w:rPr>
                <w:bCs/>
                <w:sz w:val="22"/>
                <w:szCs w:val="22"/>
              </w:rPr>
            </w:pPr>
          </w:p>
        </w:tc>
        <w:tc>
          <w:tcPr>
            <w:tcW w:w="1154" w:type="dxa"/>
            <w:tcBorders>
              <w:top w:val="single" w:sz="4" w:space="0" w:color="auto"/>
              <w:left w:val="single" w:sz="4" w:space="0" w:color="auto"/>
              <w:bottom w:val="single" w:sz="4" w:space="0" w:color="auto"/>
              <w:right w:val="single" w:sz="4" w:space="0" w:color="auto"/>
            </w:tcBorders>
          </w:tcPr>
          <w:p w14:paraId="3983B58F" w14:textId="77777777" w:rsidR="0003686E" w:rsidRPr="008C0EAE" w:rsidRDefault="0003686E" w:rsidP="00CD2EA8">
            <w:pPr>
              <w:rPr>
                <w:sz w:val="22"/>
                <w:szCs w:val="22"/>
              </w:rPr>
            </w:pPr>
          </w:p>
        </w:tc>
        <w:tc>
          <w:tcPr>
            <w:tcW w:w="2879" w:type="dxa"/>
            <w:tcBorders>
              <w:top w:val="single" w:sz="4" w:space="0" w:color="auto"/>
              <w:left w:val="single" w:sz="4" w:space="0" w:color="auto"/>
              <w:bottom w:val="single" w:sz="4" w:space="0" w:color="auto"/>
              <w:right w:val="single" w:sz="4" w:space="0" w:color="auto"/>
            </w:tcBorders>
            <w:hideMark/>
          </w:tcPr>
          <w:p w14:paraId="0CD90CEA" w14:textId="77777777" w:rsidR="0003686E" w:rsidRPr="008C0EAE" w:rsidRDefault="0003686E" w:rsidP="00CD2EA8">
            <w:pPr>
              <w:rPr>
                <w:sz w:val="22"/>
                <w:szCs w:val="22"/>
              </w:rPr>
            </w:pPr>
          </w:p>
        </w:tc>
        <w:tc>
          <w:tcPr>
            <w:tcW w:w="1439" w:type="dxa"/>
            <w:tcBorders>
              <w:top w:val="single" w:sz="4" w:space="0" w:color="auto"/>
              <w:left w:val="single" w:sz="4" w:space="0" w:color="auto"/>
              <w:bottom w:val="single" w:sz="4" w:space="0" w:color="auto"/>
              <w:right w:val="single" w:sz="4" w:space="0" w:color="auto"/>
            </w:tcBorders>
          </w:tcPr>
          <w:p w14:paraId="7DD117F0" w14:textId="77777777" w:rsidR="0003686E" w:rsidRPr="008C0EAE" w:rsidRDefault="0003686E" w:rsidP="00CD2EA8">
            <w:pPr>
              <w:rPr>
                <w:sz w:val="22"/>
                <w:szCs w:val="22"/>
              </w:rPr>
            </w:pPr>
          </w:p>
        </w:tc>
        <w:tc>
          <w:tcPr>
            <w:tcW w:w="1439" w:type="dxa"/>
            <w:tcBorders>
              <w:top w:val="single" w:sz="4" w:space="0" w:color="auto"/>
              <w:left w:val="single" w:sz="4" w:space="0" w:color="auto"/>
              <w:bottom w:val="single" w:sz="4" w:space="0" w:color="auto"/>
              <w:right w:val="single" w:sz="4" w:space="0" w:color="auto"/>
            </w:tcBorders>
          </w:tcPr>
          <w:p w14:paraId="59905576" w14:textId="77777777" w:rsidR="0003686E" w:rsidRPr="008C0EAE" w:rsidRDefault="0003686E" w:rsidP="00CD2EA8">
            <w:pPr>
              <w:rPr>
                <w:sz w:val="22"/>
                <w:szCs w:val="22"/>
              </w:rPr>
            </w:pPr>
          </w:p>
        </w:tc>
      </w:tr>
      <w:tr w:rsidR="0003686E" w:rsidRPr="008C0EAE" w14:paraId="2EF7C307" w14:textId="77777777" w:rsidTr="00DF3FD2">
        <w:tc>
          <w:tcPr>
            <w:tcW w:w="625" w:type="dxa"/>
            <w:tcBorders>
              <w:top w:val="single" w:sz="4" w:space="0" w:color="auto"/>
              <w:left w:val="single" w:sz="4" w:space="0" w:color="auto"/>
              <w:bottom w:val="single" w:sz="4" w:space="0" w:color="auto"/>
              <w:right w:val="single" w:sz="4" w:space="0" w:color="auto"/>
            </w:tcBorders>
          </w:tcPr>
          <w:p w14:paraId="4ADC06E8" w14:textId="77777777" w:rsidR="0003686E" w:rsidRPr="008C0EAE" w:rsidRDefault="0003686E" w:rsidP="00CD2EA8">
            <w:pPr>
              <w:numPr>
                <w:ilvl w:val="0"/>
                <w:numId w:val="1"/>
              </w:numPr>
              <w:jc w:val="center"/>
              <w:rPr>
                <w:sz w:val="22"/>
                <w:szCs w:val="22"/>
              </w:rPr>
            </w:pPr>
          </w:p>
        </w:tc>
        <w:tc>
          <w:tcPr>
            <w:tcW w:w="2700" w:type="dxa"/>
            <w:tcBorders>
              <w:top w:val="single" w:sz="4" w:space="0" w:color="auto"/>
              <w:left w:val="single" w:sz="4" w:space="0" w:color="auto"/>
              <w:bottom w:val="single" w:sz="4" w:space="0" w:color="auto"/>
              <w:right w:val="single" w:sz="4" w:space="0" w:color="auto"/>
            </w:tcBorders>
            <w:hideMark/>
          </w:tcPr>
          <w:p w14:paraId="7601CFDD" w14:textId="77777777" w:rsidR="0003686E" w:rsidRPr="008C0EAE" w:rsidRDefault="0003686E" w:rsidP="00CD2EA8">
            <w:pPr>
              <w:rPr>
                <w:bCs/>
                <w:sz w:val="22"/>
                <w:szCs w:val="22"/>
              </w:rPr>
            </w:pPr>
          </w:p>
        </w:tc>
        <w:tc>
          <w:tcPr>
            <w:tcW w:w="1154" w:type="dxa"/>
            <w:tcBorders>
              <w:top w:val="single" w:sz="4" w:space="0" w:color="auto"/>
              <w:left w:val="single" w:sz="4" w:space="0" w:color="auto"/>
              <w:bottom w:val="single" w:sz="4" w:space="0" w:color="auto"/>
              <w:right w:val="single" w:sz="4" w:space="0" w:color="auto"/>
            </w:tcBorders>
          </w:tcPr>
          <w:p w14:paraId="3E904C78" w14:textId="77777777" w:rsidR="0003686E" w:rsidRPr="008C0EAE" w:rsidRDefault="0003686E" w:rsidP="00CD2EA8">
            <w:pPr>
              <w:rPr>
                <w:sz w:val="22"/>
                <w:szCs w:val="22"/>
              </w:rPr>
            </w:pPr>
          </w:p>
        </w:tc>
        <w:tc>
          <w:tcPr>
            <w:tcW w:w="2879" w:type="dxa"/>
            <w:tcBorders>
              <w:top w:val="single" w:sz="4" w:space="0" w:color="auto"/>
              <w:left w:val="single" w:sz="4" w:space="0" w:color="auto"/>
              <w:bottom w:val="single" w:sz="4" w:space="0" w:color="auto"/>
              <w:right w:val="single" w:sz="4" w:space="0" w:color="auto"/>
            </w:tcBorders>
            <w:hideMark/>
          </w:tcPr>
          <w:p w14:paraId="40D262BF" w14:textId="77777777" w:rsidR="0003686E" w:rsidRPr="008C0EAE" w:rsidRDefault="0003686E" w:rsidP="00CD2EA8">
            <w:pPr>
              <w:rPr>
                <w:sz w:val="22"/>
                <w:szCs w:val="22"/>
              </w:rPr>
            </w:pPr>
          </w:p>
        </w:tc>
        <w:tc>
          <w:tcPr>
            <w:tcW w:w="1439" w:type="dxa"/>
            <w:tcBorders>
              <w:top w:val="single" w:sz="4" w:space="0" w:color="auto"/>
              <w:left w:val="single" w:sz="4" w:space="0" w:color="auto"/>
              <w:bottom w:val="single" w:sz="4" w:space="0" w:color="auto"/>
              <w:right w:val="single" w:sz="4" w:space="0" w:color="auto"/>
            </w:tcBorders>
          </w:tcPr>
          <w:p w14:paraId="62231A58" w14:textId="77777777" w:rsidR="0003686E" w:rsidRPr="008C0EAE" w:rsidRDefault="0003686E" w:rsidP="00CD2EA8">
            <w:pPr>
              <w:rPr>
                <w:sz w:val="22"/>
                <w:szCs w:val="22"/>
              </w:rPr>
            </w:pPr>
          </w:p>
        </w:tc>
        <w:tc>
          <w:tcPr>
            <w:tcW w:w="1439" w:type="dxa"/>
            <w:tcBorders>
              <w:top w:val="single" w:sz="4" w:space="0" w:color="auto"/>
              <w:left w:val="single" w:sz="4" w:space="0" w:color="auto"/>
              <w:bottom w:val="single" w:sz="4" w:space="0" w:color="auto"/>
              <w:right w:val="single" w:sz="4" w:space="0" w:color="auto"/>
            </w:tcBorders>
          </w:tcPr>
          <w:p w14:paraId="77B67D74" w14:textId="77777777" w:rsidR="0003686E" w:rsidRPr="008C0EAE" w:rsidRDefault="0003686E" w:rsidP="00CD2EA8">
            <w:pPr>
              <w:rPr>
                <w:sz w:val="22"/>
                <w:szCs w:val="22"/>
              </w:rPr>
            </w:pPr>
          </w:p>
        </w:tc>
      </w:tr>
      <w:tr w:rsidR="0003686E" w:rsidRPr="008C0EAE" w14:paraId="7179B7E5" w14:textId="77777777" w:rsidTr="00DF3FD2">
        <w:tc>
          <w:tcPr>
            <w:tcW w:w="625" w:type="dxa"/>
            <w:tcBorders>
              <w:top w:val="single" w:sz="4" w:space="0" w:color="auto"/>
              <w:left w:val="single" w:sz="4" w:space="0" w:color="auto"/>
              <w:bottom w:val="single" w:sz="4" w:space="0" w:color="auto"/>
              <w:right w:val="single" w:sz="4" w:space="0" w:color="auto"/>
            </w:tcBorders>
          </w:tcPr>
          <w:p w14:paraId="7201AEFE" w14:textId="77777777" w:rsidR="0003686E" w:rsidRPr="008C0EAE" w:rsidRDefault="0003686E" w:rsidP="00CD2EA8">
            <w:pPr>
              <w:numPr>
                <w:ilvl w:val="0"/>
                <w:numId w:val="1"/>
              </w:numPr>
              <w:jc w:val="center"/>
              <w:rPr>
                <w:sz w:val="22"/>
                <w:szCs w:val="22"/>
              </w:rPr>
            </w:pPr>
          </w:p>
        </w:tc>
        <w:tc>
          <w:tcPr>
            <w:tcW w:w="2700" w:type="dxa"/>
            <w:tcBorders>
              <w:top w:val="single" w:sz="4" w:space="0" w:color="auto"/>
              <w:left w:val="single" w:sz="4" w:space="0" w:color="auto"/>
              <w:bottom w:val="single" w:sz="4" w:space="0" w:color="auto"/>
              <w:right w:val="single" w:sz="4" w:space="0" w:color="auto"/>
            </w:tcBorders>
            <w:hideMark/>
          </w:tcPr>
          <w:p w14:paraId="45A3431B" w14:textId="77777777" w:rsidR="0003686E" w:rsidRPr="008C0EAE" w:rsidRDefault="0003686E" w:rsidP="00CD2EA8">
            <w:pPr>
              <w:rPr>
                <w:bCs/>
                <w:sz w:val="22"/>
                <w:szCs w:val="22"/>
              </w:rPr>
            </w:pPr>
          </w:p>
        </w:tc>
        <w:tc>
          <w:tcPr>
            <w:tcW w:w="1154" w:type="dxa"/>
            <w:tcBorders>
              <w:top w:val="single" w:sz="4" w:space="0" w:color="auto"/>
              <w:left w:val="single" w:sz="4" w:space="0" w:color="auto"/>
              <w:bottom w:val="single" w:sz="4" w:space="0" w:color="auto"/>
              <w:right w:val="single" w:sz="4" w:space="0" w:color="auto"/>
            </w:tcBorders>
          </w:tcPr>
          <w:p w14:paraId="23522DF7" w14:textId="77777777" w:rsidR="0003686E" w:rsidRPr="008C0EAE" w:rsidRDefault="0003686E" w:rsidP="00CD2EA8">
            <w:pPr>
              <w:rPr>
                <w:sz w:val="22"/>
                <w:szCs w:val="22"/>
              </w:rPr>
            </w:pPr>
          </w:p>
        </w:tc>
        <w:tc>
          <w:tcPr>
            <w:tcW w:w="2879" w:type="dxa"/>
            <w:tcBorders>
              <w:top w:val="single" w:sz="4" w:space="0" w:color="auto"/>
              <w:left w:val="single" w:sz="4" w:space="0" w:color="auto"/>
              <w:bottom w:val="single" w:sz="4" w:space="0" w:color="auto"/>
              <w:right w:val="single" w:sz="4" w:space="0" w:color="auto"/>
            </w:tcBorders>
            <w:hideMark/>
          </w:tcPr>
          <w:p w14:paraId="22BA1754" w14:textId="77777777" w:rsidR="0003686E" w:rsidRPr="008C0EAE" w:rsidRDefault="0003686E" w:rsidP="00CD2EA8">
            <w:pPr>
              <w:rPr>
                <w:sz w:val="22"/>
                <w:szCs w:val="22"/>
              </w:rPr>
            </w:pPr>
          </w:p>
        </w:tc>
        <w:tc>
          <w:tcPr>
            <w:tcW w:w="1439" w:type="dxa"/>
            <w:tcBorders>
              <w:top w:val="single" w:sz="4" w:space="0" w:color="auto"/>
              <w:left w:val="single" w:sz="4" w:space="0" w:color="auto"/>
              <w:bottom w:val="single" w:sz="4" w:space="0" w:color="auto"/>
              <w:right w:val="single" w:sz="4" w:space="0" w:color="auto"/>
            </w:tcBorders>
          </w:tcPr>
          <w:p w14:paraId="581DA6A3" w14:textId="77777777" w:rsidR="0003686E" w:rsidRPr="008C0EAE" w:rsidRDefault="0003686E" w:rsidP="00CD2EA8">
            <w:pPr>
              <w:rPr>
                <w:sz w:val="22"/>
                <w:szCs w:val="22"/>
              </w:rPr>
            </w:pPr>
          </w:p>
        </w:tc>
        <w:tc>
          <w:tcPr>
            <w:tcW w:w="1439" w:type="dxa"/>
            <w:tcBorders>
              <w:top w:val="single" w:sz="4" w:space="0" w:color="auto"/>
              <w:left w:val="single" w:sz="4" w:space="0" w:color="auto"/>
              <w:bottom w:val="single" w:sz="4" w:space="0" w:color="auto"/>
              <w:right w:val="single" w:sz="4" w:space="0" w:color="auto"/>
            </w:tcBorders>
          </w:tcPr>
          <w:p w14:paraId="048EB31B" w14:textId="77777777" w:rsidR="0003686E" w:rsidRPr="008C0EAE" w:rsidRDefault="0003686E" w:rsidP="00CD2EA8">
            <w:pPr>
              <w:rPr>
                <w:sz w:val="22"/>
                <w:szCs w:val="22"/>
              </w:rPr>
            </w:pPr>
          </w:p>
        </w:tc>
      </w:tr>
      <w:tr w:rsidR="0003686E" w:rsidRPr="008C0EAE" w14:paraId="5E472D1E" w14:textId="77777777" w:rsidTr="00DF3FD2">
        <w:tc>
          <w:tcPr>
            <w:tcW w:w="625" w:type="dxa"/>
            <w:tcBorders>
              <w:top w:val="single" w:sz="4" w:space="0" w:color="auto"/>
              <w:left w:val="single" w:sz="4" w:space="0" w:color="auto"/>
              <w:bottom w:val="single" w:sz="4" w:space="0" w:color="auto"/>
              <w:right w:val="single" w:sz="4" w:space="0" w:color="auto"/>
            </w:tcBorders>
          </w:tcPr>
          <w:p w14:paraId="6590C905" w14:textId="77777777" w:rsidR="0003686E" w:rsidRPr="008C0EAE" w:rsidRDefault="0003686E" w:rsidP="00CD2EA8">
            <w:pPr>
              <w:numPr>
                <w:ilvl w:val="0"/>
                <w:numId w:val="1"/>
              </w:numPr>
              <w:jc w:val="center"/>
              <w:rPr>
                <w:sz w:val="22"/>
                <w:szCs w:val="22"/>
              </w:rPr>
            </w:pPr>
          </w:p>
        </w:tc>
        <w:tc>
          <w:tcPr>
            <w:tcW w:w="2700" w:type="dxa"/>
            <w:tcBorders>
              <w:top w:val="single" w:sz="4" w:space="0" w:color="auto"/>
              <w:left w:val="single" w:sz="4" w:space="0" w:color="auto"/>
              <w:bottom w:val="single" w:sz="4" w:space="0" w:color="auto"/>
              <w:right w:val="single" w:sz="4" w:space="0" w:color="auto"/>
            </w:tcBorders>
            <w:hideMark/>
          </w:tcPr>
          <w:p w14:paraId="7E7CB654" w14:textId="77777777" w:rsidR="0003686E" w:rsidRPr="008C0EAE" w:rsidRDefault="0003686E" w:rsidP="00CD2EA8">
            <w:pPr>
              <w:tabs>
                <w:tab w:val="left" w:pos="176"/>
              </w:tabs>
              <w:ind w:left="-39"/>
              <w:rPr>
                <w:bCs/>
                <w:sz w:val="22"/>
                <w:szCs w:val="22"/>
              </w:rPr>
            </w:pPr>
          </w:p>
        </w:tc>
        <w:tc>
          <w:tcPr>
            <w:tcW w:w="1154" w:type="dxa"/>
            <w:tcBorders>
              <w:top w:val="single" w:sz="4" w:space="0" w:color="auto"/>
              <w:left w:val="single" w:sz="4" w:space="0" w:color="auto"/>
              <w:bottom w:val="single" w:sz="4" w:space="0" w:color="auto"/>
              <w:right w:val="single" w:sz="4" w:space="0" w:color="auto"/>
            </w:tcBorders>
          </w:tcPr>
          <w:p w14:paraId="116BBBD7" w14:textId="77777777" w:rsidR="0003686E" w:rsidRPr="008C0EAE" w:rsidRDefault="0003686E" w:rsidP="00CD2EA8">
            <w:pPr>
              <w:rPr>
                <w:sz w:val="22"/>
                <w:szCs w:val="22"/>
              </w:rPr>
            </w:pPr>
          </w:p>
        </w:tc>
        <w:tc>
          <w:tcPr>
            <w:tcW w:w="2879" w:type="dxa"/>
            <w:tcBorders>
              <w:top w:val="single" w:sz="4" w:space="0" w:color="auto"/>
              <w:left w:val="single" w:sz="4" w:space="0" w:color="auto"/>
              <w:bottom w:val="single" w:sz="4" w:space="0" w:color="auto"/>
              <w:right w:val="single" w:sz="4" w:space="0" w:color="auto"/>
            </w:tcBorders>
            <w:hideMark/>
          </w:tcPr>
          <w:p w14:paraId="6D11DC61" w14:textId="77777777" w:rsidR="0003686E" w:rsidRPr="008C0EAE" w:rsidRDefault="0003686E" w:rsidP="00CD2EA8">
            <w:pPr>
              <w:rPr>
                <w:sz w:val="22"/>
                <w:szCs w:val="22"/>
              </w:rPr>
            </w:pPr>
          </w:p>
        </w:tc>
        <w:tc>
          <w:tcPr>
            <w:tcW w:w="1439" w:type="dxa"/>
            <w:tcBorders>
              <w:top w:val="single" w:sz="4" w:space="0" w:color="auto"/>
              <w:left w:val="single" w:sz="4" w:space="0" w:color="auto"/>
              <w:bottom w:val="single" w:sz="4" w:space="0" w:color="auto"/>
              <w:right w:val="single" w:sz="4" w:space="0" w:color="auto"/>
            </w:tcBorders>
          </w:tcPr>
          <w:p w14:paraId="614054B2" w14:textId="77777777" w:rsidR="0003686E" w:rsidRPr="008C0EAE" w:rsidRDefault="0003686E" w:rsidP="00CD2EA8">
            <w:pPr>
              <w:rPr>
                <w:sz w:val="22"/>
                <w:szCs w:val="22"/>
              </w:rPr>
            </w:pPr>
          </w:p>
        </w:tc>
        <w:tc>
          <w:tcPr>
            <w:tcW w:w="1439" w:type="dxa"/>
            <w:tcBorders>
              <w:top w:val="single" w:sz="4" w:space="0" w:color="auto"/>
              <w:left w:val="single" w:sz="4" w:space="0" w:color="auto"/>
              <w:bottom w:val="single" w:sz="4" w:space="0" w:color="auto"/>
              <w:right w:val="single" w:sz="4" w:space="0" w:color="auto"/>
            </w:tcBorders>
          </w:tcPr>
          <w:p w14:paraId="7BFE1A62" w14:textId="77777777" w:rsidR="0003686E" w:rsidRPr="008C0EAE" w:rsidRDefault="0003686E" w:rsidP="00CD2EA8">
            <w:pPr>
              <w:rPr>
                <w:sz w:val="22"/>
                <w:szCs w:val="22"/>
              </w:rPr>
            </w:pPr>
          </w:p>
        </w:tc>
      </w:tr>
      <w:tr w:rsidR="0003686E" w:rsidRPr="008C0EAE" w14:paraId="37DEB3BE" w14:textId="77777777" w:rsidTr="00DF3FD2">
        <w:tc>
          <w:tcPr>
            <w:tcW w:w="625" w:type="dxa"/>
            <w:tcBorders>
              <w:top w:val="single" w:sz="4" w:space="0" w:color="auto"/>
              <w:left w:val="single" w:sz="4" w:space="0" w:color="auto"/>
              <w:bottom w:val="single" w:sz="4" w:space="0" w:color="auto"/>
              <w:right w:val="single" w:sz="4" w:space="0" w:color="auto"/>
            </w:tcBorders>
          </w:tcPr>
          <w:p w14:paraId="6B9ABA21" w14:textId="77777777" w:rsidR="0003686E" w:rsidRPr="008C0EAE" w:rsidRDefault="0003686E" w:rsidP="00CD2EA8">
            <w:pPr>
              <w:numPr>
                <w:ilvl w:val="0"/>
                <w:numId w:val="1"/>
              </w:numPr>
              <w:jc w:val="center"/>
              <w:rPr>
                <w:sz w:val="22"/>
                <w:szCs w:val="22"/>
              </w:rPr>
            </w:pPr>
          </w:p>
        </w:tc>
        <w:tc>
          <w:tcPr>
            <w:tcW w:w="2700" w:type="dxa"/>
            <w:tcBorders>
              <w:top w:val="single" w:sz="4" w:space="0" w:color="auto"/>
              <w:left w:val="single" w:sz="4" w:space="0" w:color="auto"/>
              <w:bottom w:val="single" w:sz="4" w:space="0" w:color="auto"/>
              <w:right w:val="single" w:sz="4" w:space="0" w:color="auto"/>
            </w:tcBorders>
            <w:hideMark/>
          </w:tcPr>
          <w:p w14:paraId="29E362D9" w14:textId="77777777" w:rsidR="0003686E" w:rsidRPr="008C0EAE" w:rsidRDefault="0003686E" w:rsidP="00CD2EA8">
            <w:pPr>
              <w:rPr>
                <w:bCs/>
                <w:sz w:val="22"/>
                <w:szCs w:val="22"/>
              </w:rPr>
            </w:pPr>
          </w:p>
        </w:tc>
        <w:tc>
          <w:tcPr>
            <w:tcW w:w="1154" w:type="dxa"/>
            <w:tcBorders>
              <w:top w:val="single" w:sz="4" w:space="0" w:color="auto"/>
              <w:left w:val="single" w:sz="4" w:space="0" w:color="auto"/>
              <w:bottom w:val="single" w:sz="4" w:space="0" w:color="auto"/>
              <w:right w:val="single" w:sz="4" w:space="0" w:color="auto"/>
            </w:tcBorders>
          </w:tcPr>
          <w:p w14:paraId="1353F72D" w14:textId="77777777" w:rsidR="0003686E" w:rsidRPr="008C0EAE" w:rsidRDefault="0003686E" w:rsidP="00CD2EA8">
            <w:pPr>
              <w:rPr>
                <w:sz w:val="22"/>
                <w:szCs w:val="22"/>
              </w:rPr>
            </w:pPr>
          </w:p>
        </w:tc>
        <w:tc>
          <w:tcPr>
            <w:tcW w:w="2879" w:type="dxa"/>
            <w:tcBorders>
              <w:top w:val="single" w:sz="4" w:space="0" w:color="auto"/>
              <w:left w:val="single" w:sz="4" w:space="0" w:color="auto"/>
              <w:bottom w:val="single" w:sz="4" w:space="0" w:color="auto"/>
              <w:right w:val="single" w:sz="4" w:space="0" w:color="auto"/>
            </w:tcBorders>
            <w:hideMark/>
          </w:tcPr>
          <w:p w14:paraId="173E32BF" w14:textId="77777777" w:rsidR="0003686E" w:rsidRPr="008C0EAE" w:rsidRDefault="0003686E" w:rsidP="00CD2EA8">
            <w:pPr>
              <w:rPr>
                <w:sz w:val="22"/>
                <w:szCs w:val="22"/>
              </w:rPr>
            </w:pPr>
          </w:p>
        </w:tc>
        <w:tc>
          <w:tcPr>
            <w:tcW w:w="1439" w:type="dxa"/>
            <w:tcBorders>
              <w:top w:val="single" w:sz="4" w:space="0" w:color="auto"/>
              <w:left w:val="single" w:sz="4" w:space="0" w:color="auto"/>
              <w:bottom w:val="single" w:sz="4" w:space="0" w:color="auto"/>
              <w:right w:val="single" w:sz="4" w:space="0" w:color="auto"/>
            </w:tcBorders>
          </w:tcPr>
          <w:p w14:paraId="482D821B" w14:textId="77777777" w:rsidR="0003686E" w:rsidRPr="008C0EAE" w:rsidRDefault="0003686E" w:rsidP="00CD2EA8">
            <w:pPr>
              <w:rPr>
                <w:sz w:val="22"/>
                <w:szCs w:val="22"/>
              </w:rPr>
            </w:pPr>
          </w:p>
        </w:tc>
        <w:tc>
          <w:tcPr>
            <w:tcW w:w="1439" w:type="dxa"/>
            <w:tcBorders>
              <w:top w:val="single" w:sz="4" w:space="0" w:color="auto"/>
              <w:left w:val="single" w:sz="4" w:space="0" w:color="auto"/>
              <w:bottom w:val="single" w:sz="4" w:space="0" w:color="auto"/>
              <w:right w:val="single" w:sz="4" w:space="0" w:color="auto"/>
            </w:tcBorders>
          </w:tcPr>
          <w:p w14:paraId="14E532E8" w14:textId="77777777" w:rsidR="0003686E" w:rsidRPr="008C0EAE" w:rsidRDefault="0003686E" w:rsidP="00CD2EA8">
            <w:pPr>
              <w:rPr>
                <w:sz w:val="22"/>
                <w:szCs w:val="22"/>
              </w:rPr>
            </w:pPr>
          </w:p>
        </w:tc>
      </w:tr>
      <w:tr w:rsidR="0003686E" w:rsidRPr="008C0EAE" w14:paraId="7EBD956F" w14:textId="77777777" w:rsidTr="00DF3FD2">
        <w:tc>
          <w:tcPr>
            <w:tcW w:w="625" w:type="dxa"/>
            <w:tcBorders>
              <w:top w:val="single" w:sz="4" w:space="0" w:color="auto"/>
              <w:left w:val="single" w:sz="4" w:space="0" w:color="auto"/>
              <w:bottom w:val="single" w:sz="4" w:space="0" w:color="auto"/>
              <w:right w:val="single" w:sz="4" w:space="0" w:color="auto"/>
            </w:tcBorders>
          </w:tcPr>
          <w:p w14:paraId="75A2421B" w14:textId="77777777" w:rsidR="0003686E" w:rsidRPr="008C0EAE" w:rsidRDefault="0003686E" w:rsidP="00CD2EA8">
            <w:pPr>
              <w:numPr>
                <w:ilvl w:val="0"/>
                <w:numId w:val="1"/>
              </w:numPr>
              <w:jc w:val="center"/>
              <w:rPr>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hideMark/>
          </w:tcPr>
          <w:p w14:paraId="6CCF0DF3" w14:textId="77777777" w:rsidR="0003686E" w:rsidRPr="008C0EAE" w:rsidRDefault="0003686E" w:rsidP="00CD2EA8">
            <w:pPr>
              <w:pStyle w:val="BodyText21"/>
              <w:jc w:val="left"/>
              <w:rPr>
                <w:rFonts w:ascii="Times New Roman" w:hAnsi="Times New Roman"/>
                <w:b w:val="0"/>
                <w:bCs/>
                <w:sz w:val="22"/>
                <w:szCs w:val="22"/>
                <w:lang w:val="ro-RO"/>
              </w:rPr>
            </w:pPr>
          </w:p>
        </w:tc>
        <w:tc>
          <w:tcPr>
            <w:tcW w:w="1154" w:type="dxa"/>
            <w:tcBorders>
              <w:top w:val="single" w:sz="4" w:space="0" w:color="auto"/>
              <w:left w:val="single" w:sz="4" w:space="0" w:color="auto"/>
              <w:bottom w:val="single" w:sz="4" w:space="0" w:color="auto"/>
              <w:right w:val="single" w:sz="4" w:space="0" w:color="auto"/>
            </w:tcBorders>
          </w:tcPr>
          <w:p w14:paraId="5E572520" w14:textId="77777777" w:rsidR="0003686E" w:rsidRPr="008C0EAE" w:rsidRDefault="0003686E" w:rsidP="00CD2EA8">
            <w:pPr>
              <w:rPr>
                <w:sz w:val="22"/>
                <w:szCs w:val="22"/>
              </w:rPr>
            </w:pPr>
          </w:p>
        </w:tc>
        <w:tc>
          <w:tcPr>
            <w:tcW w:w="2879" w:type="dxa"/>
            <w:tcBorders>
              <w:top w:val="single" w:sz="4" w:space="0" w:color="auto"/>
              <w:left w:val="single" w:sz="4" w:space="0" w:color="auto"/>
              <w:bottom w:val="single" w:sz="4" w:space="0" w:color="auto"/>
              <w:right w:val="single" w:sz="4" w:space="0" w:color="auto"/>
            </w:tcBorders>
            <w:hideMark/>
          </w:tcPr>
          <w:p w14:paraId="50383496" w14:textId="77777777" w:rsidR="0003686E" w:rsidRPr="008C0EAE" w:rsidRDefault="0003686E" w:rsidP="00CD2EA8">
            <w:pPr>
              <w:rPr>
                <w:sz w:val="22"/>
                <w:szCs w:val="22"/>
              </w:rPr>
            </w:pPr>
          </w:p>
        </w:tc>
        <w:tc>
          <w:tcPr>
            <w:tcW w:w="1439" w:type="dxa"/>
            <w:tcBorders>
              <w:top w:val="single" w:sz="4" w:space="0" w:color="auto"/>
              <w:left w:val="single" w:sz="4" w:space="0" w:color="auto"/>
              <w:bottom w:val="single" w:sz="4" w:space="0" w:color="auto"/>
              <w:right w:val="single" w:sz="4" w:space="0" w:color="auto"/>
            </w:tcBorders>
          </w:tcPr>
          <w:p w14:paraId="174630EB" w14:textId="77777777" w:rsidR="0003686E" w:rsidRPr="008C0EAE" w:rsidRDefault="0003686E" w:rsidP="00CD2EA8">
            <w:pPr>
              <w:rPr>
                <w:sz w:val="22"/>
                <w:szCs w:val="22"/>
              </w:rPr>
            </w:pPr>
          </w:p>
        </w:tc>
        <w:tc>
          <w:tcPr>
            <w:tcW w:w="1439" w:type="dxa"/>
            <w:tcBorders>
              <w:top w:val="single" w:sz="4" w:space="0" w:color="auto"/>
              <w:left w:val="single" w:sz="4" w:space="0" w:color="auto"/>
              <w:bottom w:val="single" w:sz="4" w:space="0" w:color="auto"/>
              <w:right w:val="single" w:sz="4" w:space="0" w:color="auto"/>
            </w:tcBorders>
          </w:tcPr>
          <w:p w14:paraId="7ACF535A" w14:textId="77777777" w:rsidR="0003686E" w:rsidRPr="008C0EAE" w:rsidRDefault="0003686E" w:rsidP="00CD2EA8">
            <w:pPr>
              <w:rPr>
                <w:sz w:val="22"/>
                <w:szCs w:val="22"/>
              </w:rPr>
            </w:pPr>
          </w:p>
        </w:tc>
      </w:tr>
      <w:tr w:rsidR="0003686E" w:rsidRPr="008C0EAE" w14:paraId="3C699EBC" w14:textId="77777777" w:rsidTr="00DF3FD2">
        <w:tc>
          <w:tcPr>
            <w:tcW w:w="625" w:type="dxa"/>
            <w:tcBorders>
              <w:top w:val="single" w:sz="4" w:space="0" w:color="auto"/>
              <w:left w:val="single" w:sz="4" w:space="0" w:color="auto"/>
              <w:bottom w:val="single" w:sz="4" w:space="0" w:color="auto"/>
              <w:right w:val="single" w:sz="4" w:space="0" w:color="auto"/>
            </w:tcBorders>
          </w:tcPr>
          <w:p w14:paraId="4A1AB956" w14:textId="77777777" w:rsidR="0003686E" w:rsidRPr="008C0EAE" w:rsidRDefault="0003686E" w:rsidP="00CD2EA8">
            <w:pPr>
              <w:numPr>
                <w:ilvl w:val="0"/>
                <w:numId w:val="1"/>
              </w:numPr>
              <w:jc w:val="center"/>
              <w:rPr>
                <w:sz w:val="22"/>
                <w:szCs w:val="22"/>
              </w:rPr>
            </w:pPr>
          </w:p>
        </w:tc>
        <w:tc>
          <w:tcPr>
            <w:tcW w:w="2700" w:type="dxa"/>
            <w:tcBorders>
              <w:top w:val="single" w:sz="4" w:space="0" w:color="auto"/>
              <w:left w:val="single" w:sz="4" w:space="0" w:color="auto"/>
              <w:bottom w:val="single" w:sz="4" w:space="0" w:color="auto"/>
              <w:right w:val="single" w:sz="4" w:space="0" w:color="auto"/>
            </w:tcBorders>
            <w:hideMark/>
          </w:tcPr>
          <w:p w14:paraId="7E44F560" w14:textId="77777777" w:rsidR="0003686E" w:rsidRPr="008C0EAE" w:rsidRDefault="0003686E" w:rsidP="00CD2EA8">
            <w:pPr>
              <w:pStyle w:val="BodyText21"/>
              <w:spacing w:before="80"/>
              <w:jc w:val="left"/>
              <w:rPr>
                <w:rFonts w:ascii="Times New Roman" w:hAnsi="Times New Roman"/>
                <w:b w:val="0"/>
                <w:bCs/>
                <w:sz w:val="22"/>
                <w:szCs w:val="22"/>
                <w:lang w:val="ro-RO"/>
              </w:rPr>
            </w:pPr>
          </w:p>
        </w:tc>
        <w:tc>
          <w:tcPr>
            <w:tcW w:w="1154" w:type="dxa"/>
            <w:tcBorders>
              <w:top w:val="single" w:sz="4" w:space="0" w:color="auto"/>
              <w:left w:val="single" w:sz="4" w:space="0" w:color="auto"/>
              <w:bottom w:val="single" w:sz="4" w:space="0" w:color="auto"/>
              <w:right w:val="single" w:sz="4" w:space="0" w:color="auto"/>
            </w:tcBorders>
          </w:tcPr>
          <w:p w14:paraId="36865B9C" w14:textId="77777777" w:rsidR="0003686E" w:rsidRPr="008C0EAE" w:rsidRDefault="0003686E" w:rsidP="00CD2EA8">
            <w:pPr>
              <w:rPr>
                <w:sz w:val="22"/>
                <w:szCs w:val="22"/>
              </w:rPr>
            </w:pPr>
          </w:p>
        </w:tc>
        <w:tc>
          <w:tcPr>
            <w:tcW w:w="2879" w:type="dxa"/>
            <w:tcBorders>
              <w:top w:val="single" w:sz="4" w:space="0" w:color="auto"/>
              <w:left w:val="single" w:sz="4" w:space="0" w:color="auto"/>
              <w:bottom w:val="single" w:sz="4" w:space="0" w:color="auto"/>
              <w:right w:val="single" w:sz="4" w:space="0" w:color="auto"/>
            </w:tcBorders>
            <w:hideMark/>
          </w:tcPr>
          <w:p w14:paraId="5B7553B3" w14:textId="77777777" w:rsidR="0003686E" w:rsidRPr="008C0EAE" w:rsidRDefault="0003686E" w:rsidP="00CD2EA8">
            <w:pPr>
              <w:rPr>
                <w:sz w:val="22"/>
                <w:szCs w:val="22"/>
              </w:rPr>
            </w:pPr>
          </w:p>
        </w:tc>
        <w:tc>
          <w:tcPr>
            <w:tcW w:w="1439" w:type="dxa"/>
            <w:tcBorders>
              <w:top w:val="single" w:sz="4" w:space="0" w:color="auto"/>
              <w:left w:val="single" w:sz="4" w:space="0" w:color="auto"/>
              <w:bottom w:val="single" w:sz="4" w:space="0" w:color="auto"/>
              <w:right w:val="single" w:sz="4" w:space="0" w:color="auto"/>
            </w:tcBorders>
          </w:tcPr>
          <w:p w14:paraId="3F18E6AC" w14:textId="77777777" w:rsidR="0003686E" w:rsidRPr="008C0EAE" w:rsidRDefault="0003686E" w:rsidP="00CD2EA8">
            <w:pPr>
              <w:rPr>
                <w:sz w:val="22"/>
                <w:szCs w:val="22"/>
              </w:rPr>
            </w:pPr>
          </w:p>
        </w:tc>
        <w:tc>
          <w:tcPr>
            <w:tcW w:w="1439" w:type="dxa"/>
            <w:tcBorders>
              <w:top w:val="single" w:sz="4" w:space="0" w:color="auto"/>
              <w:left w:val="single" w:sz="4" w:space="0" w:color="auto"/>
              <w:bottom w:val="single" w:sz="4" w:space="0" w:color="auto"/>
              <w:right w:val="single" w:sz="4" w:space="0" w:color="auto"/>
            </w:tcBorders>
          </w:tcPr>
          <w:p w14:paraId="39563CDC" w14:textId="77777777" w:rsidR="0003686E" w:rsidRPr="008C0EAE" w:rsidRDefault="0003686E" w:rsidP="00CD2EA8">
            <w:pPr>
              <w:rPr>
                <w:sz w:val="22"/>
                <w:szCs w:val="22"/>
              </w:rPr>
            </w:pPr>
          </w:p>
        </w:tc>
      </w:tr>
      <w:tr w:rsidR="0003686E" w:rsidRPr="008C0EAE" w14:paraId="52951367" w14:textId="77777777" w:rsidTr="00DF3FD2">
        <w:tc>
          <w:tcPr>
            <w:tcW w:w="625" w:type="dxa"/>
            <w:tcBorders>
              <w:top w:val="single" w:sz="4" w:space="0" w:color="auto"/>
              <w:left w:val="single" w:sz="4" w:space="0" w:color="auto"/>
              <w:bottom w:val="single" w:sz="4" w:space="0" w:color="auto"/>
              <w:right w:val="single" w:sz="4" w:space="0" w:color="auto"/>
            </w:tcBorders>
          </w:tcPr>
          <w:p w14:paraId="3AFB71D5" w14:textId="77777777" w:rsidR="0003686E" w:rsidRPr="008C0EAE" w:rsidRDefault="0003686E" w:rsidP="00CD2EA8">
            <w:pPr>
              <w:numPr>
                <w:ilvl w:val="0"/>
                <w:numId w:val="1"/>
              </w:numPr>
              <w:jc w:val="center"/>
              <w:rPr>
                <w:sz w:val="22"/>
                <w:szCs w:val="22"/>
              </w:rPr>
            </w:pPr>
          </w:p>
        </w:tc>
        <w:tc>
          <w:tcPr>
            <w:tcW w:w="2700" w:type="dxa"/>
            <w:tcBorders>
              <w:top w:val="single" w:sz="4" w:space="0" w:color="auto"/>
              <w:left w:val="single" w:sz="4" w:space="0" w:color="auto"/>
              <w:bottom w:val="single" w:sz="4" w:space="0" w:color="auto"/>
              <w:right w:val="single" w:sz="4" w:space="0" w:color="auto"/>
            </w:tcBorders>
            <w:hideMark/>
          </w:tcPr>
          <w:p w14:paraId="5B4AC28E" w14:textId="77777777" w:rsidR="0003686E" w:rsidRPr="008C0EAE" w:rsidRDefault="0003686E" w:rsidP="00CD2EA8">
            <w:pPr>
              <w:pStyle w:val="BodyText21"/>
              <w:jc w:val="left"/>
              <w:rPr>
                <w:rFonts w:ascii="Times New Roman" w:hAnsi="Times New Roman"/>
                <w:b w:val="0"/>
                <w:bCs/>
                <w:sz w:val="22"/>
                <w:szCs w:val="22"/>
                <w:lang w:val="ro-RO"/>
              </w:rPr>
            </w:pPr>
          </w:p>
        </w:tc>
        <w:tc>
          <w:tcPr>
            <w:tcW w:w="1154" w:type="dxa"/>
            <w:tcBorders>
              <w:top w:val="single" w:sz="4" w:space="0" w:color="auto"/>
              <w:left w:val="single" w:sz="4" w:space="0" w:color="auto"/>
              <w:bottom w:val="single" w:sz="4" w:space="0" w:color="auto"/>
              <w:right w:val="single" w:sz="4" w:space="0" w:color="auto"/>
            </w:tcBorders>
          </w:tcPr>
          <w:p w14:paraId="5E16BB0B" w14:textId="77777777" w:rsidR="0003686E" w:rsidRPr="008C0EAE" w:rsidRDefault="0003686E" w:rsidP="00CD2EA8">
            <w:pPr>
              <w:rPr>
                <w:sz w:val="22"/>
                <w:szCs w:val="22"/>
              </w:rPr>
            </w:pPr>
          </w:p>
        </w:tc>
        <w:tc>
          <w:tcPr>
            <w:tcW w:w="2879" w:type="dxa"/>
            <w:tcBorders>
              <w:top w:val="single" w:sz="4" w:space="0" w:color="auto"/>
              <w:left w:val="single" w:sz="4" w:space="0" w:color="auto"/>
              <w:bottom w:val="single" w:sz="4" w:space="0" w:color="auto"/>
              <w:right w:val="single" w:sz="4" w:space="0" w:color="auto"/>
            </w:tcBorders>
          </w:tcPr>
          <w:p w14:paraId="29127FB2" w14:textId="77777777" w:rsidR="0003686E" w:rsidRPr="008C0EAE" w:rsidRDefault="0003686E" w:rsidP="00CD2EA8">
            <w:pPr>
              <w:rPr>
                <w:sz w:val="22"/>
                <w:szCs w:val="22"/>
              </w:rPr>
            </w:pPr>
          </w:p>
        </w:tc>
        <w:tc>
          <w:tcPr>
            <w:tcW w:w="1439" w:type="dxa"/>
            <w:tcBorders>
              <w:top w:val="single" w:sz="4" w:space="0" w:color="auto"/>
              <w:left w:val="single" w:sz="4" w:space="0" w:color="auto"/>
              <w:bottom w:val="single" w:sz="4" w:space="0" w:color="auto"/>
              <w:right w:val="single" w:sz="4" w:space="0" w:color="auto"/>
            </w:tcBorders>
          </w:tcPr>
          <w:p w14:paraId="45B99C51" w14:textId="77777777" w:rsidR="0003686E" w:rsidRPr="008C0EAE" w:rsidRDefault="0003686E" w:rsidP="00CD2EA8">
            <w:pPr>
              <w:rPr>
                <w:sz w:val="22"/>
                <w:szCs w:val="22"/>
              </w:rPr>
            </w:pPr>
          </w:p>
        </w:tc>
        <w:tc>
          <w:tcPr>
            <w:tcW w:w="1439" w:type="dxa"/>
            <w:tcBorders>
              <w:top w:val="single" w:sz="4" w:space="0" w:color="auto"/>
              <w:left w:val="single" w:sz="4" w:space="0" w:color="auto"/>
              <w:bottom w:val="single" w:sz="4" w:space="0" w:color="auto"/>
              <w:right w:val="single" w:sz="4" w:space="0" w:color="auto"/>
            </w:tcBorders>
          </w:tcPr>
          <w:p w14:paraId="7CAEA24B" w14:textId="77777777" w:rsidR="0003686E" w:rsidRPr="008C0EAE" w:rsidRDefault="0003686E" w:rsidP="00CD2EA8">
            <w:pPr>
              <w:rPr>
                <w:sz w:val="22"/>
                <w:szCs w:val="22"/>
              </w:rPr>
            </w:pPr>
          </w:p>
        </w:tc>
      </w:tr>
      <w:tr w:rsidR="0003686E" w:rsidRPr="008C0EAE" w14:paraId="6CADDD25" w14:textId="77777777" w:rsidTr="00DF3FD2">
        <w:tc>
          <w:tcPr>
            <w:tcW w:w="625" w:type="dxa"/>
            <w:tcBorders>
              <w:top w:val="single" w:sz="4" w:space="0" w:color="auto"/>
              <w:left w:val="single" w:sz="4" w:space="0" w:color="auto"/>
              <w:bottom w:val="single" w:sz="4" w:space="0" w:color="auto"/>
              <w:right w:val="single" w:sz="4" w:space="0" w:color="auto"/>
            </w:tcBorders>
          </w:tcPr>
          <w:p w14:paraId="3C162F82" w14:textId="77777777" w:rsidR="0003686E" w:rsidRPr="008C0EAE" w:rsidRDefault="0003686E" w:rsidP="00CD2EA8">
            <w:pPr>
              <w:numPr>
                <w:ilvl w:val="0"/>
                <w:numId w:val="1"/>
              </w:numPr>
              <w:jc w:val="center"/>
              <w:rPr>
                <w:sz w:val="22"/>
                <w:szCs w:val="22"/>
              </w:rPr>
            </w:pPr>
          </w:p>
        </w:tc>
        <w:tc>
          <w:tcPr>
            <w:tcW w:w="2700" w:type="dxa"/>
            <w:tcBorders>
              <w:top w:val="single" w:sz="4" w:space="0" w:color="auto"/>
              <w:left w:val="single" w:sz="4" w:space="0" w:color="auto"/>
              <w:bottom w:val="single" w:sz="4" w:space="0" w:color="auto"/>
              <w:right w:val="single" w:sz="4" w:space="0" w:color="auto"/>
            </w:tcBorders>
            <w:hideMark/>
          </w:tcPr>
          <w:p w14:paraId="3A2966F1" w14:textId="77777777" w:rsidR="0003686E" w:rsidRPr="008C0EAE" w:rsidRDefault="0003686E" w:rsidP="00CD2EA8">
            <w:pPr>
              <w:pStyle w:val="BodyText21"/>
              <w:jc w:val="left"/>
              <w:rPr>
                <w:rFonts w:ascii="Times New Roman" w:hAnsi="Times New Roman"/>
                <w:b w:val="0"/>
                <w:bCs/>
                <w:sz w:val="22"/>
                <w:szCs w:val="22"/>
                <w:lang w:val="ro-RO"/>
              </w:rPr>
            </w:pPr>
          </w:p>
        </w:tc>
        <w:tc>
          <w:tcPr>
            <w:tcW w:w="1154" w:type="dxa"/>
            <w:tcBorders>
              <w:top w:val="single" w:sz="4" w:space="0" w:color="auto"/>
              <w:left w:val="single" w:sz="4" w:space="0" w:color="auto"/>
              <w:bottom w:val="single" w:sz="4" w:space="0" w:color="auto"/>
              <w:right w:val="single" w:sz="4" w:space="0" w:color="auto"/>
            </w:tcBorders>
          </w:tcPr>
          <w:p w14:paraId="615F07C9" w14:textId="77777777" w:rsidR="0003686E" w:rsidRPr="008C0EAE" w:rsidRDefault="0003686E" w:rsidP="00CD2EA8">
            <w:pPr>
              <w:rPr>
                <w:sz w:val="22"/>
                <w:szCs w:val="22"/>
              </w:rPr>
            </w:pPr>
          </w:p>
        </w:tc>
        <w:tc>
          <w:tcPr>
            <w:tcW w:w="2879" w:type="dxa"/>
            <w:tcBorders>
              <w:top w:val="single" w:sz="4" w:space="0" w:color="auto"/>
              <w:left w:val="single" w:sz="4" w:space="0" w:color="auto"/>
              <w:bottom w:val="single" w:sz="4" w:space="0" w:color="auto"/>
              <w:right w:val="single" w:sz="4" w:space="0" w:color="auto"/>
            </w:tcBorders>
          </w:tcPr>
          <w:p w14:paraId="15BA9ADD" w14:textId="77777777" w:rsidR="0003686E" w:rsidRPr="008C0EAE" w:rsidRDefault="0003686E" w:rsidP="00CD2EA8">
            <w:pPr>
              <w:rPr>
                <w:sz w:val="22"/>
                <w:szCs w:val="22"/>
              </w:rPr>
            </w:pPr>
          </w:p>
        </w:tc>
        <w:tc>
          <w:tcPr>
            <w:tcW w:w="1439" w:type="dxa"/>
            <w:tcBorders>
              <w:top w:val="single" w:sz="4" w:space="0" w:color="auto"/>
              <w:left w:val="single" w:sz="4" w:space="0" w:color="auto"/>
              <w:bottom w:val="single" w:sz="4" w:space="0" w:color="auto"/>
              <w:right w:val="single" w:sz="4" w:space="0" w:color="auto"/>
            </w:tcBorders>
          </w:tcPr>
          <w:p w14:paraId="32D3D8E4" w14:textId="77777777" w:rsidR="0003686E" w:rsidRPr="008C0EAE" w:rsidRDefault="0003686E" w:rsidP="00CD2EA8">
            <w:pPr>
              <w:rPr>
                <w:sz w:val="22"/>
                <w:szCs w:val="22"/>
              </w:rPr>
            </w:pPr>
          </w:p>
        </w:tc>
        <w:tc>
          <w:tcPr>
            <w:tcW w:w="1439" w:type="dxa"/>
            <w:tcBorders>
              <w:top w:val="single" w:sz="4" w:space="0" w:color="auto"/>
              <w:left w:val="single" w:sz="4" w:space="0" w:color="auto"/>
              <w:bottom w:val="single" w:sz="4" w:space="0" w:color="auto"/>
              <w:right w:val="single" w:sz="4" w:space="0" w:color="auto"/>
            </w:tcBorders>
          </w:tcPr>
          <w:p w14:paraId="04347D0C" w14:textId="77777777" w:rsidR="0003686E" w:rsidRPr="008C0EAE" w:rsidRDefault="0003686E" w:rsidP="00CD2EA8">
            <w:pPr>
              <w:rPr>
                <w:sz w:val="22"/>
                <w:szCs w:val="22"/>
              </w:rPr>
            </w:pPr>
          </w:p>
        </w:tc>
      </w:tr>
      <w:tr w:rsidR="0003686E" w:rsidRPr="008C0EAE" w14:paraId="734D76C4" w14:textId="77777777" w:rsidTr="00DF3FD2">
        <w:tc>
          <w:tcPr>
            <w:tcW w:w="625" w:type="dxa"/>
            <w:tcBorders>
              <w:top w:val="single" w:sz="4" w:space="0" w:color="auto"/>
              <w:left w:val="single" w:sz="4" w:space="0" w:color="auto"/>
              <w:bottom w:val="single" w:sz="4" w:space="0" w:color="auto"/>
              <w:right w:val="single" w:sz="4" w:space="0" w:color="auto"/>
            </w:tcBorders>
          </w:tcPr>
          <w:p w14:paraId="6509BF96" w14:textId="77777777" w:rsidR="0003686E" w:rsidRPr="008C0EAE" w:rsidRDefault="0003686E" w:rsidP="00CD2EA8">
            <w:pPr>
              <w:numPr>
                <w:ilvl w:val="0"/>
                <w:numId w:val="1"/>
              </w:numPr>
              <w:jc w:val="center"/>
              <w:rPr>
                <w:sz w:val="22"/>
                <w:szCs w:val="22"/>
              </w:rPr>
            </w:pPr>
          </w:p>
        </w:tc>
        <w:tc>
          <w:tcPr>
            <w:tcW w:w="2700" w:type="dxa"/>
            <w:tcBorders>
              <w:top w:val="single" w:sz="4" w:space="0" w:color="auto"/>
              <w:left w:val="single" w:sz="4" w:space="0" w:color="auto"/>
              <w:bottom w:val="single" w:sz="4" w:space="0" w:color="auto"/>
              <w:right w:val="single" w:sz="4" w:space="0" w:color="auto"/>
            </w:tcBorders>
            <w:hideMark/>
          </w:tcPr>
          <w:p w14:paraId="4207D41B" w14:textId="77777777" w:rsidR="0003686E" w:rsidRPr="008C0EAE" w:rsidRDefault="0003686E" w:rsidP="00CD2EA8">
            <w:pPr>
              <w:pStyle w:val="BodyText21"/>
              <w:jc w:val="left"/>
              <w:rPr>
                <w:rFonts w:ascii="Times New Roman" w:hAnsi="Times New Roman"/>
                <w:b w:val="0"/>
                <w:bCs/>
                <w:sz w:val="22"/>
                <w:szCs w:val="22"/>
                <w:lang w:val="ro-RO"/>
              </w:rPr>
            </w:pPr>
          </w:p>
        </w:tc>
        <w:tc>
          <w:tcPr>
            <w:tcW w:w="1154" w:type="dxa"/>
            <w:tcBorders>
              <w:top w:val="single" w:sz="4" w:space="0" w:color="auto"/>
              <w:left w:val="single" w:sz="4" w:space="0" w:color="auto"/>
              <w:bottom w:val="single" w:sz="4" w:space="0" w:color="auto"/>
              <w:right w:val="single" w:sz="4" w:space="0" w:color="auto"/>
            </w:tcBorders>
          </w:tcPr>
          <w:p w14:paraId="4160D7E4" w14:textId="77777777" w:rsidR="0003686E" w:rsidRPr="008C0EAE" w:rsidRDefault="0003686E" w:rsidP="00CD2EA8">
            <w:pPr>
              <w:rPr>
                <w:sz w:val="22"/>
                <w:szCs w:val="22"/>
              </w:rPr>
            </w:pPr>
          </w:p>
        </w:tc>
        <w:tc>
          <w:tcPr>
            <w:tcW w:w="2879" w:type="dxa"/>
            <w:tcBorders>
              <w:top w:val="single" w:sz="4" w:space="0" w:color="auto"/>
              <w:left w:val="single" w:sz="4" w:space="0" w:color="auto"/>
              <w:bottom w:val="single" w:sz="4" w:space="0" w:color="auto"/>
              <w:right w:val="single" w:sz="4" w:space="0" w:color="auto"/>
            </w:tcBorders>
            <w:hideMark/>
          </w:tcPr>
          <w:p w14:paraId="3B4715A1" w14:textId="77777777" w:rsidR="0003686E" w:rsidRPr="008C0EAE" w:rsidRDefault="0003686E" w:rsidP="00CD2EA8">
            <w:pPr>
              <w:rPr>
                <w:sz w:val="22"/>
                <w:szCs w:val="22"/>
              </w:rPr>
            </w:pPr>
          </w:p>
        </w:tc>
        <w:tc>
          <w:tcPr>
            <w:tcW w:w="1439" w:type="dxa"/>
            <w:tcBorders>
              <w:top w:val="single" w:sz="4" w:space="0" w:color="auto"/>
              <w:left w:val="single" w:sz="4" w:space="0" w:color="auto"/>
              <w:bottom w:val="single" w:sz="4" w:space="0" w:color="auto"/>
              <w:right w:val="single" w:sz="4" w:space="0" w:color="auto"/>
            </w:tcBorders>
          </w:tcPr>
          <w:p w14:paraId="31158620" w14:textId="77777777" w:rsidR="0003686E" w:rsidRPr="008C0EAE" w:rsidRDefault="0003686E" w:rsidP="00CD2EA8">
            <w:pPr>
              <w:rPr>
                <w:sz w:val="22"/>
                <w:szCs w:val="22"/>
              </w:rPr>
            </w:pPr>
          </w:p>
        </w:tc>
        <w:tc>
          <w:tcPr>
            <w:tcW w:w="1439" w:type="dxa"/>
            <w:tcBorders>
              <w:top w:val="single" w:sz="4" w:space="0" w:color="auto"/>
              <w:left w:val="single" w:sz="4" w:space="0" w:color="auto"/>
              <w:bottom w:val="single" w:sz="4" w:space="0" w:color="auto"/>
              <w:right w:val="single" w:sz="4" w:space="0" w:color="auto"/>
            </w:tcBorders>
          </w:tcPr>
          <w:p w14:paraId="21C73BCA" w14:textId="77777777" w:rsidR="0003686E" w:rsidRPr="008C0EAE" w:rsidRDefault="0003686E" w:rsidP="00CD2EA8">
            <w:pPr>
              <w:rPr>
                <w:sz w:val="22"/>
                <w:szCs w:val="22"/>
              </w:rPr>
            </w:pPr>
          </w:p>
        </w:tc>
      </w:tr>
      <w:tr w:rsidR="0003686E" w:rsidRPr="008C0EAE" w14:paraId="048D1C6E" w14:textId="77777777" w:rsidTr="00DF3FD2">
        <w:tc>
          <w:tcPr>
            <w:tcW w:w="625" w:type="dxa"/>
            <w:tcBorders>
              <w:top w:val="single" w:sz="4" w:space="0" w:color="auto"/>
              <w:left w:val="single" w:sz="4" w:space="0" w:color="auto"/>
              <w:bottom w:val="single" w:sz="4" w:space="0" w:color="auto"/>
              <w:right w:val="single" w:sz="4" w:space="0" w:color="auto"/>
            </w:tcBorders>
          </w:tcPr>
          <w:p w14:paraId="7DD23ADB" w14:textId="77777777" w:rsidR="0003686E" w:rsidRPr="008C0EAE" w:rsidRDefault="0003686E" w:rsidP="00CD2EA8">
            <w:pPr>
              <w:numPr>
                <w:ilvl w:val="0"/>
                <w:numId w:val="1"/>
              </w:numPr>
              <w:jc w:val="center"/>
              <w:rPr>
                <w:sz w:val="22"/>
                <w:szCs w:val="22"/>
              </w:rPr>
            </w:pPr>
          </w:p>
        </w:tc>
        <w:tc>
          <w:tcPr>
            <w:tcW w:w="2700" w:type="dxa"/>
            <w:tcBorders>
              <w:top w:val="single" w:sz="4" w:space="0" w:color="auto"/>
              <w:left w:val="single" w:sz="4" w:space="0" w:color="auto"/>
              <w:bottom w:val="single" w:sz="4" w:space="0" w:color="auto"/>
              <w:right w:val="single" w:sz="4" w:space="0" w:color="auto"/>
            </w:tcBorders>
            <w:hideMark/>
          </w:tcPr>
          <w:p w14:paraId="0528D4EE" w14:textId="77777777" w:rsidR="0003686E" w:rsidRPr="008C0EAE" w:rsidRDefault="0003686E" w:rsidP="00CD2EA8">
            <w:pPr>
              <w:pStyle w:val="BodyText21"/>
              <w:jc w:val="left"/>
              <w:rPr>
                <w:rFonts w:ascii="Times New Roman" w:hAnsi="Times New Roman"/>
                <w:b w:val="0"/>
                <w:bCs/>
                <w:i/>
                <w:sz w:val="22"/>
                <w:szCs w:val="22"/>
                <w:lang w:val="ro-RO"/>
              </w:rPr>
            </w:pPr>
          </w:p>
        </w:tc>
        <w:tc>
          <w:tcPr>
            <w:tcW w:w="1154" w:type="dxa"/>
            <w:tcBorders>
              <w:top w:val="single" w:sz="4" w:space="0" w:color="auto"/>
              <w:left w:val="single" w:sz="4" w:space="0" w:color="auto"/>
              <w:bottom w:val="single" w:sz="4" w:space="0" w:color="auto"/>
              <w:right w:val="single" w:sz="4" w:space="0" w:color="auto"/>
            </w:tcBorders>
          </w:tcPr>
          <w:p w14:paraId="0A7D5B32" w14:textId="77777777" w:rsidR="0003686E" w:rsidRPr="008C0EAE" w:rsidRDefault="0003686E" w:rsidP="00CD2EA8">
            <w:pPr>
              <w:rPr>
                <w:sz w:val="22"/>
                <w:szCs w:val="22"/>
              </w:rPr>
            </w:pPr>
          </w:p>
        </w:tc>
        <w:tc>
          <w:tcPr>
            <w:tcW w:w="2879" w:type="dxa"/>
            <w:tcBorders>
              <w:top w:val="single" w:sz="4" w:space="0" w:color="auto"/>
              <w:left w:val="single" w:sz="4" w:space="0" w:color="auto"/>
              <w:bottom w:val="single" w:sz="4" w:space="0" w:color="auto"/>
              <w:right w:val="single" w:sz="4" w:space="0" w:color="auto"/>
            </w:tcBorders>
            <w:hideMark/>
          </w:tcPr>
          <w:p w14:paraId="06205181" w14:textId="77777777" w:rsidR="0003686E" w:rsidRPr="008C0EAE" w:rsidRDefault="0003686E" w:rsidP="00CD2EA8">
            <w:pPr>
              <w:rPr>
                <w:sz w:val="22"/>
                <w:szCs w:val="22"/>
              </w:rPr>
            </w:pPr>
          </w:p>
        </w:tc>
        <w:tc>
          <w:tcPr>
            <w:tcW w:w="1439" w:type="dxa"/>
            <w:tcBorders>
              <w:top w:val="single" w:sz="4" w:space="0" w:color="auto"/>
              <w:left w:val="single" w:sz="4" w:space="0" w:color="auto"/>
              <w:bottom w:val="single" w:sz="4" w:space="0" w:color="auto"/>
              <w:right w:val="single" w:sz="4" w:space="0" w:color="auto"/>
            </w:tcBorders>
          </w:tcPr>
          <w:p w14:paraId="20E36827" w14:textId="77777777" w:rsidR="0003686E" w:rsidRPr="008C0EAE" w:rsidRDefault="0003686E" w:rsidP="00CD2EA8">
            <w:pPr>
              <w:rPr>
                <w:sz w:val="22"/>
                <w:szCs w:val="22"/>
              </w:rPr>
            </w:pPr>
          </w:p>
        </w:tc>
        <w:tc>
          <w:tcPr>
            <w:tcW w:w="1439" w:type="dxa"/>
            <w:tcBorders>
              <w:top w:val="single" w:sz="4" w:space="0" w:color="auto"/>
              <w:left w:val="single" w:sz="4" w:space="0" w:color="auto"/>
              <w:bottom w:val="single" w:sz="4" w:space="0" w:color="auto"/>
              <w:right w:val="single" w:sz="4" w:space="0" w:color="auto"/>
            </w:tcBorders>
          </w:tcPr>
          <w:p w14:paraId="4F1F730A" w14:textId="77777777" w:rsidR="0003686E" w:rsidRPr="008C0EAE" w:rsidRDefault="0003686E" w:rsidP="00CD2EA8">
            <w:pPr>
              <w:rPr>
                <w:sz w:val="22"/>
                <w:szCs w:val="22"/>
              </w:rPr>
            </w:pPr>
          </w:p>
        </w:tc>
      </w:tr>
      <w:tr w:rsidR="0003686E" w:rsidRPr="008C0EAE" w14:paraId="0399BEC9" w14:textId="77777777" w:rsidTr="00DF3FD2">
        <w:tc>
          <w:tcPr>
            <w:tcW w:w="625" w:type="dxa"/>
            <w:tcBorders>
              <w:top w:val="single" w:sz="4" w:space="0" w:color="auto"/>
              <w:left w:val="single" w:sz="4" w:space="0" w:color="auto"/>
              <w:bottom w:val="single" w:sz="4" w:space="0" w:color="auto"/>
              <w:right w:val="single" w:sz="4" w:space="0" w:color="auto"/>
            </w:tcBorders>
          </w:tcPr>
          <w:p w14:paraId="34885A9D" w14:textId="77777777" w:rsidR="0003686E" w:rsidRPr="008C0EAE" w:rsidRDefault="0003686E" w:rsidP="00CD2EA8">
            <w:pPr>
              <w:numPr>
                <w:ilvl w:val="0"/>
                <w:numId w:val="1"/>
              </w:numPr>
              <w:jc w:val="center"/>
              <w:rPr>
                <w:sz w:val="22"/>
                <w:szCs w:val="22"/>
              </w:rPr>
            </w:pPr>
          </w:p>
        </w:tc>
        <w:tc>
          <w:tcPr>
            <w:tcW w:w="2700" w:type="dxa"/>
            <w:tcBorders>
              <w:top w:val="single" w:sz="4" w:space="0" w:color="auto"/>
              <w:left w:val="single" w:sz="4" w:space="0" w:color="auto"/>
              <w:bottom w:val="single" w:sz="4" w:space="0" w:color="auto"/>
              <w:right w:val="single" w:sz="4" w:space="0" w:color="auto"/>
            </w:tcBorders>
            <w:hideMark/>
          </w:tcPr>
          <w:p w14:paraId="6E090AC8" w14:textId="77777777" w:rsidR="0003686E" w:rsidRPr="008C0EAE" w:rsidRDefault="0003686E" w:rsidP="00CD2EA8">
            <w:pPr>
              <w:pStyle w:val="BodyText21"/>
              <w:jc w:val="left"/>
              <w:rPr>
                <w:rFonts w:ascii="Times New Roman" w:hAnsi="Times New Roman"/>
                <w:b w:val="0"/>
                <w:bCs/>
                <w:i/>
                <w:sz w:val="22"/>
                <w:szCs w:val="22"/>
                <w:lang w:val="ro-RO"/>
              </w:rPr>
            </w:pPr>
          </w:p>
        </w:tc>
        <w:tc>
          <w:tcPr>
            <w:tcW w:w="1154" w:type="dxa"/>
            <w:tcBorders>
              <w:top w:val="single" w:sz="4" w:space="0" w:color="auto"/>
              <w:left w:val="single" w:sz="4" w:space="0" w:color="auto"/>
              <w:bottom w:val="single" w:sz="4" w:space="0" w:color="auto"/>
              <w:right w:val="single" w:sz="4" w:space="0" w:color="auto"/>
            </w:tcBorders>
          </w:tcPr>
          <w:p w14:paraId="6BEF7B03" w14:textId="77777777" w:rsidR="0003686E" w:rsidRPr="008C0EAE" w:rsidRDefault="0003686E" w:rsidP="00CD2EA8">
            <w:pPr>
              <w:rPr>
                <w:sz w:val="22"/>
                <w:szCs w:val="22"/>
              </w:rPr>
            </w:pPr>
          </w:p>
        </w:tc>
        <w:tc>
          <w:tcPr>
            <w:tcW w:w="2879" w:type="dxa"/>
            <w:tcBorders>
              <w:top w:val="single" w:sz="4" w:space="0" w:color="auto"/>
              <w:left w:val="single" w:sz="4" w:space="0" w:color="auto"/>
              <w:bottom w:val="single" w:sz="4" w:space="0" w:color="auto"/>
              <w:right w:val="single" w:sz="4" w:space="0" w:color="auto"/>
            </w:tcBorders>
            <w:hideMark/>
          </w:tcPr>
          <w:p w14:paraId="5D4F12B5" w14:textId="77777777" w:rsidR="0003686E" w:rsidRPr="008C0EAE" w:rsidRDefault="0003686E" w:rsidP="00CD2EA8">
            <w:pPr>
              <w:rPr>
                <w:sz w:val="22"/>
                <w:szCs w:val="22"/>
              </w:rPr>
            </w:pPr>
          </w:p>
        </w:tc>
        <w:tc>
          <w:tcPr>
            <w:tcW w:w="1439" w:type="dxa"/>
            <w:tcBorders>
              <w:top w:val="single" w:sz="4" w:space="0" w:color="auto"/>
              <w:left w:val="single" w:sz="4" w:space="0" w:color="auto"/>
              <w:bottom w:val="single" w:sz="4" w:space="0" w:color="auto"/>
              <w:right w:val="single" w:sz="4" w:space="0" w:color="auto"/>
            </w:tcBorders>
          </w:tcPr>
          <w:p w14:paraId="3D8D83E5" w14:textId="77777777" w:rsidR="0003686E" w:rsidRPr="008C0EAE" w:rsidRDefault="0003686E" w:rsidP="00CD2EA8">
            <w:pPr>
              <w:rPr>
                <w:sz w:val="22"/>
                <w:szCs w:val="22"/>
              </w:rPr>
            </w:pPr>
          </w:p>
        </w:tc>
        <w:tc>
          <w:tcPr>
            <w:tcW w:w="1439" w:type="dxa"/>
            <w:tcBorders>
              <w:top w:val="single" w:sz="4" w:space="0" w:color="auto"/>
              <w:left w:val="single" w:sz="4" w:space="0" w:color="auto"/>
              <w:bottom w:val="single" w:sz="4" w:space="0" w:color="auto"/>
              <w:right w:val="single" w:sz="4" w:space="0" w:color="auto"/>
            </w:tcBorders>
          </w:tcPr>
          <w:p w14:paraId="7909AF5F" w14:textId="77777777" w:rsidR="0003686E" w:rsidRPr="008C0EAE" w:rsidRDefault="0003686E" w:rsidP="00CD2EA8">
            <w:pPr>
              <w:rPr>
                <w:sz w:val="22"/>
                <w:szCs w:val="22"/>
              </w:rPr>
            </w:pPr>
          </w:p>
        </w:tc>
      </w:tr>
      <w:tr w:rsidR="0003686E" w:rsidRPr="008C0EAE" w14:paraId="7E65C7F2" w14:textId="77777777" w:rsidTr="00DF3FD2">
        <w:tc>
          <w:tcPr>
            <w:tcW w:w="625" w:type="dxa"/>
            <w:tcBorders>
              <w:top w:val="single" w:sz="4" w:space="0" w:color="auto"/>
              <w:left w:val="single" w:sz="4" w:space="0" w:color="auto"/>
              <w:bottom w:val="single" w:sz="4" w:space="0" w:color="auto"/>
              <w:right w:val="single" w:sz="4" w:space="0" w:color="auto"/>
            </w:tcBorders>
          </w:tcPr>
          <w:p w14:paraId="3C38CE75" w14:textId="77777777" w:rsidR="0003686E" w:rsidRPr="008C0EAE" w:rsidRDefault="0003686E" w:rsidP="00CD2EA8">
            <w:pPr>
              <w:numPr>
                <w:ilvl w:val="0"/>
                <w:numId w:val="1"/>
              </w:numPr>
              <w:jc w:val="center"/>
              <w:rPr>
                <w:sz w:val="22"/>
                <w:szCs w:val="22"/>
              </w:rPr>
            </w:pPr>
          </w:p>
        </w:tc>
        <w:tc>
          <w:tcPr>
            <w:tcW w:w="2700" w:type="dxa"/>
            <w:tcBorders>
              <w:top w:val="single" w:sz="4" w:space="0" w:color="auto"/>
              <w:left w:val="single" w:sz="4" w:space="0" w:color="auto"/>
              <w:bottom w:val="single" w:sz="4" w:space="0" w:color="auto"/>
              <w:right w:val="single" w:sz="4" w:space="0" w:color="auto"/>
            </w:tcBorders>
            <w:hideMark/>
          </w:tcPr>
          <w:p w14:paraId="6A552323" w14:textId="77777777" w:rsidR="0003686E" w:rsidRPr="008C0EAE" w:rsidRDefault="0003686E" w:rsidP="00CD2EA8">
            <w:pPr>
              <w:pStyle w:val="BodyText21"/>
              <w:jc w:val="left"/>
              <w:rPr>
                <w:rFonts w:ascii="Times New Roman" w:hAnsi="Times New Roman"/>
                <w:b w:val="0"/>
                <w:bCs/>
                <w:i/>
                <w:sz w:val="22"/>
                <w:szCs w:val="22"/>
                <w:lang w:val="ro-RO"/>
              </w:rPr>
            </w:pPr>
          </w:p>
        </w:tc>
        <w:tc>
          <w:tcPr>
            <w:tcW w:w="1154" w:type="dxa"/>
            <w:tcBorders>
              <w:top w:val="single" w:sz="4" w:space="0" w:color="auto"/>
              <w:left w:val="single" w:sz="4" w:space="0" w:color="auto"/>
              <w:bottom w:val="single" w:sz="4" w:space="0" w:color="auto"/>
              <w:right w:val="single" w:sz="4" w:space="0" w:color="auto"/>
            </w:tcBorders>
          </w:tcPr>
          <w:p w14:paraId="5F31DE3D" w14:textId="77777777" w:rsidR="0003686E" w:rsidRPr="008C0EAE" w:rsidRDefault="0003686E" w:rsidP="00CD2EA8">
            <w:pPr>
              <w:rPr>
                <w:sz w:val="22"/>
                <w:szCs w:val="22"/>
              </w:rPr>
            </w:pPr>
          </w:p>
        </w:tc>
        <w:tc>
          <w:tcPr>
            <w:tcW w:w="2879" w:type="dxa"/>
            <w:tcBorders>
              <w:top w:val="single" w:sz="4" w:space="0" w:color="auto"/>
              <w:left w:val="single" w:sz="4" w:space="0" w:color="auto"/>
              <w:bottom w:val="single" w:sz="4" w:space="0" w:color="auto"/>
              <w:right w:val="single" w:sz="4" w:space="0" w:color="auto"/>
            </w:tcBorders>
            <w:hideMark/>
          </w:tcPr>
          <w:p w14:paraId="1727B2EA" w14:textId="77777777" w:rsidR="0003686E" w:rsidRPr="008C0EAE" w:rsidRDefault="0003686E" w:rsidP="00CD2EA8">
            <w:pPr>
              <w:rPr>
                <w:sz w:val="22"/>
                <w:szCs w:val="22"/>
              </w:rPr>
            </w:pPr>
          </w:p>
        </w:tc>
        <w:tc>
          <w:tcPr>
            <w:tcW w:w="1439" w:type="dxa"/>
            <w:tcBorders>
              <w:top w:val="single" w:sz="4" w:space="0" w:color="auto"/>
              <w:left w:val="single" w:sz="4" w:space="0" w:color="auto"/>
              <w:bottom w:val="single" w:sz="4" w:space="0" w:color="auto"/>
              <w:right w:val="single" w:sz="4" w:space="0" w:color="auto"/>
            </w:tcBorders>
          </w:tcPr>
          <w:p w14:paraId="69076BEF" w14:textId="77777777" w:rsidR="0003686E" w:rsidRPr="008C0EAE" w:rsidRDefault="0003686E" w:rsidP="00CD2EA8">
            <w:pPr>
              <w:rPr>
                <w:sz w:val="22"/>
                <w:szCs w:val="22"/>
              </w:rPr>
            </w:pPr>
          </w:p>
        </w:tc>
        <w:tc>
          <w:tcPr>
            <w:tcW w:w="1439" w:type="dxa"/>
            <w:tcBorders>
              <w:top w:val="single" w:sz="4" w:space="0" w:color="auto"/>
              <w:left w:val="single" w:sz="4" w:space="0" w:color="auto"/>
              <w:bottom w:val="single" w:sz="4" w:space="0" w:color="auto"/>
              <w:right w:val="single" w:sz="4" w:space="0" w:color="auto"/>
            </w:tcBorders>
          </w:tcPr>
          <w:p w14:paraId="5CC4A11D" w14:textId="77777777" w:rsidR="0003686E" w:rsidRPr="008C0EAE" w:rsidRDefault="0003686E" w:rsidP="00CD2EA8">
            <w:pPr>
              <w:rPr>
                <w:sz w:val="22"/>
                <w:szCs w:val="22"/>
              </w:rPr>
            </w:pPr>
          </w:p>
        </w:tc>
      </w:tr>
      <w:tr w:rsidR="0003686E" w:rsidRPr="008C0EAE" w14:paraId="664844F2" w14:textId="77777777" w:rsidTr="00DF3FD2">
        <w:tc>
          <w:tcPr>
            <w:tcW w:w="625" w:type="dxa"/>
            <w:tcBorders>
              <w:top w:val="single" w:sz="4" w:space="0" w:color="auto"/>
              <w:left w:val="single" w:sz="4" w:space="0" w:color="auto"/>
              <w:bottom w:val="single" w:sz="4" w:space="0" w:color="auto"/>
              <w:right w:val="single" w:sz="4" w:space="0" w:color="auto"/>
            </w:tcBorders>
          </w:tcPr>
          <w:p w14:paraId="21B49D21" w14:textId="77777777" w:rsidR="0003686E" w:rsidRPr="008C0EAE" w:rsidRDefault="0003686E" w:rsidP="00CD2EA8">
            <w:pPr>
              <w:numPr>
                <w:ilvl w:val="0"/>
                <w:numId w:val="1"/>
              </w:numPr>
              <w:jc w:val="center"/>
              <w:rPr>
                <w:sz w:val="22"/>
                <w:szCs w:val="22"/>
              </w:rPr>
            </w:pPr>
          </w:p>
        </w:tc>
        <w:tc>
          <w:tcPr>
            <w:tcW w:w="2700" w:type="dxa"/>
            <w:tcBorders>
              <w:top w:val="single" w:sz="4" w:space="0" w:color="auto"/>
              <w:left w:val="single" w:sz="4" w:space="0" w:color="auto"/>
              <w:bottom w:val="single" w:sz="4" w:space="0" w:color="auto"/>
              <w:right w:val="single" w:sz="4" w:space="0" w:color="auto"/>
            </w:tcBorders>
            <w:hideMark/>
          </w:tcPr>
          <w:p w14:paraId="28FCCB8A" w14:textId="77777777" w:rsidR="0003686E" w:rsidRPr="008C0EAE" w:rsidRDefault="0003686E" w:rsidP="00CD2EA8">
            <w:pPr>
              <w:rPr>
                <w:sz w:val="22"/>
                <w:szCs w:val="22"/>
              </w:rPr>
            </w:pPr>
          </w:p>
        </w:tc>
        <w:tc>
          <w:tcPr>
            <w:tcW w:w="1154" w:type="dxa"/>
            <w:tcBorders>
              <w:top w:val="single" w:sz="4" w:space="0" w:color="auto"/>
              <w:left w:val="single" w:sz="4" w:space="0" w:color="auto"/>
              <w:bottom w:val="single" w:sz="4" w:space="0" w:color="auto"/>
              <w:right w:val="single" w:sz="4" w:space="0" w:color="auto"/>
            </w:tcBorders>
          </w:tcPr>
          <w:p w14:paraId="05192ABA" w14:textId="77777777" w:rsidR="0003686E" w:rsidRPr="008C0EAE" w:rsidRDefault="0003686E" w:rsidP="00CD2EA8">
            <w:pPr>
              <w:rPr>
                <w:sz w:val="22"/>
                <w:szCs w:val="22"/>
              </w:rPr>
            </w:pPr>
          </w:p>
        </w:tc>
        <w:tc>
          <w:tcPr>
            <w:tcW w:w="2879" w:type="dxa"/>
            <w:tcBorders>
              <w:top w:val="single" w:sz="4" w:space="0" w:color="auto"/>
              <w:left w:val="single" w:sz="4" w:space="0" w:color="auto"/>
              <w:bottom w:val="single" w:sz="4" w:space="0" w:color="auto"/>
              <w:right w:val="single" w:sz="4" w:space="0" w:color="auto"/>
            </w:tcBorders>
            <w:hideMark/>
          </w:tcPr>
          <w:p w14:paraId="3188E0E3" w14:textId="77777777" w:rsidR="0003686E" w:rsidRPr="008C0EAE" w:rsidRDefault="0003686E" w:rsidP="00CD2EA8">
            <w:pPr>
              <w:rPr>
                <w:sz w:val="22"/>
                <w:szCs w:val="22"/>
              </w:rPr>
            </w:pPr>
          </w:p>
        </w:tc>
        <w:tc>
          <w:tcPr>
            <w:tcW w:w="1439" w:type="dxa"/>
            <w:tcBorders>
              <w:top w:val="single" w:sz="4" w:space="0" w:color="auto"/>
              <w:left w:val="single" w:sz="4" w:space="0" w:color="auto"/>
              <w:bottom w:val="single" w:sz="4" w:space="0" w:color="auto"/>
              <w:right w:val="single" w:sz="4" w:space="0" w:color="auto"/>
            </w:tcBorders>
          </w:tcPr>
          <w:p w14:paraId="6B282A98" w14:textId="77777777" w:rsidR="0003686E" w:rsidRPr="008C0EAE" w:rsidRDefault="0003686E" w:rsidP="00CD2EA8">
            <w:pPr>
              <w:rPr>
                <w:sz w:val="22"/>
                <w:szCs w:val="22"/>
              </w:rPr>
            </w:pPr>
          </w:p>
        </w:tc>
        <w:tc>
          <w:tcPr>
            <w:tcW w:w="1439" w:type="dxa"/>
            <w:tcBorders>
              <w:top w:val="single" w:sz="4" w:space="0" w:color="auto"/>
              <w:left w:val="single" w:sz="4" w:space="0" w:color="auto"/>
              <w:bottom w:val="single" w:sz="4" w:space="0" w:color="auto"/>
              <w:right w:val="single" w:sz="4" w:space="0" w:color="auto"/>
            </w:tcBorders>
          </w:tcPr>
          <w:p w14:paraId="7EF70A04" w14:textId="77777777" w:rsidR="0003686E" w:rsidRPr="008C0EAE" w:rsidRDefault="0003686E" w:rsidP="00CD2EA8">
            <w:pPr>
              <w:rPr>
                <w:sz w:val="22"/>
                <w:szCs w:val="22"/>
              </w:rPr>
            </w:pPr>
          </w:p>
        </w:tc>
      </w:tr>
      <w:tr w:rsidR="0003686E" w:rsidRPr="008C0EAE" w14:paraId="2836FB6B" w14:textId="77777777" w:rsidTr="00DF3FD2">
        <w:tc>
          <w:tcPr>
            <w:tcW w:w="625" w:type="dxa"/>
            <w:tcBorders>
              <w:top w:val="single" w:sz="4" w:space="0" w:color="auto"/>
              <w:left w:val="single" w:sz="4" w:space="0" w:color="auto"/>
              <w:bottom w:val="single" w:sz="4" w:space="0" w:color="auto"/>
              <w:right w:val="single" w:sz="4" w:space="0" w:color="auto"/>
            </w:tcBorders>
          </w:tcPr>
          <w:p w14:paraId="7D89DDBD" w14:textId="77777777" w:rsidR="0003686E" w:rsidRPr="008C0EAE" w:rsidRDefault="0003686E" w:rsidP="00CD2EA8">
            <w:pPr>
              <w:numPr>
                <w:ilvl w:val="0"/>
                <w:numId w:val="1"/>
              </w:numPr>
              <w:jc w:val="center"/>
              <w:rPr>
                <w:sz w:val="22"/>
                <w:szCs w:val="22"/>
              </w:rPr>
            </w:pPr>
          </w:p>
        </w:tc>
        <w:tc>
          <w:tcPr>
            <w:tcW w:w="2700" w:type="dxa"/>
            <w:tcBorders>
              <w:top w:val="single" w:sz="4" w:space="0" w:color="auto"/>
              <w:left w:val="single" w:sz="4" w:space="0" w:color="auto"/>
              <w:bottom w:val="single" w:sz="4" w:space="0" w:color="auto"/>
              <w:right w:val="single" w:sz="4" w:space="0" w:color="auto"/>
            </w:tcBorders>
            <w:hideMark/>
          </w:tcPr>
          <w:p w14:paraId="2D0C9618" w14:textId="77777777" w:rsidR="0003686E" w:rsidRPr="008C0EAE" w:rsidRDefault="0003686E" w:rsidP="00CD2EA8">
            <w:pPr>
              <w:rPr>
                <w:sz w:val="22"/>
                <w:szCs w:val="22"/>
              </w:rPr>
            </w:pPr>
          </w:p>
        </w:tc>
        <w:tc>
          <w:tcPr>
            <w:tcW w:w="1154" w:type="dxa"/>
            <w:tcBorders>
              <w:top w:val="single" w:sz="4" w:space="0" w:color="auto"/>
              <w:left w:val="single" w:sz="4" w:space="0" w:color="auto"/>
              <w:bottom w:val="single" w:sz="4" w:space="0" w:color="auto"/>
              <w:right w:val="single" w:sz="4" w:space="0" w:color="auto"/>
            </w:tcBorders>
          </w:tcPr>
          <w:p w14:paraId="56E6E910" w14:textId="77777777" w:rsidR="0003686E" w:rsidRPr="008C0EAE" w:rsidRDefault="0003686E" w:rsidP="00CD2EA8">
            <w:pPr>
              <w:rPr>
                <w:sz w:val="22"/>
                <w:szCs w:val="22"/>
              </w:rPr>
            </w:pPr>
          </w:p>
        </w:tc>
        <w:tc>
          <w:tcPr>
            <w:tcW w:w="2879" w:type="dxa"/>
            <w:tcBorders>
              <w:top w:val="single" w:sz="4" w:space="0" w:color="auto"/>
              <w:left w:val="single" w:sz="4" w:space="0" w:color="auto"/>
              <w:bottom w:val="single" w:sz="4" w:space="0" w:color="auto"/>
              <w:right w:val="single" w:sz="4" w:space="0" w:color="auto"/>
            </w:tcBorders>
            <w:hideMark/>
          </w:tcPr>
          <w:p w14:paraId="7387FC8D" w14:textId="77777777" w:rsidR="0003686E" w:rsidRPr="008C0EAE" w:rsidRDefault="0003686E" w:rsidP="00CD2EA8">
            <w:pPr>
              <w:rPr>
                <w:sz w:val="22"/>
                <w:szCs w:val="22"/>
              </w:rPr>
            </w:pPr>
          </w:p>
        </w:tc>
        <w:tc>
          <w:tcPr>
            <w:tcW w:w="1439" w:type="dxa"/>
            <w:tcBorders>
              <w:top w:val="single" w:sz="4" w:space="0" w:color="auto"/>
              <w:left w:val="single" w:sz="4" w:space="0" w:color="auto"/>
              <w:bottom w:val="single" w:sz="4" w:space="0" w:color="auto"/>
              <w:right w:val="single" w:sz="4" w:space="0" w:color="auto"/>
            </w:tcBorders>
          </w:tcPr>
          <w:p w14:paraId="42F0A316" w14:textId="77777777" w:rsidR="0003686E" w:rsidRPr="008C0EAE" w:rsidRDefault="0003686E" w:rsidP="00CD2EA8">
            <w:pPr>
              <w:rPr>
                <w:sz w:val="22"/>
                <w:szCs w:val="22"/>
              </w:rPr>
            </w:pPr>
          </w:p>
        </w:tc>
        <w:tc>
          <w:tcPr>
            <w:tcW w:w="1439" w:type="dxa"/>
            <w:tcBorders>
              <w:top w:val="single" w:sz="4" w:space="0" w:color="auto"/>
              <w:left w:val="single" w:sz="4" w:space="0" w:color="auto"/>
              <w:bottom w:val="single" w:sz="4" w:space="0" w:color="auto"/>
              <w:right w:val="single" w:sz="4" w:space="0" w:color="auto"/>
            </w:tcBorders>
          </w:tcPr>
          <w:p w14:paraId="24AD5232" w14:textId="77777777" w:rsidR="0003686E" w:rsidRPr="008C0EAE" w:rsidRDefault="0003686E" w:rsidP="00CD2EA8">
            <w:pPr>
              <w:rPr>
                <w:sz w:val="22"/>
                <w:szCs w:val="22"/>
              </w:rPr>
            </w:pPr>
          </w:p>
        </w:tc>
      </w:tr>
      <w:tr w:rsidR="0003686E" w:rsidRPr="008C0EAE" w14:paraId="52EB6717" w14:textId="77777777" w:rsidTr="00DF3FD2">
        <w:tc>
          <w:tcPr>
            <w:tcW w:w="625" w:type="dxa"/>
            <w:tcBorders>
              <w:top w:val="single" w:sz="4" w:space="0" w:color="auto"/>
              <w:left w:val="single" w:sz="4" w:space="0" w:color="auto"/>
              <w:bottom w:val="single" w:sz="4" w:space="0" w:color="auto"/>
              <w:right w:val="single" w:sz="4" w:space="0" w:color="auto"/>
            </w:tcBorders>
          </w:tcPr>
          <w:p w14:paraId="6057F4A3" w14:textId="77777777" w:rsidR="0003686E" w:rsidRPr="008C0EAE" w:rsidRDefault="0003686E" w:rsidP="00CD2EA8">
            <w:pPr>
              <w:numPr>
                <w:ilvl w:val="0"/>
                <w:numId w:val="1"/>
              </w:numPr>
              <w:jc w:val="center"/>
              <w:rPr>
                <w:sz w:val="22"/>
                <w:szCs w:val="22"/>
              </w:rPr>
            </w:pPr>
          </w:p>
        </w:tc>
        <w:tc>
          <w:tcPr>
            <w:tcW w:w="2700" w:type="dxa"/>
            <w:tcBorders>
              <w:top w:val="single" w:sz="4" w:space="0" w:color="auto"/>
              <w:left w:val="single" w:sz="4" w:space="0" w:color="auto"/>
              <w:bottom w:val="single" w:sz="4" w:space="0" w:color="auto"/>
              <w:right w:val="single" w:sz="4" w:space="0" w:color="auto"/>
            </w:tcBorders>
            <w:hideMark/>
          </w:tcPr>
          <w:p w14:paraId="2950F6F8" w14:textId="77777777" w:rsidR="0003686E" w:rsidRPr="008C0EAE" w:rsidRDefault="0003686E" w:rsidP="00CD2EA8">
            <w:pPr>
              <w:rPr>
                <w:sz w:val="22"/>
                <w:szCs w:val="22"/>
              </w:rPr>
            </w:pPr>
          </w:p>
        </w:tc>
        <w:tc>
          <w:tcPr>
            <w:tcW w:w="1154" w:type="dxa"/>
            <w:tcBorders>
              <w:top w:val="single" w:sz="4" w:space="0" w:color="auto"/>
              <w:left w:val="single" w:sz="4" w:space="0" w:color="auto"/>
              <w:bottom w:val="single" w:sz="4" w:space="0" w:color="auto"/>
              <w:right w:val="single" w:sz="4" w:space="0" w:color="auto"/>
            </w:tcBorders>
          </w:tcPr>
          <w:p w14:paraId="221F5532" w14:textId="77777777" w:rsidR="0003686E" w:rsidRPr="008C0EAE" w:rsidRDefault="0003686E" w:rsidP="00CD2EA8">
            <w:pPr>
              <w:rPr>
                <w:sz w:val="22"/>
                <w:szCs w:val="22"/>
              </w:rPr>
            </w:pPr>
          </w:p>
        </w:tc>
        <w:tc>
          <w:tcPr>
            <w:tcW w:w="2879" w:type="dxa"/>
            <w:tcBorders>
              <w:top w:val="single" w:sz="4" w:space="0" w:color="auto"/>
              <w:left w:val="single" w:sz="4" w:space="0" w:color="auto"/>
              <w:bottom w:val="single" w:sz="4" w:space="0" w:color="auto"/>
              <w:right w:val="single" w:sz="4" w:space="0" w:color="auto"/>
            </w:tcBorders>
            <w:hideMark/>
          </w:tcPr>
          <w:p w14:paraId="2714357C" w14:textId="77777777" w:rsidR="0003686E" w:rsidRPr="008C0EAE" w:rsidRDefault="0003686E" w:rsidP="00CD2EA8">
            <w:pPr>
              <w:rPr>
                <w:sz w:val="22"/>
                <w:szCs w:val="22"/>
              </w:rPr>
            </w:pPr>
          </w:p>
        </w:tc>
        <w:tc>
          <w:tcPr>
            <w:tcW w:w="1439" w:type="dxa"/>
            <w:tcBorders>
              <w:top w:val="single" w:sz="4" w:space="0" w:color="auto"/>
              <w:left w:val="single" w:sz="4" w:space="0" w:color="auto"/>
              <w:bottom w:val="single" w:sz="4" w:space="0" w:color="auto"/>
              <w:right w:val="single" w:sz="4" w:space="0" w:color="auto"/>
            </w:tcBorders>
          </w:tcPr>
          <w:p w14:paraId="4D54931D" w14:textId="77777777" w:rsidR="0003686E" w:rsidRPr="008C0EAE" w:rsidRDefault="0003686E" w:rsidP="00CD2EA8">
            <w:pPr>
              <w:rPr>
                <w:sz w:val="22"/>
                <w:szCs w:val="22"/>
              </w:rPr>
            </w:pPr>
          </w:p>
        </w:tc>
        <w:tc>
          <w:tcPr>
            <w:tcW w:w="1439" w:type="dxa"/>
            <w:tcBorders>
              <w:top w:val="single" w:sz="4" w:space="0" w:color="auto"/>
              <w:left w:val="single" w:sz="4" w:space="0" w:color="auto"/>
              <w:bottom w:val="single" w:sz="4" w:space="0" w:color="auto"/>
              <w:right w:val="single" w:sz="4" w:space="0" w:color="auto"/>
            </w:tcBorders>
          </w:tcPr>
          <w:p w14:paraId="409C9ACC" w14:textId="77777777" w:rsidR="0003686E" w:rsidRPr="008C0EAE" w:rsidRDefault="0003686E" w:rsidP="00CD2EA8">
            <w:pPr>
              <w:rPr>
                <w:sz w:val="22"/>
                <w:szCs w:val="22"/>
              </w:rPr>
            </w:pPr>
          </w:p>
        </w:tc>
      </w:tr>
      <w:tr w:rsidR="0003686E" w:rsidRPr="008C0EAE" w14:paraId="733547F5" w14:textId="77777777" w:rsidTr="00DF3FD2">
        <w:tc>
          <w:tcPr>
            <w:tcW w:w="625" w:type="dxa"/>
            <w:tcBorders>
              <w:top w:val="single" w:sz="4" w:space="0" w:color="auto"/>
              <w:left w:val="single" w:sz="4" w:space="0" w:color="auto"/>
              <w:bottom w:val="single" w:sz="4" w:space="0" w:color="auto"/>
              <w:right w:val="single" w:sz="4" w:space="0" w:color="auto"/>
            </w:tcBorders>
          </w:tcPr>
          <w:p w14:paraId="2BDEB52C" w14:textId="77777777" w:rsidR="0003686E" w:rsidRPr="008C0EAE" w:rsidRDefault="0003686E" w:rsidP="00CD2EA8">
            <w:pPr>
              <w:numPr>
                <w:ilvl w:val="0"/>
                <w:numId w:val="1"/>
              </w:numPr>
              <w:jc w:val="center"/>
              <w:rPr>
                <w:sz w:val="22"/>
                <w:szCs w:val="22"/>
              </w:rPr>
            </w:pPr>
          </w:p>
        </w:tc>
        <w:tc>
          <w:tcPr>
            <w:tcW w:w="2700" w:type="dxa"/>
            <w:tcBorders>
              <w:top w:val="single" w:sz="4" w:space="0" w:color="auto"/>
              <w:left w:val="single" w:sz="4" w:space="0" w:color="auto"/>
              <w:bottom w:val="single" w:sz="4" w:space="0" w:color="auto"/>
              <w:right w:val="single" w:sz="4" w:space="0" w:color="auto"/>
            </w:tcBorders>
          </w:tcPr>
          <w:p w14:paraId="19D92E55" w14:textId="77777777" w:rsidR="0003686E" w:rsidRPr="008C0EAE" w:rsidRDefault="0003686E" w:rsidP="00CD2EA8">
            <w:pPr>
              <w:rPr>
                <w:sz w:val="22"/>
                <w:szCs w:val="22"/>
              </w:rPr>
            </w:pPr>
          </w:p>
        </w:tc>
        <w:tc>
          <w:tcPr>
            <w:tcW w:w="1154" w:type="dxa"/>
            <w:tcBorders>
              <w:top w:val="single" w:sz="4" w:space="0" w:color="auto"/>
              <w:left w:val="single" w:sz="4" w:space="0" w:color="auto"/>
              <w:bottom w:val="single" w:sz="4" w:space="0" w:color="auto"/>
              <w:right w:val="single" w:sz="4" w:space="0" w:color="auto"/>
            </w:tcBorders>
          </w:tcPr>
          <w:p w14:paraId="3BD32216" w14:textId="77777777" w:rsidR="0003686E" w:rsidRPr="008C0EAE" w:rsidRDefault="0003686E" w:rsidP="00CD2EA8">
            <w:pPr>
              <w:rPr>
                <w:sz w:val="22"/>
                <w:szCs w:val="22"/>
              </w:rPr>
            </w:pPr>
          </w:p>
        </w:tc>
        <w:tc>
          <w:tcPr>
            <w:tcW w:w="2879" w:type="dxa"/>
            <w:tcBorders>
              <w:top w:val="single" w:sz="4" w:space="0" w:color="auto"/>
              <w:left w:val="single" w:sz="4" w:space="0" w:color="auto"/>
              <w:bottom w:val="single" w:sz="4" w:space="0" w:color="auto"/>
              <w:right w:val="single" w:sz="4" w:space="0" w:color="auto"/>
            </w:tcBorders>
            <w:hideMark/>
          </w:tcPr>
          <w:p w14:paraId="2DCF6A1A" w14:textId="77777777" w:rsidR="0003686E" w:rsidRPr="008C0EAE" w:rsidRDefault="0003686E" w:rsidP="00CD2EA8">
            <w:pPr>
              <w:rPr>
                <w:sz w:val="22"/>
                <w:szCs w:val="22"/>
              </w:rPr>
            </w:pPr>
          </w:p>
        </w:tc>
        <w:tc>
          <w:tcPr>
            <w:tcW w:w="1439" w:type="dxa"/>
            <w:tcBorders>
              <w:top w:val="single" w:sz="4" w:space="0" w:color="auto"/>
              <w:left w:val="single" w:sz="4" w:space="0" w:color="auto"/>
              <w:bottom w:val="single" w:sz="4" w:space="0" w:color="auto"/>
              <w:right w:val="single" w:sz="4" w:space="0" w:color="auto"/>
            </w:tcBorders>
          </w:tcPr>
          <w:p w14:paraId="0926458F" w14:textId="77777777" w:rsidR="0003686E" w:rsidRPr="008C0EAE" w:rsidRDefault="0003686E" w:rsidP="00CD2EA8">
            <w:pPr>
              <w:rPr>
                <w:sz w:val="22"/>
                <w:szCs w:val="22"/>
              </w:rPr>
            </w:pPr>
          </w:p>
        </w:tc>
        <w:tc>
          <w:tcPr>
            <w:tcW w:w="1439" w:type="dxa"/>
            <w:tcBorders>
              <w:top w:val="single" w:sz="4" w:space="0" w:color="auto"/>
              <w:left w:val="single" w:sz="4" w:space="0" w:color="auto"/>
              <w:bottom w:val="single" w:sz="4" w:space="0" w:color="auto"/>
              <w:right w:val="single" w:sz="4" w:space="0" w:color="auto"/>
            </w:tcBorders>
          </w:tcPr>
          <w:p w14:paraId="1C4737D3" w14:textId="77777777" w:rsidR="0003686E" w:rsidRPr="008C0EAE" w:rsidRDefault="0003686E" w:rsidP="00CD2EA8">
            <w:pPr>
              <w:rPr>
                <w:sz w:val="22"/>
                <w:szCs w:val="22"/>
              </w:rPr>
            </w:pPr>
          </w:p>
        </w:tc>
      </w:tr>
      <w:tr w:rsidR="0003686E" w:rsidRPr="008C0EAE" w14:paraId="150FC15E" w14:textId="77777777" w:rsidTr="00DF3FD2">
        <w:tc>
          <w:tcPr>
            <w:tcW w:w="625" w:type="dxa"/>
            <w:tcBorders>
              <w:top w:val="single" w:sz="4" w:space="0" w:color="auto"/>
              <w:left w:val="single" w:sz="4" w:space="0" w:color="auto"/>
              <w:bottom w:val="single" w:sz="4" w:space="0" w:color="auto"/>
              <w:right w:val="single" w:sz="4" w:space="0" w:color="auto"/>
            </w:tcBorders>
          </w:tcPr>
          <w:p w14:paraId="5E166595" w14:textId="77777777" w:rsidR="0003686E" w:rsidRPr="008C0EAE" w:rsidRDefault="0003686E" w:rsidP="00CD2EA8">
            <w:pPr>
              <w:numPr>
                <w:ilvl w:val="0"/>
                <w:numId w:val="1"/>
              </w:numPr>
              <w:jc w:val="center"/>
              <w:rPr>
                <w:sz w:val="22"/>
                <w:szCs w:val="22"/>
              </w:rPr>
            </w:pPr>
          </w:p>
        </w:tc>
        <w:tc>
          <w:tcPr>
            <w:tcW w:w="2700" w:type="dxa"/>
            <w:tcBorders>
              <w:top w:val="single" w:sz="4" w:space="0" w:color="auto"/>
              <w:left w:val="single" w:sz="4" w:space="0" w:color="auto"/>
              <w:bottom w:val="single" w:sz="4" w:space="0" w:color="auto"/>
              <w:right w:val="single" w:sz="4" w:space="0" w:color="auto"/>
            </w:tcBorders>
            <w:hideMark/>
          </w:tcPr>
          <w:p w14:paraId="1C43EE68" w14:textId="77777777" w:rsidR="0003686E" w:rsidRPr="008C0EAE" w:rsidRDefault="0003686E" w:rsidP="00CD2EA8">
            <w:pPr>
              <w:rPr>
                <w:sz w:val="22"/>
                <w:szCs w:val="22"/>
              </w:rPr>
            </w:pPr>
          </w:p>
        </w:tc>
        <w:tc>
          <w:tcPr>
            <w:tcW w:w="1154" w:type="dxa"/>
            <w:tcBorders>
              <w:top w:val="single" w:sz="4" w:space="0" w:color="auto"/>
              <w:left w:val="single" w:sz="4" w:space="0" w:color="auto"/>
              <w:bottom w:val="single" w:sz="4" w:space="0" w:color="auto"/>
              <w:right w:val="single" w:sz="4" w:space="0" w:color="auto"/>
            </w:tcBorders>
          </w:tcPr>
          <w:p w14:paraId="751DC71F" w14:textId="77777777" w:rsidR="0003686E" w:rsidRPr="008C0EAE" w:rsidRDefault="0003686E" w:rsidP="00CD2EA8">
            <w:pPr>
              <w:rPr>
                <w:sz w:val="22"/>
                <w:szCs w:val="22"/>
              </w:rPr>
            </w:pPr>
          </w:p>
        </w:tc>
        <w:tc>
          <w:tcPr>
            <w:tcW w:w="2879" w:type="dxa"/>
            <w:tcBorders>
              <w:top w:val="single" w:sz="4" w:space="0" w:color="auto"/>
              <w:left w:val="single" w:sz="4" w:space="0" w:color="auto"/>
              <w:bottom w:val="single" w:sz="4" w:space="0" w:color="auto"/>
              <w:right w:val="single" w:sz="4" w:space="0" w:color="auto"/>
            </w:tcBorders>
            <w:hideMark/>
          </w:tcPr>
          <w:p w14:paraId="126CEB13" w14:textId="77777777" w:rsidR="0003686E" w:rsidRPr="008C0EAE" w:rsidRDefault="0003686E" w:rsidP="00CD2EA8">
            <w:pPr>
              <w:rPr>
                <w:sz w:val="22"/>
                <w:szCs w:val="22"/>
              </w:rPr>
            </w:pPr>
          </w:p>
        </w:tc>
        <w:tc>
          <w:tcPr>
            <w:tcW w:w="1439" w:type="dxa"/>
            <w:tcBorders>
              <w:top w:val="single" w:sz="4" w:space="0" w:color="auto"/>
              <w:left w:val="single" w:sz="4" w:space="0" w:color="auto"/>
              <w:bottom w:val="single" w:sz="4" w:space="0" w:color="auto"/>
              <w:right w:val="single" w:sz="4" w:space="0" w:color="auto"/>
            </w:tcBorders>
          </w:tcPr>
          <w:p w14:paraId="7782E049" w14:textId="77777777" w:rsidR="0003686E" w:rsidRPr="008C0EAE" w:rsidRDefault="0003686E" w:rsidP="00CD2EA8">
            <w:pPr>
              <w:rPr>
                <w:sz w:val="22"/>
                <w:szCs w:val="22"/>
              </w:rPr>
            </w:pPr>
          </w:p>
        </w:tc>
        <w:tc>
          <w:tcPr>
            <w:tcW w:w="1439" w:type="dxa"/>
            <w:tcBorders>
              <w:top w:val="single" w:sz="4" w:space="0" w:color="auto"/>
              <w:left w:val="single" w:sz="4" w:space="0" w:color="auto"/>
              <w:bottom w:val="single" w:sz="4" w:space="0" w:color="auto"/>
              <w:right w:val="single" w:sz="4" w:space="0" w:color="auto"/>
            </w:tcBorders>
          </w:tcPr>
          <w:p w14:paraId="72E34D0C" w14:textId="77777777" w:rsidR="0003686E" w:rsidRPr="008C0EAE" w:rsidRDefault="0003686E" w:rsidP="00CD2EA8">
            <w:pPr>
              <w:rPr>
                <w:sz w:val="22"/>
                <w:szCs w:val="22"/>
              </w:rPr>
            </w:pPr>
          </w:p>
        </w:tc>
      </w:tr>
      <w:tr w:rsidR="0003686E" w:rsidRPr="008C0EAE" w14:paraId="59D9BED4" w14:textId="77777777" w:rsidTr="00DF3FD2">
        <w:tc>
          <w:tcPr>
            <w:tcW w:w="625" w:type="dxa"/>
            <w:tcBorders>
              <w:top w:val="single" w:sz="4" w:space="0" w:color="auto"/>
              <w:left w:val="single" w:sz="4" w:space="0" w:color="auto"/>
              <w:bottom w:val="single" w:sz="4" w:space="0" w:color="auto"/>
              <w:right w:val="single" w:sz="4" w:space="0" w:color="auto"/>
            </w:tcBorders>
          </w:tcPr>
          <w:p w14:paraId="1879FE4E" w14:textId="77777777" w:rsidR="0003686E" w:rsidRPr="008C0EAE" w:rsidRDefault="0003686E" w:rsidP="00CD2EA8">
            <w:pPr>
              <w:numPr>
                <w:ilvl w:val="0"/>
                <w:numId w:val="1"/>
              </w:numPr>
              <w:jc w:val="center"/>
              <w:rPr>
                <w:sz w:val="22"/>
                <w:szCs w:val="22"/>
              </w:rPr>
            </w:pPr>
          </w:p>
        </w:tc>
        <w:tc>
          <w:tcPr>
            <w:tcW w:w="2700" w:type="dxa"/>
            <w:tcBorders>
              <w:top w:val="single" w:sz="4" w:space="0" w:color="auto"/>
              <w:left w:val="single" w:sz="4" w:space="0" w:color="auto"/>
              <w:bottom w:val="single" w:sz="4" w:space="0" w:color="auto"/>
              <w:right w:val="single" w:sz="4" w:space="0" w:color="auto"/>
            </w:tcBorders>
            <w:hideMark/>
          </w:tcPr>
          <w:p w14:paraId="1B1DB0EF" w14:textId="77777777" w:rsidR="0003686E" w:rsidRPr="008C0EAE" w:rsidRDefault="0003686E" w:rsidP="00CD2EA8">
            <w:pPr>
              <w:rPr>
                <w:sz w:val="22"/>
                <w:szCs w:val="22"/>
              </w:rPr>
            </w:pPr>
          </w:p>
        </w:tc>
        <w:tc>
          <w:tcPr>
            <w:tcW w:w="1154" w:type="dxa"/>
            <w:tcBorders>
              <w:top w:val="single" w:sz="4" w:space="0" w:color="auto"/>
              <w:left w:val="single" w:sz="4" w:space="0" w:color="auto"/>
              <w:bottom w:val="single" w:sz="4" w:space="0" w:color="auto"/>
              <w:right w:val="single" w:sz="4" w:space="0" w:color="auto"/>
            </w:tcBorders>
          </w:tcPr>
          <w:p w14:paraId="5D1975F2" w14:textId="77777777" w:rsidR="0003686E" w:rsidRPr="008C0EAE" w:rsidRDefault="0003686E" w:rsidP="00CD2EA8">
            <w:pPr>
              <w:rPr>
                <w:sz w:val="22"/>
                <w:szCs w:val="22"/>
              </w:rPr>
            </w:pPr>
          </w:p>
        </w:tc>
        <w:tc>
          <w:tcPr>
            <w:tcW w:w="2879" w:type="dxa"/>
            <w:tcBorders>
              <w:top w:val="single" w:sz="4" w:space="0" w:color="auto"/>
              <w:left w:val="single" w:sz="4" w:space="0" w:color="auto"/>
              <w:bottom w:val="single" w:sz="4" w:space="0" w:color="auto"/>
              <w:right w:val="single" w:sz="4" w:space="0" w:color="auto"/>
            </w:tcBorders>
            <w:hideMark/>
          </w:tcPr>
          <w:p w14:paraId="34CEBCCD" w14:textId="77777777" w:rsidR="0003686E" w:rsidRPr="008C0EAE" w:rsidRDefault="0003686E" w:rsidP="00CD2EA8">
            <w:pPr>
              <w:rPr>
                <w:sz w:val="22"/>
                <w:szCs w:val="22"/>
              </w:rPr>
            </w:pPr>
          </w:p>
        </w:tc>
        <w:tc>
          <w:tcPr>
            <w:tcW w:w="1439" w:type="dxa"/>
            <w:tcBorders>
              <w:top w:val="single" w:sz="4" w:space="0" w:color="auto"/>
              <w:left w:val="single" w:sz="4" w:space="0" w:color="auto"/>
              <w:bottom w:val="single" w:sz="4" w:space="0" w:color="auto"/>
              <w:right w:val="single" w:sz="4" w:space="0" w:color="auto"/>
            </w:tcBorders>
          </w:tcPr>
          <w:p w14:paraId="7A2DCFEC" w14:textId="77777777" w:rsidR="0003686E" w:rsidRPr="008C0EAE" w:rsidRDefault="0003686E" w:rsidP="00CD2EA8">
            <w:pPr>
              <w:rPr>
                <w:sz w:val="22"/>
                <w:szCs w:val="22"/>
              </w:rPr>
            </w:pPr>
          </w:p>
        </w:tc>
        <w:tc>
          <w:tcPr>
            <w:tcW w:w="1439" w:type="dxa"/>
            <w:tcBorders>
              <w:top w:val="single" w:sz="4" w:space="0" w:color="auto"/>
              <w:left w:val="single" w:sz="4" w:space="0" w:color="auto"/>
              <w:bottom w:val="single" w:sz="4" w:space="0" w:color="auto"/>
              <w:right w:val="single" w:sz="4" w:space="0" w:color="auto"/>
            </w:tcBorders>
          </w:tcPr>
          <w:p w14:paraId="4A8E8D91" w14:textId="77777777" w:rsidR="0003686E" w:rsidRPr="008C0EAE" w:rsidRDefault="0003686E" w:rsidP="00CD2EA8">
            <w:pPr>
              <w:rPr>
                <w:sz w:val="22"/>
                <w:szCs w:val="22"/>
              </w:rPr>
            </w:pPr>
          </w:p>
        </w:tc>
      </w:tr>
    </w:tbl>
    <w:p w14:paraId="117AABFA" w14:textId="77777777" w:rsidR="0003686E" w:rsidRPr="008C0EAE" w:rsidRDefault="0003686E" w:rsidP="0003686E">
      <w:pPr>
        <w:tabs>
          <w:tab w:val="num" w:pos="500"/>
          <w:tab w:val="num" w:pos="2700"/>
        </w:tabs>
        <w:rPr>
          <w:b/>
          <w:sz w:val="22"/>
          <w:szCs w:val="22"/>
        </w:rPr>
      </w:pPr>
    </w:p>
    <w:bookmarkEnd w:id="29"/>
    <w:bookmarkEnd w:id="30"/>
    <w:p w14:paraId="3EF5934A" w14:textId="77777777" w:rsidR="00124C8A" w:rsidRDefault="00124C8A" w:rsidP="00124C8A">
      <w:pPr>
        <w:jc w:val="both"/>
        <w:rPr>
          <w:bCs/>
          <w:sz w:val="22"/>
          <w:szCs w:val="22"/>
        </w:rPr>
      </w:pPr>
    </w:p>
    <w:p w14:paraId="6E205E17" w14:textId="5EB8743D" w:rsidR="00124C8A" w:rsidRPr="00CF1925" w:rsidRDefault="00124C8A" w:rsidP="00124C8A">
      <w:pPr>
        <w:jc w:val="both"/>
        <w:rPr>
          <w:bCs/>
          <w:sz w:val="22"/>
          <w:szCs w:val="22"/>
        </w:rPr>
      </w:pPr>
      <w:r>
        <w:rPr>
          <w:bCs/>
          <w:sz w:val="22"/>
          <w:szCs w:val="22"/>
        </w:rPr>
        <w:t>*</w:t>
      </w:r>
      <w:r w:rsidRPr="00CF1925">
        <w:rPr>
          <w:bCs/>
          <w:sz w:val="22"/>
          <w:szCs w:val="22"/>
        </w:rPr>
        <w:t>Procedura  după aprobare se difuzează astfel:</w:t>
      </w:r>
    </w:p>
    <w:p w14:paraId="6AC67AE2" w14:textId="77777777" w:rsidR="00124C8A" w:rsidRPr="00BA2B40" w:rsidRDefault="00124C8A" w:rsidP="00124C8A">
      <w:pPr>
        <w:numPr>
          <w:ilvl w:val="0"/>
          <w:numId w:val="2"/>
        </w:numPr>
        <w:ind w:left="540" w:hanging="180"/>
        <w:jc w:val="both"/>
        <w:rPr>
          <w:bCs/>
          <w:noProof/>
          <w:sz w:val="20"/>
          <w:szCs w:val="20"/>
        </w:rPr>
      </w:pPr>
      <w:r w:rsidRPr="00CF1925">
        <w:rPr>
          <w:bCs/>
          <w:sz w:val="22"/>
          <w:szCs w:val="22"/>
        </w:rPr>
        <w:t>prin comunicare în format electronic conducătorilor compartimentelor din cadrul UVT implicate in activitatea descrisă de procedură</w:t>
      </w:r>
      <w:r>
        <w:rPr>
          <w:bCs/>
          <w:sz w:val="22"/>
          <w:szCs w:val="22"/>
        </w:rPr>
        <w:t>,</w:t>
      </w:r>
      <w:r w:rsidRPr="00BA2B40">
        <w:rPr>
          <w:bCs/>
          <w:noProof/>
          <w:sz w:val="20"/>
          <w:szCs w:val="20"/>
        </w:rPr>
        <w:t xml:space="preserve"> </w:t>
      </w:r>
      <w:r w:rsidRPr="00C4726D">
        <w:rPr>
          <w:bCs/>
          <w:noProof/>
          <w:sz w:val="20"/>
          <w:szCs w:val="20"/>
        </w:rPr>
        <w:t>conform listei de difuzare</w:t>
      </w:r>
      <w:r w:rsidRPr="00D00454">
        <w:rPr>
          <w:bCs/>
          <w:noProof/>
          <w:sz w:val="20"/>
          <w:szCs w:val="20"/>
        </w:rPr>
        <w:t>;</w:t>
      </w:r>
    </w:p>
    <w:p w14:paraId="5B652AE8" w14:textId="77777777" w:rsidR="00124C8A" w:rsidRPr="00CF1925" w:rsidRDefault="00124C8A" w:rsidP="00124C8A">
      <w:pPr>
        <w:numPr>
          <w:ilvl w:val="0"/>
          <w:numId w:val="2"/>
        </w:numPr>
        <w:ind w:left="540" w:hanging="180"/>
        <w:jc w:val="both"/>
        <w:rPr>
          <w:bCs/>
          <w:sz w:val="22"/>
          <w:szCs w:val="22"/>
        </w:rPr>
      </w:pPr>
      <w:r w:rsidRPr="00CF1925">
        <w:rPr>
          <w:bCs/>
          <w:sz w:val="22"/>
          <w:szCs w:val="22"/>
        </w:rPr>
        <w:t>prin publicare pe site-ul UVT/intranet.</w:t>
      </w:r>
    </w:p>
    <w:p w14:paraId="2C2274EF" w14:textId="5A5239EF" w:rsidR="00124C8A" w:rsidRPr="00D029CB" w:rsidRDefault="00124C8A" w:rsidP="00124C8A">
      <w:pPr>
        <w:jc w:val="both"/>
        <w:rPr>
          <w:bCs/>
          <w:sz w:val="22"/>
          <w:szCs w:val="22"/>
        </w:rPr>
        <w:sectPr w:rsidR="00124C8A" w:rsidRPr="00D029CB" w:rsidSect="00DA43FC">
          <w:headerReference w:type="first" r:id="rId18"/>
          <w:footerReference w:type="first" r:id="rId19"/>
          <w:pgSz w:w="11907" w:h="16840" w:code="9"/>
          <w:pgMar w:top="1418" w:right="1418" w:bottom="1418" w:left="1418" w:header="680" w:footer="680" w:gutter="0"/>
          <w:cols w:space="720"/>
          <w:noEndnote/>
          <w:titlePg/>
          <w:docGrid w:linePitch="326"/>
        </w:sectPr>
      </w:pPr>
    </w:p>
    <w:p w14:paraId="36E79DC8" w14:textId="6663E5CD" w:rsidR="00D029CB" w:rsidRPr="002F576A" w:rsidRDefault="009078DA" w:rsidP="009078DA">
      <w:pPr>
        <w:pStyle w:val="Heading1"/>
        <w:spacing w:before="0"/>
        <w:jc w:val="center"/>
        <w:rPr>
          <w:rFonts w:ascii="Times New Roman" w:hAnsi="Times New Roman" w:cs="Times New Roman"/>
          <w:color w:val="auto"/>
        </w:rPr>
      </w:pPr>
      <w:bookmarkStart w:id="31" w:name="_Toc233382082"/>
      <w:r w:rsidRPr="002F576A">
        <w:rPr>
          <w:rFonts w:ascii="Times New Roman" w:hAnsi="Times New Roman" w:cs="Times New Roman"/>
          <w:color w:val="auto"/>
        </w:rPr>
        <w:lastRenderedPageBreak/>
        <w:t>FORMULAR  ANALIZĂ PROCEDURĂ*</w:t>
      </w:r>
      <w:bookmarkEnd w:id="31"/>
    </w:p>
    <w:p w14:paraId="2173C7BC" w14:textId="77777777" w:rsidR="009078DA" w:rsidRPr="009078DA" w:rsidRDefault="009078DA" w:rsidP="009078DA"/>
    <w:p w14:paraId="39C6A6DC" w14:textId="77777777" w:rsidR="009078DA" w:rsidRPr="000E2D90" w:rsidRDefault="009078DA" w:rsidP="00D029CB">
      <w:pPr>
        <w:jc w:val="center"/>
        <w:rPr>
          <w:b/>
          <w:sz w:val="16"/>
          <w:szCs w:val="16"/>
        </w:rPr>
      </w:pPr>
    </w:p>
    <w:tbl>
      <w:tblPr>
        <w:tblStyle w:val="TableGrid"/>
        <w:tblW w:w="15300" w:type="dxa"/>
        <w:tblInd w:w="-635" w:type="dxa"/>
        <w:tblLayout w:type="fixed"/>
        <w:tblLook w:val="04A0" w:firstRow="1" w:lastRow="0" w:firstColumn="1" w:lastColumn="0" w:noHBand="0" w:noVBand="1"/>
      </w:tblPr>
      <w:tblGrid>
        <w:gridCol w:w="4117"/>
        <w:gridCol w:w="2453"/>
        <w:gridCol w:w="1800"/>
        <w:gridCol w:w="1710"/>
        <w:gridCol w:w="1260"/>
        <w:gridCol w:w="1350"/>
        <w:gridCol w:w="1620"/>
        <w:gridCol w:w="990"/>
      </w:tblGrid>
      <w:tr w:rsidR="009078DA" w:rsidRPr="00E21B92" w14:paraId="35FD86E9" w14:textId="77777777" w:rsidTr="009078DA">
        <w:trPr>
          <w:trHeight w:val="336"/>
        </w:trPr>
        <w:tc>
          <w:tcPr>
            <w:tcW w:w="4117" w:type="dxa"/>
            <w:vMerge w:val="restart"/>
            <w:shd w:val="clear" w:color="auto" w:fill="D9D9D9" w:themeFill="background1" w:themeFillShade="D9"/>
            <w:vAlign w:val="center"/>
          </w:tcPr>
          <w:p w14:paraId="375FE251" w14:textId="77777777" w:rsidR="009078DA" w:rsidRPr="00E21B92" w:rsidRDefault="009078DA" w:rsidP="00156E9B">
            <w:pPr>
              <w:jc w:val="center"/>
              <w:rPr>
                <w:b/>
                <w:bCs/>
                <w:noProof/>
                <w:color w:val="000000" w:themeColor="text1"/>
                <w:sz w:val="18"/>
                <w:szCs w:val="18"/>
              </w:rPr>
            </w:pPr>
            <w:r w:rsidRPr="00E21B92">
              <w:rPr>
                <w:b/>
                <w:bCs/>
                <w:noProof/>
                <w:color w:val="000000" w:themeColor="text1"/>
                <w:sz w:val="18"/>
                <w:szCs w:val="18"/>
              </w:rPr>
              <w:t>Compartiment</w:t>
            </w:r>
          </w:p>
        </w:tc>
        <w:tc>
          <w:tcPr>
            <w:tcW w:w="2453" w:type="dxa"/>
            <w:vMerge w:val="restart"/>
            <w:shd w:val="clear" w:color="auto" w:fill="D9D9D9" w:themeFill="background1" w:themeFillShade="D9"/>
            <w:vAlign w:val="center"/>
          </w:tcPr>
          <w:p w14:paraId="747A1850" w14:textId="77777777" w:rsidR="009078DA" w:rsidRPr="00E21B92" w:rsidRDefault="009078DA" w:rsidP="00156E9B">
            <w:pPr>
              <w:jc w:val="center"/>
              <w:rPr>
                <w:b/>
                <w:bCs/>
                <w:noProof/>
                <w:color w:val="000000" w:themeColor="text1"/>
                <w:sz w:val="18"/>
                <w:szCs w:val="18"/>
              </w:rPr>
            </w:pPr>
            <w:r w:rsidRPr="00E21B92">
              <w:rPr>
                <w:b/>
                <w:bCs/>
                <w:noProof/>
                <w:color w:val="000000" w:themeColor="text1"/>
                <w:sz w:val="18"/>
                <w:szCs w:val="18"/>
              </w:rPr>
              <w:t>Conducător compartiment</w:t>
            </w:r>
          </w:p>
          <w:p w14:paraId="0B039B91" w14:textId="77777777" w:rsidR="009078DA" w:rsidRPr="00E21B92" w:rsidRDefault="009078DA" w:rsidP="00156E9B">
            <w:pPr>
              <w:jc w:val="center"/>
              <w:rPr>
                <w:b/>
                <w:bCs/>
                <w:noProof/>
                <w:color w:val="000000" w:themeColor="text1"/>
                <w:sz w:val="18"/>
                <w:szCs w:val="18"/>
              </w:rPr>
            </w:pPr>
            <w:r w:rsidRPr="00E21B92">
              <w:rPr>
                <w:b/>
                <w:bCs/>
                <w:noProof/>
                <w:color w:val="000000" w:themeColor="text1"/>
                <w:sz w:val="18"/>
                <w:szCs w:val="18"/>
              </w:rPr>
              <w:t>Nume şi prenume</w:t>
            </w:r>
          </w:p>
        </w:tc>
        <w:tc>
          <w:tcPr>
            <w:tcW w:w="1800" w:type="dxa"/>
            <w:vMerge w:val="restart"/>
            <w:shd w:val="clear" w:color="auto" w:fill="D9D9D9" w:themeFill="background1" w:themeFillShade="D9"/>
            <w:vAlign w:val="center"/>
          </w:tcPr>
          <w:p w14:paraId="2473CFBC" w14:textId="77777777" w:rsidR="009078DA" w:rsidRPr="00E21B92" w:rsidRDefault="009078DA" w:rsidP="00156E9B">
            <w:pPr>
              <w:jc w:val="center"/>
              <w:rPr>
                <w:b/>
                <w:bCs/>
                <w:noProof/>
                <w:color w:val="000000" w:themeColor="text1"/>
                <w:sz w:val="18"/>
                <w:szCs w:val="18"/>
              </w:rPr>
            </w:pPr>
            <w:r w:rsidRPr="00E21B92">
              <w:rPr>
                <w:b/>
                <w:bCs/>
                <w:noProof/>
                <w:color w:val="000000" w:themeColor="text1"/>
                <w:sz w:val="18"/>
                <w:szCs w:val="18"/>
              </w:rPr>
              <w:t>Înlocuitor  de drept</w:t>
            </w:r>
          </w:p>
          <w:p w14:paraId="09F532C5" w14:textId="77777777" w:rsidR="009078DA" w:rsidRPr="00E21B92" w:rsidRDefault="009078DA" w:rsidP="00156E9B">
            <w:pPr>
              <w:jc w:val="center"/>
              <w:rPr>
                <w:b/>
                <w:bCs/>
                <w:noProof/>
                <w:color w:val="000000" w:themeColor="text1"/>
                <w:sz w:val="18"/>
                <w:szCs w:val="18"/>
              </w:rPr>
            </w:pPr>
            <w:r w:rsidRPr="00E21B92">
              <w:rPr>
                <w:b/>
                <w:bCs/>
                <w:noProof/>
                <w:color w:val="000000" w:themeColor="text1"/>
                <w:sz w:val="18"/>
                <w:szCs w:val="18"/>
              </w:rPr>
              <w:t>Nume şi prenume</w:t>
            </w:r>
          </w:p>
          <w:p w14:paraId="1EA97062" w14:textId="77777777" w:rsidR="009078DA" w:rsidRPr="00E21B92" w:rsidRDefault="009078DA" w:rsidP="00156E9B">
            <w:pPr>
              <w:jc w:val="center"/>
              <w:rPr>
                <w:b/>
                <w:bCs/>
                <w:noProof/>
                <w:color w:val="000000" w:themeColor="text1"/>
                <w:sz w:val="18"/>
                <w:szCs w:val="18"/>
              </w:rPr>
            </w:pPr>
          </w:p>
        </w:tc>
        <w:tc>
          <w:tcPr>
            <w:tcW w:w="2970" w:type="dxa"/>
            <w:gridSpan w:val="2"/>
            <w:shd w:val="clear" w:color="auto" w:fill="D9D9D9" w:themeFill="background1" w:themeFillShade="D9"/>
            <w:vAlign w:val="center"/>
          </w:tcPr>
          <w:p w14:paraId="654917A5" w14:textId="77777777" w:rsidR="009078DA" w:rsidRPr="00E21B92" w:rsidRDefault="009078DA" w:rsidP="00156E9B">
            <w:pPr>
              <w:jc w:val="center"/>
              <w:rPr>
                <w:b/>
                <w:bCs/>
                <w:noProof/>
                <w:color w:val="000000" w:themeColor="text1"/>
                <w:sz w:val="18"/>
                <w:szCs w:val="18"/>
              </w:rPr>
            </w:pPr>
            <w:r w:rsidRPr="00E21B92">
              <w:rPr>
                <w:b/>
                <w:bCs/>
                <w:noProof/>
                <w:color w:val="000000" w:themeColor="text1"/>
                <w:sz w:val="18"/>
                <w:szCs w:val="18"/>
              </w:rPr>
              <w:t>Aviz favorabil</w:t>
            </w:r>
          </w:p>
        </w:tc>
        <w:tc>
          <w:tcPr>
            <w:tcW w:w="3960" w:type="dxa"/>
            <w:gridSpan w:val="3"/>
            <w:shd w:val="clear" w:color="auto" w:fill="D9D9D9" w:themeFill="background1" w:themeFillShade="D9"/>
            <w:vAlign w:val="center"/>
          </w:tcPr>
          <w:p w14:paraId="401D100D" w14:textId="77777777" w:rsidR="009078DA" w:rsidRPr="00E21B92" w:rsidRDefault="009078DA" w:rsidP="00156E9B">
            <w:pPr>
              <w:jc w:val="center"/>
              <w:rPr>
                <w:b/>
                <w:bCs/>
                <w:noProof/>
                <w:color w:val="000000" w:themeColor="text1"/>
                <w:sz w:val="18"/>
                <w:szCs w:val="18"/>
              </w:rPr>
            </w:pPr>
            <w:r w:rsidRPr="00E21B92">
              <w:rPr>
                <w:b/>
                <w:bCs/>
                <w:noProof/>
                <w:color w:val="000000" w:themeColor="text1"/>
                <w:sz w:val="18"/>
                <w:szCs w:val="18"/>
              </w:rPr>
              <w:t>Aviz nefavorabil</w:t>
            </w:r>
          </w:p>
        </w:tc>
      </w:tr>
      <w:tr w:rsidR="009078DA" w:rsidRPr="00E21B92" w14:paraId="2BF71779" w14:textId="77777777" w:rsidTr="009078DA">
        <w:trPr>
          <w:trHeight w:val="152"/>
        </w:trPr>
        <w:tc>
          <w:tcPr>
            <w:tcW w:w="4117" w:type="dxa"/>
            <w:vMerge/>
            <w:shd w:val="clear" w:color="auto" w:fill="D9D9D9" w:themeFill="background1" w:themeFillShade="D9"/>
            <w:vAlign w:val="center"/>
          </w:tcPr>
          <w:p w14:paraId="5A2D575C" w14:textId="77777777" w:rsidR="009078DA" w:rsidRPr="00E21B92" w:rsidRDefault="009078DA" w:rsidP="00156E9B">
            <w:pPr>
              <w:jc w:val="center"/>
              <w:rPr>
                <w:b/>
                <w:bCs/>
                <w:noProof/>
                <w:color w:val="000000" w:themeColor="text1"/>
                <w:sz w:val="18"/>
                <w:szCs w:val="18"/>
              </w:rPr>
            </w:pPr>
          </w:p>
        </w:tc>
        <w:tc>
          <w:tcPr>
            <w:tcW w:w="2453" w:type="dxa"/>
            <w:vMerge/>
            <w:shd w:val="clear" w:color="auto" w:fill="D9D9D9" w:themeFill="background1" w:themeFillShade="D9"/>
            <w:vAlign w:val="center"/>
          </w:tcPr>
          <w:p w14:paraId="187D3F8A" w14:textId="77777777" w:rsidR="009078DA" w:rsidRPr="00E21B92" w:rsidRDefault="009078DA" w:rsidP="00156E9B">
            <w:pPr>
              <w:jc w:val="center"/>
              <w:rPr>
                <w:b/>
                <w:bCs/>
                <w:noProof/>
                <w:color w:val="000000" w:themeColor="text1"/>
                <w:sz w:val="18"/>
                <w:szCs w:val="18"/>
              </w:rPr>
            </w:pPr>
          </w:p>
        </w:tc>
        <w:tc>
          <w:tcPr>
            <w:tcW w:w="1800" w:type="dxa"/>
            <w:vMerge/>
            <w:shd w:val="clear" w:color="auto" w:fill="D9D9D9" w:themeFill="background1" w:themeFillShade="D9"/>
            <w:vAlign w:val="center"/>
          </w:tcPr>
          <w:p w14:paraId="17FB3FD1" w14:textId="77777777" w:rsidR="009078DA" w:rsidRPr="00E21B92" w:rsidRDefault="009078DA" w:rsidP="00156E9B">
            <w:pPr>
              <w:jc w:val="center"/>
              <w:rPr>
                <w:b/>
                <w:bCs/>
                <w:noProof/>
                <w:color w:val="000000" w:themeColor="text1"/>
                <w:sz w:val="18"/>
                <w:szCs w:val="18"/>
              </w:rPr>
            </w:pPr>
          </w:p>
        </w:tc>
        <w:tc>
          <w:tcPr>
            <w:tcW w:w="1710" w:type="dxa"/>
            <w:shd w:val="clear" w:color="auto" w:fill="D9D9D9" w:themeFill="background1" w:themeFillShade="D9"/>
            <w:vAlign w:val="center"/>
          </w:tcPr>
          <w:p w14:paraId="1CCBEE9F" w14:textId="77777777" w:rsidR="009078DA" w:rsidRPr="00E21B92" w:rsidRDefault="009078DA" w:rsidP="00156E9B">
            <w:pPr>
              <w:jc w:val="center"/>
              <w:rPr>
                <w:b/>
                <w:bCs/>
                <w:noProof/>
                <w:color w:val="000000" w:themeColor="text1"/>
                <w:sz w:val="18"/>
                <w:szCs w:val="18"/>
              </w:rPr>
            </w:pPr>
            <w:r w:rsidRPr="00E21B92">
              <w:rPr>
                <w:b/>
                <w:bCs/>
                <w:noProof/>
                <w:color w:val="000000" w:themeColor="text1"/>
                <w:sz w:val="18"/>
                <w:szCs w:val="18"/>
              </w:rPr>
              <w:t>Semnătura</w:t>
            </w:r>
          </w:p>
        </w:tc>
        <w:tc>
          <w:tcPr>
            <w:tcW w:w="1260" w:type="dxa"/>
            <w:shd w:val="clear" w:color="auto" w:fill="D9D9D9" w:themeFill="background1" w:themeFillShade="D9"/>
            <w:vAlign w:val="center"/>
          </w:tcPr>
          <w:p w14:paraId="568E1E5B" w14:textId="77777777" w:rsidR="009078DA" w:rsidRPr="00E21B92" w:rsidRDefault="009078DA" w:rsidP="00156E9B">
            <w:pPr>
              <w:jc w:val="center"/>
              <w:rPr>
                <w:b/>
                <w:bCs/>
                <w:noProof/>
                <w:color w:val="000000" w:themeColor="text1"/>
                <w:sz w:val="18"/>
                <w:szCs w:val="18"/>
              </w:rPr>
            </w:pPr>
            <w:r w:rsidRPr="00E21B92">
              <w:rPr>
                <w:b/>
                <w:bCs/>
                <w:noProof/>
                <w:color w:val="000000" w:themeColor="text1"/>
                <w:sz w:val="18"/>
                <w:szCs w:val="18"/>
              </w:rPr>
              <w:t>Data</w:t>
            </w:r>
          </w:p>
        </w:tc>
        <w:tc>
          <w:tcPr>
            <w:tcW w:w="1350" w:type="dxa"/>
            <w:shd w:val="clear" w:color="auto" w:fill="D9D9D9" w:themeFill="background1" w:themeFillShade="D9"/>
            <w:vAlign w:val="center"/>
          </w:tcPr>
          <w:p w14:paraId="252F65AC" w14:textId="77777777" w:rsidR="009078DA" w:rsidRPr="00E21B92" w:rsidRDefault="009078DA" w:rsidP="00156E9B">
            <w:pPr>
              <w:jc w:val="center"/>
              <w:rPr>
                <w:b/>
                <w:bCs/>
                <w:noProof/>
                <w:color w:val="000000" w:themeColor="text1"/>
                <w:sz w:val="18"/>
                <w:szCs w:val="18"/>
              </w:rPr>
            </w:pPr>
            <w:r w:rsidRPr="00E21B92">
              <w:rPr>
                <w:b/>
                <w:bCs/>
                <w:noProof/>
                <w:color w:val="000000" w:themeColor="text1"/>
                <w:sz w:val="18"/>
                <w:szCs w:val="18"/>
              </w:rPr>
              <w:t>Observaţii</w:t>
            </w:r>
          </w:p>
        </w:tc>
        <w:tc>
          <w:tcPr>
            <w:tcW w:w="1620" w:type="dxa"/>
            <w:shd w:val="clear" w:color="auto" w:fill="D9D9D9" w:themeFill="background1" w:themeFillShade="D9"/>
            <w:vAlign w:val="center"/>
          </w:tcPr>
          <w:p w14:paraId="265C3E72" w14:textId="77777777" w:rsidR="009078DA" w:rsidRPr="00E21B92" w:rsidRDefault="009078DA" w:rsidP="00156E9B">
            <w:pPr>
              <w:jc w:val="center"/>
              <w:rPr>
                <w:b/>
                <w:bCs/>
                <w:noProof/>
                <w:color w:val="000000" w:themeColor="text1"/>
                <w:sz w:val="18"/>
                <w:szCs w:val="18"/>
              </w:rPr>
            </w:pPr>
            <w:r w:rsidRPr="00E21B92">
              <w:rPr>
                <w:b/>
                <w:bCs/>
                <w:noProof/>
                <w:color w:val="000000" w:themeColor="text1"/>
                <w:sz w:val="18"/>
                <w:szCs w:val="18"/>
              </w:rPr>
              <w:t>Semnătura</w:t>
            </w:r>
          </w:p>
          <w:p w14:paraId="3BD44F6A" w14:textId="77777777" w:rsidR="009078DA" w:rsidRPr="00E21B92" w:rsidRDefault="009078DA" w:rsidP="00156E9B">
            <w:pPr>
              <w:jc w:val="center"/>
              <w:rPr>
                <w:b/>
                <w:bCs/>
                <w:noProof/>
                <w:color w:val="000000" w:themeColor="text1"/>
                <w:sz w:val="18"/>
                <w:szCs w:val="18"/>
              </w:rPr>
            </w:pPr>
          </w:p>
        </w:tc>
        <w:tc>
          <w:tcPr>
            <w:tcW w:w="990" w:type="dxa"/>
            <w:shd w:val="clear" w:color="auto" w:fill="D9D9D9" w:themeFill="background1" w:themeFillShade="D9"/>
            <w:vAlign w:val="center"/>
          </w:tcPr>
          <w:p w14:paraId="5AF77198" w14:textId="77777777" w:rsidR="009078DA" w:rsidRPr="00E21B92" w:rsidRDefault="009078DA" w:rsidP="00156E9B">
            <w:pPr>
              <w:jc w:val="center"/>
              <w:rPr>
                <w:b/>
                <w:bCs/>
                <w:noProof/>
                <w:color w:val="000000" w:themeColor="text1"/>
                <w:sz w:val="18"/>
                <w:szCs w:val="18"/>
              </w:rPr>
            </w:pPr>
            <w:r w:rsidRPr="00E21B92">
              <w:rPr>
                <w:b/>
                <w:bCs/>
                <w:noProof/>
                <w:color w:val="000000" w:themeColor="text1"/>
                <w:sz w:val="18"/>
                <w:szCs w:val="18"/>
              </w:rPr>
              <w:t>Data</w:t>
            </w:r>
          </w:p>
          <w:p w14:paraId="61CDB71F" w14:textId="77777777" w:rsidR="009078DA" w:rsidRPr="00E21B92" w:rsidRDefault="009078DA" w:rsidP="00156E9B">
            <w:pPr>
              <w:jc w:val="center"/>
              <w:rPr>
                <w:b/>
                <w:bCs/>
                <w:noProof/>
                <w:color w:val="000000" w:themeColor="text1"/>
                <w:sz w:val="18"/>
                <w:szCs w:val="18"/>
              </w:rPr>
            </w:pPr>
          </w:p>
        </w:tc>
      </w:tr>
      <w:tr w:rsidR="009078DA" w:rsidRPr="00E21B92" w14:paraId="4F64FDBB" w14:textId="77777777" w:rsidTr="009078DA">
        <w:trPr>
          <w:trHeight w:val="152"/>
        </w:trPr>
        <w:tc>
          <w:tcPr>
            <w:tcW w:w="4117" w:type="dxa"/>
            <w:shd w:val="clear" w:color="auto" w:fill="F2F2F2" w:themeFill="background1" w:themeFillShade="F2"/>
            <w:vAlign w:val="center"/>
          </w:tcPr>
          <w:p w14:paraId="414C566C" w14:textId="77777777" w:rsidR="009078DA" w:rsidRPr="00E21B92" w:rsidRDefault="009078DA" w:rsidP="00156E9B">
            <w:pPr>
              <w:jc w:val="center"/>
              <w:rPr>
                <w:b/>
                <w:bCs/>
                <w:noProof/>
                <w:color w:val="000000" w:themeColor="text1"/>
                <w:sz w:val="18"/>
                <w:szCs w:val="18"/>
              </w:rPr>
            </w:pPr>
            <w:r w:rsidRPr="00E21B92">
              <w:rPr>
                <w:b/>
                <w:bCs/>
                <w:noProof/>
                <w:color w:val="000000" w:themeColor="text1"/>
                <w:sz w:val="18"/>
                <w:szCs w:val="18"/>
              </w:rPr>
              <w:t>1</w:t>
            </w:r>
          </w:p>
        </w:tc>
        <w:tc>
          <w:tcPr>
            <w:tcW w:w="2453" w:type="dxa"/>
            <w:shd w:val="clear" w:color="auto" w:fill="F2F2F2" w:themeFill="background1" w:themeFillShade="F2"/>
            <w:vAlign w:val="center"/>
          </w:tcPr>
          <w:p w14:paraId="289C426E" w14:textId="77777777" w:rsidR="009078DA" w:rsidRPr="00E21B92" w:rsidRDefault="009078DA" w:rsidP="00156E9B">
            <w:pPr>
              <w:jc w:val="center"/>
              <w:rPr>
                <w:b/>
                <w:bCs/>
                <w:noProof/>
                <w:color w:val="000000" w:themeColor="text1"/>
                <w:sz w:val="18"/>
                <w:szCs w:val="18"/>
              </w:rPr>
            </w:pPr>
            <w:r w:rsidRPr="00E21B92">
              <w:rPr>
                <w:b/>
                <w:bCs/>
                <w:noProof/>
                <w:color w:val="000000" w:themeColor="text1"/>
                <w:sz w:val="18"/>
                <w:szCs w:val="18"/>
              </w:rPr>
              <w:t>2</w:t>
            </w:r>
          </w:p>
        </w:tc>
        <w:tc>
          <w:tcPr>
            <w:tcW w:w="1800" w:type="dxa"/>
            <w:shd w:val="clear" w:color="auto" w:fill="F2F2F2" w:themeFill="background1" w:themeFillShade="F2"/>
            <w:vAlign w:val="center"/>
          </w:tcPr>
          <w:p w14:paraId="0DAD3D99" w14:textId="77777777" w:rsidR="009078DA" w:rsidRPr="00E21B92" w:rsidRDefault="009078DA" w:rsidP="00156E9B">
            <w:pPr>
              <w:jc w:val="center"/>
              <w:rPr>
                <w:b/>
                <w:bCs/>
                <w:noProof/>
                <w:color w:val="000000" w:themeColor="text1"/>
                <w:sz w:val="18"/>
                <w:szCs w:val="18"/>
              </w:rPr>
            </w:pPr>
            <w:r w:rsidRPr="00E21B92">
              <w:rPr>
                <w:b/>
                <w:bCs/>
                <w:noProof/>
                <w:color w:val="000000" w:themeColor="text1"/>
                <w:sz w:val="18"/>
                <w:szCs w:val="18"/>
              </w:rPr>
              <w:t>3</w:t>
            </w:r>
          </w:p>
        </w:tc>
        <w:tc>
          <w:tcPr>
            <w:tcW w:w="1710" w:type="dxa"/>
            <w:shd w:val="clear" w:color="auto" w:fill="F2F2F2" w:themeFill="background1" w:themeFillShade="F2"/>
            <w:vAlign w:val="center"/>
          </w:tcPr>
          <w:p w14:paraId="4A20BC92" w14:textId="77777777" w:rsidR="009078DA" w:rsidRPr="00E21B92" w:rsidRDefault="009078DA" w:rsidP="00156E9B">
            <w:pPr>
              <w:jc w:val="center"/>
              <w:rPr>
                <w:b/>
                <w:bCs/>
                <w:noProof/>
                <w:color w:val="000000" w:themeColor="text1"/>
                <w:sz w:val="18"/>
                <w:szCs w:val="18"/>
              </w:rPr>
            </w:pPr>
            <w:r w:rsidRPr="00E21B92">
              <w:rPr>
                <w:b/>
                <w:bCs/>
                <w:noProof/>
                <w:color w:val="000000" w:themeColor="text1"/>
                <w:sz w:val="18"/>
                <w:szCs w:val="18"/>
              </w:rPr>
              <w:t>4</w:t>
            </w:r>
          </w:p>
        </w:tc>
        <w:tc>
          <w:tcPr>
            <w:tcW w:w="1260" w:type="dxa"/>
            <w:shd w:val="clear" w:color="auto" w:fill="F2F2F2" w:themeFill="background1" w:themeFillShade="F2"/>
            <w:vAlign w:val="center"/>
          </w:tcPr>
          <w:p w14:paraId="64EF0A66" w14:textId="77777777" w:rsidR="009078DA" w:rsidRPr="00E21B92" w:rsidRDefault="009078DA" w:rsidP="00156E9B">
            <w:pPr>
              <w:jc w:val="center"/>
              <w:rPr>
                <w:b/>
                <w:bCs/>
                <w:noProof/>
                <w:color w:val="000000" w:themeColor="text1"/>
                <w:sz w:val="18"/>
                <w:szCs w:val="18"/>
              </w:rPr>
            </w:pPr>
            <w:r w:rsidRPr="00E21B92">
              <w:rPr>
                <w:b/>
                <w:bCs/>
                <w:noProof/>
                <w:color w:val="000000" w:themeColor="text1"/>
                <w:sz w:val="18"/>
                <w:szCs w:val="18"/>
              </w:rPr>
              <w:t>5</w:t>
            </w:r>
          </w:p>
        </w:tc>
        <w:tc>
          <w:tcPr>
            <w:tcW w:w="1350" w:type="dxa"/>
            <w:shd w:val="clear" w:color="auto" w:fill="F2F2F2" w:themeFill="background1" w:themeFillShade="F2"/>
            <w:vAlign w:val="center"/>
          </w:tcPr>
          <w:p w14:paraId="416ED155" w14:textId="77777777" w:rsidR="009078DA" w:rsidRPr="00E21B92" w:rsidRDefault="009078DA" w:rsidP="00156E9B">
            <w:pPr>
              <w:jc w:val="center"/>
              <w:rPr>
                <w:b/>
                <w:bCs/>
                <w:noProof/>
                <w:color w:val="000000" w:themeColor="text1"/>
                <w:sz w:val="18"/>
                <w:szCs w:val="18"/>
              </w:rPr>
            </w:pPr>
            <w:r w:rsidRPr="00E21B92">
              <w:rPr>
                <w:b/>
                <w:bCs/>
                <w:noProof/>
                <w:color w:val="000000" w:themeColor="text1"/>
                <w:sz w:val="18"/>
                <w:szCs w:val="18"/>
              </w:rPr>
              <w:t>6</w:t>
            </w:r>
          </w:p>
        </w:tc>
        <w:tc>
          <w:tcPr>
            <w:tcW w:w="1620" w:type="dxa"/>
            <w:shd w:val="clear" w:color="auto" w:fill="F2F2F2" w:themeFill="background1" w:themeFillShade="F2"/>
            <w:vAlign w:val="center"/>
          </w:tcPr>
          <w:p w14:paraId="53618165" w14:textId="77777777" w:rsidR="009078DA" w:rsidRPr="00E21B92" w:rsidRDefault="009078DA" w:rsidP="00156E9B">
            <w:pPr>
              <w:jc w:val="center"/>
              <w:rPr>
                <w:b/>
                <w:bCs/>
                <w:noProof/>
                <w:color w:val="000000" w:themeColor="text1"/>
                <w:sz w:val="18"/>
                <w:szCs w:val="18"/>
              </w:rPr>
            </w:pPr>
            <w:r w:rsidRPr="00E21B92">
              <w:rPr>
                <w:b/>
                <w:bCs/>
                <w:noProof/>
                <w:color w:val="000000" w:themeColor="text1"/>
                <w:sz w:val="18"/>
                <w:szCs w:val="18"/>
              </w:rPr>
              <w:t>7</w:t>
            </w:r>
          </w:p>
        </w:tc>
        <w:tc>
          <w:tcPr>
            <w:tcW w:w="990" w:type="dxa"/>
            <w:shd w:val="clear" w:color="auto" w:fill="F2F2F2" w:themeFill="background1" w:themeFillShade="F2"/>
            <w:vAlign w:val="center"/>
          </w:tcPr>
          <w:p w14:paraId="5EADDF86" w14:textId="77777777" w:rsidR="009078DA" w:rsidRPr="00E21B92" w:rsidRDefault="009078DA" w:rsidP="00156E9B">
            <w:pPr>
              <w:jc w:val="center"/>
              <w:rPr>
                <w:b/>
                <w:bCs/>
                <w:noProof/>
                <w:color w:val="000000" w:themeColor="text1"/>
                <w:sz w:val="18"/>
                <w:szCs w:val="18"/>
              </w:rPr>
            </w:pPr>
            <w:r w:rsidRPr="00E21B92">
              <w:rPr>
                <w:b/>
                <w:bCs/>
                <w:noProof/>
                <w:color w:val="000000" w:themeColor="text1"/>
                <w:sz w:val="18"/>
                <w:szCs w:val="18"/>
              </w:rPr>
              <w:t>8</w:t>
            </w:r>
          </w:p>
        </w:tc>
      </w:tr>
      <w:tr w:rsidR="009078DA" w:rsidRPr="00E21B92" w14:paraId="58396C1C" w14:textId="77777777" w:rsidTr="009078DA">
        <w:tc>
          <w:tcPr>
            <w:tcW w:w="4117" w:type="dxa"/>
          </w:tcPr>
          <w:p w14:paraId="7066D7E8" w14:textId="77777777" w:rsidR="009078DA" w:rsidRPr="00E21B92" w:rsidRDefault="009078DA" w:rsidP="00156E9B">
            <w:pPr>
              <w:rPr>
                <w:rFonts w:ascii="Arial" w:hAnsi="Arial" w:cs="Arial"/>
                <w:noProof/>
                <w:color w:val="000000" w:themeColor="text1"/>
              </w:rPr>
            </w:pPr>
            <w:r w:rsidRPr="00E21B92">
              <w:rPr>
                <w:bCs/>
                <w:noProof/>
                <w:color w:val="000000" w:themeColor="text1"/>
                <w:sz w:val="18"/>
                <w:szCs w:val="18"/>
              </w:rPr>
              <w:t>Nu este cazul</w:t>
            </w:r>
          </w:p>
        </w:tc>
        <w:tc>
          <w:tcPr>
            <w:tcW w:w="2453" w:type="dxa"/>
          </w:tcPr>
          <w:p w14:paraId="3475CB7B" w14:textId="77777777" w:rsidR="009078DA" w:rsidRPr="00E21B92" w:rsidRDefault="009078DA" w:rsidP="00156E9B">
            <w:pPr>
              <w:rPr>
                <w:noProof/>
                <w:color w:val="000000" w:themeColor="text1"/>
                <w:sz w:val="22"/>
                <w:szCs w:val="22"/>
              </w:rPr>
            </w:pPr>
          </w:p>
        </w:tc>
        <w:tc>
          <w:tcPr>
            <w:tcW w:w="1800" w:type="dxa"/>
          </w:tcPr>
          <w:p w14:paraId="260BEC40" w14:textId="77777777" w:rsidR="009078DA" w:rsidRPr="00E21B92" w:rsidRDefault="009078DA" w:rsidP="00156E9B">
            <w:pPr>
              <w:rPr>
                <w:noProof/>
                <w:color w:val="000000" w:themeColor="text1"/>
                <w:sz w:val="22"/>
                <w:szCs w:val="22"/>
              </w:rPr>
            </w:pPr>
          </w:p>
        </w:tc>
        <w:tc>
          <w:tcPr>
            <w:tcW w:w="1710" w:type="dxa"/>
          </w:tcPr>
          <w:p w14:paraId="3273206D" w14:textId="77777777" w:rsidR="009078DA" w:rsidRPr="00E21B92" w:rsidRDefault="009078DA" w:rsidP="00156E9B">
            <w:pPr>
              <w:rPr>
                <w:noProof/>
                <w:color w:val="000000" w:themeColor="text1"/>
                <w:sz w:val="22"/>
                <w:szCs w:val="22"/>
              </w:rPr>
            </w:pPr>
          </w:p>
        </w:tc>
        <w:tc>
          <w:tcPr>
            <w:tcW w:w="1260" w:type="dxa"/>
          </w:tcPr>
          <w:p w14:paraId="05AFD2E3" w14:textId="77777777" w:rsidR="009078DA" w:rsidRPr="00E21B92" w:rsidRDefault="009078DA" w:rsidP="00156E9B">
            <w:pPr>
              <w:rPr>
                <w:noProof/>
                <w:color w:val="000000" w:themeColor="text1"/>
                <w:sz w:val="22"/>
                <w:szCs w:val="22"/>
              </w:rPr>
            </w:pPr>
          </w:p>
        </w:tc>
        <w:tc>
          <w:tcPr>
            <w:tcW w:w="1350" w:type="dxa"/>
          </w:tcPr>
          <w:p w14:paraId="453A0769" w14:textId="77777777" w:rsidR="009078DA" w:rsidRPr="00E21B92" w:rsidRDefault="009078DA" w:rsidP="00156E9B">
            <w:pPr>
              <w:rPr>
                <w:noProof/>
                <w:color w:val="000000" w:themeColor="text1"/>
                <w:sz w:val="22"/>
                <w:szCs w:val="22"/>
              </w:rPr>
            </w:pPr>
          </w:p>
        </w:tc>
        <w:tc>
          <w:tcPr>
            <w:tcW w:w="1620" w:type="dxa"/>
          </w:tcPr>
          <w:p w14:paraId="5E3B22C8" w14:textId="77777777" w:rsidR="009078DA" w:rsidRPr="00E21B92" w:rsidRDefault="009078DA" w:rsidP="00156E9B">
            <w:pPr>
              <w:rPr>
                <w:noProof/>
                <w:color w:val="000000" w:themeColor="text1"/>
                <w:sz w:val="22"/>
                <w:szCs w:val="22"/>
              </w:rPr>
            </w:pPr>
          </w:p>
        </w:tc>
        <w:tc>
          <w:tcPr>
            <w:tcW w:w="990" w:type="dxa"/>
          </w:tcPr>
          <w:p w14:paraId="1DB2321E" w14:textId="77777777" w:rsidR="009078DA" w:rsidRPr="00E21B92" w:rsidRDefault="009078DA" w:rsidP="00156E9B">
            <w:pPr>
              <w:rPr>
                <w:noProof/>
                <w:color w:val="000000" w:themeColor="text1"/>
                <w:sz w:val="22"/>
                <w:szCs w:val="22"/>
              </w:rPr>
            </w:pPr>
          </w:p>
        </w:tc>
      </w:tr>
      <w:tr w:rsidR="009078DA" w:rsidRPr="00E21B92" w14:paraId="3730D40F" w14:textId="77777777" w:rsidTr="009078DA">
        <w:tc>
          <w:tcPr>
            <w:tcW w:w="15300" w:type="dxa"/>
            <w:gridSpan w:val="8"/>
            <w:tcBorders>
              <w:left w:val="nil"/>
              <w:bottom w:val="nil"/>
              <w:right w:val="nil"/>
            </w:tcBorders>
          </w:tcPr>
          <w:p w14:paraId="2DF54564" w14:textId="77777777" w:rsidR="009078DA" w:rsidRPr="00E21B92" w:rsidRDefault="009078DA" w:rsidP="00156E9B">
            <w:pPr>
              <w:rPr>
                <w:noProof/>
                <w:color w:val="000000" w:themeColor="text1"/>
                <w:sz w:val="22"/>
                <w:szCs w:val="22"/>
              </w:rPr>
            </w:pPr>
          </w:p>
          <w:p w14:paraId="3573D14A" w14:textId="77777777" w:rsidR="009078DA" w:rsidRPr="00E21B92" w:rsidRDefault="009078DA" w:rsidP="00156E9B">
            <w:pPr>
              <w:rPr>
                <w:noProof/>
                <w:color w:val="000000" w:themeColor="text1"/>
                <w:sz w:val="22"/>
                <w:szCs w:val="22"/>
              </w:rPr>
            </w:pPr>
            <w:r w:rsidRPr="00E21B92">
              <w:rPr>
                <w:noProof/>
                <w:color w:val="000000" w:themeColor="text1"/>
                <w:sz w:val="22"/>
                <w:szCs w:val="22"/>
              </w:rPr>
              <w:t>*Analiza procedurii poate fi realizată și conform formularului online transmis fiecărui compartiment implicat în aplicarea procedurii.</w:t>
            </w:r>
          </w:p>
        </w:tc>
      </w:tr>
    </w:tbl>
    <w:p w14:paraId="1D7FF275" w14:textId="71C23E1A" w:rsidR="005336B1" w:rsidRDefault="005336B1" w:rsidP="00A104C8">
      <w:pPr>
        <w:tabs>
          <w:tab w:val="left" w:pos="709"/>
        </w:tabs>
        <w:autoSpaceDE w:val="0"/>
        <w:autoSpaceDN w:val="0"/>
        <w:adjustRightInd w:val="0"/>
        <w:spacing w:line="360" w:lineRule="auto"/>
        <w:jc w:val="both"/>
        <w:rPr>
          <w:sz w:val="22"/>
          <w:szCs w:val="22"/>
        </w:rPr>
      </w:pPr>
    </w:p>
    <w:p w14:paraId="43D55E3C" w14:textId="6B8D0820" w:rsidR="009078DA" w:rsidRDefault="009078DA" w:rsidP="00A104C8">
      <w:pPr>
        <w:tabs>
          <w:tab w:val="left" w:pos="709"/>
        </w:tabs>
        <w:autoSpaceDE w:val="0"/>
        <w:autoSpaceDN w:val="0"/>
        <w:adjustRightInd w:val="0"/>
        <w:spacing w:line="360" w:lineRule="auto"/>
        <w:jc w:val="both"/>
        <w:rPr>
          <w:sz w:val="22"/>
          <w:szCs w:val="22"/>
        </w:rPr>
      </w:pPr>
    </w:p>
    <w:p w14:paraId="1C7D95C9" w14:textId="18E7F1B3" w:rsidR="009078DA" w:rsidRDefault="009078DA" w:rsidP="00A104C8">
      <w:pPr>
        <w:tabs>
          <w:tab w:val="left" w:pos="709"/>
        </w:tabs>
        <w:autoSpaceDE w:val="0"/>
        <w:autoSpaceDN w:val="0"/>
        <w:adjustRightInd w:val="0"/>
        <w:spacing w:line="360" w:lineRule="auto"/>
        <w:jc w:val="both"/>
        <w:rPr>
          <w:sz w:val="22"/>
          <w:szCs w:val="22"/>
        </w:rPr>
      </w:pPr>
    </w:p>
    <w:p w14:paraId="153023EA" w14:textId="72DE9136" w:rsidR="009078DA" w:rsidRDefault="009078DA" w:rsidP="00A104C8">
      <w:pPr>
        <w:tabs>
          <w:tab w:val="left" w:pos="709"/>
        </w:tabs>
        <w:autoSpaceDE w:val="0"/>
        <w:autoSpaceDN w:val="0"/>
        <w:adjustRightInd w:val="0"/>
        <w:spacing w:line="360" w:lineRule="auto"/>
        <w:jc w:val="both"/>
        <w:rPr>
          <w:sz w:val="22"/>
          <w:szCs w:val="22"/>
        </w:rPr>
      </w:pPr>
    </w:p>
    <w:p w14:paraId="5F75B036" w14:textId="40F60187" w:rsidR="009078DA" w:rsidRDefault="009078DA" w:rsidP="00A104C8">
      <w:pPr>
        <w:tabs>
          <w:tab w:val="left" w:pos="709"/>
        </w:tabs>
        <w:autoSpaceDE w:val="0"/>
        <w:autoSpaceDN w:val="0"/>
        <w:adjustRightInd w:val="0"/>
        <w:spacing w:line="360" w:lineRule="auto"/>
        <w:jc w:val="both"/>
        <w:rPr>
          <w:sz w:val="22"/>
          <w:szCs w:val="22"/>
        </w:rPr>
      </w:pPr>
    </w:p>
    <w:p w14:paraId="38A55FD3" w14:textId="3B59FBF1" w:rsidR="009078DA" w:rsidRDefault="009078DA" w:rsidP="00A104C8">
      <w:pPr>
        <w:tabs>
          <w:tab w:val="left" w:pos="709"/>
        </w:tabs>
        <w:autoSpaceDE w:val="0"/>
        <w:autoSpaceDN w:val="0"/>
        <w:adjustRightInd w:val="0"/>
        <w:spacing w:line="360" w:lineRule="auto"/>
        <w:jc w:val="both"/>
        <w:rPr>
          <w:sz w:val="22"/>
          <w:szCs w:val="22"/>
        </w:rPr>
      </w:pPr>
    </w:p>
    <w:p w14:paraId="062321AC" w14:textId="0CCF8427" w:rsidR="009078DA" w:rsidRDefault="009078DA" w:rsidP="00A104C8">
      <w:pPr>
        <w:tabs>
          <w:tab w:val="left" w:pos="709"/>
        </w:tabs>
        <w:autoSpaceDE w:val="0"/>
        <w:autoSpaceDN w:val="0"/>
        <w:adjustRightInd w:val="0"/>
        <w:spacing w:line="360" w:lineRule="auto"/>
        <w:jc w:val="both"/>
        <w:rPr>
          <w:sz w:val="22"/>
          <w:szCs w:val="22"/>
        </w:rPr>
      </w:pPr>
    </w:p>
    <w:p w14:paraId="100D7648" w14:textId="6F7F5EC7" w:rsidR="009078DA" w:rsidRDefault="009078DA" w:rsidP="00A104C8">
      <w:pPr>
        <w:tabs>
          <w:tab w:val="left" w:pos="709"/>
        </w:tabs>
        <w:autoSpaceDE w:val="0"/>
        <w:autoSpaceDN w:val="0"/>
        <w:adjustRightInd w:val="0"/>
        <w:spacing w:line="360" w:lineRule="auto"/>
        <w:jc w:val="both"/>
        <w:rPr>
          <w:sz w:val="22"/>
          <w:szCs w:val="22"/>
        </w:rPr>
      </w:pPr>
    </w:p>
    <w:p w14:paraId="0463E218" w14:textId="06E5787B" w:rsidR="009078DA" w:rsidRDefault="009078DA" w:rsidP="00A104C8">
      <w:pPr>
        <w:tabs>
          <w:tab w:val="left" w:pos="709"/>
        </w:tabs>
        <w:autoSpaceDE w:val="0"/>
        <w:autoSpaceDN w:val="0"/>
        <w:adjustRightInd w:val="0"/>
        <w:spacing w:line="360" w:lineRule="auto"/>
        <w:jc w:val="both"/>
        <w:rPr>
          <w:sz w:val="22"/>
          <w:szCs w:val="22"/>
        </w:rPr>
      </w:pPr>
    </w:p>
    <w:p w14:paraId="2C4BBE48" w14:textId="70CFA173" w:rsidR="009078DA" w:rsidRDefault="009078DA" w:rsidP="00A104C8">
      <w:pPr>
        <w:tabs>
          <w:tab w:val="left" w:pos="709"/>
        </w:tabs>
        <w:autoSpaceDE w:val="0"/>
        <w:autoSpaceDN w:val="0"/>
        <w:adjustRightInd w:val="0"/>
        <w:spacing w:line="360" w:lineRule="auto"/>
        <w:jc w:val="both"/>
        <w:rPr>
          <w:sz w:val="22"/>
          <w:szCs w:val="22"/>
        </w:rPr>
      </w:pPr>
    </w:p>
    <w:p w14:paraId="6871BC0D" w14:textId="6E48218D" w:rsidR="009078DA" w:rsidRDefault="009078DA" w:rsidP="00A104C8">
      <w:pPr>
        <w:tabs>
          <w:tab w:val="left" w:pos="709"/>
        </w:tabs>
        <w:autoSpaceDE w:val="0"/>
        <w:autoSpaceDN w:val="0"/>
        <w:adjustRightInd w:val="0"/>
        <w:spacing w:line="360" w:lineRule="auto"/>
        <w:jc w:val="both"/>
        <w:rPr>
          <w:sz w:val="22"/>
          <w:szCs w:val="22"/>
        </w:rPr>
      </w:pPr>
    </w:p>
    <w:p w14:paraId="603C0E77" w14:textId="7B03C8F6" w:rsidR="009078DA" w:rsidRDefault="009078DA" w:rsidP="00A104C8">
      <w:pPr>
        <w:tabs>
          <w:tab w:val="left" w:pos="709"/>
        </w:tabs>
        <w:autoSpaceDE w:val="0"/>
        <w:autoSpaceDN w:val="0"/>
        <w:adjustRightInd w:val="0"/>
        <w:spacing w:line="360" w:lineRule="auto"/>
        <w:jc w:val="both"/>
        <w:rPr>
          <w:sz w:val="22"/>
          <w:szCs w:val="22"/>
        </w:rPr>
      </w:pPr>
    </w:p>
    <w:p w14:paraId="5B418E7C" w14:textId="7D041478" w:rsidR="009078DA" w:rsidRDefault="009078DA" w:rsidP="00A104C8">
      <w:pPr>
        <w:tabs>
          <w:tab w:val="left" w:pos="709"/>
        </w:tabs>
        <w:autoSpaceDE w:val="0"/>
        <w:autoSpaceDN w:val="0"/>
        <w:adjustRightInd w:val="0"/>
        <w:spacing w:line="360" w:lineRule="auto"/>
        <w:jc w:val="both"/>
        <w:rPr>
          <w:sz w:val="22"/>
          <w:szCs w:val="22"/>
        </w:rPr>
      </w:pPr>
    </w:p>
    <w:p w14:paraId="20922F3D" w14:textId="232B0384" w:rsidR="009078DA" w:rsidRDefault="009078DA" w:rsidP="00A104C8">
      <w:pPr>
        <w:tabs>
          <w:tab w:val="left" w:pos="709"/>
        </w:tabs>
        <w:autoSpaceDE w:val="0"/>
        <w:autoSpaceDN w:val="0"/>
        <w:adjustRightInd w:val="0"/>
        <w:spacing w:line="360" w:lineRule="auto"/>
        <w:jc w:val="both"/>
        <w:rPr>
          <w:sz w:val="22"/>
          <w:szCs w:val="22"/>
        </w:rPr>
      </w:pPr>
    </w:p>
    <w:p w14:paraId="0E481667" w14:textId="77777777" w:rsidR="000E436A" w:rsidRDefault="000E436A" w:rsidP="009078DA">
      <w:pPr>
        <w:tabs>
          <w:tab w:val="left" w:pos="709"/>
        </w:tabs>
        <w:autoSpaceDE w:val="0"/>
        <w:autoSpaceDN w:val="0"/>
        <w:adjustRightInd w:val="0"/>
        <w:spacing w:line="360" w:lineRule="auto"/>
        <w:jc w:val="right"/>
        <w:rPr>
          <w:sz w:val="22"/>
          <w:szCs w:val="22"/>
        </w:rPr>
        <w:sectPr w:rsidR="000E436A" w:rsidSect="00201FA6">
          <w:headerReference w:type="default" r:id="rId20"/>
          <w:footerReference w:type="default" r:id="rId21"/>
          <w:headerReference w:type="first" r:id="rId22"/>
          <w:footerReference w:type="first" r:id="rId23"/>
          <w:pgSz w:w="16840" w:h="11907" w:orient="landscape" w:code="9"/>
          <w:pgMar w:top="56" w:right="1418" w:bottom="1418" w:left="1418" w:header="680" w:footer="680" w:gutter="0"/>
          <w:cols w:space="720"/>
          <w:noEndnote/>
          <w:titlePg/>
          <w:docGrid w:linePitch="326"/>
        </w:sectPr>
      </w:pPr>
    </w:p>
    <w:tbl>
      <w:tblPr>
        <w:tblStyle w:val="TableGrid"/>
        <w:tblW w:w="0" w:type="auto"/>
        <w:tblLook w:val="04A0" w:firstRow="1" w:lastRow="0" w:firstColumn="1" w:lastColumn="0" w:noHBand="0" w:noVBand="1"/>
      </w:tblPr>
      <w:tblGrid>
        <w:gridCol w:w="9316"/>
      </w:tblGrid>
      <w:tr w:rsidR="009078DA" w:rsidRPr="00195D7D" w14:paraId="14207B8D" w14:textId="77777777" w:rsidTr="009078DA">
        <w:trPr>
          <w:trHeight w:val="7413"/>
        </w:trPr>
        <w:tc>
          <w:tcPr>
            <w:tcW w:w="13994" w:type="dxa"/>
          </w:tcPr>
          <w:p w14:paraId="7CB6F431" w14:textId="050D0FD2" w:rsidR="009078DA" w:rsidRPr="00195D7D" w:rsidRDefault="00B12298" w:rsidP="009078DA">
            <w:pPr>
              <w:tabs>
                <w:tab w:val="left" w:pos="709"/>
              </w:tabs>
              <w:autoSpaceDE w:val="0"/>
              <w:autoSpaceDN w:val="0"/>
              <w:adjustRightInd w:val="0"/>
              <w:spacing w:line="360" w:lineRule="auto"/>
              <w:jc w:val="right"/>
              <w:rPr>
                <w:sz w:val="20"/>
                <w:szCs w:val="20"/>
              </w:rPr>
            </w:pPr>
            <w:r>
              <w:rPr>
                <w:sz w:val="20"/>
                <w:szCs w:val="20"/>
              </w:rPr>
              <w:lastRenderedPageBreak/>
              <w:t xml:space="preserve">Anexa 1 </w:t>
            </w:r>
          </w:p>
          <w:tbl>
            <w:tblPr>
              <w:tblW w:w="7049" w:type="dxa"/>
              <w:jc w:val="center"/>
              <w:tblLook w:val="04A0" w:firstRow="1" w:lastRow="0" w:firstColumn="1" w:lastColumn="0" w:noHBand="0" w:noVBand="1"/>
            </w:tblPr>
            <w:tblGrid>
              <w:gridCol w:w="1469"/>
              <w:gridCol w:w="5580"/>
            </w:tblGrid>
            <w:tr w:rsidR="000E436A" w:rsidRPr="00195D7D" w14:paraId="7A18C89E" w14:textId="77777777" w:rsidTr="00195D7D">
              <w:trPr>
                <w:trHeight w:val="1446"/>
                <w:jc w:val="center"/>
              </w:trPr>
              <w:tc>
                <w:tcPr>
                  <w:tcW w:w="1469" w:type="dxa"/>
                  <w:tcMar>
                    <w:left w:w="0" w:type="dxa"/>
                    <w:bottom w:w="113" w:type="dxa"/>
                  </w:tcMar>
                </w:tcPr>
                <w:p w14:paraId="6D6B48EE" w14:textId="13A856BB" w:rsidR="000E436A" w:rsidRPr="00195D7D" w:rsidRDefault="000E436A" w:rsidP="000E436A">
                  <w:pPr>
                    <w:pStyle w:val="Header"/>
                    <w:jc w:val="center"/>
                    <w:rPr>
                      <w:sz w:val="20"/>
                      <w:szCs w:val="20"/>
                    </w:rPr>
                  </w:pPr>
                  <w:r w:rsidRPr="00195D7D">
                    <w:rPr>
                      <w:noProof/>
                      <w:sz w:val="20"/>
                      <w:szCs w:val="20"/>
                    </w:rPr>
                    <w:drawing>
                      <wp:inline distT="0" distB="0" distL="0" distR="0" wp14:anchorId="7EDFDE97" wp14:editId="3DBFF51D">
                        <wp:extent cx="775467" cy="790042"/>
                        <wp:effectExtent l="0" t="0" r="5715" b="0"/>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80141" cy="794804"/>
                                </a:xfrm>
                                <a:prstGeom prst="rect">
                                  <a:avLst/>
                                </a:prstGeom>
                                <a:noFill/>
                                <a:ln>
                                  <a:noFill/>
                                </a:ln>
                              </pic:spPr>
                            </pic:pic>
                          </a:graphicData>
                        </a:graphic>
                      </wp:inline>
                    </w:drawing>
                  </w:r>
                </w:p>
              </w:tc>
              <w:tc>
                <w:tcPr>
                  <w:tcW w:w="5580" w:type="dxa"/>
                  <w:tcMar>
                    <w:bottom w:w="113" w:type="dxa"/>
                  </w:tcMar>
                </w:tcPr>
                <w:p w14:paraId="47D9B8E3" w14:textId="77777777" w:rsidR="000E436A" w:rsidRPr="00195D7D" w:rsidRDefault="000E436A" w:rsidP="000E436A">
                  <w:pPr>
                    <w:pStyle w:val="Caption"/>
                    <w:jc w:val="center"/>
                    <w:rPr>
                      <w:b w:val="0"/>
                      <w:spacing w:val="-8"/>
                      <w:sz w:val="20"/>
                      <w:szCs w:val="20"/>
                      <w:lang w:val="it-IT"/>
                    </w:rPr>
                  </w:pPr>
                </w:p>
                <w:p w14:paraId="0696C1FF" w14:textId="77777777" w:rsidR="000E436A" w:rsidRPr="00195D7D" w:rsidRDefault="000E436A" w:rsidP="000E436A">
                  <w:pPr>
                    <w:pStyle w:val="Caption"/>
                    <w:jc w:val="center"/>
                    <w:rPr>
                      <w:b w:val="0"/>
                      <w:bCs/>
                      <w:spacing w:val="-8"/>
                      <w:sz w:val="20"/>
                      <w:szCs w:val="20"/>
                      <w:lang w:val="ro-RO"/>
                    </w:rPr>
                  </w:pPr>
                  <w:r w:rsidRPr="00195D7D">
                    <w:rPr>
                      <w:b w:val="0"/>
                      <w:spacing w:val="-8"/>
                      <w:sz w:val="20"/>
                      <w:szCs w:val="20"/>
                      <w:lang w:val="it-IT"/>
                    </w:rPr>
                    <w:t>MINISTERUL EDUCA</w:t>
                  </w:r>
                  <w:r w:rsidRPr="00195D7D">
                    <w:rPr>
                      <w:b w:val="0"/>
                      <w:spacing w:val="-8"/>
                      <w:sz w:val="20"/>
                      <w:szCs w:val="20"/>
                      <w:lang w:val="ro-RO"/>
                    </w:rPr>
                    <w:t>ŢIEI ȘI CERCETĂRII</w:t>
                  </w:r>
                </w:p>
                <w:p w14:paraId="609D0BD5" w14:textId="77777777" w:rsidR="000E436A" w:rsidRPr="00195D7D" w:rsidRDefault="000E436A" w:rsidP="000E436A">
                  <w:pPr>
                    <w:pStyle w:val="Caption"/>
                    <w:jc w:val="center"/>
                    <w:rPr>
                      <w:sz w:val="20"/>
                      <w:szCs w:val="20"/>
                      <w:lang w:val="it-IT"/>
                    </w:rPr>
                  </w:pPr>
                  <w:r w:rsidRPr="00195D7D">
                    <w:rPr>
                      <w:sz w:val="20"/>
                      <w:szCs w:val="20"/>
                      <w:lang w:val="it-IT"/>
                    </w:rPr>
                    <w:t>UNIVERSITATEA “VALAHIA” DIN TÂRGOVIȘTE</w:t>
                  </w:r>
                </w:p>
                <w:p w14:paraId="03DBCD10" w14:textId="77777777" w:rsidR="000E436A" w:rsidRPr="00195D7D" w:rsidRDefault="000E436A" w:rsidP="000E436A">
                  <w:pPr>
                    <w:jc w:val="center"/>
                    <w:rPr>
                      <w:color w:val="000000"/>
                      <w:sz w:val="20"/>
                      <w:szCs w:val="20"/>
                      <w:lang w:val="it-IT"/>
                    </w:rPr>
                  </w:pPr>
                  <w:r w:rsidRPr="00195D7D">
                    <w:rPr>
                      <w:color w:val="000000"/>
                      <w:sz w:val="20"/>
                      <w:szCs w:val="20"/>
                      <w:lang w:val="it-IT"/>
                    </w:rPr>
                    <w:t>Aleea Sinaia, nr. 13, 130004, Târgovişte, România</w:t>
                  </w:r>
                </w:p>
                <w:p w14:paraId="22569AC2" w14:textId="77777777" w:rsidR="000E436A" w:rsidRPr="00195D7D" w:rsidRDefault="000E436A" w:rsidP="000E436A">
                  <w:pPr>
                    <w:jc w:val="center"/>
                    <w:rPr>
                      <w:color w:val="000000"/>
                      <w:sz w:val="20"/>
                      <w:szCs w:val="20"/>
                    </w:rPr>
                  </w:pPr>
                  <w:r w:rsidRPr="00195D7D">
                    <w:rPr>
                      <w:color w:val="000000"/>
                      <w:sz w:val="20"/>
                      <w:szCs w:val="20"/>
                    </w:rPr>
                    <w:t>Tel: +40-245-206101, Fax: +40-245-217692</w:t>
                  </w:r>
                </w:p>
                <w:p w14:paraId="6F7BC3F0" w14:textId="6E8E5AC4" w:rsidR="000E436A" w:rsidRPr="00195D7D" w:rsidRDefault="000E436A" w:rsidP="000E436A">
                  <w:pPr>
                    <w:jc w:val="center"/>
                    <w:rPr>
                      <w:color w:val="000000"/>
                      <w:sz w:val="20"/>
                      <w:szCs w:val="20"/>
                    </w:rPr>
                  </w:pPr>
                  <w:hyperlink r:id="rId25" w:history="1">
                    <w:r w:rsidRPr="00195D7D">
                      <w:rPr>
                        <w:rStyle w:val="Hyperlink"/>
                        <w:sz w:val="20"/>
                        <w:szCs w:val="20"/>
                      </w:rPr>
                      <w:t>rectorat@valahia.ro</w:t>
                    </w:r>
                  </w:hyperlink>
                  <w:r w:rsidRPr="00195D7D">
                    <w:rPr>
                      <w:color w:val="000000"/>
                      <w:sz w:val="20"/>
                      <w:szCs w:val="20"/>
                    </w:rPr>
                    <w:t xml:space="preserve">, </w:t>
                  </w:r>
                  <w:hyperlink r:id="rId26" w:history="1">
                    <w:r w:rsidRPr="00195D7D">
                      <w:rPr>
                        <w:rStyle w:val="Hyperlink"/>
                        <w:sz w:val="20"/>
                        <w:szCs w:val="20"/>
                      </w:rPr>
                      <w:t>www.valahia.ro</w:t>
                    </w:r>
                  </w:hyperlink>
                  <w:r w:rsidRPr="00195D7D">
                    <w:rPr>
                      <w:color w:val="000000"/>
                      <w:sz w:val="20"/>
                      <w:szCs w:val="20"/>
                    </w:rPr>
                    <w:t xml:space="preserve"> </w:t>
                  </w:r>
                </w:p>
              </w:tc>
            </w:tr>
          </w:tbl>
          <w:p w14:paraId="2AB0296B" w14:textId="578E6089" w:rsidR="000E436A" w:rsidRPr="00195D7D" w:rsidRDefault="000E436A" w:rsidP="000E436A">
            <w:pPr>
              <w:tabs>
                <w:tab w:val="left" w:pos="709"/>
              </w:tabs>
              <w:autoSpaceDE w:val="0"/>
              <w:autoSpaceDN w:val="0"/>
              <w:adjustRightInd w:val="0"/>
              <w:spacing w:line="360" w:lineRule="auto"/>
              <w:rPr>
                <w:sz w:val="20"/>
                <w:szCs w:val="20"/>
              </w:rPr>
            </w:pPr>
            <w:r w:rsidRPr="000E436A">
              <w:rPr>
                <w:sz w:val="20"/>
                <w:szCs w:val="20"/>
              </w:rPr>
              <w:t xml:space="preserve">                  </w:t>
            </w:r>
            <w:r w:rsidR="00195D7D">
              <w:rPr>
                <w:sz w:val="20"/>
                <w:szCs w:val="20"/>
              </w:rPr>
              <w:t>Nr.......</w:t>
            </w:r>
            <w:r w:rsidRPr="000E436A">
              <w:rPr>
                <w:sz w:val="20"/>
                <w:szCs w:val="20"/>
              </w:rPr>
              <w:t xml:space="preserve">                                                   </w:t>
            </w:r>
            <w:r w:rsidRPr="00195D7D">
              <w:rPr>
                <w:sz w:val="20"/>
                <w:szCs w:val="20"/>
              </w:rPr>
              <w:t xml:space="preserve">                                                                                                                                       </w:t>
            </w:r>
          </w:p>
          <w:p w14:paraId="002245ED" w14:textId="31D006D3" w:rsidR="000E436A" w:rsidRPr="00195D7D" w:rsidRDefault="000E436A" w:rsidP="00195D7D">
            <w:pPr>
              <w:tabs>
                <w:tab w:val="left" w:pos="709"/>
              </w:tabs>
              <w:autoSpaceDE w:val="0"/>
              <w:autoSpaceDN w:val="0"/>
              <w:adjustRightInd w:val="0"/>
              <w:spacing w:line="360" w:lineRule="auto"/>
              <w:jc w:val="right"/>
              <w:rPr>
                <w:sz w:val="20"/>
                <w:szCs w:val="20"/>
              </w:rPr>
            </w:pPr>
            <w:r w:rsidRPr="00195D7D">
              <w:rPr>
                <w:sz w:val="20"/>
                <w:szCs w:val="20"/>
              </w:rPr>
              <w:t xml:space="preserve">                                                                                                                                                                                                              </w:t>
            </w:r>
            <w:r w:rsidR="00195D7D" w:rsidRPr="00195D7D">
              <w:rPr>
                <w:sz w:val="20"/>
                <w:szCs w:val="20"/>
              </w:rPr>
              <w:t xml:space="preserve">         </w:t>
            </w:r>
            <w:r w:rsidRPr="000E436A">
              <w:rPr>
                <w:sz w:val="20"/>
                <w:szCs w:val="20"/>
              </w:rPr>
              <w:t>Aprobat</w:t>
            </w:r>
            <w:r w:rsidRPr="00195D7D">
              <w:rPr>
                <w:sz w:val="20"/>
                <w:szCs w:val="20"/>
              </w:rPr>
              <w:t xml:space="preserve">                                                                                                                                                                                                               Rector,</w:t>
            </w:r>
          </w:p>
          <w:p w14:paraId="04C9F6AD" w14:textId="77777777" w:rsidR="000E436A" w:rsidRPr="00195D7D" w:rsidRDefault="000E436A" w:rsidP="009078DA">
            <w:pPr>
              <w:tabs>
                <w:tab w:val="left" w:pos="709"/>
              </w:tabs>
              <w:autoSpaceDE w:val="0"/>
              <w:autoSpaceDN w:val="0"/>
              <w:adjustRightInd w:val="0"/>
              <w:spacing w:line="360" w:lineRule="auto"/>
              <w:jc w:val="right"/>
              <w:rPr>
                <w:sz w:val="20"/>
                <w:szCs w:val="20"/>
              </w:rPr>
            </w:pPr>
          </w:p>
          <w:p w14:paraId="7F3AF8E3" w14:textId="77777777" w:rsidR="00195D7D" w:rsidRPr="00195D7D" w:rsidRDefault="00195D7D" w:rsidP="000E436A">
            <w:pPr>
              <w:tabs>
                <w:tab w:val="left" w:pos="709"/>
              </w:tabs>
              <w:autoSpaceDE w:val="0"/>
              <w:autoSpaceDN w:val="0"/>
              <w:adjustRightInd w:val="0"/>
              <w:spacing w:line="360" w:lineRule="auto"/>
              <w:jc w:val="center"/>
              <w:rPr>
                <w:b/>
                <w:bCs/>
                <w:sz w:val="20"/>
                <w:szCs w:val="20"/>
              </w:rPr>
            </w:pPr>
          </w:p>
          <w:p w14:paraId="6A071702" w14:textId="77777777" w:rsidR="00195D7D" w:rsidRPr="00195D7D" w:rsidRDefault="00195D7D" w:rsidP="000E436A">
            <w:pPr>
              <w:tabs>
                <w:tab w:val="left" w:pos="709"/>
              </w:tabs>
              <w:autoSpaceDE w:val="0"/>
              <w:autoSpaceDN w:val="0"/>
              <w:adjustRightInd w:val="0"/>
              <w:spacing w:line="360" w:lineRule="auto"/>
              <w:jc w:val="center"/>
              <w:rPr>
                <w:b/>
                <w:bCs/>
                <w:sz w:val="20"/>
                <w:szCs w:val="20"/>
              </w:rPr>
            </w:pPr>
          </w:p>
          <w:p w14:paraId="0C7A4B67" w14:textId="77777777" w:rsidR="00195D7D" w:rsidRPr="00195D7D" w:rsidRDefault="00195D7D" w:rsidP="000E436A">
            <w:pPr>
              <w:tabs>
                <w:tab w:val="left" w:pos="709"/>
              </w:tabs>
              <w:autoSpaceDE w:val="0"/>
              <w:autoSpaceDN w:val="0"/>
              <w:adjustRightInd w:val="0"/>
              <w:spacing w:line="360" w:lineRule="auto"/>
              <w:jc w:val="center"/>
              <w:rPr>
                <w:b/>
                <w:bCs/>
                <w:sz w:val="20"/>
                <w:szCs w:val="20"/>
              </w:rPr>
            </w:pPr>
          </w:p>
          <w:p w14:paraId="59328D8F" w14:textId="4B97541B" w:rsidR="000E436A" w:rsidRPr="000E436A" w:rsidRDefault="000E436A" w:rsidP="000E436A">
            <w:pPr>
              <w:tabs>
                <w:tab w:val="left" w:pos="709"/>
              </w:tabs>
              <w:autoSpaceDE w:val="0"/>
              <w:autoSpaceDN w:val="0"/>
              <w:adjustRightInd w:val="0"/>
              <w:spacing w:line="360" w:lineRule="auto"/>
              <w:jc w:val="center"/>
              <w:rPr>
                <w:b/>
                <w:bCs/>
                <w:sz w:val="20"/>
                <w:szCs w:val="20"/>
              </w:rPr>
            </w:pPr>
            <w:r w:rsidRPr="000E436A">
              <w:rPr>
                <w:b/>
                <w:bCs/>
                <w:sz w:val="20"/>
                <w:szCs w:val="20"/>
              </w:rPr>
              <w:t>Raport</w:t>
            </w:r>
            <w:r w:rsidR="00195D7D">
              <w:rPr>
                <w:b/>
                <w:bCs/>
                <w:sz w:val="20"/>
                <w:szCs w:val="20"/>
              </w:rPr>
              <w:t>*</w:t>
            </w:r>
            <w:r w:rsidRPr="000E436A">
              <w:rPr>
                <w:b/>
                <w:bCs/>
                <w:sz w:val="20"/>
                <w:szCs w:val="20"/>
              </w:rPr>
              <w:t xml:space="preserve"> </w:t>
            </w:r>
          </w:p>
          <w:p w14:paraId="036D8AC2" w14:textId="77777777" w:rsidR="000E436A" w:rsidRPr="000E436A" w:rsidRDefault="000E436A" w:rsidP="000E436A">
            <w:pPr>
              <w:tabs>
                <w:tab w:val="left" w:pos="709"/>
              </w:tabs>
              <w:autoSpaceDE w:val="0"/>
              <w:autoSpaceDN w:val="0"/>
              <w:adjustRightInd w:val="0"/>
              <w:spacing w:line="360" w:lineRule="auto"/>
              <w:jc w:val="center"/>
              <w:rPr>
                <w:bCs/>
                <w:i/>
                <w:iCs/>
                <w:sz w:val="20"/>
                <w:szCs w:val="20"/>
              </w:rPr>
            </w:pPr>
            <w:r w:rsidRPr="000E436A">
              <w:rPr>
                <w:b/>
                <w:bCs/>
                <w:sz w:val="20"/>
                <w:szCs w:val="20"/>
              </w:rPr>
              <w:t xml:space="preserve">privind activitatea de audit public intern aferentă anului </w:t>
            </w:r>
            <w:r w:rsidRPr="000E436A">
              <w:rPr>
                <w:bCs/>
                <w:i/>
                <w:iCs/>
                <w:sz w:val="20"/>
                <w:szCs w:val="20"/>
              </w:rPr>
              <w:t>[anul de raportare]</w:t>
            </w:r>
          </w:p>
          <w:p w14:paraId="1C70E5DB" w14:textId="0FC912E9" w:rsidR="000E436A" w:rsidRPr="000E436A" w:rsidRDefault="000E436A" w:rsidP="000E436A">
            <w:pPr>
              <w:tabs>
                <w:tab w:val="left" w:pos="709"/>
              </w:tabs>
              <w:autoSpaceDE w:val="0"/>
              <w:autoSpaceDN w:val="0"/>
              <w:adjustRightInd w:val="0"/>
              <w:spacing w:line="360" w:lineRule="auto"/>
              <w:jc w:val="center"/>
              <w:rPr>
                <w:bCs/>
                <w:i/>
                <w:iCs/>
                <w:sz w:val="20"/>
                <w:szCs w:val="20"/>
              </w:rPr>
            </w:pPr>
            <w:proofErr w:type="spellStart"/>
            <w:r w:rsidRPr="000E436A">
              <w:rPr>
                <w:bCs/>
                <w:sz w:val="20"/>
                <w:szCs w:val="20"/>
              </w:rPr>
              <w:t>desfăşurată</w:t>
            </w:r>
            <w:proofErr w:type="spellEnd"/>
            <w:r w:rsidRPr="000E436A">
              <w:rPr>
                <w:bCs/>
                <w:sz w:val="20"/>
                <w:szCs w:val="20"/>
              </w:rPr>
              <w:t xml:space="preserve"> la nivelul </w:t>
            </w:r>
            <w:r w:rsidRPr="00195D7D">
              <w:rPr>
                <w:bCs/>
                <w:i/>
                <w:iCs/>
                <w:sz w:val="20"/>
                <w:szCs w:val="20"/>
              </w:rPr>
              <w:t>Universității „Valahia” din Târgoviște</w:t>
            </w:r>
            <w:r w:rsidRPr="000E436A">
              <w:rPr>
                <w:bCs/>
                <w:sz w:val="20"/>
                <w:szCs w:val="20"/>
              </w:rPr>
              <w:t xml:space="preserve"> precum </w:t>
            </w:r>
            <w:proofErr w:type="spellStart"/>
            <w:r w:rsidRPr="000E436A">
              <w:rPr>
                <w:bCs/>
                <w:sz w:val="20"/>
                <w:szCs w:val="20"/>
              </w:rPr>
              <w:t>şi</w:t>
            </w:r>
            <w:proofErr w:type="spellEnd"/>
            <w:r w:rsidRPr="000E436A">
              <w:rPr>
                <w:bCs/>
                <w:sz w:val="20"/>
                <w:szCs w:val="20"/>
              </w:rPr>
              <w:t xml:space="preserve"> a </w:t>
            </w:r>
            <w:proofErr w:type="spellStart"/>
            <w:r w:rsidRPr="000E436A">
              <w:rPr>
                <w:bCs/>
                <w:sz w:val="20"/>
                <w:szCs w:val="20"/>
              </w:rPr>
              <w:t>entităţilor</w:t>
            </w:r>
            <w:proofErr w:type="spellEnd"/>
            <w:r w:rsidRPr="000E436A">
              <w:rPr>
                <w:bCs/>
                <w:sz w:val="20"/>
                <w:szCs w:val="20"/>
              </w:rPr>
              <w:t xml:space="preserve"> publice</w:t>
            </w:r>
          </w:p>
          <w:p w14:paraId="322ED0EF" w14:textId="77777777" w:rsidR="000E436A" w:rsidRPr="000E436A" w:rsidRDefault="000E436A" w:rsidP="000E436A">
            <w:pPr>
              <w:tabs>
                <w:tab w:val="left" w:pos="709"/>
              </w:tabs>
              <w:autoSpaceDE w:val="0"/>
              <w:autoSpaceDN w:val="0"/>
              <w:adjustRightInd w:val="0"/>
              <w:spacing w:line="360" w:lineRule="auto"/>
              <w:jc w:val="center"/>
              <w:rPr>
                <w:bCs/>
                <w:sz w:val="20"/>
                <w:szCs w:val="20"/>
              </w:rPr>
            </w:pPr>
            <w:r w:rsidRPr="000E436A">
              <w:rPr>
                <w:bCs/>
                <w:sz w:val="20"/>
                <w:szCs w:val="20"/>
              </w:rPr>
              <w:t>subordonate, aflate în coordonarea sau sub autoritatea acesteia</w:t>
            </w:r>
          </w:p>
          <w:p w14:paraId="3DD74D16" w14:textId="77777777" w:rsidR="00195D7D" w:rsidRPr="00195D7D" w:rsidRDefault="00195D7D" w:rsidP="000E436A">
            <w:pPr>
              <w:tabs>
                <w:tab w:val="right" w:leader="dot" w:pos="9721"/>
              </w:tabs>
              <w:spacing w:after="100"/>
              <w:jc w:val="center"/>
              <w:rPr>
                <w:rFonts w:eastAsia="Times New Roman"/>
                <w:bCs/>
                <w:color w:val="093BC7"/>
                <w:sz w:val="20"/>
                <w:szCs w:val="20"/>
              </w:rPr>
            </w:pPr>
          </w:p>
          <w:p w14:paraId="4872B9D0" w14:textId="77777777" w:rsidR="00195D7D" w:rsidRPr="00195D7D" w:rsidRDefault="00195D7D" w:rsidP="000E436A">
            <w:pPr>
              <w:tabs>
                <w:tab w:val="right" w:leader="dot" w:pos="9721"/>
              </w:tabs>
              <w:spacing w:after="100"/>
              <w:jc w:val="center"/>
              <w:rPr>
                <w:rFonts w:eastAsia="Times New Roman"/>
                <w:bCs/>
                <w:color w:val="093BC7"/>
                <w:sz w:val="20"/>
                <w:szCs w:val="20"/>
              </w:rPr>
            </w:pPr>
          </w:p>
          <w:p w14:paraId="1DE51A13" w14:textId="77777777" w:rsidR="00195D7D" w:rsidRPr="00195D7D" w:rsidRDefault="00195D7D" w:rsidP="000E436A">
            <w:pPr>
              <w:tabs>
                <w:tab w:val="right" w:leader="dot" w:pos="9721"/>
              </w:tabs>
              <w:spacing w:after="100"/>
              <w:jc w:val="center"/>
              <w:rPr>
                <w:rFonts w:eastAsia="Times New Roman"/>
                <w:bCs/>
                <w:color w:val="093BC7"/>
                <w:sz w:val="20"/>
                <w:szCs w:val="20"/>
              </w:rPr>
            </w:pPr>
          </w:p>
          <w:p w14:paraId="4625ECAA" w14:textId="77777777" w:rsidR="00195D7D" w:rsidRPr="00195D7D" w:rsidRDefault="00195D7D" w:rsidP="000E436A">
            <w:pPr>
              <w:tabs>
                <w:tab w:val="right" w:leader="dot" w:pos="9721"/>
              </w:tabs>
              <w:spacing w:after="100"/>
              <w:jc w:val="center"/>
              <w:rPr>
                <w:rFonts w:eastAsia="Times New Roman"/>
                <w:bCs/>
                <w:color w:val="093BC7"/>
                <w:sz w:val="20"/>
                <w:szCs w:val="20"/>
              </w:rPr>
            </w:pPr>
          </w:p>
          <w:p w14:paraId="4D0E4D27" w14:textId="747FDE6A" w:rsidR="00195D7D" w:rsidRPr="00195D7D" w:rsidRDefault="00195D7D" w:rsidP="000E436A">
            <w:pPr>
              <w:tabs>
                <w:tab w:val="right" w:leader="dot" w:pos="9721"/>
              </w:tabs>
              <w:spacing w:after="100"/>
              <w:jc w:val="center"/>
              <w:rPr>
                <w:rFonts w:eastAsia="Times New Roman"/>
                <w:bCs/>
                <w:color w:val="093BC7"/>
                <w:sz w:val="20"/>
                <w:szCs w:val="20"/>
              </w:rPr>
            </w:pPr>
          </w:p>
          <w:p w14:paraId="688477B3" w14:textId="3CF0FD26" w:rsidR="00195D7D" w:rsidRPr="00195D7D" w:rsidRDefault="00195D7D" w:rsidP="000E436A">
            <w:pPr>
              <w:tabs>
                <w:tab w:val="right" w:leader="dot" w:pos="9721"/>
              </w:tabs>
              <w:spacing w:after="100"/>
              <w:jc w:val="center"/>
              <w:rPr>
                <w:rFonts w:eastAsia="Times New Roman"/>
                <w:bCs/>
                <w:color w:val="093BC7"/>
                <w:sz w:val="20"/>
                <w:szCs w:val="20"/>
              </w:rPr>
            </w:pPr>
          </w:p>
          <w:p w14:paraId="59CDFE0F" w14:textId="4E986A01" w:rsidR="00195D7D" w:rsidRPr="00195D7D" w:rsidRDefault="00195D7D" w:rsidP="00195D7D">
            <w:pPr>
              <w:tabs>
                <w:tab w:val="right" w:leader="dot" w:pos="9721"/>
              </w:tabs>
              <w:spacing w:after="100"/>
              <w:rPr>
                <w:rFonts w:eastAsia="Times New Roman"/>
                <w:bCs/>
                <w:color w:val="093BC7"/>
                <w:sz w:val="20"/>
                <w:szCs w:val="20"/>
              </w:rPr>
            </w:pPr>
          </w:p>
          <w:p w14:paraId="48277910" w14:textId="2D5C2657" w:rsidR="00195D7D" w:rsidRPr="00195D7D" w:rsidRDefault="00195D7D" w:rsidP="000E436A">
            <w:pPr>
              <w:tabs>
                <w:tab w:val="right" w:leader="dot" w:pos="9721"/>
              </w:tabs>
              <w:spacing w:after="100"/>
              <w:jc w:val="center"/>
              <w:rPr>
                <w:rFonts w:eastAsia="Times New Roman"/>
                <w:bCs/>
                <w:color w:val="093BC7"/>
                <w:sz w:val="20"/>
                <w:szCs w:val="20"/>
              </w:rPr>
            </w:pPr>
          </w:p>
          <w:p w14:paraId="4337B50B" w14:textId="4B292DE1" w:rsidR="00195D7D" w:rsidRPr="00195D7D" w:rsidRDefault="00195D7D" w:rsidP="000E436A">
            <w:pPr>
              <w:tabs>
                <w:tab w:val="right" w:leader="dot" w:pos="9721"/>
              </w:tabs>
              <w:spacing w:after="100"/>
              <w:jc w:val="center"/>
              <w:rPr>
                <w:rFonts w:eastAsia="Times New Roman"/>
                <w:bCs/>
                <w:color w:val="093BC7"/>
                <w:sz w:val="20"/>
                <w:szCs w:val="20"/>
              </w:rPr>
            </w:pPr>
          </w:p>
          <w:p w14:paraId="05D1E423" w14:textId="6029CC8F" w:rsidR="00195D7D" w:rsidRPr="00195D7D" w:rsidRDefault="00195D7D" w:rsidP="000E436A">
            <w:pPr>
              <w:tabs>
                <w:tab w:val="right" w:leader="dot" w:pos="9721"/>
              </w:tabs>
              <w:spacing w:after="100"/>
              <w:jc w:val="center"/>
              <w:rPr>
                <w:rFonts w:eastAsia="Times New Roman"/>
                <w:bCs/>
                <w:color w:val="093BC7"/>
                <w:sz w:val="20"/>
                <w:szCs w:val="20"/>
              </w:rPr>
            </w:pPr>
          </w:p>
          <w:p w14:paraId="3E996C7B" w14:textId="1EE37F0E" w:rsidR="00195D7D" w:rsidRPr="00195D7D" w:rsidRDefault="00195D7D" w:rsidP="000E436A">
            <w:pPr>
              <w:tabs>
                <w:tab w:val="right" w:leader="dot" w:pos="9721"/>
              </w:tabs>
              <w:spacing w:after="100"/>
              <w:jc w:val="center"/>
              <w:rPr>
                <w:rFonts w:eastAsia="Times New Roman"/>
                <w:bCs/>
                <w:color w:val="093BC7"/>
                <w:sz w:val="20"/>
                <w:szCs w:val="20"/>
              </w:rPr>
            </w:pPr>
          </w:p>
          <w:p w14:paraId="188E03CC" w14:textId="1B345612" w:rsidR="00195D7D" w:rsidRPr="00195D7D" w:rsidRDefault="00195D7D" w:rsidP="000E436A">
            <w:pPr>
              <w:tabs>
                <w:tab w:val="right" w:leader="dot" w:pos="9721"/>
              </w:tabs>
              <w:spacing w:after="100"/>
              <w:jc w:val="center"/>
              <w:rPr>
                <w:rFonts w:eastAsia="Times New Roman"/>
                <w:bCs/>
                <w:color w:val="093BC7"/>
                <w:sz w:val="20"/>
                <w:szCs w:val="20"/>
              </w:rPr>
            </w:pPr>
          </w:p>
          <w:p w14:paraId="41D6A36A" w14:textId="77777777" w:rsidR="00195D7D" w:rsidRPr="00195D7D" w:rsidRDefault="00195D7D" w:rsidP="000E436A">
            <w:pPr>
              <w:tabs>
                <w:tab w:val="right" w:leader="dot" w:pos="9721"/>
              </w:tabs>
              <w:spacing w:after="100"/>
              <w:jc w:val="center"/>
              <w:rPr>
                <w:rFonts w:eastAsia="Times New Roman"/>
                <w:bCs/>
                <w:color w:val="093BC7"/>
                <w:sz w:val="20"/>
                <w:szCs w:val="20"/>
              </w:rPr>
            </w:pPr>
          </w:p>
          <w:p w14:paraId="3B3FE76A" w14:textId="77777777" w:rsidR="00195D7D" w:rsidRPr="00195D7D" w:rsidRDefault="00195D7D" w:rsidP="000E436A">
            <w:pPr>
              <w:tabs>
                <w:tab w:val="right" w:leader="dot" w:pos="9721"/>
              </w:tabs>
              <w:spacing w:after="100"/>
              <w:jc w:val="center"/>
              <w:rPr>
                <w:rFonts w:eastAsia="Times New Roman"/>
                <w:bCs/>
                <w:color w:val="093BC7"/>
                <w:sz w:val="20"/>
                <w:szCs w:val="20"/>
              </w:rPr>
            </w:pPr>
          </w:p>
          <w:p w14:paraId="4297651C" w14:textId="41FD3775" w:rsidR="00195D7D" w:rsidRPr="00195D7D" w:rsidRDefault="00195D7D" w:rsidP="000E436A">
            <w:pPr>
              <w:tabs>
                <w:tab w:val="right" w:leader="dot" w:pos="9721"/>
              </w:tabs>
              <w:spacing w:after="100"/>
              <w:jc w:val="center"/>
              <w:rPr>
                <w:rFonts w:eastAsia="Times New Roman"/>
                <w:bCs/>
                <w:color w:val="093BC7"/>
                <w:sz w:val="20"/>
                <w:szCs w:val="20"/>
              </w:rPr>
            </w:pPr>
            <w:r w:rsidRPr="00195D7D">
              <w:rPr>
                <w:rFonts w:eastAsia="Times New Roman"/>
                <w:bCs/>
                <w:color w:val="093BC7"/>
                <w:sz w:val="20"/>
                <w:szCs w:val="20"/>
              </w:rPr>
              <w:t>Târgoviște</w:t>
            </w:r>
          </w:p>
          <w:p w14:paraId="2A456E34" w14:textId="44A18D8B" w:rsidR="00195D7D" w:rsidRPr="00195D7D" w:rsidRDefault="00195D7D" w:rsidP="000E436A">
            <w:pPr>
              <w:tabs>
                <w:tab w:val="right" w:leader="dot" w:pos="9721"/>
              </w:tabs>
              <w:spacing w:after="100"/>
              <w:jc w:val="center"/>
              <w:rPr>
                <w:rFonts w:eastAsia="Times New Roman"/>
                <w:bCs/>
                <w:color w:val="093BC7"/>
                <w:sz w:val="20"/>
                <w:szCs w:val="20"/>
              </w:rPr>
            </w:pPr>
            <w:r w:rsidRPr="000E436A">
              <w:rPr>
                <w:bCs/>
                <w:i/>
                <w:iCs/>
                <w:sz w:val="20"/>
                <w:szCs w:val="20"/>
              </w:rPr>
              <w:t>[anul de raportare]</w:t>
            </w:r>
          </w:p>
          <w:p w14:paraId="619E2BF3" w14:textId="61BAA776" w:rsidR="00195D7D" w:rsidRPr="00195D7D" w:rsidRDefault="00195D7D" w:rsidP="000E436A">
            <w:pPr>
              <w:tabs>
                <w:tab w:val="right" w:leader="dot" w:pos="9721"/>
              </w:tabs>
              <w:spacing w:after="100"/>
              <w:jc w:val="center"/>
              <w:rPr>
                <w:rFonts w:eastAsia="Times New Roman"/>
                <w:bCs/>
                <w:color w:val="093BC7"/>
                <w:sz w:val="20"/>
                <w:szCs w:val="20"/>
              </w:rPr>
            </w:pPr>
          </w:p>
          <w:p w14:paraId="50B74B88" w14:textId="22D98F4D" w:rsidR="00195D7D" w:rsidRPr="00195D7D" w:rsidRDefault="00195D7D" w:rsidP="000E436A">
            <w:pPr>
              <w:tabs>
                <w:tab w:val="right" w:leader="dot" w:pos="9721"/>
              </w:tabs>
              <w:spacing w:after="100"/>
              <w:jc w:val="center"/>
              <w:rPr>
                <w:rFonts w:eastAsia="Times New Roman"/>
                <w:bCs/>
                <w:color w:val="093BC7"/>
                <w:sz w:val="20"/>
                <w:szCs w:val="20"/>
              </w:rPr>
            </w:pPr>
          </w:p>
          <w:p w14:paraId="0F5B5039" w14:textId="3D21469E" w:rsidR="00195D7D" w:rsidRPr="00195D7D" w:rsidRDefault="00195D7D" w:rsidP="000E436A">
            <w:pPr>
              <w:tabs>
                <w:tab w:val="right" w:leader="dot" w:pos="9721"/>
              </w:tabs>
              <w:spacing w:after="100"/>
              <w:jc w:val="center"/>
              <w:rPr>
                <w:rFonts w:eastAsia="Times New Roman"/>
                <w:bCs/>
                <w:color w:val="093BC7"/>
                <w:sz w:val="20"/>
                <w:szCs w:val="20"/>
              </w:rPr>
            </w:pPr>
          </w:p>
          <w:p w14:paraId="409EDFCF" w14:textId="77777777" w:rsidR="00195D7D" w:rsidRPr="00195D7D" w:rsidRDefault="00195D7D" w:rsidP="000E436A">
            <w:pPr>
              <w:tabs>
                <w:tab w:val="right" w:leader="dot" w:pos="9721"/>
              </w:tabs>
              <w:spacing w:after="100"/>
              <w:jc w:val="center"/>
              <w:rPr>
                <w:rFonts w:eastAsia="Times New Roman"/>
                <w:bCs/>
                <w:color w:val="093BC7"/>
                <w:sz w:val="20"/>
                <w:szCs w:val="20"/>
              </w:rPr>
            </w:pPr>
          </w:p>
          <w:p w14:paraId="09270E7B" w14:textId="450EBE0F" w:rsidR="000E436A" w:rsidRPr="000E436A" w:rsidRDefault="000E436A" w:rsidP="000E436A">
            <w:pPr>
              <w:tabs>
                <w:tab w:val="right" w:leader="dot" w:pos="9721"/>
              </w:tabs>
              <w:spacing w:after="100"/>
              <w:jc w:val="center"/>
              <w:rPr>
                <w:rFonts w:eastAsia="Times New Roman"/>
                <w:bCs/>
                <w:color w:val="093BC7"/>
                <w:sz w:val="20"/>
                <w:szCs w:val="20"/>
              </w:rPr>
            </w:pPr>
            <w:r w:rsidRPr="000E436A">
              <w:rPr>
                <w:rFonts w:eastAsia="Times New Roman"/>
                <w:bCs/>
                <w:color w:val="093BC7"/>
                <w:sz w:val="20"/>
                <w:szCs w:val="20"/>
              </w:rPr>
              <w:lastRenderedPageBreak/>
              <w:t>CUPRINS</w:t>
            </w:r>
          </w:p>
          <w:p w14:paraId="3A633384" w14:textId="77777777" w:rsidR="000E436A" w:rsidRPr="000E436A" w:rsidRDefault="000E436A" w:rsidP="000E436A">
            <w:pPr>
              <w:rPr>
                <w:rFonts w:eastAsia="Times New Roman"/>
                <w:color w:val="00000A"/>
                <w:sz w:val="20"/>
                <w:szCs w:val="20"/>
              </w:rPr>
            </w:pPr>
          </w:p>
          <w:p w14:paraId="0ABC1697" w14:textId="77777777" w:rsidR="000E436A" w:rsidRPr="000E436A" w:rsidRDefault="000E436A" w:rsidP="000E436A">
            <w:pPr>
              <w:tabs>
                <w:tab w:val="right" w:leader="dot" w:pos="9721"/>
              </w:tabs>
              <w:spacing w:after="100"/>
              <w:jc w:val="center"/>
              <w:rPr>
                <w:rFonts w:eastAsia="Calibri"/>
                <w:color w:val="00000A"/>
                <w:sz w:val="20"/>
                <w:szCs w:val="20"/>
                <w:lang w:eastAsia="ro-RO"/>
              </w:rPr>
            </w:pPr>
            <w:r w:rsidRPr="00195D7D">
              <w:rPr>
                <w:rFonts w:eastAsia="Times New Roman"/>
                <w:b/>
                <w:bCs/>
                <w:color w:val="093BC7"/>
                <w:sz w:val="20"/>
                <w:szCs w:val="20"/>
              </w:rPr>
              <w:fldChar w:fldCharType="begin"/>
            </w:r>
            <w:r w:rsidRPr="000E436A">
              <w:rPr>
                <w:rFonts w:eastAsia="Times New Roman"/>
                <w:b/>
                <w:bCs/>
                <w:color w:val="093BC7"/>
                <w:sz w:val="20"/>
                <w:szCs w:val="20"/>
              </w:rPr>
              <w:instrText>TOC \z \o "1-5" \u \h</w:instrText>
            </w:r>
            <w:r w:rsidRPr="00195D7D">
              <w:rPr>
                <w:rFonts w:eastAsia="Times New Roman"/>
                <w:b/>
                <w:bCs/>
                <w:color w:val="093BC7"/>
                <w:sz w:val="20"/>
                <w:szCs w:val="20"/>
              </w:rPr>
              <w:fldChar w:fldCharType="separate"/>
            </w:r>
            <w:hyperlink r:id="rId27" w:anchor="_Toc24707938" w:history="1">
              <w:r w:rsidRPr="000E436A">
                <w:rPr>
                  <w:rFonts w:eastAsia="Times New Roman"/>
                  <w:b/>
                  <w:bCs/>
                  <w:webHidden/>
                  <w:color w:val="093BC7"/>
                  <w:sz w:val="20"/>
                  <w:szCs w:val="20"/>
                </w:rPr>
                <w:fldChar w:fldCharType="begin"/>
              </w:r>
              <w:r w:rsidRPr="000E436A">
                <w:rPr>
                  <w:rFonts w:eastAsia="Times New Roman"/>
                  <w:b/>
                  <w:bCs/>
                  <w:webHidden/>
                  <w:color w:val="093BC7"/>
                  <w:sz w:val="20"/>
                  <w:szCs w:val="20"/>
                </w:rPr>
                <w:instrText>PAGEREF _Toc24707938 \h</w:instrText>
              </w:r>
              <w:r w:rsidRPr="000E436A">
                <w:rPr>
                  <w:rFonts w:eastAsia="Times New Roman"/>
                  <w:b/>
                  <w:bCs/>
                  <w:webHidden/>
                  <w:color w:val="093BC7"/>
                  <w:sz w:val="20"/>
                  <w:szCs w:val="20"/>
                </w:rPr>
              </w:r>
              <w:r w:rsidRPr="000E436A">
                <w:rPr>
                  <w:rFonts w:eastAsia="Times New Roman"/>
                  <w:b/>
                  <w:bCs/>
                  <w:webHidden/>
                  <w:color w:val="093BC7"/>
                  <w:sz w:val="20"/>
                  <w:szCs w:val="20"/>
                </w:rPr>
                <w:fldChar w:fldCharType="separate"/>
              </w:r>
              <w:r w:rsidRPr="000E436A">
                <w:rPr>
                  <w:rFonts w:eastAsia="Times New Roman"/>
                  <w:bCs/>
                  <w:webHidden/>
                  <w:color w:val="093BC7"/>
                  <w:sz w:val="20"/>
                  <w:szCs w:val="20"/>
                </w:rPr>
                <w:t>Partea I-a – Informații generale</w:t>
              </w:r>
              <w:r w:rsidRPr="000E436A">
                <w:rPr>
                  <w:rFonts w:eastAsia="Times New Roman"/>
                  <w:bCs/>
                  <w:webHidden/>
                  <w:color w:val="093BC7"/>
                  <w:sz w:val="20"/>
                  <w:szCs w:val="20"/>
                </w:rPr>
                <w:tab/>
                <w:t>5</w:t>
              </w:r>
              <w:r w:rsidRPr="000E436A">
                <w:rPr>
                  <w:rFonts w:eastAsia="Times New Roman"/>
                  <w:b/>
                  <w:bCs/>
                  <w:webHidden/>
                  <w:color w:val="093BC7"/>
                  <w:sz w:val="20"/>
                  <w:szCs w:val="20"/>
                </w:rPr>
                <w:fldChar w:fldCharType="end"/>
              </w:r>
            </w:hyperlink>
          </w:p>
          <w:p w14:paraId="6CBB44D7" w14:textId="77777777" w:rsidR="000E436A" w:rsidRPr="000E436A" w:rsidRDefault="000E436A" w:rsidP="000E436A">
            <w:pPr>
              <w:tabs>
                <w:tab w:val="right" w:leader="dot" w:pos="9720"/>
              </w:tabs>
              <w:spacing w:after="100"/>
              <w:ind w:left="240"/>
              <w:rPr>
                <w:rFonts w:eastAsia="Calibri"/>
                <w:color w:val="00000A"/>
                <w:sz w:val="20"/>
                <w:szCs w:val="20"/>
                <w:lang w:eastAsia="ro-RO"/>
              </w:rPr>
            </w:pPr>
            <w:hyperlink r:id="rId28" w:anchor="_Toc24707939" w:history="1">
              <w:r w:rsidRPr="000E436A">
                <w:rPr>
                  <w:rFonts w:eastAsia="Times New Roman"/>
                  <w:bCs/>
                  <w:webHidden/>
                  <w:color w:val="00000A"/>
                  <w:sz w:val="20"/>
                  <w:szCs w:val="20"/>
                </w:rPr>
                <w:t>I.1. Identificarea instituției publice</w:t>
              </w:r>
              <w:r w:rsidRPr="000E436A">
                <w:rPr>
                  <w:rFonts w:eastAsia="Times New Roman"/>
                  <w:webHidden/>
                  <w:color w:val="00000A"/>
                  <w:sz w:val="20"/>
                  <w:szCs w:val="20"/>
                </w:rPr>
                <w:fldChar w:fldCharType="begin"/>
              </w:r>
              <w:r w:rsidRPr="000E436A">
                <w:rPr>
                  <w:rFonts w:eastAsia="Times New Roman"/>
                  <w:webHidden/>
                  <w:color w:val="00000A"/>
                  <w:sz w:val="20"/>
                  <w:szCs w:val="20"/>
                </w:rPr>
                <w:instrText>PAGEREF _Toc24707939 \h</w:instrText>
              </w:r>
              <w:r w:rsidRPr="000E436A">
                <w:rPr>
                  <w:rFonts w:eastAsia="Times New Roman"/>
                  <w:webHidden/>
                  <w:color w:val="00000A"/>
                  <w:sz w:val="20"/>
                  <w:szCs w:val="20"/>
                </w:rPr>
              </w:r>
              <w:r w:rsidRPr="000E436A">
                <w:rPr>
                  <w:rFonts w:eastAsia="Times New Roman"/>
                  <w:webHidden/>
                  <w:color w:val="00000A"/>
                  <w:sz w:val="20"/>
                  <w:szCs w:val="20"/>
                </w:rPr>
                <w:fldChar w:fldCharType="separate"/>
              </w:r>
              <w:r w:rsidRPr="000E436A">
                <w:rPr>
                  <w:rFonts w:eastAsia="Times New Roman"/>
                  <w:color w:val="00000A"/>
                  <w:sz w:val="20"/>
                  <w:szCs w:val="20"/>
                </w:rPr>
                <w:tab/>
                <w:t>5</w:t>
              </w:r>
              <w:r w:rsidRPr="000E436A">
                <w:rPr>
                  <w:rFonts w:eastAsia="Times New Roman"/>
                  <w:webHidden/>
                  <w:color w:val="00000A"/>
                  <w:sz w:val="20"/>
                  <w:szCs w:val="20"/>
                </w:rPr>
                <w:fldChar w:fldCharType="end"/>
              </w:r>
            </w:hyperlink>
          </w:p>
          <w:p w14:paraId="674CEFD4" w14:textId="77777777" w:rsidR="000E436A" w:rsidRPr="000E436A" w:rsidRDefault="000E436A" w:rsidP="000E436A">
            <w:pPr>
              <w:tabs>
                <w:tab w:val="right" w:leader="dot" w:pos="9720"/>
              </w:tabs>
              <w:spacing w:after="100"/>
              <w:ind w:left="240"/>
              <w:rPr>
                <w:rFonts w:eastAsia="Calibri"/>
                <w:color w:val="00000A"/>
                <w:sz w:val="20"/>
                <w:szCs w:val="20"/>
                <w:lang w:eastAsia="ro-RO"/>
              </w:rPr>
            </w:pPr>
            <w:hyperlink r:id="rId29" w:anchor="_Toc24707940" w:history="1">
              <w:r w:rsidRPr="000E436A">
                <w:rPr>
                  <w:rFonts w:eastAsia="Times New Roman"/>
                  <w:bCs/>
                  <w:webHidden/>
                  <w:color w:val="00000A"/>
                  <w:sz w:val="20"/>
                  <w:szCs w:val="20"/>
                </w:rPr>
                <w:t>I.2. Scopul raportului</w:t>
              </w:r>
              <w:r w:rsidRPr="000E436A">
                <w:rPr>
                  <w:rFonts w:eastAsia="Times New Roman"/>
                  <w:webHidden/>
                  <w:color w:val="00000A"/>
                  <w:sz w:val="20"/>
                  <w:szCs w:val="20"/>
                </w:rPr>
                <w:fldChar w:fldCharType="begin"/>
              </w:r>
              <w:r w:rsidRPr="000E436A">
                <w:rPr>
                  <w:rFonts w:eastAsia="Times New Roman"/>
                  <w:webHidden/>
                  <w:color w:val="00000A"/>
                  <w:sz w:val="20"/>
                  <w:szCs w:val="20"/>
                </w:rPr>
                <w:instrText>PAGEREF _Toc24707940 \h</w:instrText>
              </w:r>
              <w:r w:rsidRPr="000E436A">
                <w:rPr>
                  <w:rFonts w:eastAsia="Times New Roman"/>
                  <w:webHidden/>
                  <w:color w:val="00000A"/>
                  <w:sz w:val="20"/>
                  <w:szCs w:val="20"/>
                </w:rPr>
              </w:r>
              <w:r w:rsidRPr="000E436A">
                <w:rPr>
                  <w:rFonts w:eastAsia="Times New Roman"/>
                  <w:webHidden/>
                  <w:color w:val="00000A"/>
                  <w:sz w:val="20"/>
                  <w:szCs w:val="20"/>
                </w:rPr>
                <w:fldChar w:fldCharType="separate"/>
              </w:r>
              <w:r w:rsidRPr="000E436A">
                <w:rPr>
                  <w:rFonts w:eastAsia="Times New Roman"/>
                  <w:color w:val="00000A"/>
                  <w:sz w:val="20"/>
                  <w:szCs w:val="20"/>
                </w:rPr>
                <w:tab/>
                <w:t>5</w:t>
              </w:r>
              <w:r w:rsidRPr="000E436A">
                <w:rPr>
                  <w:rFonts w:eastAsia="Times New Roman"/>
                  <w:webHidden/>
                  <w:color w:val="00000A"/>
                  <w:sz w:val="20"/>
                  <w:szCs w:val="20"/>
                </w:rPr>
                <w:fldChar w:fldCharType="end"/>
              </w:r>
            </w:hyperlink>
          </w:p>
          <w:p w14:paraId="0D997E72" w14:textId="77777777" w:rsidR="000E436A" w:rsidRPr="000E436A" w:rsidRDefault="000E436A" w:rsidP="000E436A">
            <w:pPr>
              <w:tabs>
                <w:tab w:val="right" w:leader="dot" w:pos="9720"/>
              </w:tabs>
              <w:spacing w:after="100"/>
              <w:ind w:left="240"/>
              <w:rPr>
                <w:rFonts w:eastAsia="Calibri"/>
                <w:color w:val="00000A"/>
                <w:sz w:val="20"/>
                <w:szCs w:val="20"/>
                <w:lang w:eastAsia="ro-RO"/>
              </w:rPr>
            </w:pPr>
            <w:hyperlink r:id="rId30" w:anchor="_Toc24707941" w:history="1">
              <w:r w:rsidRPr="000E436A">
                <w:rPr>
                  <w:rFonts w:eastAsia="Times New Roman"/>
                  <w:bCs/>
                  <w:webHidden/>
                  <w:color w:val="00000A"/>
                  <w:sz w:val="20"/>
                  <w:szCs w:val="20"/>
                </w:rPr>
                <w:t>I.3. Perioada de raportare</w:t>
              </w:r>
              <w:r w:rsidRPr="000E436A">
                <w:rPr>
                  <w:rFonts w:eastAsia="Times New Roman"/>
                  <w:webHidden/>
                  <w:color w:val="00000A"/>
                  <w:sz w:val="20"/>
                  <w:szCs w:val="20"/>
                </w:rPr>
                <w:fldChar w:fldCharType="begin"/>
              </w:r>
              <w:r w:rsidRPr="000E436A">
                <w:rPr>
                  <w:rFonts w:eastAsia="Times New Roman"/>
                  <w:webHidden/>
                  <w:color w:val="00000A"/>
                  <w:sz w:val="20"/>
                  <w:szCs w:val="20"/>
                </w:rPr>
                <w:instrText>PAGEREF _Toc24707941 \h</w:instrText>
              </w:r>
              <w:r w:rsidRPr="000E436A">
                <w:rPr>
                  <w:rFonts w:eastAsia="Times New Roman"/>
                  <w:webHidden/>
                  <w:color w:val="00000A"/>
                  <w:sz w:val="20"/>
                  <w:szCs w:val="20"/>
                </w:rPr>
              </w:r>
              <w:r w:rsidRPr="000E436A">
                <w:rPr>
                  <w:rFonts w:eastAsia="Times New Roman"/>
                  <w:webHidden/>
                  <w:color w:val="00000A"/>
                  <w:sz w:val="20"/>
                  <w:szCs w:val="20"/>
                </w:rPr>
                <w:fldChar w:fldCharType="separate"/>
              </w:r>
              <w:r w:rsidRPr="000E436A">
                <w:rPr>
                  <w:rFonts w:eastAsia="Times New Roman"/>
                  <w:color w:val="00000A"/>
                  <w:sz w:val="20"/>
                  <w:szCs w:val="20"/>
                </w:rPr>
                <w:tab/>
                <w:t>5</w:t>
              </w:r>
              <w:r w:rsidRPr="000E436A">
                <w:rPr>
                  <w:rFonts w:eastAsia="Times New Roman"/>
                  <w:webHidden/>
                  <w:color w:val="00000A"/>
                  <w:sz w:val="20"/>
                  <w:szCs w:val="20"/>
                </w:rPr>
                <w:fldChar w:fldCharType="end"/>
              </w:r>
            </w:hyperlink>
          </w:p>
          <w:p w14:paraId="54949A81" w14:textId="77777777" w:rsidR="000E436A" w:rsidRPr="000E436A" w:rsidRDefault="000E436A" w:rsidP="000E436A">
            <w:pPr>
              <w:tabs>
                <w:tab w:val="right" w:leader="dot" w:pos="9720"/>
              </w:tabs>
              <w:spacing w:after="100"/>
              <w:ind w:left="240"/>
              <w:rPr>
                <w:rFonts w:eastAsia="Calibri"/>
                <w:color w:val="00000A"/>
                <w:sz w:val="20"/>
                <w:szCs w:val="20"/>
                <w:lang w:eastAsia="ro-RO"/>
              </w:rPr>
            </w:pPr>
            <w:hyperlink r:id="rId31" w:anchor="_Toc24707942" w:history="1">
              <w:r w:rsidRPr="000E436A">
                <w:rPr>
                  <w:rFonts w:eastAsia="Times New Roman"/>
                  <w:bCs/>
                  <w:webHidden/>
                  <w:color w:val="00000A"/>
                  <w:sz w:val="20"/>
                  <w:szCs w:val="20"/>
                </w:rPr>
                <w:t>I.4. Persoanele care au întocmit raportul şi calitatea acestora</w:t>
              </w:r>
              <w:r w:rsidRPr="000E436A">
                <w:rPr>
                  <w:rFonts w:eastAsia="Times New Roman"/>
                  <w:webHidden/>
                  <w:color w:val="00000A"/>
                  <w:sz w:val="20"/>
                  <w:szCs w:val="20"/>
                </w:rPr>
                <w:fldChar w:fldCharType="begin"/>
              </w:r>
              <w:r w:rsidRPr="000E436A">
                <w:rPr>
                  <w:rFonts w:eastAsia="Times New Roman"/>
                  <w:webHidden/>
                  <w:color w:val="00000A"/>
                  <w:sz w:val="20"/>
                  <w:szCs w:val="20"/>
                </w:rPr>
                <w:instrText>PAGEREF _Toc24707942 \h</w:instrText>
              </w:r>
              <w:r w:rsidRPr="000E436A">
                <w:rPr>
                  <w:rFonts w:eastAsia="Times New Roman"/>
                  <w:webHidden/>
                  <w:color w:val="00000A"/>
                  <w:sz w:val="20"/>
                  <w:szCs w:val="20"/>
                </w:rPr>
              </w:r>
              <w:r w:rsidRPr="000E436A">
                <w:rPr>
                  <w:rFonts w:eastAsia="Times New Roman"/>
                  <w:webHidden/>
                  <w:color w:val="00000A"/>
                  <w:sz w:val="20"/>
                  <w:szCs w:val="20"/>
                </w:rPr>
                <w:fldChar w:fldCharType="separate"/>
              </w:r>
              <w:r w:rsidRPr="000E436A">
                <w:rPr>
                  <w:rFonts w:eastAsia="Times New Roman"/>
                  <w:color w:val="00000A"/>
                  <w:sz w:val="20"/>
                  <w:szCs w:val="20"/>
                </w:rPr>
                <w:tab/>
                <w:t>6</w:t>
              </w:r>
              <w:r w:rsidRPr="000E436A">
                <w:rPr>
                  <w:rFonts w:eastAsia="Times New Roman"/>
                  <w:webHidden/>
                  <w:color w:val="00000A"/>
                  <w:sz w:val="20"/>
                  <w:szCs w:val="20"/>
                </w:rPr>
                <w:fldChar w:fldCharType="end"/>
              </w:r>
            </w:hyperlink>
          </w:p>
          <w:p w14:paraId="63F81E74" w14:textId="77777777" w:rsidR="000E436A" w:rsidRPr="000E436A" w:rsidRDefault="000E436A" w:rsidP="000E436A">
            <w:pPr>
              <w:tabs>
                <w:tab w:val="right" w:leader="dot" w:pos="9720"/>
              </w:tabs>
              <w:spacing w:after="100"/>
              <w:ind w:left="240"/>
              <w:rPr>
                <w:rFonts w:eastAsia="Calibri"/>
                <w:color w:val="00000A"/>
                <w:sz w:val="20"/>
                <w:szCs w:val="20"/>
                <w:lang w:eastAsia="ro-RO"/>
              </w:rPr>
            </w:pPr>
            <w:hyperlink r:id="rId32" w:anchor="_Toc24707943" w:history="1">
              <w:r w:rsidRPr="000E436A">
                <w:rPr>
                  <w:rFonts w:eastAsia="Times New Roman"/>
                  <w:bCs/>
                  <w:webHidden/>
                  <w:color w:val="00000A"/>
                  <w:sz w:val="20"/>
                  <w:szCs w:val="20"/>
                </w:rPr>
                <w:t>I.5. Documentele analizate</w:t>
              </w:r>
              <w:r w:rsidRPr="000E436A">
                <w:rPr>
                  <w:rFonts w:eastAsia="Times New Roman"/>
                  <w:webHidden/>
                  <w:color w:val="00000A"/>
                  <w:sz w:val="20"/>
                  <w:szCs w:val="20"/>
                </w:rPr>
                <w:fldChar w:fldCharType="begin"/>
              </w:r>
              <w:r w:rsidRPr="000E436A">
                <w:rPr>
                  <w:rFonts w:eastAsia="Times New Roman"/>
                  <w:webHidden/>
                  <w:color w:val="00000A"/>
                  <w:sz w:val="20"/>
                  <w:szCs w:val="20"/>
                </w:rPr>
                <w:instrText>PAGEREF _Toc24707943 \h</w:instrText>
              </w:r>
              <w:r w:rsidRPr="000E436A">
                <w:rPr>
                  <w:rFonts w:eastAsia="Times New Roman"/>
                  <w:webHidden/>
                  <w:color w:val="00000A"/>
                  <w:sz w:val="20"/>
                  <w:szCs w:val="20"/>
                </w:rPr>
              </w:r>
              <w:r w:rsidRPr="000E436A">
                <w:rPr>
                  <w:rFonts w:eastAsia="Times New Roman"/>
                  <w:webHidden/>
                  <w:color w:val="00000A"/>
                  <w:sz w:val="20"/>
                  <w:szCs w:val="20"/>
                </w:rPr>
                <w:fldChar w:fldCharType="separate"/>
              </w:r>
              <w:r w:rsidRPr="000E436A">
                <w:rPr>
                  <w:rFonts w:eastAsia="Times New Roman"/>
                  <w:color w:val="00000A"/>
                  <w:sz w:val="20"/>
                  <w:szCs w:val="20"/>
                </w:rPr>
                <w:tab/>
                <w:t>6</w:t>
              </w:r>
              <w:r w:rsidRPr="000E436A">
                <w:rPr>
                  <w:rFonts w:eastAsia="Times New Roman"/>
                  <w:webHidden/>
                  <w:color w:val="00000A"/>
                  <w:sz w:val="20"/>
                  <w:szCs w:val="20"/>
                </w:rPr>
                <w:fldChar w:fldCharType="end"/>
              </w:r>
            </w:hyperlink>
          </w:p>
          <w:p w14:paraId="40B52EF1" w14:textId="77777777" w:rsidR="000E436A" w:rsidRPr="000E436A" w:rsidRDefault="000E436A" w:rsidP="000E436A">
            <w:pPr>
              <w:tabs>
                <w:tab w:val="right" w:leader="dot" w:pos="9721"/>
              </w:tabs>
              <w:spacing w:after="100"/>
              <w:jc w:val="center"/>
              <w:rPr>
                <w:rFonts w:eastAsia="Calibri"/>
                <w:color w:val="00000A"/>
                <w:sz w:val="20"/>
                <w:szCs w:val="20"/>
                <w:lang w:eastAsia="ro-RO"/>
              </w:rPr>
            </w:pPr>
            <w:hyperlink r:id="rId33" w:anchor="_Toc24707944" w:history="1">
              <w:r w:rsidRPr="000E436A">
                <w:rPr>
                  <w:rFonts w:eastAsia="Times New Roman"/>
                  <w:b/>
                  <w:bCs/>
                  <w:webHidden/>
                  <w:color w:val="093BC7"/>
                  <w:sz w:val="20"/>
                  <w:szCs w:val="20"/>
                </w:rPr>
                <w:fldChar w:fldCharType="begin"/>
              </w:r>
              <w:r w:rsidRPr="000E436A">
                <w:rPr>
                  <w:rFonts w:eastAsia="Times New Roman"/>
                  <w:b/>
                  <w:bCs/>
                  <w:webHidden/>
                  <w:color w:val="093BC7"/>
                  <w:sz w:val="20"/>
                  <w:szCs w:val="20"/>
                </w:rPr>
                <w:instrText>PAGEREF _Toc24707944 \h</w:instrText>
              </w:r>
              <w:r w:rsidRPr="000E436A">
                <w:rPr>
                  <w:rFonts w:eastAsia="Times New Roman"/>
                  <w:b/>
                  <w:bCs/>
                  <w:webHidden/>
                  <w:color w:val="093BC7"/>
                  <w:sz w:val="20"/>
                  <w:szCs w:val="20"/>
                </w:rPr>
              </w:r>
              <w:r w:rsidRPr="000E436A">
                <w:rPr>
                  <w:rFonts w:eastAsia="Times New Roman"/>
                  <w:b/>
                  <w:bCs/>
                  <w:webHidden/>
                  <w:color w:val="093BC7"/>
                  <w:sz w:val="20"/>
                  <w:szCs w:val="20"/>
                </w:rPr>
                <w:fldChar w:fldCharType="separate"/>
              </w:r>
              <w:r w:rsidRPr="000E436A">
                <w:rPr>
                  <w:rFonts w:eastAsia="Times New Roman"/>
                  <w:bCs/>
                  <w:webHidden/>
                  <w:color w:val="093BC7"/>
                  <w:sz w:val="20"/>
                  <w:szCs w:val="20"/>
                </w:rPr>
                <w:t>Partea a II-a – Prezentarea activității de audit public intern aferente anului ...</w:t>
              </w:r>
              <w:r w:rsidRPr="000E436A">
                <w:rPr>
                  <w:rFonts w:eastAsia="Times New Roman"/>
                  <w:bCs/>
                  <w:webHidden/>
                  <w:color w:val="093BC7"/>
                  <w:sz w:val="20"/>
                  <w:szCs w:val="20"/>
                </w:rPr>
                <w:tab/>
                <w:t>7</w:t>
              </w:r>
              <w:r w:rsidRPr="000E436A">
                <w:rPr>
                  <w:rFonts w:eastAsia="Times New Roman"/>
                  <w:b/>
                  <w:bCs/>
                  <w:webHidden/>
                  <w:color w:val="093BC7"/>
                  <w:sz w:val="20"/>
                  <w:szCs w:val="20"/>
                </w:rPr>
                <w:fldChar w:fldCharType="end"/>
              </w:r>
            </w:hyperlink>
          </w:p>
          <w:p w14:paraId="01D6B57C" w14:textId="77777777" w:rsidR="000E436A" w:rsidRPr="000E436A" w:rsidRDefault="000E436A" w:rsidP="000E436A">
            <w:pPr>
              <w:tabs>
                <w:tab w:val="right" w:leader="dot" w:pos="9720"/>
              </w:tabs>
              <w:spacing w:after="100"/>
              <w:ind w:left="240"/>
              <w:rPr>
                <w:rFonts w:eastAsia="Calibri"/>
                <w:color w:val="00000A"/>
                <w:sz w:val="20"/>
                <w:szCs w:val="20"/>
                <w:lang w:eastAsia="ro-RO"/>
              </w:rPr>
            </w:pPr>
            <w:hyperlink r:id="rId34" w:anchor="_Toc24707945" w:history="1">
              <w:r w:rsidRPr="000E436A">
                <w:rPr>
                  <w:rFonts w:eastAsia="Times New Roman"/>
                  <w:bCs/>
                  <w:webHidden/>
                  <w:color w:val="00000A"/>
                  <w:sz w:val="20"/>
                  <w:szCs w:val="20"/>
                </w:rPr>
                <w:t>II.1. Planificarea activității de audit public intern</w:t>
              </w:r>
              <w:r w:rsidRPr="000E436A">
                <w:rPr>
                  <w:rFonts w:eastAsia="Times New Roman"/>
                  <w:webHidden/>
                  <w:color w:val="00000A"/>
                  <w:sz w:val="20"/>
                  <w:szCs w:val="20"/>
                </w:rPr>
                <w:fldChar w:fldCharType="begin"/>
              </w:r>
              <w:r w:rsidRPr="000E436A">
                <w:rPr>
                  <w:rFonts w:eastAsia="Times New Roman"/>
                  <w:webHidden/>
                  <w:color w:val="00000A"/>
                  <w:sz w:val="20"/>
                  <w:szCs w:val="20"/>
                </w:rPr>
                <w:instrText>PAGEREF _Toc24707945 \h</w:instrText>
              </w:r>
              <w:r w:rsidRPr="000E436A">
                <w:rPr>
                  <w:rFonts w:eastAsia="Times New Roman"/>
                  <w:webHidden/>
                  <w:color w:val="00000A"/>
                  <w:sz w:val="20"/>
                  <w:szCs w:val="20"/>
                </w:rPr>
              </w:r>
              <w:r w:rsidRPr="000E436A">
                <w:rPr>
                  <w:rFonts w:eastAsia="Times New Roman"/>
                  <w:webHidden/>
                  <w:color w:val="00000A"/>
                  <w:sz w:val="20"/>
                  <w:szCs w:val="20"/>
                </w:rPr>
                <w:fldChar w:fldCharType="separate"/>
              </w:r>
              <w:r w:rsidRPr="000E436A">
                <w:rPr>
                  <w:rFonts w:eastAsia="Times New Roman"/>
                  <w:color w:val="00000A"/>
                  <w:sz w:val="20"/>
                  <w:szCs w:val="20"/>
                </w:rPr>
                <w:tab/>
                <w:t>7</w:t>
              </w:r>
              <w:r w:rsidRPr="000E436A">
                <w:rPr>
                  <w:rFonts w:eastAsia="Times New Roman"/>
                  <w:webHidden/>
                  <w:color w:val="00000A"/>
                  <w:sz w:val="20"/>
                  <w:szCs w:val="20"/>
                </w:rPr>
                <w:fldChar w:fldCharType="end"/>
              </w:r>
            </w:hyperlink>
          </w:p>
          <w:p w14:paraId="24FD1909" w14:textId="77777777" w:rsidR="000E436A" w:rsidRPr="000E436A" w:rsidRDefault="000E436A" w:rsidP="000E436A">
            <w:pPr>
              <w:tabs>
                <w:tab w:val="right" w:leader="dot" w:pos="9720"/>
              </w:tabs>
              <w:spacing w:after="100"/>
              <w:ind w:left="240"/>
              <w:rPr>
                <w:rFonts w:eastAsia="Calibri"/>
                <w:color w:val="00000A"/>
                <w:sz w:val="20"/>
                <w:szCs w:val="20"/>
                <w:lang w:eastAsia="ro-RO"/>
              </w:rPr>
            </w:pPr>
            <w:hyperlink r:id="rId35" w:anchor="_Toc24707946" w:history="1">
              <w:r w:rsidRPr="000E436A">
                <w:rPr>
                  <w:rFonts w:eastAsia="Times New Roman"/>
                  <w:bCs/>
                  <w:webHidden/>
                  <w:color w:val="00000A"/>
                  <w:sz w:val="20"/>
                  <w:szCs w:val="20"/>
                </w:rPr>
                <w:t>II.2. Misiunile de audit public intern realizate</w:t>
              </w:r>
              <w:r w:rsidRPr="000E436A">
                <w:rPr>
                  <w:rFonts w:eastAsia="Times New Roman"/>
                  <w:webHidden/>
                  <w:color w:val="00000A"/>
                  <w:sz w:val="20"/>
                  <w:szCs w:val="20"/>
                </w:rPr>
                <w:fldChar w:fldCharType="begin"/>
              </w:r>
              <w:r w:rsidRPr="000E436A">
                <w:rPr>
                  <w:rFonts w:eastAsia="Times New Roman"/>
                  <w:webHidden/>
                  <w:color w:val="00000A"/>
                  <w:sz w:val="20"/>
                  <w:szCs w:val="20"/>
                </w:rPr>
                <w:instrText>PAGEREF _Toc24707946 \h</w:instrText>
              </w:r>
              <w:r w:rsidRPr="000E436A">
                <w:rPr>
                  <w:rFonts w:eastAsia="Times New Roman"/>
                  <w:webHidden/>
                  <w:color w:val="00000A"/>
                  <w:sz w:val="20"/>
                  <w:szCs w:val="20"/>
                </w:rPr>
              </w:r>
              <w:r w:rsidRPr="000E436A">
                <w:rPr>
                  <w:rFonts w:eastAsia="Times New Roman"/>
                  <w:webHidden/>
                  <w:color w:val="00000A"/>
                  <w:sz w:val="20"/>
                  <w:szCs w:val="20"/>
                </w:rPr>
                <w:fldChar w:fldCharType="separate"/>
              </w:r>
              <w:r w:rsidRPr="000E436A">
                <w:rPr>
                  <w:rFonts w:eastAsia="Times New Roman"/>
                  <w:color w:val="00000A"/>
                  <w:sz w:val="20"/>
                  <w:szCs w:val="20"/>
                </w:rPr>
                <w:tab/>
                <w:t>7</w:t>
              </w:r>
              <w:r w:rsidRPr="000E436A">
                <w:rPr>
                  <w:rFonts w:eastAsia="Times New Roman"/>
                  <w:webHidden/>
                  <w:color w:val="00000A"/>
                  <w:sz w:val="20"/>
                  <w:szCs w:val="20"/>
                </w:rPr>
                <w:fldChar w:fldCharType="end"/>
              </w:r>
            </w:hyperlink>
          </w:p>
          <w:p w14:paraId="1CB63096" w14:textId="77777777" w:rsidR="000E436A" w:rsidRPr="000E436A" w:rsidRDefault="000E436A" w:rsidP="000E436A">
            <w:pPr>
              <w:tabs>
                <w:tab w:val="right" w:leader="dot" w:pos="9721"/>
              </w:tabs>
              <w:spacing w:after="100"/>
              <w:jc w:val="center"/>
              <w:rPr>
                <w:rFonts w:eastAsia="Calibri"/>
                <w:color w:val="00000A"/>
                <w:sz w:val="20"/>
                <w:szCs w:val="20"/>
                <w:lang w:eastAsia="ro-RO"/>
              </w:rPr>
            </w:pPr>
            <w:hyperlink r:id="rId36" w:anchor="_Toc24707947" w:history="1">
              <w:r w:rsidRPr="000E436A">
                <w:rPr>
                  <w:rFonts w:eastAsia="Times New Roman"/>
                  <w:b/>
                  <w:bCs/>
                  <w:webHidden/>
                  <w:color w:val="093BC7"/>
                  <w:sz w:val="20"/>
                  <w:szCs w:val="20"/>
                </w:rPr>
                <w:fldChar w:fldCharType="begin"/>
              </w:r>
              <w:r w:rsidRPr="000E436A">
                <w:rPr>
                  <w:rFonts w:eastAsia="Times New Roman"/>
                  <w:b/>
                  <w:bCs/>
                  <w:webHidden/>
                  <w:color w:val="093BC7"/>
                  <w:sz w:val="20"/>
                  <w:szCs w:val="20"/>
                </w:rPr>
                <w:instrText>PAGEREF _Toc24707947 \h</w:instrText>
              </w:r>
              <w:r w:rsidRPr="000E436A">
                <w:rPr>
                  <w:rFonts w:eastAsia="Times New Roman"/>
                  <w:b/>
                  <w:bCs/>
                  <w:webHidden/>
                  <w:color w:val="093BC7"/>
                  <w:sz w:val="20"/>
                  <w:szCs w:val="20"/>
                </w:rPr>
              </w:r>
              <w:r w:rsidRPr="000E436A">
                <w:rPr>
                  <w:rFonts w:eastAsia="Times New Roman"/>
                  <w:b/>
                  <w:bCs/>
                  <w:webHidden/>
                  <w:color w:val="093BC7"/>
                  <w:sz w:val="20"/>
                  <w:szCs w:val="20"/>
                </w:rPr>
                <w:fldChar w:fldCharType="separate"/>
              </w:r>
              <w:r w:rsidRPr="000E436A">
                <w:rPr>
                  <w:rFonts w:eastAsia="Times New Roman"/>
                  <w:bCs/>
                  <w:webHidden/>
                  <w:color w:val="093BC7"/>
                  <w:sz w:val="20"/>
                  <w:szCs w:val="20"/>
                </w:rPr>
                <w:t>Partea a III-a – Situația actuală a auditului public intern</w:t>
              </w:r>
              <w:r w:rsidRPr="000E436A">
                <w:rPr>
                  <w:rFonts w:eastAsia="Times New Roman"/>
                  <w:bCs/>
                  <w:webHidden/>
                  <w:color w:val="093BC7"/>
                  <w:sz w:val="20"/>
                  <w:szCs w:val="20"/>
                </w:rPr>
                <w:tab/>
                <w:t>8</w:t>
              </w:r>
              <w:r w:rsidRPr="000E436A">
                <w:rPr>
                  <w:rFonts w:eastAsia="Times New Roman"/>
                  <w:b/>
                  <w:bCs/>
                  <w:webHidden/>
                  <w:color w:val="093BC7"/>
                  <w:sz w:val="20"/>
                  <w:szCs w:val="20"/>
                </w:rPr>
                <w:fldChar w:fldCharType="end"/>
              </w:r>
            </w:hyperlink>
          </w:p>
          <w:p w14:paraId="1472AB75" w14:textId="77777777" w:rsidR="000E436A" w:rsidRPr="000E436A" w:rsidRDefault="000E436A" w:rsidP="000E436A">
            <w:pPr>
              <w:tabs>
                <w:tab w:val="right" w:leader="dot" w:pos="9720"/>
              </w:tabs>
              <w:spacing w:after="100"/>
              <w:ind w:left="240"/>
              <w:rPr>
                <w:rFonts w:eastAsia="Calibri"/>
                <w:color w:val="00000A"/>
                <w:sz w:val="20"/>
                <w:szCs w:val="20"/>
                <w:lang w:eastAsia="ro-RO"/>
              </w:rPr>
            </w:pPr>
            <w:hyperlink r:id="rId37" w:anchor="_Toc24707948" w:history="1">
              <w:r w:rsidRPr="000E436A">
                <w:rPr>
                  <w:rFonts w:eastAsia="Times New Roman"/>
                  <w:bCs/>
                  <w:webHidden/>
                  <w:color w:val="00000A"/>
                  <w:sz w:val="20"/>
                  <w:szCs w:val="20"/>
                </w:rPr>
                <w:t>III.1. Înființarea şi funcționarea auditului public intern</w:t>
              </w:r>
              <w:r w:rsidRPr="000E436A">
                <w:rPr>
                  <w:rFonts w:eastAsia="Times New Roman"/>
                  <w:webHidden/>
                  <w:color w:val="00000A"/>
                  <w:sz w:val="20"/>
                  <w:szCs w:val="20"/>
                </w:rPr>
                <w:fldChar w:fldCharType="begin"/>
              </w:r>
              <w:r w:rsidRPr="000E436A">
                <w:rPr>
                  <w:rFonts w:eastAsia="Times New Roman"/>
                  <w:webHidden/>
                  <w:color w:val="00000A"/>
                  <w:sz w:val="20"/>
                  <w:szCs w:val="20"/>
                </w:rPr>
                <w:instrText>PAGEREF _Toc24707948 \h</w:instrText>
              </w:r>
              <w:r w:rsidRPr="000E436A">
                <w:rPr>
                  <w:rFonts w:eastAsia="Times New Roman"/>
                  <w:webHidden/>
                  <w:color w:val="00000A"/>
                  <w:sz w:val="20"/>
                  <w:szCs w:val="20"/>
                </w:rPr>
              </w:r>
              <w:r w:rsidRPr="000E436A">
                <w:rPr>
                  <w:rFonts w:eastAsia="Times New Roman"/>
                  <w:webHidden/>
                  <w:color w:val="00000A"/>
                  <w:sz w:val="20"/>
                  <w:szCs w:val="20"/>
                </w:rPr>
                <w:fldChar w:fldCharType="separate"/>
              </w:r>
              <w:r w:rsidRPr="000E436A">
                <w:rPr>
                  <w:rFonts w:eastAsia="Times New Roman"/>
                  <w:color w:val="00000A"/>
                  <w:sz w:val="20"/>
                  <w:szCs w:val="20"/>
                </w:rPr>
                <w:tab/>
                <w:t>8</w:t>
              </w:r>
              <w:r w:rsidRPr="000E436A">
                <w:rPr>
                  <w:rFonts w:eastAsia="Times New Roman"/>
                  <w:webHidden/>
                  <w:color w:val="00000A"/>
                  <w:sz w:val="20"/>
                  <w:szCs w:val="20"/>
                </w:rPr>
                <w:fldChar w:fldCharType="end"/>
              </w:r>
            </w:hyperlink>
          </w:p>
          <w:p w14:paraId="0E286D7E" w14:textId="77777777" w:rsidR="000E436A" w:rsidRPr="000E436A" w:rsidRDefault="000E436A" w:rsidP="000E436A">
            <w:pPr>
              <w:tabs>
                <w:tab w:val="right" w:leader="dot" w:pos="9720"/>
              </w:tabs>
              <w:spacing w:after="100"/>
              <w:ind w:left="480"/>
              <w:rPr>
                <w:rFonts w:eastAsia="Calibri"/>
                <w:color w:val="00000A"/>
                <w:sz w:val="20"/>
                <w:szCs w:val="20"/>
                <w:lang w:eastAsia="ro-RO"/>
              </w:rPr>
            </w:pPr>
            <w:hyperlink r:id="rId38" w:anchor="_Toc24707949" w:history="1">
              <w:r w:rsidRPr="000E436A">
                <w:rPr>
                  <w:rFonts w:eastAsia="Times New Roman"/>
                  <w:bCs/>
                  <w:webHidden/>
                  <w:color w:val="00000A"/>
                  <w:sz w:val="20"/>
                  <w:szCs w:val="20"/>
                </w:rPr>
                <w:t>III.1.1. Înființarea auditului public intern</w:t>
              </w:r>
              <w:r w:rsidRPr="000E436A">
                <w:rPr>
                  <w:rFonts w:eastAsia="Times New Roman"/>
                  <w:webHidden/>
                  <w:color w:val="00000A"/>
                  <w:sz w:val="20"/>
                  <w:szCs w:val="20"/>
                </w:rPr>
                <w:fldChar w:fldCharType="begin"/>
              </w:r>
              <w:r w:rsidRPr="000E436A">
                <w:rPr>
                  <w:rFonts w:eastAsia="Times New Roman"/>
                  <w:webHidden/>
                  <w:color w:val="00000A"/>
                  <w:sz w:val="20"/>
                  <w:szCs w:val="20"/>
                </w:rPr>
                <w:instrText>PAGEREF _Toc24707949 \h</w:instrText>
              </w:r>
              <w:r w:rsidRPr="000E436A">
                <w:rPr>
                  <w:rFonts w:eastAsia="Times New Roman"/>
                  <w:webHidden/>
                  <w:color w:val="00000A"/>
                  <w:sz w:val="20"/>
                  <w:szCs w:val="20"/>
                </w:rPr>
              </w:r>
              <w:r w:rsidRPr="000E436A">
                <w:rPr>
                  <w:rFonts w:eastAsia="Times New Roman"/>
                  <w:webHidden/>
                  <w:color w:val="00000A"/>
                  <w:sz w:val="20"/>
                  <w:szCs w:val="20"/>
                </w:rPr>
                <w:fldChar w:fldCharType="separate"/>
              </w:r>
              <w:r w:rsidRPr="000E436A">
                <w:rPr>
                  <w:rFonts w:eastAsia="Times New Roman"/>
                  <w:color w:val="00000A"/>
                  <w:sz w:val="20"/>
                  <w:szCs w:val="20"/>
                </w:rPr>
                <w:tab/>
                <w:t>8</w:t>
              </w:r>
              <w:r w:rsidRPr="000E436A">
                <w:rPr>
                  <w:rFonts w:eastAsia="Times New Roman"/>
                  <w:webHidden/>
                  <w:color w:val="00000A"/>
                  <w:sz w:val="20"/>
                  <w:szCs w:val="20"/>
                </w:rPr>
                <w:fldChar w:fldCharType="end"/>
              </w:r>
            </w:hyperlink>
          </w:p>
          <w:p w14:paraId="3FFD20EA" w14:textId="77777777" w:rsidR="000E436A" w:rsidRPr="000E436A" w:rsidRDefault="000E436A" w:rsidP="000E436A">
            <w:pPr>
              <w:tabs>
                <w:tab w:val="right" w:leader="dot" w:pos="9720"/>
              </w:tabs>
              <w:spacing w:after="100"/>
              <w:ind w:left="480"/>
              <w:rPr>
                <w:rFonts w:eastAsia="Calibri"/>
                <w:color w:val="00000A"/>
                <w:sz w:val="20"/>
                <w:szCs w:val="20"/>
                <w:lang w:eastAsia="ro-RO"/>
              </w:rPr>
            </w:pPr>
            <w:hyperlink r:id="rId39" w:anchor="_Toc24707950" w:history="1">
              <w:r w:rsidRPr="000E436A">
                <w:rPr>
                  <w:rFonts w:eastAsia="Times New Roman"/>
                  <w:bCs/>
                  <w:webHidden/>
                  <w:color w:val="00000A"/>
                  <w:sz w:val="20"/>
                  <w:szCs w:val="20"/>
                </w:rPr>
                <w:t>III.1.2. Funcționarea auditului public intern</w:t>
              </w:r>
              <w:r w:rsidRPr="000E436A">
                <w:rPr>
                  <w:rFonts w:eastAsia="Times New Roman"/>
                  <w:webHidden/>
                  <w:color w:val="00000A"/>
                  <w:sz w:val="20"/>
                  <w:szCs w:val="20"/>
                </w:rPr>
                <w:fldChar w:fldCharType="begin"/>
              </w:r>
              <w:r w:rsidRPr="000E436A">
                <w:rPr>
                  <w:rFonts w:eastAsia="Times New Roman"/>
                  <w:webHidden/>
                  <w:color w:val="00000A"/>
                  <w:sz w:val="20"/>
                  <w:szCs w:val="20"/>
                </w:rPr>
                <w:instrText>PAGEREF _Toc24707950 \h</w:instrText>
              </w:r>
              <w:r w:rsidRPr="000E436A">
                <w:rPr>
                  <w:rFonts w:eastAsia="Times New Roman"/>
                  <w:webHidden/>
                  <w:color w:val="00000A"/>
                  <w:sz w:val="20"/>
                  <w:szCs w:val="20"/>
                </w:rPr>
              </w:r>
              <w:r w:rsidRPr="000E436A">
                <w:rPr>
                  <w:rFonts w:eastAsia="Times New Roman"/>
                  <w:webHidden/>
                  <w:color w:val="00000A"/>
                  <w:sz w:val="20"/>
                  <w:szCs w:val="20"/>
                </w:rPr>
                <w:fldChar w:fldCharType="separate"/>
              </w:r>
              <w:r w:rsidRPr="000E436A">
                <w:rPr>
                  <w:rFonts w:eastAsia="Times New Roman"/>
                  <w:color w:val="00000A"/>
                  <w:sz w:val="20"/>
                  <w:szCs w:val="20"/>
                </w:rPr>
                <w:tab/>
                <w:t>10</w:t>
              </w:r>
              <w:r w:rsidRPr="000E436A">
                <w:rPr>
                  <w:rFonts w:eastAsia="Times New Roman"/>
                  <w:webHidden/>
                  <w:color w:val="00000A"/>
                  <w:sz w:val="20"/>
                  <w:szCs w:val="20"/>
                </w:rPr>
                <w:fldChar w:fldCharType="end"/>
              </w:r>
            </w:hyperlink>
          </w:p>
          <w:p w14:paraId="6CE475F0" w14:textId="77777777" w:rsidR="000E436A" w:rsidRPr="000E436A" w:rsidRDefault="000E436A" w:rsidP="000E436A">
            <w:pPr>
              <w:tabs>
                <w:tab w:val="right" w:leader="dot" w:pos="9720"/>
              </w:tabs>
              <w:spacing w:after="100"/>
              <w:ind w:left="240"/>
              <w:rPr>
                <w:rFonts w:eastAsia="Calibri"/>
                <w:color w:val="00000A"/>
                <w:sz w:val="20"/>
                <w:szCs w:val="20"/>
                <w:lang w:eastAsia="ro-RO"/>
              </w:rPr>
            </w:pPr>
            <w:hyperlink r:id="rId40" w:anchor="_Toc24707951" w:history="1">
              <w:r w:rsidRPr="000E436A">
                <w:rPr>
                  <w:rFonts w:eastAsia="Times New Roman"/>
                  <w:bCs/>
                  <w:webHidden/>
                  <w:color w:val="00000A"/>
                  <w:sz w:val="20"/>
                  <w:szCs w:val="20"/>
                </w:rPr>
                <w:t>III.2. Raportarea activității de audit public intern</w:t>
              </w:r>
              <w:r w:rsidRPr="000E436A">
                <w:rPr>
                  <w:rFonts w:eastAsia="Times New Roman"/>
                  <w:webHidden/>
                  <w:color w:val="00000A"/>
                  <w:sz w:val="20"/>
                  <w:szCs w:val="20"/>
                </w:rPr>
                <w:fldChar w:fldCharType="begin"/>
              </w:r>
              <w:r w:rsidRPr="000E436A">
                <w:rPr>
                  <w:rFonts w:eastAsia="Times New Roman"/>
                  <w:webHidden/>
                  <w:color w:val="00000A"/>
                  <w:sz w:val="20"/>
                  <w:szCs w:val="20"/>
                </w:rPr>
                <w:instrText>PAGEREF _Toc24707951 \h</w:instrText>
              </w:r>
              <w:r w:rsidRPr="000E436A">
                <w:rPr>
                  <w:rFonts w:eastAsia="Times New Roman"/>
                  <w:webHidden/>
                  <w:color w:val="00000A"/>
                  <w:sz w:val="20"/>
                  <w:szCs w:val="20"/>
                </w:rPr>
              </w:r>
              <w:r w:rsidRPr="000E436A">
                <w:rPr>
                  <w:rFonts w:eastAsia="Times New Roman"/>
                  <w:webHidden/>
                  <w:color w:val="00000A"/>
                  <w:sz w:val="20"/>
                  <w:szCs w:val="20"/>
                </w:rPr>
                <w:fldChar w:fldCharType="separate"/>
              </w:r>
              <w:r w:rsidRPr="000E436A">
                <w:rPr>
                  <w:rFonts w:eastAsia="Times New Roman"/>
                  <w:color w:val="00000A"/>
                  <w:sz w:val="20"/>
                  <w:szCs w:val="20"/>
                </w:rPr>
                <w:tab/>
                <w:t>11</w:t>
              </w:r>
              <w:r w:rsidRPr="000E436A">
                <w:rPr>
                  <w:rFonts w:eastAsia="Times New Roman"/>
                  <w:webHidden/>
                  <w:color w:val="00000A"/>
                  <w:sz w:val="20"/>
                  <w:szCs w:val="20"/>
                </w:rPr>
                <w:fldChar w:fldCharType="end"/>
              </w:r>
            </w:hyperlink>
          </w:p>
          <w:p w14:paraId="138D7C97" w14:textId="77777777" w:rsidR="000E436A" w:rsidRPr="000E436A" w:rsidRDefault="000E436A" w:rsidP="000E436A">
            <w:pPr>
              <w:tabs>
                <w:tab w:val="right" w:leader="dot" w:pos="9720"/>
              </w:tabs>
              <w:spacing w:after="100"/>
              <w:ind w:left="240"/>
              <w:rPr>
                <w:rFonts w:eastAsia="Calibri"/>
                <w:color w:val="00000A"/>
                <w:sz w:val="20"/>
                <w:szCs w:val="20"/>
                <w:lang w:eastAsia="ro-RO"/>
              </w:rPr>
            </w:pPr>
            <w:hyperlink r:id="rId41" w:anchor="_Toc24707952" w:history="1">
              <w:r w:rsidRPr="000E436A">
                <w:rPr>
                  <w:rFonts w:eastAsia="Times New Roman"/>
                  <w:bCs/>
                  <w:webHidden/>
                  <w:color w:val="00000A"/>
                  <w:sz w:val="20"/>
                  <w:szCs w:val="20"/>
                </w:rPr>
                <w:t>III.3. Independenţa structurii de audit public intern și obiectivitatea auditorilor</w:t>
              </w:r>
              <w:r w:rsidRPr="000E436A">
                <w:rPr>
                  <w:rFonts w:eastAsia="Times New Roman"/>
                  <w:webHidden/>
                  <w:color w:val="00000A"/>
                  <w:sz w:val="20"/>
                  <w:szCs w:val="20"/>
                </w:rPr>
                <w:fldChar w:fldCharType="begin"/>
              </w:r>
              <w:r w:rsidRPr="000E436A">
                <w:rPr>
                  <w:rFonts w:eastAsia="Times New Roman"/>
                  <w:webHidden/>
                  <w:color w:val="00000A"/>
                  <w:sz w:val="20"/>
                  <w:szCs w:val="20"/>
                </w:rPr>
                <w:instrText>PAGEREF _Toc24707952 \h</w:instrText>
              </w:r>
              <w:r w:rsidRPr="000E436A">
                <w:rPr>
                  <w:rFonts w:eastAsia="Times New Roman"/>
                  <w:webHidden/>
                  <w:color w:val="00000A"/>
                  <w:sz w:val="20"/>
                  <w:szCs w:val="20"/>
                </w:rPr>
              </w:r>
              <w:r w:rsidRPr="000E436A">
                <w:rPr>
                  <w:rFonts w:eastAsia="Times New Roman"/>
                  <w:webHidden/>
                  <w:color w:val="00000A"/>
                  <w:sz w:val="20"/>
                  <w:szCs w:val="20"/>
                </w:rPr>
                <w:fldChar w:fldCharType="separate"/>
              </w:r>
              <w:r w:rsidRPr="000E436A">
                <w:rPr>
                  <w:rFonts w:eastAsia="Times New Roman"/>
                  <w:color w:val="00000A"/>
                  <w:sz w:val="20"/>
                  <w:szCs w:val="20"/>
                </w:rPr>
                <w:tab/>
                <w:t>12</w:t>
              </w:r>
              <w:r w:rsidRPr="000E436A">
                <w:rPr>
                  <w:rFonts w:eastAsia="Times New Roman"/>
                  <w:webHidden/>
                  <w:color w:val="00000A"/>
                  <w:sz w:val="20"/>
                  <w:szCs w:val="20"/>
                </w:rPr>
                <w:fldChar w:fldCharType="end"/>
              </w:r>
            </w:hyperlink>
          </w:p>
          <w:p w14:paraId="35F15ED5" w14:textId="77777777" w:rsidR="000E436A" w:rsidRPr="000E436A" w:rsidRDefault="000E436A" w:rsidP="000E436A">
            <w:pPr>
              <w:tabs>
                <w:tab w:val="right" w:leader="dot" w:pos="9720"/>
              </w:tabs>
              <w:spacing w:after="100"/>
              <w:ind w:left="480"/>
              <w:rPr>
                <w:rFonts w:eastAsia="Calibri"/>
                <w:color w:val="00000A"/>
                <w:sz w:val="20"/>
                <w:szCs w:val="20"/>
                <w:lang w:eastAsia="ro-RO"/>
              </w:rPr>
            </w:pPr>
            <w:hyperlink r:id="rId42" w:anchor="_Toc24707953" w:history="1">
              <w:r w:rsidRPr="000E436A">
                <w:rPr>
                  <w:rFonts w:eastAsia="Times New Roman"/>
                  <w:bCs/>
                  <w:webHidden/>
                  <w:color w:val="00000A"/>
                  <w:sz w:val="20"/>
                  <w:szCs w:val="20"/>
                </w:rPr>
                <w:t>III.3.1. Independenţa structurii de audit public intern</w:t>
              </w:r>
              <w:r w:rsidRPr="000E436A">
                <w:rPr>
                  <w:rFonts w:eastAsia="Times New Roman"/>
                  <w:webHidden/>
                  <w:color w:val="00000A"/>
                  <w:sz w:val="20"/>
                  <w:szCs w:val="20"/>
                </w:rPr>
                <w:fldChar w:fldCharType="begin"/>
              </w:r>
              <w:r w:rsidRPr="000E436A">
                <w:rPr>
                  <w:rFonts w:eastAsia="Times New Roman"/>
                  <w:webHidden/>
                  <w:color w:val="00000A"/>
                  <w:sz w:val="20"/>
                  <w:szCs w:val="20"/>
                </w:rPr>
                <w:instrText>PAGEREF _Toc24707953 \h</w:instrText>
              </w:r>
              <w:r w:rsidRPr="000E436A">
                <w:rPr>
                  <w:rFonts w:eastAsia="Times New Roman"/>
                  <w:webHidden/>
                  <w:color w:val="00000A"/>
                  <w:sz w:val="20"/>
                  <w:szCs w:val="20"/>
                </w:rPr>
              </w:r>
              <w:r w:rsidRPr="000E436A">
                <w:rPr>
                  <w:rFonts w:eastAsia="Times New Roman"/>
                  <w:webHidden/>
                  <w:color w:val="00000A"/>
                  <w:sz w:val="20"/>
                  <w:szCs w:val="20"/>
                </w:rPr>
                <w:fldChar w:fldCharType="separate"/>
              </w:r>
              <w:r w:rsidRPr="000E436A">
                <w:rPr>
                  <w:rFonts w:eastAsia="Times New Roman"/>
                  <w:color w:val="00000A"/>
                  <w:sz w:val="20"/>
                  <w:szCs w:val="20"/>
                </w:rPr>
                <w:tab/>
                <w:t>12</w:t>
              </w:r>
              <w:r w:rsidRPr="000E436A">
                <w:rPr>
                  <w:rFonts w:eastAsia="Times New Roman"/>
                  <w:webHidden/>
                  <w:color w:val="00000A"/>
                  <w:sz w:val="20"/>
                  <w:szCs w:val="20"/>
                </w:rPr>
                <w:fldChar w:fldCharType="end"/>
              </w:r>
            </w:hyperlink>
          </w:p>
          <w:p w14:paraId="07CFF124" w14:textId="77777777" w:rsidR="000E436A" w:rsidRPr="000E436A" w:rsidRDefault="000E436A" w:rsidP="000E436A">
            <w:pPr>
              <w:tabs>
                <w:tab w:val="right" w:leader="dot" w:pos="9720"/>
              </w:tabs>
              <w:spacing w:after="100"/>
              <w:ind w:left="480"/>
              <w:rPr>
                <w:rFonts w:eastAsia="Calibri"/>
                <w:color w:val="00000A"/>
                <w:sz w:val="20"/>
                <w:szCs w:val="20"/>
                <w:lang w:eastAsia="ro-RO"/>
              </w:rPr>
            </w:pPr>
            <w:hyperlink r:id="rId43" w:anchor="_Toc24707954" w:history="1">
              <w:r w:rsidRPr="000E436A">
                <w:rPr>
                  <w:rFonts w:eastAsia="Times New Roman"/>
                  <w:bCs/>
                  <w:webHidden/>
                  <w:color w:val="00000A"/>
                  <w:sz w:val="20"/>
                  <w:szCs w:val="20"/>
                </w:rPr>
                <w:t>III.3.2.  Obiectivitatea auditorilor interni</w:t>
              </w:r>
              <w:r w:rsidRPr="000E436A">
                <w:rPr>
                  <w:rFonts w:eastAsia="Times New Roman"/>
                  <w:webHidden/>
                  <w:color w:val="00000A"/>
                  <w:sz w:val="20"/>
                  <w:szCs w:val="20"/>
                </w:rPr>
                <w:fldChar w:fldCharType="begin"/>
              </w:r>
              <w:r w:rsidRPr="000E436A">
                <w:rPr>
                  <w:rFonts w:eastAsia="Times New Roman"/>
                  <w:webHidden/>
                  <w:color w:val="00000A"/>
                  <w:sz w:val="20"/>
                  <w:szCs w:val="20"/>
                </w:rPr>
                <w:instrText>PAGEREF _Toc24707954 \h</w:instrText>
              </w:r>
              <w:r w:rsidRPr="000E436A">
                <w:rPr>
                  <w:rFonts w:eastAsia="Times New Roman"/>
                  <w:webHidden/>
                  <w:color w:val="00000A"/>
                  <w:sz w:val="20"/>
                  <w:szCs w:val="20"/>
                </w:rPr>
              </w:r>
              <w:r w:rsidRPr="000E436A">
                <w:rPr>
                  <w:rFonts w:eastAsia="Times New Roman"/>
                  <w:webHidden/>
                  <w:color w:val="00000A"/>
                  <w:sz w:val="20"/>
                  <w:szCs w:val="20"/>
                </w:rPr>
                <w:fldChar w:fldCharType="separate"/>
              </w:r>
              <w:r w:rsidRPr="000E436A">
                <w:rPr>
                  <w:rFonts w:eastAsia="Times New Roman"/>
                  <w:color w:val="00000A"/>
                  <w:sz w:val="20"/>
                  <w:szCs w:val="20"/>
                </w:rPr>
                <w:tab/>
                <w:t>15</w:t>
              </w:r>
              <w:r w:rsidRPr="000E436A">
                <w:rPr>
                  <w:rFonts w:eastAsia="Times New Roman"/>
                  <w:webHidden/>
                  <w:color w:val="00000A"/>
                  <w:sz w:val="20"/>
                  <w:szCs w:val="20"/>
                </w:rPr>
                <w:fldChar w:fldCharType="end"/>
              </w:r>
            </w:hyperlink>
          </w:p>
          <w:p w14:paraId="4F62AACC" w14:textId="77777777" w:rsidR="000E436A" w:rsidRPr="000E436A" w:rsidRDefault="000E436A" w:rsidP="000E436A">
            <w:pPr>
              <w:tabs>
                <w:tab w:val="right" w:leader="dot" w:pos="9720"/>
              </w:tabs>
              <w:spacing w:after="100"/>
              <w:ind w:left="240"/>
              <w:rPr>
                <w:rFonts w:eastAsia="Calibri"/>
                <w:color w:val="00000A"/>
                <w:sz w:val="20"/>
                <w:szCs w:val="20"/>
                <w:lang w:eastAsia="ro-RO"/>
              </w:rPr>
            </w:pPr>
            <w:hyperlink r:id="rId44" w:anchor="_Toc24707955" w:history="1">
              <w:r w:rsidRPr="000E436A">
                <w:rPr>
                  <w:rFonts w:eastAsia="Times New Roman"/>
                  <w:bCs/>
                  <w:webHidden/>
                  <w:color w:val="00000A"/>
                  <w:sz w:val="20"/>
                  <w:szCs w:val="20"/>
                </w:rPr>
                <w:t>III.4. Asigurarea cadrului metodologic şi procedural</w:t>
              </w:r>
              <w:r w:rsidRPr="000E436A">
                <w:rPr>
                  <w:rFonts w:eastAsia="Times New Roman"/>
                  <w:webHidden/>
                  <w:color w:val="00000A"/>
                  <w:sz w:val="20"/>
                  <w:szCs w:val="20"/>
                </w:rPr>
                <w:fldChar w:fldCharType="begin"/>
              </w:r>
              <w:r w:rsidRPr="000E436A">
                <w:rPr>
                  <w:rFonts w:eastAsia="Times New Roman"/>
                  <w:webHidden/>
                  <w:color w:val="00000A"/>
                  <w:sz w:val="20"/>
                  <w:szCs w:val="20"/>
                </w:rPr>
                <w:instrText>PAGEREF _Toc24707955 \h</w:instrText>
              </w:r>
              <w:r w:rsidRPr="000E436A">
                <w:rPr>
                  <w:rFonts w:eastAsia="Times New Roman"/>
                  <w:webHidden/>
                  <w:color w:val="00000A"/>
                  <w:sz w:val="20"/>
                  <w:szCs w:val="20"/>
                </w:rPr>
              </w:r>
              <w:r w:rsidRPr="000E436A">
                <w:rPr>
                  <w:rFonts w:eastAsia="Times New Roman"/>
                  <w:webHidden/>
                  <w:color w:val="00000A"/>
                  <w:sz w:val="20"/>
                  <w:szCs w:val="20"/>
                </w:rPr>
                <w:fldChar w:fldCharType="separate"/>
              </w:r>
              <w:r w:rsidRPr="000E436A">
                <w:rPr>
                  <w:rFonts w:eastAsia="Times New Roman"/>
                  <w:color w:val="00000A"/>
                  <w:sz w:val="20"/>
                  <w:szCs w:val="20"/>
                </w:rPr>
                <w:tab/>
                <w:t>17</w:t>
              </w:r>
              <w:r w:rsidRPr="000E436A">
                <w:rPr>
                  <w:rFonts w:eastAsia="Times New Roman"/>
                  <w:webHidden/>
                  <w:color w:val="00000A"/>
                  <w:sz w:val="20"/>
                  <w:szCs w:val="20"/>
                </w:rPr>
                <w:fldChar w:fldCharType="end"/>
              </w:r>
            </w:hyperlink>
          </w:p>
          <w:p w14:paraId="173F4135" w14:textId="77777777" w:rsidR="000E436A" w:rsidRPr="000E436A" w:rsidRDefault="000E436A" w:rsidP="000E436A">
            <w:pPr>
              <w:tabs>
                <w:tab w:val="right" w:leader="dot" w:pos="9720"/>
              </w:tabs>
              <w:spacing w:after="100"/>
              <w:ind w:left="480"/>
              <w:rPr>
                <w:rFonts w:eastAsia="Calibri"/>
                <w:color w:val="00000A"/>
                <w:sz w:val="20"/>
                <w:szCs w:val="20"/>
                <w:lang w:eastAsia="ro-RO"/>
              </w:rPr>
            </w:pPr>
            <w:hyperlink r:id="rId45" w:anchor="_Toc24707956" w:history="1">
              <w:r w:rsidRPr="000E436A">
                <w:rPr>
                  <w:rFonts w:eastAsia="Times New Roman"/>
                  <w:bCs/>
                  <w:webHidden/>
                  <w:color w:val="00000A"/>
                  <w:sz w:val="20"/>
                  <w:szCs w:val="20"/>
                </w:rPr>
                <w:t>III.4.1.  Emiterea normelor proprii</w:t>
              </w:r>
              <w:r w:rsidRPr="000E436A">
                <w:rPr>
                  <w:rFonts w:eastAsia="Times New Roman"/>
                  <w:webHidden/>
                  <w:color w:val="00000A"/>
                  <w:sz w:val="20"/>
                  <w:szCs w:val="20"/>
                </w:rPr>
                <w:fldChar w:fldCharType="begin"/>
              </w:r>
              <w:r w:rsidRPr="000E436A">
                <w:rPr>
                  <w:rFonts w:eastAsia="Times New Roman"/>
                  <w:webHidden/>
                  <w:color w:val="00000A"/>
                  <w:sz w:val="20"/>
                  <w:szCs w:val="20"/>
                </w:rPr>
                <w:instrText>PAGEREF _Toc24707956 \h</w:instrText>
              </w:r>
              <w:r w:rsidRPr="000E436A">
                <w:rPr>
                  <w:rFonts w:eastAsia="Times New Roman"/>
                  <w:webHidden/>
                  <w:color w:val="00000A"/>
                  <w:sz w:val="20"/>
                  <w:szCs w:val="20"/>
                </w:rPr>
              </w:r>
              <w:r w:rsidRPr="000E436A">
                <w:rPr>
                  <w:rFonts w:eastAsia="Times New Roman"/>
                  <w:webHidden/>
                  <w:color w:val="00000A"/>
                  <w:sz w:val="20"/>
                  <w:szCs w:val="20"/>
                </w:rPr>
                <w:fldChar w:fldCharType="separate"/>
              </w:r>
              <w:r w:rsidRPr="000E436A">
                <w:rPr>
                  <w:rFonts w:eastAsia="Times New Roman"/>
                  <w:color w:val="00000A"/>
                  <w:sz w:val="20"/>
                  <w:szCs w:val="20"/>
                </w:rPr>
                <w:tab/>
                <w:t>17</w:t>
              </w:r>
              <w:r w:rsidRPr="000E436A">
                <w:rPr>
                  <w:rFonts w:eastAsia="Times New Roman"/>
                  <w:webHidden/>
                  <w:color w:val="00000A"/>
                  <w:sz w:val="20"/>
                  <w:szCs w:val="20"/>
                </w:rPr>
                <w:fldChar w:fldCharType="end"/>
              </w:r>
            </w:hyperlink>
          </w:p>
          <w:p w14:paraId="70B553B6" w14:textId="77777777" w:rsidR="000E436A" w:rsidRPr="000E436A" w:rsidRDefault="000E436A" w:rsidP="000E436A">
            <w:pPr>
              <w:tabs>
                <w:tab w:val="right" w:leader="dot" w:pos="9720"/>
              </w:tabs>
              <w:spacing w:after="100"/>
              <w:ind w:left="480"/>
              <w:rPr>
                <w:rFonts w:eastAsia="Calibri"/>
                <w:color w:val="00000A"/>
                <w:sz w:val="20"/>
                <w:szCs w:val="20"/>
                <w:lang w:eastAsia="ro-RO"/>
              </w:rPr>
            </w:pPr>
            <w:hyperlink r:id="rId46" w:anchor="_Toc24707957" w:history="1">
              <w:r w:rsidRPr="000E436A">
                <w:rPr>
                  <w:rFonts w:eastAsia="Times New Roman"/>
                  <w:bCs/>
                  <w:webHidden/>
                  <w:color w:val="00000A"/>
                  <w:sz w:val="20"/>
                  <w:szCs w:val="20"/>
                </w:rPr>
                <w:t>III.4.2.  Emiterea procedurilor scrise specifice activităţii de audit public intern</w:t>
              </w:r>
              <w:r w:rsidRPr="000E436A">
                <w:rPr>
                  <w:rFonts w:eastAsia="Times New Roman"/>
                  <w:webHidden/>
                  <w:color w:val="00000A"/>
                  <w:sz w:val="20"/>
                  <w:szCs w:val="20"/>
                </w:rPr>
                <w:fldChar w:fldCharType="begin"/>
              </w:r>
              <w:r w:rsidRPr="000E436A">
                <w:rPr>
                  <w:rFonts w:eastAsia="Times New Roman"/>
                  <w:webHidden/>
                  <w:color w:val="00000A"/>
                  <w:sz w:val="20"/>
                  <w:szCs w:val="20"/>
                </w:rPr>
                <w:instrText>PAGEREF _Toc24707957 \h</w:instrText>
              </w:r>
              <w:r w:rsidRPr="000E436A">
                <w:rPr>
                  <w:rFonts w:eastAsia="Times New Roman"/>
                  <w:webHidden/>
                  <w:color w:val="00000A"/>
                  <w:sz w:val="20"/>
                  <w:szCs w:val="20"/>
                </w:rPr>
              </w:r>
              <w:r w:rsidRPr="000E436A">
                <w:rPr>
                  <w:rFonts w:eastAsia="Times New Roman"/>
                  <w:webHidden/>
                  <w:color w:val="00000A"/>
                  <w:sz w:val="20"/>
                  <w:szCs w:val="20"/>
                </w:rPr>
                <w:fldChar w:fldCharType="separate"/>
              </w:r>
              <w:r w:rsidRPr="000E436A">
                <w:rPr>
                  <w:rFonts w:eastAsia="Times New Roman"/>
                  <w:color w:val="00000A"/>
                  <w:sz w:val="20"/>
                  <w:szCs w:val="20"/>
                </w:rPr>
                <w:tab/>
                <w:t>19</w:t>
              </w:r>
              <w:r w:rsidRPr="000E436A">
                <w:rPr>
                  <w:rFonts w:eastAsia="Times New Roman"/>
                  <w:webHidden/>
                  <w:color w:val="00000A"/>
                  <w:sz w:val="20"/>
                  <w:szCs w:val="20"/>
                </w:rPr>
                <w:fldChar w:fldCharType="end"/>
              </w:r>
            </w:hyperlink>
          </w:p>
          <w:p w14:paraId="77595590" w14:textId="77777777" w:rsidR="000E436A" w:rsidRPr="000E436A" w:rsidRDefault="000E436A" w:rsidP="000E436A">
            <w:pPr>
              <w:tabs>
                <w:tab w:val="right" w:leader="dot" w:pos="9720"/>
              </w:tabs>
              <w:spacing w:after="100"/>
              <w:ind w:left="240"/>
              <w:rPr>
                <w:rFonts w:eastAsia="Calibri"/>
                <w:color w:val="00000A"/>
                <w:sz w:val="20"/>
                <w:szCs w:val="20"/>
                <w:lang w:eastAsia="ro-RO"/>
              </w:rPr>
            </w:pPr>
            <w:hyperlink r:id="rId47" w:anchor="_Toc24707958" w:history="1">
              <w:r w:rsidRPr="000E436A">
                <w:rPr>
                  <w:rFonts w:eastAsia="Times New Roman"/>
                  <w:bCs/>
                  <w:webHidden/>
                  <w:color w:val="00000A"/>
                  <w:sz w:val="20"/>
                  <w:szCs w:val="20"/>
                </w:rPr>
                <w:t>III.5. Asigurarea şi îmbunătăţirea calităţii activităţii de audit public intern</w:t>
              </w:r>
              <w:r w:rsidRPr="000E436A">
                <w:rPr>
                  <w:rFonts w:eastAsia="Times New Roman"/>
                  <w:webHidden/>
                  <w:color w:val="00000A"/>
                  <w:sz w:val="20"/>
                  <w:szCs w:val="20"/>
                </w:rPr>
                <w:fldChar w:fldCharType="begin"/>
              </w:r>
              <w:r w:rsidRPr="000E436A">
                <w:rPr>
                  <w:rFonts w:eastAsia="Times New Roman"/>
                  <w:webHidden/>
                  <w:color w:val="00000A"/>
                  <w:sz w:val="20"/>
                  <w:szCs w:val="20"/>
                </w:rPr>
                <w:instrText>PAGEREF _Toc24707958 \h</w:instrText>
              </w:r>
              <w:r w:rsidRPr="000E436A">
                <w:rPr>
                  <w:rFonts w:eastAsia="Times New Roman"/>
                  <w:webHidden/>
                  <w:color w:val="00000A"/>
                  <w:sz w:val="20"/>
                  <w:szCs w:val="20"/>
                </w:rPr>
              </w:r>
              <w:r w:rsidRPr="000E436A">
                <w:rPr>
                  <w:rFonts w:eastAsia="Times New Roman"/>
                  <w:webHidden/>
                  <w:color w:val="00000A"/>
                  <w:sz w:val="20"/>
                  <w:szCs w:val="20"/>
                </w:rPr>
                <w:fldChar w:fldCharType="separate"/>
              </w:r>
              <w:r w:rsidRPr="000E436A">
                <w:rPr>
                  <w:rFonts w:eastAsia="Times New Roman"/>
                  <w:color w:val="00000A"/>
                  <w:sz w:val="20"/>
                  <w:szCs w:val="20"/>
                </w:rPr>
                <w:tab/>
                <w:t>20</w:t>
              </w:r>
              <w:r w:rsidRPr="000E436A">
                <w:rPr>
                  <w:rFonts w:eastAsia="Times New Roman"/>
                  <w:webHidden/>
                  <w:color w:val="00000A"/>
                  <w:sz w:val="20"/>
                  <w:szCs w:val="20"/>
                </w:rPr>
                <w:fldChar w:fldCharType="end"/>
              </w:r>
            </w:hyperlink>
          </w:p>
          <w:p w14:paraId="39347D9C" w14:textId="77777777" w:rsidR="000E436A" w:rsidRPr="000E436A" w:rsidRDefault="000E436A" w:rsidP="000E436A">
            <w:pPr>
              <w:tabs>
                <w:tab w:val="right" w:leader="dot" w:pos="9720"/>
              </w:tabs>
              <w:spacing w:after="100"/>
              <w:ind w:left="480"/>
              <w:rPr>
                <w:rFonts w:eastAsia="Calibri"/>
                <w:color w:val="00000A"/>
                <w:sz w:val="20"/>
                <w:szCs w:val="20"/>
                <w:lang w:eastAsia="ro-RO"/>
              </w:rPr>
            </w:pPr>
            <w:hyperlink r:id="rId48" w:anchor="_Toc24707959" w:history="1">
              <w:r w:rsidRPr="000E436A">
                <w:rPr>
                  <w:rFonts w:eastAsia="Times New Roman"/>
                  <w:bCs/>
                  <w:webHidden/>
                  <w:color w:val="00000A"/>
                  <w:sz w:val="20"/>
                  <w:szCs w:val="20"/>
                </w:rPr>
                <w:t>III.5.1. Elaborarea şi actualizarea Programului de Asigurare şi Îmbunătățire a Calităţii (PAIC)</w:t>
              </w:r>
              <w:r w:rsidRPr="000E436A">
                <w:rPr>
                  <w:rFonts w:eastAsia="Times New Roman"/>
                  <w:webHidden/>
                  <w:color w:val="00000A"/>
                  <w:sz w:val="20"/>
                  <w:szCs w:val="20"/>
                </w:rPr>
                <w:fldChar w:fldCharType="begin"/>
              </w:r>
              <w:r w:rsidRPr="000E436A">
                <w:rPr>
                  <w:rFonts w:eastAsia="Times New Roman"/>
                  <w:webHidden/>
                  <w:color w:val="00000A"/>
                  <w:sz w:val="20"/>
                  <w:szCs w:val="20"/>
                </w:rPr>
                <w:instrText>PAGEREF _Toc24707959 \h</w:instrText>
              </w:r>
              <w:r w:rsidRPr="000E436A">
                <w:rPr>
                  <w:rFonts w:eastAsia="Times New Roman"/>
                  <w:webHidden/>
                  <w:color w:val="00000A"/>
                  <w:sz w:val="20"/>
                  <w:szCs w:val="20"/>
                </w:rPr>
              </w:r>
              <w:r w:rsidRPr="000E436A">
                <w:rPr>
                  <w:rFonts w:eastAsia="Times New Roman"/>
                  <w:webHidden/>
                  <w:color w:val="00000A"/>
                  <w:sz w:val="20"/>
                  <w:szCs w:val="20"/>
                </w:rPr>
                <w:fldChar w:fldCharType="separate"/>
              </w:r>
              <w:r w:rsidRPr="000E436A">
                <w:rPr>
                  <w:rFonts w:eastAsia="Times New Roman"/>
                  <w:color w:val="00000A"/>
                  <w:sz w:val="20"/>
                  <w:szCs w:val="20"/>
                </w:rPr>
                <w:tab/>
                <w:t>20</w:t>
              </w:r>
              <w:r w:rsidRPr="000E436A">
                <w:rPr>
                  <w:rFonts w:eastAsia="Times New Roman"/>
                  <w:webHidden/>
                  <w:color w:val="00000A"/>
                  <w:sz w:val="20"/>
                  <w:szCs w:val="20"/>
                </w:rPr>
                <w:fldChar w:fldCharType="end"/>
              </w:r>
            </w:hyperlink>
          </w:p>
          <w:p w14:paraId="2DC38CBC" w14:textId="77777777" w:rsidR="000E436A" w:rsidRPr="000E436A" w:rsidRDefault="000E436A" w:rsidP="000E436A">
            <w:pPr>
              <w:tabs>
                <w:tab w:val="right" w:leader="dot" w:pos="9720"/>
              </w:tabs>
              <w:spacing w:after="100"/>
              <w:ind w:left="480"/>
              <w:rPr>
                <w:rFonts w:eastAsia="Calibri"/>
                <w:color w:val="00000A"/>
                <w:sz w:val="20"/>
                <w:szCs w:val="20"/>
                <w:lang w:eastAsia="ro-RO"/>
              </w:rPr>
            </w:pPr>
            <w:hyperlink r:id="rId49" w:anchor="_Toc24707960" w:history="1">
              <w:r w:rsidRPr="000E436A">
                <w:rPr>
                  <w:rFonts w:eastAsia="Times New Roman"/>
                  <w:bCs/>
                  <w:webHidden/>
                  <w:color w:val="00000A"/>
                  <w:sz w:val="20"/>
                  <w:szCs w:val="20"/>
                </w:rPr>
                <w:t>III.5.2. Realizarea evaluării externe</w:t>
              </w:r>
              <w:r w:rsidRPr="000E436A">
                <w:rPr>
                  <w:rFonts w:eastAsia="Times New Roman"/>
                  <w:webHidden/>
                  <w:color w:val="00000A"/>
                  <w:sz w:val="20"/>
                  <w:szCs w:val="20"/>
                </w:rPr>
                <w:fldChar w:fldCharType="begin"/>
              </w:r>
              <w:r w:rsidRPr="000E436A">
                <w:rPr>
                  <w:rFonts w:eastAsia="Times New Roman"/>
                  <w:webHidden/>
                  <w:color w:val="00000A"/>
                  <w:sz w:val="20"/>
                  <w:szCs w:val="20"/>
                </w:rPr>
                <w:instrText>PAGEREF _Toc24707960 \h</w:instrText>
              </w:r>
              <w:r w:rsidRPr="000E436A">
                <w:rPr>
                  <w:rFonts w:eastAsia="Times New Roman"/>
                  <w:webHidden/>
                  <w:color w:val="00000A"/>
                  <w:sz w:val="20"/>
                  <w:szCs w:val="20"/>
                </w:rPr>
              </w:r>
              <w:r w:rsidRPr="000E436A">
                <w:rPr>
                  <w:rFonts w:eastAsia="Times New Roman"/>
                  <w:webHidden/>
                  <w:color w:val="00000A"/>
                  <w:sz w:val="20"/>
                  <w:szCs w:val="20"/>
                </w:rPr>
                <w:fldChar w:fldCharType="separate"/>
              </w:r>
              <w:r w:rsidRPr="000E436A">
                <w:rPr>
                  <w:rFonts w:eastAsia="Times New Roman"/>
                  <w:color w:val="00000A"/>
                  <w:sz w:val="20"/>
                  <w:szCs w:val="20"/>
                </w:rPr>
                <w:tab/>
                <w:t>22</w:t>
              </w:r>
              <w:r w:rsidRPr="000E436A">
                <w:rPr>
                  <w:rFonts w:eastAsia="Times New Roman"/>
                  <w:webHidden/>
                  <w:color w:val="00000A"/>
                  <w:sz w:val="20"/>
                  <w:szCs w:val="20"/>
                </w:rPr>
                <w:fldChar w:fldCharType="end"/>
              </w:r>
            </w:hyperlink>
          </w:p>
          <w:p w14:paraId="41FAD194" w14:textId="77777777" w:rsidR="000E436A" w:rsidRPr="000E436A" w:rsidRDefault="000E436A" w:rsidP="000E436A">
            <w:pPr>
              <w:tabs>
                <w:tab w:val="right" w:leader="dot" w:pos="9720"/>
              </w:tabs>
              <w:spacing w:after="100"/>
              <w:ind w:left="240"/>
              <w:rPr>
                <w:rFonts w:eastAsia="Calibri"/>
                <w:color w:val="00000A"/>
                <w:sz w:val="20"/>
                <w:szCs w:val="20"/>
                <w:lang w:eastAsia="ro-RO"/>
              </w:rPr>
            </w:pPr>
            <w:hyperlink r:id="rId50" w:anchor="_Toc24707961" w:history="1">
              <w:r w:rsidRPr="000E436A">
                <w:rPr>
                  <w:rFonts w:eastAsia="Times New Roman"/>
                  <w:bCs/>
                  <w:webHidden/>
                  <w:color w:val="00000A"/>
                  <w:sz w:val="20"/>
                  <w:szCs w:val="20"/>
                </w:rPr>
                <w:t>III.6.  Resursele umane alocate structurii de audit intern</w:t>
              </w:r>
              <w:r w:rsidRPr="000E436A">
                <w:rPr>
                  <w:rFonts w:eastAsia="Times New Roman"/>
                  <w:webHidden/>
                  <w:color w:val="00000A"/>
                  <w:sz w:val="20"/>
                  <w:szCs w:val="20"/>
                </w:rPr>
                <w:fldChar w:fldCharType="begin"/>
              </w:r>
              <w:r w:rsidRPr="000E436A">
                <w:rPr>
                  <w:rFonts w:eastAsia="Times New Roman"/>
                  <w:webHidden/>
                  <w:color w:val="00000A"/>
                  <w:sz w:val="20"/>
                  <w:szCs w:val="20"/>
                </w:rPr>
                <w:instrText>PAGEREF _Toc24707961 \h</w:instrText>
              </w:r>
              <w:r w:rsidRPr="000E436A">
                <w:rPr>
                  <w:rFonts w:eastAsia="Times New Roman"/>
                  <w:webHidden/>
                  <w:color w:val="00000A"/>
                  <w:sz w:val="20"/>
                  <w:szCs w:val="20"/>
                </w:rPr>
              </w:r>
              <w:r w:rsidRPr="000E436A">
                <w:rPr>
                  <w:rFonts w:eastAsia="Times New Roman"/>
                  <w:webHidden/>
                  <w:color w:val="00000A"/>
                  <w:sz w:val="20"/>
                  <w:szCs w:val="20"/>
                </w:rPr>
                <w:fldChar w:fldCharType="separate"/>
              </w:r>
              <w:r w:rsidRPr="000E436A">
                <w:rPr>
                  <w:rFonts w:eastAsia="Times New Roman"/>
                  <w:color w:val="00000A"/>
                  <w:sz w:val="20"/>
                  <w:szCs w:val="20"/>
                </w:rPr>
                <w:tab/>
                <w:t>23</w:t>
              </w:r>
              <w:r w:rsidRPr="000E436A">
                <w:rPr>
                  <w:rFonts w:eastAsia="Times New Roman"/>
                  <w:webHidden/>
                  <w:color w:val="00000A"/>
                  <w:sz w:val="20"/>
                  <w:szCs w:val="20"/>
                </w:rPr>
                <w:fldChar w:fldCharType="end"/>
              </w:r>
            </w:hyperlink>
          </w:p>
          <w:p w14:paraId="4E46E6F8" w14:textId="77777777" w:rsidR="000E436A" w:rsidRPr="000E436A" w:rsidRDefault="000E436A" w:rsidP="000E436A">
            <w:pPr>
              <w:tabs>
                <w:tab w:val="right" w:leader="dot" w:pos="9720"/>
              </w:tabs>
              <w:spacing w:after="100"/>
              <w:ind w:left="480"/>
              <w:rPr>
                <w:rFonts w:eastAsia="Calibri"/>
                <w:color w:val="00000A"/>
                <w:sz w:val="20"/>
                <w:szCs w:val="20"/>
                <w:lang w:eastAsia="ro-RO"/>
              </w:rPr>
            </w:pPr>
            <w:hyperlink r:id="rId51" w:anchor="_Toc24707962" w:history="1">
              <w:r w:rsidRPr="000E436A">
                <w:rPr>
                  <w:rFonts w:eastAsia="Times New Roman"/>
                  <w:bCs/>
                  <w:webHidden/>
                  <w:color w:val="00000A"/>
                  <w:sz w:val="20"/>
                  <w:szCs w:val="20"/>
                </w:rPr>
                <w:t>III.6.1. Ocuparea posturilor la data de 31 decembrie a anului de raportare</w:t>
              </w:r>
              <w:r w:rsidRPr="000E436A">
                <w:rPr>
                  <w:rFonts w:eastAsia="Times New Roman"/>
                  <w:webHidden/>
                  <w:color w:val="00000A"/>
                  <w:sz w:val="20"/>
                  <w:szCs w:val="20"/>
                </w:rPr>
                <w:fldChar w:fldCharType="begin"/>
              </w:r>
              <w:r w:rsidRPr="000E436A">
                <w:rPr>
                  <w:rFonts w:eastAsia="Times New Roman"/>
                  <w:webHidden/>
                  <w:color w:val="00000A"/>
                  <w:sz w:val="20"/>
                  <w:szCs w:val="20"/>
                </w:rPr>
                <w:instrText>PAGEREF _Toc24707962 \h</w:instrText>
              </w:r>
              <w:r w:rsidRPr="000E436A">
                <w:rPr>
                  <w:rFonts w:eastAsia="Times New Roman"/>
                  <w:webHidden/>
                  <w:color w:val="00000A"/>
                  <w:sz w:val="20"/>
                  <w:szCs w:val="20"/>
                </w:rPr>
              </w:r>
              <w:r w:rsidRPr="000E436A">
                <w:rPr>
                  <w:rFonts w:eastAsia="Times New Roman"/>
                  <w:webHidden/>
                  <w:color w:val="00000A"/>
                  <w:sz w:val="20"/>
                  <w:szCs w:val="20"/>
                </w:rPr>
                <w:fldChar w:fldCharType="separate"/>
              </w:r>
              <w:r w:rsidRPr="000E436A">
                <w:rPr>
                  <w:rFonts w:eastAsia="Times New Roman"/>
                  <w:color w:val="00000A"/>
                  <w:sz w:val="20"/>
                  <w:szCs w:val="20"/>
                </w:rPr>
                <w:tab/>
                <w:t>23</w:t>
              </w:r>
              <w:r w:rsidRPr="000E436A">
                <w:rPr>
                  <w:rFonts w:eastAsia="Times New Roman"/>
                  <w:webHidden/>
                  <w:color w:val="00000A"/>
                  <w:sz w:val="20"/>
                  <w:szCs w:val="20"/>
                </w:rPr>
                <w:fldChar w:fldCharType="end"/>
              </w:r>
            </w:hyperlink>
          </w:p>
          <w:p w14:paraId="11178785" w14:textId="77777777" w:rsidR="000E436A" w:rsidRPr="000E436A" w:rsidRDefault="000E436A" w:rsidP="000E436A">
            <w:pPr>
              <w:tabs>
                <w:tab w:val="right" w:leader="dot" w:pos="9720"/>
              </w:tabs>
              <w:spacing w:after="100"/>
              <w:ind w:left="480"/>
              <w:rPr>
                <w:rFonts w:eastAsia="Calibri"/>
                <w:color w:val="00000A"/>
                <w:sz w:val="20"/>
                <w:szCs w:val="20"/>
                <w:lang w:eastAsia="ro-RO"/>
              </w:rPr>
            </w:pPr>
            <w:hyperlink r:id="rId52" w:anchor="_Toc24707963" w:history="1">
              <w:r w:rsidRPr="000E436A">
                <w:rPr>
                  <w:rFonts w:eastAsia="Times New Roman"/>
                  <w:bCs/>
                  <w:webHidden/>
                  <w:color w:val="00000A"/>
                  <w:sz w:val="20"/>
                  <w:szCs w:val="20"/>
                </w:rPr>
                <w:t>III.6.2. Fluctuația personalului în cursul anului de raportare</w:t>
              </w:r>
              <w:r w:rsidRPr="000E436A">
                <w:rPr>
                  <w:rFonts w:eastAsia="Times New Roman"/>
                  <w:webHidden/>
                  <w:color w:val="00000A"/>
                  <w:sz w:val="20"/>
                  <w:szCs w:val="20"/>
                </w:rPr>
                <w:fldChar w:fldCharType="begin"/>
              </w:r>
              <w:r w:rsidRPr="000E436A">
                <w:rPr>
                  <w:rFonts w:eastAsia="Times New Roman"/>
                  <w:webHidden/>
                  <w:color w:val="00000A"/>
                  <w:sz w:val="20"/>
                  <w:szCs w:val="20"/>
                </w:rPr>
                <w:instrText>PAGEREF _Toc24707963 \h</w:instrText>
              </w:r>
              <w:r w:rsidRPr="000E436A">
                <w:rPr>
                  <w:rFonts w:eastAsia="Times New Roman"/>
                  <w:webHidden/>
                  <w:color w:val="00000A"/>
                  <w:sz w:val="20"/>
                  <w:szCs w:val="20"/>
                </w:rPr>
              </w:r>
              <w:r w:rsidRPr="000E436A">
                <w:rPr>
                  <w:rFonts w:eastAsia="Times New Roman"/>
                  <w:webHidden/>
                  <w:color w:val="00000A"/>
                  <w:sz w:val="20"/>
                  <w:szCs w:val="20"/>
                </w:rPr>
                <w:fldChar w:fldCharType="separate"/>
              </w:r>
              <w:r w:rsidRPr="000E436A">
                <w:rPr>
                  <w:rFonts w:eastAsia="Times New Roman"/>
                  <w:color w:val="00000A"/>
                  <w:sz w:val="20"/>
                  <w:szCs w:val="20"/>
                </w:rPr>
                <w:tab/>
                <w:t>26</w:t>
              </w:r>
              <w:r w:rsidRPr="000E436A">
                <w:rPr>
                  <w:rFonts w:eastAsia="Times New Roman"/>
                  <w:webHidden/>
                  <w:color w:val="00000A"/>
                  <w:sz w:val="20"/>
                  <w:szCs w:val="20"/>
                </w:rPr>
                <w:fldChar w:fldCharType="end"/>
              </w:r>
            </w:hyperlink>
          </w:p>
          <w:p w14:paraId="4EB6C179" w14:textId="77777777" w:rsidR="000E436A" w:rsidRPr="000E436A" w:rsidRDefault="000E436A" w:rsidP="000E436A">
            <w:pPr>
              <w:tabs>
                <w:tab w:val="right" w:leader="dot" w:pos="9720"/>
              </w:tabs>
              <w:spacing w:after="100"/>
              <w:ind w:left="480"/>
              <w:rPr>
                <w:rFonts w:eastAsia="Calibri"/>
                <w:color w:val="00000A"/>
                <w:sz w:val="20"/>
                <w:szCs w:val="20"/>
                <w:lang w:eastAsia="ro-RO"/>
              </w:rPr>
            </w:pPr>
            <w:hyperlink r:id="rId53" w:anchor="_Toc24707964" w:history="1">
              <w:r w:rsidRPr="000E436A">
                <w:rPr>
                  <w:rFonts w:eastAsia="Times New Roman"/>
                  <w:bCs/>
                  <w:webHidden/>
                  <w:color w:val="00000A"/>
                  <w:sz w:val="20"/>
                  <w:szCs w:val="20"/>
                </w:rPr>
                <w:t>III.6.3. Structura personalului și pregătirea profesională la data de 31 decembrie</w:t>
              </w:r>
              <w:r w:rsidRPr="000E436A">
                <w:rPr>
                  <w:rFonts w:eastAsia="Times New Roman"/>
                  <w:webHidden/>
                  <w:color w:val="00000A"/>
                  <w:sz w:val="20"/>
                  <w:szCs w:val="20"/>
                </w:rPr>
                <w:fldChar w:fldCharType="begin"/>
              </w:r>
              <w:r w:rsidRPr="000E436A">
                <w:rPr>
                  <w:rFonts w:eastAsia="Times New Roman"/>
                  <w:webHidden/>
                  <w:color w:val="00000A"/>
                  <w:sz w:val="20"/>
                  <w:szCs w:val="20"/>
                </w:rPr>
                <w:instrText>PAGEREF _Toc24707964 \h</w:instrText>
              </w:r>
              <w:r w:rsidRPr="000E436A">
                <w:rPr>
                  <w:rFonts w:eastAsia="Times New Roman"/>
                  <w:webHidden/>
                  <w:color w:val="00000A"/>
                  <w:sz w:val="20"/>
                  <w:szCs w:val="20"/>
                </w:rPr>
              </w:r>
              <w:r w:rsidRPr="000E436A">
                <w:rPr>
                  <w:rFonts w:eastAsia="Times New Roman"/>
                  <w:webHidden/>
                  <w:color w:val="00000A"/>
                  <w:sz w:val="20"/>
                  <w:szCs w:val="20"/>
                </w:rPr>
                <w:fldChar w:fldCharType="separate"/>
              </w:r>
              <w:r w:rsidRPr="000E436A">
                <w:rPr>
                  <w:rFonts w:eastAsia="Times New Roman"/>
                  <w:color w:val="00000A"/>
                  <w:sz w:val="20"/>
                  <w:szCs w:val="20"/>
                </w:rPr>
                <w:tab/>
                <w:t>28</w:t>
              </w:r>
              <w:r w:rsidRPr="000E436A">
                <w:rPr>
                  <w:rFonts w:eastAsia="Times New Roman"/>
                  <w:webHidden/>
                  <w:color w:val="00000A"/>
                  <w:sz w:val="20"/>
                  <w:szCs w:val="20"/>
                </w:rPr>
                <w:fldChar w:fldCharType="end"/>
              </w:r>
            </w:hyperlink>
          </w:p>
          <w:p w14:paraId="542915B9" w14:textId="77777777" w:rsidR="000E436A" w:rsidRPr="000E436A" w:rsidRDefault="000E436A" w:rsidP="000E436A">
            <w:pPr>
              <w:tabs>
                <w:tab w:val="right" w:leader="dot" w:pos="9720"/>
              </w:tabs>
              <w:spacing w:after="100"/>
              <w:ind w:left="480"/>
              <w:rPr>
                <w:rFonts w:eastAsia="Calibri"/>
                <w:color w:val="00000A"/>
                <w:sz w:val="20"/>
                <w:szCs w:val="20"/>
                <w:lang w:eastAsia="ro-RO"/>
              </w:rPr>
            </w:pPr>
            <w:hyperlink r:id="rId54" w:anchor="_Toc24707965" w:history="1">
              <w:r w:rsidRPr="000E436A">
                <w:rPr>
                  <w:rFonts w:eastAsia="Times New Roman"/>
                  <w:bCs/>
                  <w:webHidden/>
                  <w:color w:val="00000A"/>
                  <w:sz w:val="20"/>
                  <w:szCs w:val="20"/>
                </w:rPr>
                <w:t>III.6.4. Asigurarea perfecţionării profesionale continue</w:t>
              </w:r>
              <w:r w:rsidRPr="000E436A">
                <w:rPr>
                  <w:rFonts w:eastAsia="Times New Roman"/>
                  <w:webHidden/>
                  <w:color w:val="00000A"/>
                  <w:sz w:val="20"/>
                  <w:szCs w:val="20"/>
                </w:rPr>
                <w:fldChar w:fldCharType="begin"/>
              </w:r>
              <w:r w:rsidRPr="000E436A">
                <w:rPr>
                  <w:rFonts w:eastAsia="Times New Roman"/>
                  <w:webHidden/>
                  <w:color w:val="00000A"/>
                  <w:sz w:val="20"/>
                  <w:szCs w:val="20"/>
                </w:rPr>
                <w:instrText>PAGEREF _Toc24707965 \h</w:instrText>
              </w:r>
              <w:r w:rsidRPr="000E436A">
                <w:rPr>
                  <w:rFonts w:eastAsia="Times New Roman"/>
                  <w:webHidden/>
                  <w:color w:val="00000A"/>
                  <w:sz w:val="20"/>
                  <w:szCs w:val="20"/>
                </w:rPr>
              </w:r>
              <w:r w:rsidRPr="000E436A">
                <w:rPr>
                  <w:rFonts w:eastAsia="Times New Roman"/>
                  <w:webHidden/>
                  <w:color w:val="00000A"/>
                  <w:sz w:val="20"/>
                  <w:szCs w:val="20"/>
                </w:rPr>
                <w:fldChar w:fldCharType="separate"/>
              </w:r>
              <w:r w:rsidRPr="000E436A">
                <w:rPr>
                  <w:rFonts w:eastAsia="Times New Roman"/>
                  <w:color w:val="00000A"/>
                  <w:sz w:val="20"/>
                  <w:szCs w:val="20"/>
                </w:rPr>
                <w:tab/>
                <w:t>29</w:t>
              </w:r>
              <w:r w:rsidRPr="000E436A">
                <w:rPr>
                  <w:rFonts w:eastAsia="Times New Roman"/>
                  <w:webHidden/>
                  <w:color w:val="00000A"/>
                  <w:sz w:val="20"/>
                  <w:szCs w:val="20"/>
                </w:rPr>
                <w:fldChar w:fldCharType="end"/>
              </w:r>
            </w:hyperlink>
          </w:p>
          <w:p w14:paraId="47334115" w14:textId="77777777" w:rsidR="000E436A" w:rsidRPr="000E436A" w:rsidRDefault="000E436A" w:rsidP="000E436A">
            <w:pPr>
              <w:tabs>
                <w:tab w:val="right" w:leader="dot" w:pos="9720"/>
              </w:tabs>
              <w:spacing w:after="100"/>
              <w:ind w:left="480"/>
              <w:rPr>
                <w:rFonts w:eastAsia="Calibri"/>
                <w:color w:val="00000A"/>
                <w:sz w:val="20"/>
                <w:szCs w:val="20"/>
                <w:lang w:eastAsia="ro-RO"/>
              </w:rPr>
            </w:pPr>
            <w:hyperlink r:id="rId55" w:anchor="_Toc24707966" w:history="1">
              <w:r w:rsidRPr="000E436A">
                <w:rPr>
                  <w:rFonts w:eastAsia="Times New Roman"/>
                  <w:bCs/>
                  <w:webHidden/>
                  <w:color w:val="00000A"/>
                  <w:sz w:val="20"/>
                  <w:szCs w:val="20"/>
                </w:rPr>
                <w:t>III.6.5. Analiza caracterului adecvat al dimensiunii compartimentului de audit public intern</w:t>
              </w:r>
              <w:r w:rsidRPr="000E436A">
                <w:rPr>
                  <w:rFonts w:eastAsia="Times New Roman"/>
                  <w:webHidden/>
                  <w:color w:val="00000A"/>
                  <w:sz w:val="20"/>
                  <w:szCs w:val="20"/>
                </w:rPr>
                <w:fldChar w:fldCharType="begin"/>
              </w:r>
              <w:r w:rsidRPr="000E436A">
                <w:rPr>
                  <w:rFonts w:eastAsia="Times New Roman"/>
                  <w:webHidden/>
                  <w:color w:val="00000A"/>
                  <w:sz w:val="20"/>
                  <w:szCs w:val="20"/>
                </w:rPr>
                <w:instrText>PAGEREF _Toc24707966 \h</w:instrText>
              </w:r>
              <w:r w:rsidRPr="000E436A">
                <w:rPr>
                  <w:rFonts w:eastAsia="Times New Roman"/>
                  <w:webHidden/>
                  <w:color w:val="00000A"/>
                  <w:sz w:val="20"/>
                  <w:szCs w:val="20"/>
                </w:rPr>
              </w:r>
              <w:r w:rsidRPr="000E436A">
                <w:rPr>
                  <w:rFonts w:eastAsia="Times New Roman"/>
                  <w:webHidden/>
                  <w:color w:val="00000A"/>
                  <w:sz w:val="20"/>
                  <w:szCs w:val="20"/>
                </w:rPr>
                <w:fldChar w:fldCharType="separate"/>
              </w:r>
              <w:r w:rsidRPr="000E436A">
                <w:rPr>
                  <w:rFonts w:eastAsia="Times New Roman"/>
                  <w:color w:val="00000A"/>
                  <w:sz w:val="20"/>
                  <w:szCs w:val="20"/>
                </w:rPr>
                <w:tab/>
                <w:t>30</w:t>
              </w:r>
              <w:r w:rsidRPr="000E436A">
                <w:rPr>
                  <w:rFonts w:eastAsia="Times New Roman"/>
                  <w:webHidden/>
                  <w:color w:val="00000A"/>
                  <w:sz w:val="20"/>
                  <w:szCs w:val="20"/>
                </w:rPr>
                <w:fldChar w:fldCharType="end"/>
              </w:r>
            </w:hyperlink>
          </w:p>
          <w:p w14:paraId="1454AB88" w14:textId="77777777" w:rsidR="000E436A" w:rsidRPr="000E436A" w:rsidRDefault="000E436A" w:rsidP="000E436A">
            <w:pPr>
              <w:tabs>
                <w:tab w:val="right" w:leader="dot" w:pos="9721"/>
              </w:tabs>
              <w:spacing w:after="100"/>
              <w:jc w:val="center"/>
              <w:rPr>
                <w:rFonts w:eastAsia="Calibri"/>
                <w:color w:val="00000A"/>
                <w:sz w:val="20"/>
                <w:szCs w:val="20"/>
                <w:lang w:eastAsia="ro-RO"/>
              </w:rPr>
            </w:pPr>
            <w:hyperlink r:id="rId56" w:anchor="_Toc24707967" w:history="1">
              <w:r w:rsidRPr="000E436A">
                <w:rPr>
                  <w:rFonts w:eastAsia="Times New Roman"/>
                  <w:b/>
                  <w:bCs/>
                  <w:webHidden/>
                  <w:color w:val="093BC7"/>
                  <w:sz w:val="20"/>
                  <w:szCs w:val="20"/>
                </w:rPr>
                <w:fldChar w:fldCharType="begin"/>
              </w:r>
              <w:r w:rsidRPr="000E436A">
                <w:rPr>
                  <w:rFonts w:eastAsia="Times New Roman"/>
                  <w:b/>
                  <w:bCs/>
                  <w:webHidden/>
                  <w:color w:val="093BC7"/>
                  <w:sz w:val="20"/>
                  <w:szCs w:val="20"/>
                </w:rPr>
                <w:instrText>PAGEREF _Toc24707967 \h</w:instrText>
              </w:r>
              <w:r w:rsidRPr="000E436A">
                <w:rPr>
                  <w:rFonts w:eastAsia="Times New Roman"/>
                  <w:b/>
                  <w:bCs/>
                  <w:webHidden/>
                  <w:color w:val="093BC7"/>
                  <w:sz w:val="20"/>
                  <w:szCs w:val="20"/>
                </w:rPr>
              </w:r>
              <w:r w:rsidRPr="000E436A">
                <w:rPr>
                  <w:rFonts w:eastAsia="Times New Roman"/>
                  <w:b/>
                  <w:bCs/>
                  <w:webHidden/>
                  <w:color w:val="093BC7"/>
                  <w:sz w:val="20"/>
                  <w:szCs w:val="20"/>
                </w:rPr>
                <w:fldChar w:fldCharType="separate"/>
              </w:r>
              <w:r w:rsidRPr="000E436A">
                <w:rPr>
                  <w:rFonts w:eastAsia="Times New Roman"/>
                  <w:bCs/>
                  <w:webHidden/>
                  <w:color w:val="093BC7"/>
                  <w:sz w:val="20"/>
                  <w:szCs w:val="20"/>
                </w:rPr>
                <w:t>Partea a IV-a. Activitatea de audit public intern derulată în anul de raportare</w:t>
              </w:r>
              <w:r w:rsidRPr="000E436A">
                <w:rPr>
                  <w:rFonts w:eastAsia="Times New Roman"/>
                  <w:bCs/>
                  <w:webHidden/>
                  <w:color w:val="093BC7"/>
                  <w:sz w:val="20"/>
                  <w:szCs w:val="20"/>
                </w:rPr>
                <w:tab/>
                <w:t>31</w:t>
              </w:r>
              <w:r w:rsidRPr="000E436A">
                <w:rPr>
                  <w:rFonts w:eastAsia="Times New Roman"/>
                  <w:b/>
                  <w:bCs/>
                  <w:webHidden/>
                  <w:color w:val="093BC7"/>
                  <w:sz w:val="20"/>
                  <w:szCs w:val="20"/>
                </w:rPr>
                <w:fldChar w:fldCharType="end"/>
              </w:r>
            </w:hyperlink>
          </w:p>
          <w:p w14:paraId="0F453F46" w14:textId="77777777" w:rsidR="000E436A" w:rsidRPr="000E436A" w:rsidRDefault="000E436A" w:rsidP="000E436A">
            <w:pPr>
              <w:tabs>
                <w:tab w:val="right" w:leader="dot" w:pos="9720"/>
              </w:tabs>
              <w:spacing w:after="100"/>
              <w:ind w:left="240"/>
              <w:rPr>
                <w:rFonts w:eastAsia="Calibri"/>
                <w:color w:val="00000A"/>
                <w:sz w:val="20"/>
                <w:szCs w:val="20"/>
                <w:lang w:eastAsia="ro-RO"/>
              </w:rPr>
            </w:pPr>
            <w:hyperlink r:id="rId57" w:anchor="_Toc24707968" w:history="1">
              <w:r w:rsidRPr="000E436A">
                <w:rPr>
                  <w:rFonts w:eastAsia="Times New Roman"/>
                  <w:bCs/>
                  <w:webHidden/>
                  <w:color w:val="00000A"/>
                  <w:sz w:val="20"/>
                  <w:szCs w:val="20"/>
                </w:rPr>
                <w:t>IV.1. Planificarea activităţii de audit intern</w:t>
              </w:r>
              <w:r w:rsidRPr="000E436A">
                <w:rPr>
                  <w:rFonts w:eastAsia="Times New Roman"/>
                  <w:webHidden/>
                  <w:color w:val="00000A"/>
                  <w:sz w:val="20"/>
                  <w:szCs w:val="20"/>
                </w:rPr>
                <w:fldChar w:fldCharType="begin"/>
              </w:r>
              <w:r w:rsidRPr="000E436A">
                <w:rPr>
                  <w:rFonts w:eastAsia="Times New Roman"/>
                  <w:webHidden/>
                  <w:color w:val="00000A"/>
                  <w:sz w:val="20"/>
                  <w:szCs w:val="20"/>
                </w:rPr>
                <w:instrText>PAGEREF _Toc24707968 \h</w:instrText>
              </w:r>
              <w:r w:rsidRPr="000E436A">
                <w:rPr>
                  <w:rFonts w:eastAsia="Times New Roman"/>
                  <w:webHidden/>
                  <w:color w:val="00000A"/>
                  <w:sz w:val="20"/>
                  <w:szCs w:val="20"/>
                </w:rPr>
              </w:r>
              <w:r w:rsidRPr="000E436A">
                <w:rPr>
                  <w:rFonts w:eastAsia="Times New Roman"/>
                  <w:webHidden/>
                  <w:color w:val="00000A"/>
                  <w:sz w:val="20"/>
                  <w:szCs w:val="20"/>
                </w:rPr>
                <w:fldChar w:fldCharType="separate"/>
              </w:r>
              <w:r w:rsidRPr="000E436A">
                <w:rPr>
                  <w:rFonts w:eastAsia="Times New Roman"/>
                  <w:color w:val="00000A"/>
                  <w:sz w:val="20"/>
                  <w:szCs w:val="20"/>
                </w:rPr>
                <w:tab/>
                <w:t>31</w:t>
              </w:r>
              <w:r w:rsidRPr="000E436A">
                <w:rPr>
                  <w:rFonts w:eastAsia="Times New Roman"/>
                  <w:webHidden/>
                  <w:color w:val="00000A"/>
                  <w:sz w:val="20"/>
                  <w:szCs w:val="20"/>
                </w:rPr>
                <w:fldChar w:fldCharType="end"/>
              </w:r>
            </w:hyperlink>
          </w:p>
          <w:p w14:paraId="6E99231D" w14:textId="77777777" w:rsidR="000E436A" w:rsidRPr="000E436A" w:rsidRDefault="000E436A" w:rsidP="000E436A">
            <w:pPr>
              <w:tabs>
                <w:tab w:val="right" w:leader="dot" w:pos="9720"/>
              </w:tabs>
              <w:spacing w:after="100"/>
              <w:ind w:left="240"/>
              <w:rPr>
                <w:rFonts w:eastAsia="Calibri"/>
                <w:color w:val="00000A"/>
                <w:sz w:val="20"/>
                <w:szCs w:val="20"/>
                <w:lang w:eastAsia="ro-RO"/>
              </w:rPr>
            </w:pPr>
            <w:hyperlink r:id="rId58" w:anchor="_Toc24707969" w:history="1">
              <w:r w:rsidRPr="000E436A">
                <w:rPr>
                  <w:rFonts w:eastAsia="Times New Roman"/>
                  <w:bCs/>
                  <w:webHidden/>
                  <w:color w:val="00000A"/>
                  <w:sz w:val="20"/>
                  <w:szCs w:val="20"/>
                </w:rPr>
                <w:t>IV.2.  Realizarea misiunilor de audit intern</w:t>
              </w:r>
              <w:r w:rsidRPr="000E436A">
                <w:rPr>
                  <w:rFonts w:eastAsia="Times New Roman"/>
                  <w:webHidden/>
                  <w:color w:val="00000A"/>
                  <w:sz w:val="20"/>
                  <w:szCs w:val="20"/>
                </w:rPr>
                <w:fldChar w:fldCharType="begin"/>
              </w:r>
              <w:r w:rsidRPr="000E436A">
                <w:rPr>
                  <w:rFonts w:eastAsia="Times New Roman"/>
                  <w:webHidden/>
                  <w:color w:val="00000A"/>
                  <w:sz w:val="20"/>
                  <w:szCs w:val="20"/>
                </w:rPr>
                <w:instrText>PAGEREF _Toc24707969 \h</w:instrText>
              </w:r>
              <w:r w:rsidRPr="000E436A">
                <w:rPr>
                  <w:rFonts w:eastAsia="Times New Roman"/>
                  <w:webHidden/>
                  <w:color w:val="00000A"/>
                  <w:sz w:val="20"/>
                  <w:szCs w:val="20"/>
                </w:rPr>
              </w:r>
              <w:r w:rsidRPr="000E436A">
                <w:rPr>
                  <w:rFonts w:eastAsia="Times New Roman"/>
                  <w:webHidden/>
                  <w:color w:val="00000A"/>
                  <w:sz w:val="20"/>
                  <w:szCs w:val="20"/>
                </w:rPr>
                <w:fldChar w:fldCharType="separate"/>
              </w:r>
              <w:r w:rsidRPr="000E436A">
                <w:rPr>
                  <w:rFonts w:eastAsia="Times New Roman"/>
                  <w:color w:val="00000A"/>
                  <w:sz w:val="20"/>
                  <w:szCs w:val="20"/>
                </w:rPr>
                <w:tab/>
                <w:t>33</w:t>
              </w:r>
              <w:r w:rsidRPr="000E436A">
                <w:rPr>
                  <w:rFonts w:eastAsia="Times New Roman"/>
                  <w:webHidden/>
                  <w:color w:val="00000A"/>
                  <w:sz w:val="20"/>
                  <w:szCs w:val="20"/>
                </w:rPr>
                <w:fldChar w:fldCharType="end"/>
              </w:r>
            </w:hyperlink>
          </w:p>
          <w:p w14:paraId="03E502B4" w14:textId="77777777" w:rsidR="000E436A" w:rsidRPr="000E436A" w:rsidRDefault="000E436A" w:rsidP="000E436A">
            <w:pPr>
              <w:tabs>
                <w:tab w:val="right" w:leader="dot" w:pos="9720"/>
              </w:tabs>
              <w:spacing w:after="100"/>
              <w:ind w:left="480"/>
              <w:rPr>
                <w:rFonts w:eastAsia="Calibri"/>
                <w:color w:val="00000A"/>
                <w:sz w:val="20"/>
                <w:szCs w:val="20"/>
                <w:lang w:eastAsia="ro-RO"/>
              </w:rPr>
            </w:pPr>
            <w:hyperlink r:id="rId59" w:anchor="_Toc24707970" w:history="1">
              <w:r w:rsidRPr="000E436A">
                <w:rPr>
                  <w:rFonts w:eastAsia="Times New Roman"/>
                  <w:bCs/>
                  <w:webHidden/>
                  <w:color w:val="00000A"/>
                  <w:sz w:val="20"/>
                  <w:szCs w:val="20"/>
                </w:rPr>
                <w:t>IV.2.1. Realizarea misiunilor de asigurare</w:t>
              </w:r>
              <w:r w:rsidRPr="000E436A">
                <w:rPr>
                  <w:rFonts w:eastAsia="Times New Roman"/>
                  <w:webHidden/>
                  <w:color w:val="00000A"/>
                  <w:sz w:val="20"/>
                  <w:szCs w:val="20"/>
                </w:rPr>
                <w:fldChar w:fldCharType="begin"/>
              </w:r>
              <w:r w:rsidRPr="000E436A">
                <w:rPr>
                  <w:rFonts w:eastAsia="Times New Roman"/>
                  <w:webHidden/>
                  <w:color w:val="00000A"/>
                  <w:sz w:val="20"/>
                  <w:szCs w:val="20"/>
                </w:rPr>
                <w:instrText>PAGEREF _Toc24707970 \h</w:instrText>
              </w:r>
              <w:r w:rsidRPr="000E436A">
                <w:rPr>
                  <w:rFonts w:eastAsia="Times New Roman"/>
                  <w:webHidden/>
                  <w:color w:val="00000A"/>
                  <w:sz w:val="20"/>
                  <w:szCs w:val="20"/>
                </w:rPr>
              </w:r>
              <w:r w:rsidRPr="000E436A">
                <w:rPr>
                  <w:rFonts w:eastAsia="Times New Roman"/>
                  <w:webHidden/>
                  <w:color w:val="00000A"/>
                  <w:sz w:val="20"/>
                  <w:szCs w:val="20"/>
                </w:rPr>
                <w:fldChar w:fldCharType="separate"/>
              </w:r>
              <w:r w:rsidRPr="000E436A">
                <w:rPr>
                  <w:rFonts w:eastAsia="Times New Roman"/>
                  <w:color w:val="00000A"/>
                  <w:sz w:val="20"/>
                  <w:szCs w:val="20"/>
                </w:rPr>
                <w:tab/>
                <w:t>33</w:t>
              </w:r>
              <w:r w:rsidRPr="000E436A">
                <w:rPr>
                  <w:rFonts w:eastAsia="Times New Roman"/>
                  <w:webHidden/>
                  <w:color w:val="00000A"/>
                  <w:sz w:val="20"/>
                  <w:szCs w:val="20"/>
                </w:rPr>
                <w:fldChar w:fldCharType="end"/>
              </w:r>
            </w:hyperlink>
          </w:p>
          <w:p w14:paraId="03A56DEA" w14:textId="77777777" w:rsidR="000E436A" w:rsidRPr="000E436A" w:rsidRDefault="000E436A" w:rsidP="000E436A">
            <w:pPr>
              <w:tabs>
                <w:tab w:val="right" w:leader="dot" w:pos="9720"/>
              </w:tabs>
              <w:spacing w:after="100"/>
              <w:ind w:left="720"/>
              <w:rPr>
                <w:rFonts w:eastAsia="Calibri"/>
                <w:color w:val="00000A"/>
                <w:sz w:val="20"/>
                <w:szCs w:val="20"/>
                <w:lang w:eastAsia="ro-RO"/>
              </w:rPr>
            </w:pPr>
            <w:hyperlink r:id="rId60" w:anchor="_Toc24707971" w:history="1">
              <w:r w:rsidRPr="000E436A">
                <w:rPr>
                  <w:rFonts w:eastAsia="Times New Roman"/>
                  <w:bCs/>
                  <w:webHidden/>
                  <w:color w:val="00000A"/>
                  <w:sz w:val="20"/>
                  <w:szCs w:val="20"/>
                </w:rPr>
                <w:t>IV.2.1.1. La nivelul ordonatorului principal de credite</w:t>
              </w:r>
              <w:r w:rsidRPr="000E436A">
                <w:rPr>
                  <w:rFonts w:eastAsia="Times New Roman"/>
                  <w:webHidden/>
                  <w:color w:val="00000A"/>
                  <w:sz w:val="20"/>
                  <w:szCs w:val="20"/>
                </w:rPr>
                <w:fldChar w:fldCharType="begin"/>
              </w:r>
              <w:r w:rsidRPr="000E436A">
                <w:rPr>
                  <w:rFonts w:eastAsia="Times New Roman"/>
                  <w:webHidden/>
                  <w:color w:val="00000A"/>
                  <w:sz w:val="20"/>
                  <w:szCs w:val="20"/>
                </w:rPr>
                <w:instrText>PAGEREF _Toc24707971 \h</w:instrText>
              </w:r>
              <w:r w:rsidRPr="000E436A">
                <w:rPr>
                  <w:rFonts w:eastAsia="Times New Roman"/>
                  <w:webHidden/>
                  <w:color w:val="00000A"/>
                  <w:sz w:val="20"/>
                  <w:szCs w:val="20"/>
                </w:rPr>
              </w:r>
              <w:r w:rsidRPr="000E436A">
                <w:rPr>
                  <w:rFonts w:eastAsia="Times New Roman"/>
                  <w:webHidden/>
                  <w:color w:val="00000A"/>
                  <w:sz w:val="20"/>
                  <w:szCs w:val="20"/>
                </w:rPr>
                <w:fldChar w:fldCharType="separate"/>
              </w:r>
              <w:r w:rsidRPr="000E436A">
                <w:rPr>
                  <w:rFonts w:eastAsia="Times New Roman"/>
                  <w:color w:val="00000A"/>
                  <w:sz w:val="20"/>
                  <w:szCs w:val="20"/>
                </w:rPr>
                <w:tab/>
                <w:t>33</w:t>
              </w:r>
              <w:r w:rsidRPr="000E436A">
                <w:rPr>
                  <w:rFonts w:eastAsia="Times New Roman"/>
                  <w:webHidden/>
                  <w:color w:val="00000A"/>
                  <w:sz w:val="20"/>
                  <w:szCs w:val="20"/>
                </w:rPr>
                <w:fldChar w:fldCharType="end"/>
              </w:r>
            </w:hyperlink>
          </w:p>
          <w:p w14:paraId="7C765829" w14:textId="77777777" w:rsidR="000E436A" w:rsidRPr="000E436A" w:rsidRDefault="000E436A" w:rsidP="000E436A">
            <w:pPr>
              <w:tabs>
                <w:tab w:val="right" w:leader="dot" w:pos="9720"/>
              </w:tabs>
              <w:spacing w:after="100"/>
              <w:ind w:left="720"/>
              <w:rPr>
                <w:rFonts w:eastAsia="Calibri"/>
                <w:color w:val="00000A"/>
                <w:sz w:val="20"/>
                <w:szCs w:val="20"/>
                <w:lang w:eastAsia="ro-RO"/>
              </w:rPr>
            </w:pPr>
            <w:hyperlink r:id="rId61" w:anchor="_Toc24707972" w:history="1">
              <w:r w:rsidRPr="000E436A">
                <w:rPr>
                  <w:rFonts w:eastAsia="Times New Roman"/>
                  <w:bCs/>
                  <w:webHidden/>
                  <w:color w:val="00000A"/>
                  <w:sz w:val="20"/>
                  <w:szCs w:val="20"/>
                </w:rPr>
                <w:t>IV.2.1.2. La nivelul entităților subordonate, aflate în coordonare sau sub autoritate</w:t>
              </w:r>
              <w:r w:rsidRPr="000E436A">
                <w:rPr>
                  <w:rFonts w:eastAsia="Times New Roman"/>
                  <w:webHidden/>
                  <w:color w:val="00000A"/>
                  <w:sz w:val="20"/>
                  <w:szCs w:val="20"/>
                </w:rPr>
                <w:fldChar w:fldCharType="begin"/>
              </w:r>
              <w:r w:rsidRPr="000E436A">
                <w:rPr>
                  <w:rFonts w:eastAsia="Times New Roman"/>
                  <w:webHidden/>
                  <w:color w:val="00000A"/>
                  <w:sz w:val="20"/>
                  <w:szCs w:val="20"/>
                </w:rPr>
                <w:instrText>PAGEREF _Toc24707972 \h</w:instrText>
              </w:r>
              <w:r w:rsidRPr="000E436A">
                <w:rPr>
                  <w:rFonts w:eastAsia="Times New Roman"/>
                  <w:webHidden/>
                  <w:color w:val="00000A"/>
                  <w:sz w:val="20"/>
                  <w:szCs w:val="20"/>
                </w:rPr>
              </w:r>
              <w:r w:rsidRPr="000E436A">
                <w:rPr>
                  <w:rFonts w:eastAsia="Times New Roman"/>
                  <w:webHidden/>
                  <w:color w:val="00000A"/>
                  <w:sz w:val="20"/>
                  <w:szCs w:val="20"/>
                </w:rPr>
                <w:fldChar w:fldCharType="separate"/>
              </w:r>
              <w:r w:rsidRPr="000E436A">
                <w:rPr>
                  <w:rFonts w:eastAsia="Times New Roman"/>
                  <w:color w:val="00000A"/>
                  <w:sz w:val="20"/>
                  <w:szCs w:val="20"/>
                </w:rPr>
                <w:tab/>
                <w:t>35</w:t>
              </w:r>
              <w:r w:rsidRPr="000E436A">
                <w:rPr>
                  <w:rFonts w:eastAsia="Times New Roman"/>
                  <w:webHidden/>
                  <w:color w:val="00000A"/>
                  <w:sz w:val="20"/>
                  <w:szCs w:val="20"/>
                </w:rPr>
                <w:fldChar w:fldCharType="end"/>
              </w:r>
            </w:hyperlink>
          </w:p>
          <w:p w14:paraId="632118E6" w14:textId="77777777" w:rsidR="000E436A" w:rsidRPr="000E436A" w:rsidRDefault="000E436A" w:rsidP="000E436A">
            <w:pPr>
              <w:tabs>
                <w:tab w:val="right" w:leader="dot" w:pos="9720"/>
              </w:tabs>
              <w:spacing w:after="100"/>
              <w:ind w:left="480"/>
              <w:rPr>
                <w:rFonts w:eastAsia="Calibri"/>
                <w:color w:val="00000A"/>
                <w:sz w:val="20"/>
                <w:szCs w:val="20"/>
                <w:lang w:eastAsia="ro-RO"/>
              </w:rPr>
            </w:pPr>
            <w:hyperlink r:id="rId62" w:anchor="_Toc24707973" w:history="1">
              <w:r w:rsidRPr="000E436A">
                <w:rPr>
                  <w:rFonts w:eastAsia="Times New Roman"/>
                  <w:bCs/>
                  <w:webHidden/>
                  <w:color w:val="00000A"/>
                  <w:sz w:val="20"/>
                  <w:szCs w:val="20"/>
                </w:rPr>
                <w:t>IV.2.2. Realizarea misiunilor de consiliere</w:t>
              </w:r>
              <w:r w:rsidRPr="000E436A">
                <w:rPr>
                  <w:rFonts w:eastAsia="Times New Roman"/>
                  <w:webHidden/>
                  <w:color w:val="00000A"/>
                  <w:sz w:val="20"/>
                  <w:szCs w:val="20"/>
                </w:rPr>
                <w:fldChar w:fldCharType="begin"/>
              </w:r>
              <w:r w:rsidRPr="000E436A">
                <w:rPr>
                  <w:rFonts w:eastAsia="Times New Roman"/>
                  <w:webHidden/>
                  <w:color w:val="00000A"/>
                  <w:sz w:val="20"/>
                  <w:szCs w:val="20"/>
                </w:rPr>
                <w:instrText>PAGEREF _Toc24707973 \h</w:instrText>
              </w:r>
              <w:r w:rsidRPr="000E436A">
                <w:rPr>
                  <w:rFonts w:eastAsia="Times New Roman"/>
                  <w:webHidden/>
                  <w:color w:val="00000A"/>
                  <w:sz w:val="20"/>
                  <w:szCs w:val="20"/>
                </w:rPr>
              </w:r>
              <w:r w:rsidRPr="000E436A">
                <w:rPr>
                  <w:rFonts w:eastAsia="Times New Roman"/>
                  <w:webHidden/>
                  <w:color w:val="00000A"/>
                  <w:sz w:val="20"/>
                  <w:szCs w:val="20"/>
                </w:rPr>
                <w:fldChar w:fldCharType="separate"/>
              </w:r>
              <w:r w:rsidRPr="000E436A">
                <w:rPr>
                  <w:rFonts w:eastAsia="Times New Roman"/>
                  <w:color w:val="00000A"/>
                  <w:sz w:val="20"/>
                  <w:szCs w:val="20"/>
                </w:rPr>
                <w:tab/>
                <w:t>37</w:t>
              </w:r>
              <w:r w:rsidRPr="000E436A">
                <w:rPr>
                  <w:rFonts w:eastAsia="Times New Roman"/>
                  <w:webHidden/>
                  <w:color w:val="00000A"/>
                  <w:sz w:val="20"/>
                  <w:szCs w:val="20"/>
                </w:rPr>
                <w:fldChar w:fldCharType="end"/>
              </w:r>
            </w:hyperlink>
          </w:p>
          <w:p w14:paraId="07C52113" w14:textId="77777777" w:rsidR="000E436A" w:rsidRPr="000E436A" w:rsidRDefault="000E436A" w:rsidP="000E436A">
            <w:pPr>
              <w:tabs>
                <w:tab w:val="right" w:leader="dot" w:pos="9720"/>
              </w:tabs>
              <w:spacing w:after="100"/>
              <w:ind w:left="720"/>
              <w:rPr>
                <w:rFonts w:eastAsia="Calibri"/>
                <w:color w:val="00000A"/>
                <w:sz w:val="20"/>
                <w:szCs w:val="20"/>
                <w:lang w:eastAsia="ro-RO"/>
              </w:rPr>
            </w:pPr>
            <w:hyperlink r:id="rId63" w:anchor="_Toc24707974" w:history="1">
              <w:r w:rsidRPr="000E436A">
                <w:rPr>
                  <w:rFonts w:eastAsia="Times New Roman"/>
                  <w:bCs/>
                  <w:webHidden/>
                  <w:color w:val="00000A"/>
                  <w:sz w:val="20"/>
                  <w:szCs w:val="20"/>
                </w:rPr>
                <w:t>IV.2.2.1. La nivelul ordonatorului principal de credite</w:t>
              </w:r>
              <w:r w:rsidRPr="000E436A">
                <w:rPr>
                  <w:rFonts w:eastAsia="Times New Roman"/>
                  <w:webHidden/>
                  <w:color w:val="00000A"/>
                  <w:sz w:val="20"/>
                  <w:szCs w:val="20"/>
                </w:rPr>
                <w:fldChar w:fldCharType="begin"/>
              </w:r>
              <w:r w:rsidRPr="000E436A">
                <w:rPr>
                  <w:rFonts w:eastAsia="Times New Roman"/>
                  <w:webHidden/>
                  <w:color w:val="00000A"/>
                  <w:sz w:val="20"/>
                  <w:szCs w:val="20"/>
                </w:rPr>
                <w:instrText>PAGEREF _Toc24707974 \h</w:instrText>
              </w:r>
              <w:r w:rsidRPr="000E436A">
                <w:rPr>
                  <w:rFonts w:eastAsia="Times New Roman"/>
                  <w:webHidden/>
                  <w:color w:val="00000A"/>
                  <w:sz w:val="20"/>
                  <w:szCs w:val="20"/>
                </w:rPr>
              </w:r>
              <w:r w:rsidRPr="000E436A">
                <w:rPr>
                  <w:rFonts w:eastAsia="Times New Roman"/>
                  <w:webHidden/>
                  <w:color w:val="00000A"/>
                  <w:sz w:val="20"/>
                  <w:szCs w:val="20"/>
                </w:rPr>
                <w:fldChar w:fldCharType="separate"/>
              </w:r>
              <w:r w:rsidRPr="000E436A">
                <w:rPr>
                  <w:rFonts w:eastAsia="Times New Roman"/>
                  <w:color w:val="00000A"/>
                  <w:sz w:val="20"/>
                  <w:szCs w:val="20"/>
                </w:rPr>
                <w:tab/>
                <w:t>37</w:t>
              </w:r>
              <w:r w:rsidRPr="000E436A">
                <w:rPr>
                  <w:rFonts w:eastAsia="Times New Roman"/>
                  <w:webHidden/>
                  <w:color w:val="00000A"/>
                  <w:sz w:val="20"/>
                  <w:szCs w:val="20"/>
                </w:rPr>
                <w:fldChar w:fldCharType="end"/>
              </w:r>
            </w:hyperlink>
          </w:p>
          <w:p w14:paraId="3092907F" w14:textId="77777777" w:rsidR="000E436A" w:rsidRPr="000E436A" w:rsidRDefault="000E436A" w:rsidP="000E436A">
            <w:pPr>
              <w:tabs>
                <w:tab w:val="right" w:leader="dot" w:pos="9720"/>
              </w:tabs>
              <w:spacing w:after="100"/>
              <w:ind w:left="720"/>
              <w:rPr>
                <w:rFonts w:eastAsia="Calibri"/>
                <w:color w:val="00000A"/>
                <w:sz w:val="20"/>
                <w:szCs w:val="20"/>
                <w:lang w:eastAsia="ro-RO"/>
              </w:rPr>
            </w:pPr>
            <w:hyperlink r:id="rId64" w:anchor="_Toc24707975" w:history="1">
              <w:r w:rsidRPr="000E436A">
                <w:rPr>
                  <w:rFonts w:eastAsia="Times New Roman"/>
                  <w:bCs/>
                  <w:webHidden/>
                  <w:color w:val="00000A"/>
                  <w:sz w:val="20"/>
                  <w:szCs w:val="20"/>
                </w:rPr>
                <w:t>IV.2.2.2. La nivelul entităților subordonate, aflate în coordonare sau sub autoritate</w:t>
              </w:r>
              <w:r w:rsidRPr="000E436A">
                <w:rPr>
                  <w:rFonts w:eastAsia="Times New Roman"/>
                  <w:webHidden/>
                  <w:color w:val="00000A"/>
                  <w:sz w:val="20"/>
                  <w:szCs w:val="20"/>
                </w:rPr>
                <w:fldChar w:fldCharType="begin"/>
              </w:r>
              <w:r w:rsidRPr="000E436A">
                <w:rPr>
                  <w:rFonts w:eastAsia="Times New Roman"/>
                  <w:webHidden/>
                  <w:color w:val="00000A"/>
                  <w:sz w:val="20"/>
                  <w:szCs w:val="20"/>
                </w:rPr>
                <w:instrText>PAGEREF _Toc24707975 \h</w:instrText>
              </w:r>
              <w:r w:rsidRPr="000E436A">
                <w:rPr>
                  <w:rFonts w:eastAsia="Times New Roman"/>
                  <w:webHidden/>
                  <w:color w:val="00000A"/>
                  <w:sz w:val="20"/>
                  <w:szCs w:val="20"/>
                </w:rPr>
              </w:r>
              <w:r w:rsidRPr="000E436A">
                <w:rPr>
                  <w:rFonts w:eastAsia="Times New Roman"/>
                  <w:webHidden/>
                  <w:color w:val="00000A"/>
                  <w:sz w:val="20"/>
                  <w:szCs w:val="20"/>
                </w:rPr>
                <w:fldChar w:fldCharType="separate"/>
              </w:r>
              <w:r w:rsidRPr="000E436A">
                <w:rPr>
                  <w:rFonts w:eastAsia="Times New Roman"/>
                  <w:color w:val="00000A"/>
                  <w:sz w:val="20"/>
                  <w:szCs w:val="20"/>
                </w:rPr>
                <w:tab/>
                <w:t>37</w:t>
              </w:r>
              <w:r w:rsidRPr="000E436A">
                <w:rPr>
                  <w:rFonts w:eastAsia="Times New Roman"/>
                  <w:webHidden/>
                  <w:color w:val="00000A"/>
                  <w:sz w:val="20"/>
                  <w:szCs w:val="20"/>
                </w:rPr>
                <w:fldChar w:fldCharType="end"/>
              </w:r>
            </w:hyperlink>
          </w:p>
          <w:p w14:paraId="01BE33A1" w14:textId="77777777" w:rsidR="000E436A" w:rsidRPr="000E436A" w:rsidRDefault="000E436A" w:rsidP="000E436A">
            <w:pPr>
              <w:tabs>
                <w:tab w:val="right" w:leader="dot" w:pos="9720"/>
              </w:tabs>
              <w:spacing w:after="100"/>
              <w:ind w:left="480"/>
              <w:rPr>
                <w:rFonts w:eastAsia="Calibri"/>
                <w:color w:val="00000A"/>
                <w:sz w:val="20"/>
                <w:szCs w:val="20"/>
                <w:lang w:eastAsia="ro-RO"/>
              </w:rPr>
            </w:pPr>
            <w:hyperlink r:id="rId65" w:anchor="_Toc24707976" w:history="1">
              <w:r w:rsidRPr="000E436A">
                <w:rPr>
                  <w:rFonts w:eastAsia="Times New Roman"/>
                  <w:bCs/>
                  <w:webHidden/>
                  <w:color w:val="00000A"/>
                  <w:sz w:val="20"/>
                  <w:szCs w:val="20"/>
                </w:rPr>
                <w:t>IV.2.3. Realizarea misiunilor de evaluare a activităţii de audit intern</w:t>
              </w:r>
              <w:r w:rsidRPr="000E436A">
                <w:rPr>
                  <w:rFonts w:eastAsia="Times New Roman"/>
                  <w:webHidden/>
                  <w:color w:val="00000A"/>
                  <w:sz w:val="20"/>
                  <w:szCs w:val="20"/>
                </w:rPr>
                <w:fldChar w:fldCharType="begin"/>
              </w:r>
              <w:r w:rsidRPr="000E436A">
                <w:rPr>
                  <w:rFonts w:eastAsia="Times New Roman"/>
                  <w:webHidden/>
                  <w:color w:val="00000A"/>
                  <w:sz w:val="20"/>
                  <w:szCs w:val="20"/>
                </w:rPr>
                <w:instrText>PAGEREF _Toc24707976 \h</w:instrText>
              </w:r>
              <w:r w:rsidRPr="000E436A">
                <w:rPr>
                  <w:rFonts w:eastAsia="Times New Roman"/>
                  <w:webHidden/>
                  <w:color w:val="00000A"/>
                  <w:sz w:val="20"/>
                  <w:szCs w:val="20"/>
                </w:rPr>
              </w:r>
              <w:r w:rsidRPr="000E436A">
                <w:rPr>
                  <w:rFonts w:eastAsia="Times New Roman"/>
                  <w:webHidden/>
                  <w:color w:val="00000A"/>
                  <w:sz w:val="20"/>
                  <w:szCs w:val="20"/>
                </w:rPr>
                <w:fldChar w:fldCharType="separate"/>
              </w:r>
              <w:r w:rsidRPr="000E436A">
                <w:rPr>
                  <w:rFonts w:eastAsia="Times New Roman"/>
                  <w:color w:val="00000A"/>
                  <w:sz w:val="20"/>
                  <w:szCs w:val="20"/>
                </w:rPr>
                <w:tab/>
                <w:t>38</w:t>
              </w:r>
              <w:r w:rsidRPr="000E436A">
                <w:rPr>
                  <w:rFonts w:eastAsia="Times New Roman"/>
                  <w:webHidden/>
                  <w:color w:val="00000A"/>
                  <w:sz w:val="20"/>
                  <w:szCs w:val="20"/>
                </w:rPr>
                <w:fldChar w:fldCharType="end"/>
              </w:r>
            </w:hyperlink>
          </w:p>
          <w:p w14:paraId="78CF52A5" w14:textId="77777777" w:rsidR="000E436A" w:rsidRPr="000E436A" w:rsidRDefault="000E436A" w:rsidP="000E436A">
            <w:pPr>
              <w:tabs>
                <w:tab w:val="right" w:leader="dot" w:pos="9720"/>
              </w:tabs>
              <w:spacing w:after="100"/>
              <w:ind w:left="720"/>
              <w:rPr>
                <w:rFonts w:eastAsia="Calibri"/>
                <w:color w:val="00000A"/>
                <w:sz w:val="20"/>
                <w:szCs w:val="20"/>
                <w:lang w:eastAsia="ro-RO"/>
              </w:rPr>
            </w:pPr>
            <w:hyperlink r:id="rId66" w:anchor="_Toc24707977" w:history="1">
              <w:r w:rsidRPr="000E436A">
                <w:rPr>
                  <w:rFonts w:eastAsia="Times New Roman"/>
                  <w:bCs/>
                  <w:webHidden/>
                  <w:color w:val="00000A"/>
                  <w:sz w:val="20"/>
                  <w:szCs w:val="20"/>
                </w:rPr>
                <w:t>IV.2.3.1. La nivelul ordonatorului principal de credite</w:t>
              </w:r>
              <w:r w:rsidRPr="000E436A">
                <w:rPr>
                  <w:rFonts w:eastAsia="Times New Roman"/>
                  <w:webHidden/>
                  <w:color w:val="00000A"/>
                  <w:sz w:val="20"/>
                  <w:szCs w:val="20"/>
                </w:rPr>
                <w:fldChar w:fldCharType="begin"/>
              </w:r>
              <w:r w:rsidRPr="000E436A">
                <w:rPr>
                  <w:rFonts w:eastAsia="Times New Roman"/>
                  <w:webHidden/>
                  <w:color w:val="00000A"/>
                  <w:sz w:val="20"/>
                  <w:szCs w:val="20"/>
                </w:rPr>
                <w:instrText>PAGEREF _Toc24707977 \h</w:instrText>
              </w:r>
              <w:r w:rsidRPr="000E436A">
                <w:rPr>
                  <w:rFonts w:eastAsia="Times New Roman"/>
                  <w:webHidden/>
                  <w:color w:val="00000A"/>
                  <w:sz w:val="20"/>
                  <w:szCs w:val="20"/>
                </w:rPr>
              </w:r>
              <w:r w:rsidRPr="000E436A">
                <w:rPr>
                  <w:rFonts w:eastAsia="Times New Roman"/>
                  <w:webHidden/>
                  <w:color w:val="00000A"/>
                  <w:sz w:val="20"/>
                  <w:szCs w:val="20"/>
                </w:rPr>
                <w:fldChar w:fldCharType="separate"/>
              </w:r>
              <w:r w:rsidRPr="000E436A">
                <w:rPr>
                  <w:rFonts w:eastAsia="Times New Roman"/>
                  <w:color w:val="00000A"/>
                  <w:sz w:val="20"/>
                  <w:szCs w:val="20"/>
                </w:rPr>
                <w:tab/>
                <w:t>38</w:t>
              </w:r>
              <w:r w:rsidRPr="000E436A">
                <w:rPr>
                  <w:rFonts w:eastAsia="Times New Roman"/>
                  <w:webHidden/>
                  <w:color w:val="00000A"/>
                  <w:sz w:val="20"/>
                  <w:szCs w:val="20"/>
                </w:rPr>
                <w:fldChar w:fldCharType="end"/>
              </w:r>
            </w:hyperlink>
          </w:p>
          <w:p w14:paraId="44A275C3" w14:textId="77777777" w:rsidR="000E436A" w:rsidRPr="000E436A" w:rsidRDefault="000E436A" w:rsidP="000E436A">
            <w:pPr>
              <w:tabs>
                <w:tab w:val="right" w:leader="dot" w:pos="9720"/>
              </w:tabs>
              <w:spacing w:after="100"/>
              <w:ind w:left="720"/>
              <w:rPr>
                <w:rFonts w:eastAsia="Calibri"/>
                <w:color w:val="00000A"/>
                <w:sz w:val="20"/>
                <w:szCs w:val="20"/>
                <w:lang w:eastAsia="ro-RO"/>
              </w:rPr>
            </w:pPr>
            <w:hyperlink r:id="rId67" w:anchor="_Toc24707978" w:history="1">
              <w:r w:rsidRPr="000E436A">
                <w:rPr>
                  <w:rFonts w:eastAsia="Times New Roman"/>
                  <w:bCs/>
                  <w:webHidden/>
                  <w:color w:val="00000A"/>
                  <w:sz w:val="20"/>
                  <w:szCs w:val="20"/>
                </w:rPr>
                <w:t>IV.2.3.2. La nivelul entităților subordonate, aflate în coordonare sau sub autoritate</w:t>
              </w:r>
              <w:r w:rsidRPr="000E436A">
                <w:rPr>
                  <w:rFonts w:eastAsia="Times New Roman"/>
                  <w:webHidden/>
                  <w:color w:val="00000A"/>
                  <w:sz w:val="20"/>
                  <w:szCs w:val="20"/>
                </w:rPr>
                <w:fldChar w:fldCharType="begin"/>
              </w:r>
              <w:r w:rsidRPr="000E436A">
                <w:rPr>
                  <w:rFonts w:eastAsia="Times New Roman"/>
                  <w:webHidden/>
                  <w:color w:val="00000A"/>
                  <w:sz w:val="20"/>
                  <w:szCs w:val="20"/>
                </w:rPr>
                <w:instrText>PAGEREF _Toc24707978 \h</w:instrText>
              </w:r>
              <w:r w:rsidRPr="000E436A">
                <w:rPr>
                  <w:rFonts w:eastAsia="Times New Roman"/>
                  <w:webHidden/>
                  <w:color w:val="00000A"/>
                  <w:sz w:val="20"/>
                  <w:szCs w:val="20"/>
                </w:rPr>
              </w:r>
              <w:r w:rsidRPr="000E436A">
                <w:rPr>
                  <w:rFonts w:eastAsia="Times New Roman"/>
                  <w:webHidden/>
                  <w:color w:val="00000A"/>
                  <w:sz w:val="20"/>
                  <w:szCs w:val="20"/>
                </w:rPr>
                <w:fldChar w:fldCharType="separate"/>
              </w:r>
              <w:r w:rsidRPr="000E436A">
                <w:rPr>
                  <w:rFonts w:eastAsia="Times New Roman"/>
                  <w:color w:val="00000A"/>
                  <w:sz w:val="20"/>
                  <w:szCs w:val="20"/>
                </w:rPr>
                <w:tab/>
                <w:t>38</w:t>
              </w:r>
              <w:r w:rsidRPr="000E436A">
                <w:rPr>
                  <w:rFonts w:eastAsia="Times New Roman"/>
                  <w:webHidden/>
                  <w:color w:val="00000A"/>
                  <w:sz w:val="20"/>
                  <w:szCs w:val="20"/>
                </w:rPr>
                <w:fldChar w:fldCharType="end"/>
              </w:r>
            </w:hyperlink>
          </w:p>
          <w:p w14:paraId="278C80F3" w14:textId="77777777" w:rsidR="000E436A" w:rsidRPr="000E436A" w:rsidRDefault="000E436A" w:rsidP="000E436A">
            <w:pPr>
              <w:tabs>
                <w:tab w:val="right" w:leader="dot" w:pos="9721"/>
              </w:tabs>
              <w:spacing w:after="100"/>
              <w:jc w:val="center"/>
              <w:rPr>
                <w:rFonts w:eastAsia="Calibri"/>
                <w:color w:val="00000A"/>
                <w:sz w:val="20"/>
                <w:szCs w:val="20"/>
                <w:lang w:eastAsia="ro-RO"/>
              </w:rPr>
            </w:pPr>
            <w:hyperlink r:id="rId68" w:anchor="_Toc24707979" w:history="1">
              <w:r w:rsidRPr="000E436A">
                <w:rPr>
                  <w:rFonts w:eastAsia="Times New Roman"/>
                  <w:b/>
                  <w:bCs/>
                  <w:webHidden/>
                  <w:color w:val="093BC7"/>
                  <w:sz w:val="20"/>
                  <w:szCs w:val="20"/>
                </w:rPr>
                <w:fldChar w:fldCharType="begin"/>
              </w:r>
              <w:r w:rsidRPr="000E436A">
                <w:rPr>
                  <w:rFonts w:eastAsia="Times New Roman"/>
                  <w:b/>
                  <w:bCs/>
                  <w:webHidden/>
                  <w:color w:val="093BC7"/>
                  <w:sz w:val="20"/>
                  <w:szCs w:val="20"/>
                </w:rPr>
                <w:instrText>PAGEREF _Toc24707979 \h</w:instrText>
              </w:r>
              <w:r w:rsidRPr="000E436A">
                <w:rPr>
                  <w:rFonts w:eastAsia="Times New Roman"/>
                  <w:b/>
                  <w:bCs/>
                  <w:webHidden/>
                  <w:color w:val="093BC7"/>
                  <w:sz w:val="20"/>
                  <w:szCs w:val="20"/>
                </w:rPr>
              </w:r>
              <w:r w:rsidRPr="000E436A">
                <w:rPr>
                  <w:rFonts w:eastAsia="Times New Roman"/>
                  <w:b/>
                  <w:bCs/>
                  <w:webHidden/>
                  <w:color w:val="093BC7"/>
                  <w:sz w:val="20"/>
                  <w:szCs w:val="20"/>
                </w:rPr>
                <w:fldChar w:fldCharType="separate"/>
              </w:r>
              <w:r w:rsidRPr="000E436A">
                <w:rPr>
                  <w:rFonts w:eastAsia="Times New Roman"/>
                  <w:bCs/>
                  <w:webHidden/>
                  <w:color w:val="093BC7"/>
                  <w:sz w:val="20"/>
                  <w:szCs w:val="20"/>
                </w:rPr>
                <w:t>Partea a V-a – Comitetul de Audit Intern</w:t>
              </w:r>
              <w:r w:rsidRPr="000E436A">
                <w:rPr>
                  <w:rFonts w:eastAsia="Times New Roman"/>
                  <w:bCs/>
                  <w:webHidden/>
                  <w:color w:val="093BC7"/>
                  <w:sz w:val="20"/>
                  <w:szCs w:val="20"/>
                </w:rPr>
                <w:tab/>
                <w:t>38</w:t>
              </w:r>
              <w:r w:rsidRPr="000E436A">
                <w:rPr>
                  <w:rFonts w:eastAsia="Times New Roman"/>
                  <w:b/>
                  <w:bCs/>
                  <w:webHidden/>
                  <w:color w:val="093BC7"/>
                  <w:sz w:val="20"/>
                  <w:szCs w:val="20"/>
                </w:rPr>
                <w:fldChar w:fldCharType="end"/>
              </w:r>
            </w:hyperlink>
          </w:p>
          <w:p w14:paraId="543BAC37" w14:textId="77777777" w:rsidR="000E436A" w:rsidRPr="000E436A" w:rsidRDefault="000E436A" w:rsidP="000E436A">
            <w:pPr>
              <w:tabs>
                <w:tab w:val="right" w:leader="dot" w:pos="9721"/>
              </w:tabs>
              <w:spacing w:after="100"/>
              <w:jc w:val="center"/>
              <w:rPr>
                <w:rFonts w:eastAsia="Calibri"/>
                <w:color w:val="00000A"/>
                <w:sz w:val="20"/>
                <w:szCs w:val="20"/>
                <w:lang w:eastAsia="ro-RO"/>
              </w:rPr>
            </w:pPr>
            <w:hyperlink r:id="rId69" w:anchor="_Toc24707980" w:history="1">
              <w:r w:rsidRPr="000E436A">
                <w:rPr>
                  <w:rFonts w:eastAsia="Times New Roman"/>
                  <w:b/>
                  <w:bCs/>
                  <w:webHidden/>
                  <w:color w:val="093BC7"/>
                  <w:sz w:val="20"/>
                  <w:szCs w:val="20"/>
                </w:rPr>
                <w:fldChar w:fldCharType="begin"/>
              </w:r>
              <w:r w:rsidRPr="000E436A">
                <w:rPr>
                  <w:rFonts w:eastAsia="Times New Roman"/>
                  <w:b/>
                  <w:bCs/>
                  <w:webHidden/>
                  <w:color w:val="093BC7"/>
                  <w:sz w:val="20"/>
                  <w:szCs w:val="20"/>
                </w:rPr>
                <w:instrText>PAGEREF _Toc24707980 \h</w:instrText>
              </w:r>
              <w:r w:rsidRPr="000E436A">
                <w:rPr>
                  <w:rFonts w:eastAsia="Times New Roman"/>
                  <w:b/>
                  <w:bCs/>
                  <w:webHidden/>
                  <w:color w:val="093BC7"/>
                  <w:sz w:val="20"/>
                  <w:szCs w:val="20"/>
                </w:rPr>
              </w:r>
              <w:r w:rsidRPr="000E436A">
                <w:rPr>
                  <w:rFonts w:eastAsia="Times New Roman"/>
                  <w:b/>
                  <w:bCs/>
                  <w:webHidden/>
                  <w:color w:val="093BC7"/>
                  <w:sz w:val="20"/>
                  <w:szCs w:val="20"/>
                </w:rPr>
                <w:fldChar w:fldCharType="separate"/>
              </w:r>
              <w:r w:rsidRPr="000E436A">
                <w:rPr>
                  <w:rFonts w:eastAsia="Times New Roman"/>
                  <w:bCs/>
                  <w:webHidden/>
                  <w:color w:val="093BC7"/>
                  <w:sz w:val="20"/>
                  <w:szCs w:val="20"/>
                </w:rPr>
                <w:t>Partea a VI-a – Concluzii</w:t>
              </w:r>
              <w:r w:rsidRPr="000E436A">
                <w:rPr>
                  <w:rFonts w:eastAsia="Times New Roman"/>
                  <w:bCs/>
                  <w:webHidden/>
                  <w:color w:val="093BC7"/>
                  <w:sz w:val="20"/>
                  <w:szCs w:val="20"/>
                </w:rPr>
                <w:tab/>
                <w:t>38</w:t>
              </w:r>
              <w:r w:rsidRPr="000E436A">
                <w:rPr>
                  <w:rFonts w:eastAsia="Times New Roman"/>
                  <w:b/>
                  <w:bCs/>
                  <w:webHidden/>
                  <w:color w:val="093BC7"/>
                  <w:sz w:val="20"/>
                  <w:szCs w:val="20"/>
                </w:rPr>
                <w:fldChar w:fldCharType="end"/>
              </w:r>
            </w:hyperlink>
          </w:p>
          <w:p w14:paraId="104A8DD4" w14:textId="77777777" w:rsidR="000E436A" w:rsidRPr="000E436A" w:rsidRDefault="000E436A" w:rsidP="000E436A">
            <w:pPr>
              <w:tabs>
                <w:tab w:val="right" w:leader="dot" w:pos="9720"/>
              </w:tabs>
              <w:spacing w:after="100"/>
              <w:ind w:left="240"/>
              <w:rPr>
                <w:rFonts w:eastAsia="Calibri"/>
                <w:color w:val="00000A"/>
                <w:sz w:val="20"/>
                <w:szCs w:val="20"/>
                <w:lang w:eastAsia="ro-RO"/>
              </w:rPr>
            </w:pPr>
            <w:hyperlink r:id="rId70" w:anchor="_Toc24707981" w:history="1">
              <w:r w:rsidRPr="000E436A">
                <w:rPr>
                  <w:rFonts w:eastAsia="Times New Roman"/>
                  <w:bCs/>
                  <w:webHidden/>
                  <w:color w:val="00000A"/>
                  <w:sz w:val="20"/>
                  <w:szCs w:val="20"/>
                </w:rPr>
                <w:t>VI.1. Concluzii privind activitatea de audit public intern desfăşurată la nivelul instituţiei publice</w:t>
              </w:r>
              <w:r w:rsidRPr="000E436A">
                <w:rPr>
                  <w:rFonts w:eastAsia="Times New Roman"/>
                  <w:webHidden/>
                  <w:color w:val="00000A"/>
                  <w:sz w:val="20"/>
                  <w:szCs w:val="20"/>
                </w:rPr>
                <w:fldChar w:fldCharType="begin"/>
              </w:r>
              <w:r w:rsidRPr="000E436A">
                <w:rPr>
                  <w:rFonts w:eastAsia="Times New Roman"/>
                  <w:webHidden/>
                  <w:color w:val="00000A"/>
                  <w:sz w:val="20"/>
                  <w:szCs w:val="20"/>
                </w:rPr>
                <w:instrText>PAGEREF _Toc24707981 \h</w:instrText>
              </w:r>
              <w:r w:rsidRPr="000E436A">
                <w:rPr>
                  <w:rFonts w:eastAsia="Times New Roman"/>
                  <w:webHidden/>
                  <w:color w:val="00000A"/>
                  <w:sz w:val="20"/>
                  <w:szCs w:val="20"/>
                </w:rPr>
              </w:r>
              <w:r w:rsidRPr="000E436A">
                <w:rPr>
                  <w:rFonts w:eastAsia="Times New Roman"/>
                  <w:webHidden/>
                  <w:color w:val="00000A"/>
                  <w:sz w:val="20"/>
                  <w:szCs w:val="20"/>
                </w:rPr>
                <w:fldChar w:fldCharType="separate"/>
              </w:r>
              <w:r w:rsidRPr="000E436A">
                <w:rPr>
                  <w:rFonts w:eastAsia="Times New Roman"/>
                  <w:color w:val="00000A"/>
                  <w:sz w:val="20"/>
                  <w:szCs w:val="20"/>
                </w:rPr>
                <w:tab/>
                <w:t>38</w:t>
              </w:r>
              <w:r w:rsidRPr="000E436A">
                <w:rPr>
                  <w:rFonts w:eastAsia="Times New Roman"/>
                  <w:webHidden/>
                  <w:color w:val="00000A"/>
                  <w:sz w:val="20"/>
                  <w:szCs w:val="20"/>
                </w:rPr>
                <w:fldChar w:fldCharType="end"/>
              </w:r>
            </w:hyperlink>
          </w:p>
          <w:p w14:paraId="172FBB4F" w14:textId="77777777" w:rsidR="000E436A" w:rsidRPr="000E436A" w:rsidRDefault="000E436A" w:rsidP="000E436A">
            <w:pPr>
              <w:tabs>
                <w:tab w:val="right" w:leader="dot" w:pos="9720"/>
              </w:tabs>
              <w:spacing w:after="100"/>
              <w:ind w:left="240"/>
              <w:rPr>
                <w:rFonts w:eastAsia="Calibri"/>
                <w:color w:val="00000A"/>
                <w:sz w:val="20"/>
                <w:szCs w:val="20"/>
                <w:lang w:eastAsia="ro-RO"/>
              </w:rPr>
            </w:pPr>
            <w:hyperlink r:id="rId71" w:anchor="_Toc24707982" w:history="1">
              <w:r w:rsidRPr="000E436A">
                <w:rPr>
                  <w:rFonts w:eastAsia="Times New Roman"/>
                  <w:bCs/>
                  <w:webHidden/>
                  <w:color w:val="00000A"/>
                  <w:sz w:val="20"/>
                  <w:szCs w:val="20"/>
                </w:rPr>
                <w:t xml:space="preserve">VI.2. Concluzii privind  activitatea de audit public intern desfăşurată la nivelul entităţilor </w:t>
              </w:r>
              <w:r w:rsidRPr="000E436A">
                <w:rPr>
                  <w:rFonts w:eastAsia="Times New Roman"/>
                  <w:bCs/>
                  <w:iCs/>
                  <w:color w:val="00000A"/>
                  <w:sz w:val="20"/>
                  <w:szCs w:val="20"/>
                </w:rPr>
                <w:t>subordonate, aflate în coordonare sau sub autoritate</w:t>
              </w:r>
              <w:r w:rsidRPr="000E436A">
                <w:rPr>
                  <w:rFonts w:eastAsia="Times New Roman"/>
                  <w:webHidden/>
                  <w:color w:val="00000A"/>
                  <w:sz w:val="20"/>
                  <w:szCs w:val="20"/>
                </w:rPr>
                <w:fldChar w:fldCharType="begin"/>
              </w:r>
              <w:r w:rsidRPr="000E436A">
                <w:rPr>
                  <w:rFonts w:eastAsia="Times New Roman"/>
                  <w:webHidden/>
                  <w:color w:val="00000A"/>
                  <w:sz w:val="20"/>
                  <w:szCs w:val="20"/>
                </w:rPr>
                <w:instrText>PAGEREF _Toc24707982 \h</w:instrText>
              </w:r>
              <w:r w:rsidRPr="000E436A">
                <w:rPr>
                  <w:rFonts w:eastAsia="Times New Roman"/>
                  <w:webHidden/>
                  <w:color w:val="00000A"/>
                  <w:sz w:val="20"/>
                  <w:szCs w:val="20"/>
                </w:rPr>
              </w:r>
              <w:r w:rsidRPr="000E436A">
                <w:rPr>
                  <w:rFonts w:eastAsia="Times New Roman"/>
                  <w:webHidden/>
                  <w:color w:val="00000A"/>
                  <w:sz w:val="20"/>
                  <w:szCs w:val="20"/>
                </w:rPr>
                <w:fldChar w:fldCharType="separate"/>
              </w:r>
              <w:r w:rsidRPr="000E436A">
                <w:rPr>
                  <w:rFonts w:eastAsia="Times New Roman"/>
                  <w:color w:val="00000A"/>
                  <w:sz w:val="20"/>
                  <w:szCs w:val="20"/>
                </w:rPr>
                <w:tab/>
                <w:t>38</w:t>
              </w:r>
              <w:r w:rsidRPr="000E436A">
                <w:rPr>
                  <w:rFonts w:eastAsia="Times New Roman"/>
                  <w:webHidden/>
                  <w:color w:val="00000A"/>
                  <w:sz w:val="20"/>
                  <w:szCs w:val="20"/>
                </w:rPr>
                <w:fldChar w:fldCharType="end"/>
              </w:r>
            </w:hyperlink>
          </w:p>
          <w:p w14:paraId="1D318F82" w14:textId="77777777" w:rsidR="000E436A" w:rsidRPr="000E436A" w:rsidRDefault="000E436A" w:rsidP="000E436A">
            <w:pPr>
              <w:tabs>
                <w:tab w:val="right" w:leader="dot" w:pos="9721"/>
              </w:tabs>
              <w:spacing w:after="100"/>
              <w:jc w:val="center"/>
              <w:rPr>
                <w:rFonts w:eastAsia="Calibri"/>
                <w:color w:val="00000A"/>
                <w:sz w:val="20"/>
                <w:szCs w:val="20"/>
                <w:lang w:eastAsia="ro-RO"/>
              </w:rPr>
            </w:pPr>
            <w:hyperlink r:id="rId72" w:anchor="_Toc24707983" w:history="1">
              <w:r w:rsidRPr="000E436A">
                <w:rPr>
                  <w:rFonts w:eastAsia="Times New Roman"/>
                  <w:b/>
                  <w:bCs/>
                  <w:webHidden/>
                  <w:color w:val="093BC7"/>
                  <w:sz w:val="20"/>
                  <w:szCs w:val="20"/>
                </w:rPr>
                <w:t>Partea a VII-a – Propuneri pentru îmbunătăţirea activităţii de audit public intern</w:t>
              </w:r>
              <w:r w:rsidRPr="000E436A">
                <w:rPr>
                  <w:rFonts w:eastAsia="Times New Roman"/>
                  <w:b/>
                  <w:bCs/>
                  <w:webHidden/>
                  <w:color w:val="093BC7"/>
                  <w:sz w:val="20"/>
                  <w:szCs w:val="20"/>
                </w:rPr>
                <w:fldChar w:fldCharType="begin"/>
              </w:r>
              <w:r w:rsidRPr="000E436A">
                <w:rPr>
                  <w:rFonts w:eastAsia="Times New Roman"/>
                  <w:b/>
                  <w:bCs/>
                  <w:webHidden/>
                  <w:color w:val="093BC7"/>
                  <w:sz w:val="20"/>
                  <w:szCs w:val="20"/>
                </w:rPr>
                <w:instrText>PAGEREF _Toc24707983 \h</w:instrText>
              </w:r>
              <w:r w:rsidRPr="000E436A">
                <w:rPr>
                  <w:rFonts w:eastAsia="Times New Roman"/>
                  <w:b/>
                  <w:bCs/>
                  <w:webHidden/>
                  <w:color w:val="093BC7"/>
                  <w:sz w:val="20"/>
                  <w:szCs w:val="20"/>
                </w:rPr>
              </w:r>
              <w:r w:rsidRPr="000E436A">
                <w:rPr>
                  <w:rFonts w:eastAsia="Times New Roman"/>
                  <w:b/>
                  <w:bCs/>
                  <w:webHidden/>
                  <w:color w:val="093BC7"/>
                  <w:sz w:val="20"/>
                  <w:szCs w:val="20"/>
                </w:rPr>
                <w:fldChar w:fldCharType="separate"/>
              </w:r>
              <w:r w:rsidRPr="000E436A">
                <w:rPr>
                  <w:rFonts w:eastAsia="Times New Roman"/>
                  <w:bCs/>
                  <w:color w:val="093BC7"/>
                  <w:sz w:val="20"/>
                  <w:szCs w:val="20"/>
                </w:rPr>
                <w:tab/>
                <w:t>39</w:t>
              </w:r>
              <w:r w:rsidRPr="000E436A">
                <w:rPr>
                  <w:rFonts w:eastAsia="Times New Roman"/>
                  <w:b/>
                  <w:bCs/>
                  <w:webHidden/>
                  <w:color w:val="093BC7"/>
                  <w:sz w:val="20"/>
                  <w:szCs w:val="20"/>
                </w:rPr>
                <w:fldChar w:fldCharType="end"/>
              </w:r>
            </w:hyperlink>
          </w:p>
          <w:p w14:paraId="115B1E7C" w14:textId="77777777" w:rsidR="000E436A" w:rsidRPr="000E436A" w:rsidRDefault="000E436A" w:rsidP="000E436A">
            <w:pPr>
              <w:tabs>
                <w:tab w:val="right" w:leader="dot" w:pos="9720"/>
              </w:tabs>
              <w:spacing w:after="100"/>
              <w:ind w:left="240"/>
              <w:rPr>
                <w:rFonts w:eastAsia="Calibri"/>
                <w:color w:val="00000A"/>
                <w:sz w:val="20"/>
                <w:szCs w:val="20"/>
                <w:lang w:eastAsia="ro-RO"/>
              </w:rPr>
            </w:pPr>
            <w:hyperlink r:id="rId73" w:anchor="_Toc24707984" w:history="1">
              <w:r w:rsidRPr="000E436A">
                <w:rPr>
                  <w:rFonts w:eastAsia="Times New Roman"/>
                  <w:bCs/>
                  <w:webHidden/>
                  <w:color w:val="00000A"/>
                  <w:sz w:val="20"/>
                  <w:szCs w:val="20"/>
                </w:rPr>
                <w:t>VII.1. Propuneri privind îmbunătăţirea activităţii de audit public intern desfăşurată la nivelul instituţiei publice</w:t>
              </w:r>
              <w:r w:rsidRPr="000E436A">
                <w:rPr>
                  <w:rFonts w:eastAsia="Times New Roman"/>
                  <w:webHidden/>
                  <w:color w:val="00000A"/>
                  <w:sz w:val="20"/>
                  <w:szCs w:val="20"/>
                </w:rPr>
                <w:fldChar w:fldCharType="begin"/>
              </w:r>
              <w:r w:rsidRPr="000E436A">
                <w:rPr>
                  <w:rFonts w:eastAsia="Times New Roman"/>
                  <w:webHidden/>
                  <w:color w:val="00000A"/>
                  <w:sz w:val="20"/>
                  <w:szCs w:val="20"/>
                </w:rPr>
                <w:instrText>PAGEREF _Toc24707984 \h</w:instrText>
              </w:r>
              <w:r w:rsidRPr="000E436A">
                <w:rPr>
                  <w:rFonts w:eastAsia="Times New Roman"/>
                  <w:webHidden/>
                  <w:color w:val="00000A"/>
                  <w:sz w:val="20"/>
                  <w:szCs w:val="20"/>
                </w:rPr>
              </w:r>
              <w:r w:rsidRPr="000E436A">
                <w:rPr>
                  <w:rFonts w:eastAsia="Times New Roman"/>
                  <w:webHidden/>
                  <w:color w:val="00000A"/>
                  <w:sz w:val="20"/>
                  <w:szCs w:val="20"/>
                </w:rPr>
                <w:fldChar w:fldCharType="separate"/>
              </w:r>
              <w:r w:rsidRPr="000E436A">
                <w:rPr>
                  <w:rFonts w:eastAsia="Times New Roman"/>
                  <w:color w:val="00000A"/>
                  <w:sz w:val="20"/>
                  <w:szCs w:val="20"/>
                </w:rPr>
                <w:tab/>
                <w:t>39</w:t>
              </w:r>
              <w:r w:rsidRPr="000E436A">
                <w:rPr>
                  <w:rFonts w:eastAsia="Times New Roman"/>
                  <w:webHidden/>
                  <w:color w:val="00000A"/>
                  <w:sz w:val="20"/>
                  <w:szCs w:val="20"/>
                </w:rPr>
                <w:fldChar w:fldCharType="end"/>
              </w:r>
            </w:hyperlink>
          </w:p>
          <w:p w14:paraId="6FAD2D9F" w14:textId="77777777" w:rsidR="000E436A" w:rsidRPr="000E436A" w:rsidRDefault="000E436A" w:rsidP="000E436A">
            <w:pPr>
              <w:tabs>
                <w:tab w:val="right" w:leader="dot" w:pos="9720"/>
              </w:tabs>
              <w:spacing w:after="100"/>
              <w:ind w:left="240"/>
              <w:rPr>
                <w:rFonts w:eastAsia="Calibri"/>
                <w:color w:val="00000A"/>
                <w:sz w:val="20"/>
                <w:szCs w:val="20"/>
                <w:lang w:eastAsia="ro-RO"/>
              </w:rPr>
            </w:pPr>
            <w:hyperlink r:id="rId74" w:anchor="_Toc24707985" w:history="1">
              <w:r w:rsidRPr="000E436A">
                <w:rPr>
                  <w:rFonts w:eastAsia="Times New Roman"/>
                  <w:bCs/>
                  <w:webHidden/>
                  <w:color w:val="00000A"/>
                  <w:sz w:val="20"/>
                  <w:szCs w:val="20"/>
                </w:rPr>
                <w:t>VII.2. Propuneri privind îmbunătăţirea activităţii de audit public intern desfăşurată la nivelul entităţilor subordonate, aflate în coordonare sau sub autoritate</w:t>
              </w:r>
              <w:r w:rsidRPr="000E436A">
                <w:rPr>
                  <w:rFonts w:eastAsia="Times New Roman"/>
                  <w:webHidden/>
                  <w:color w:val="00000A"/>
                  <w:sz w:val="20"/>
                  <w:szCs w:val="20"/>
                </w:rPr>
                <w:fldChar w:fldCharType="begin"/>
              </w:r>
              <w:r w:rsidRPr="000E436A">
                <w:rPr>
                  <w:rFonts w:eastAsia="Times New Roman"/>
                  <w:webHidden/>
                  <w:color w:val="00000A"/>
                  <w:sz w:val="20"/>
                  <w:szCs w:val="20"/>
                </w:rPr>
                <w:instrText>PAGEREF _Toc24707985 \h</w:instrText>
              </w:r>
              <w:r w:rsidRPr="000E436A">
                <w:rPr>
                  <w:rFonts w:eastAsia="Times New Roman"/>
                  <w:webHidden/>
                  <w:color w:val="00000A"/>
                  <w:sz w:val="20"/>
                  <w:szCs w:val="20"/>
                </w:rPr>
              </w:r>
              <w:r w:rsidRPr="000E436A">
                <w:rPr>
                  <w:rFonts w:eastAsia="Times New Roman"/>
                  <w:webHidden/>
                  <w:color w:val="00000A"/>
                  <w:sz w:val="20"/>
                  <w:szCs w:val="20"/>
                </w:rPr>
                <w:fldChar w:fldCharType="separate"/>
              </w:r>
              <w:r w:rsidRPr="000E436A">
                <w:rPr>
                  <w:rFonts w:eastAsia="Times New Roman"/>
                  <w:color w:val="00000A"/>
                  <w:sz w:val="20"/>
                  <w:szCs w:val="20"/>
                </w:rPr>
                <w:tab/>
                <w:t>39</w:t>
              </w:r>
              <w:r w:rsidRPr="000E436A">
                <w:rPr>
                  <w:rFonts w:eastAsia="Times New Roman"/>
                  <w:webHidden/>
                  <w:color w:val="00000A"/>
                  <w:sz w:val="20"/>
                  <w:szCs w:val="20"/>
                </w:rPr>
                <w:fldChar w:fldCharType="end"/>
              </w:r>
            </w:hyperlink>
          </w:p>
          <w:p w14:paraId="307ADE38" w14:textId="77777777" w:rsidR="000E436A" w:rsidRDefault="000E436A" w:rsidP="000E436A">
            <w:pPr>
              <w:tabs>
                <w:tab w:val="left" w:pos="709"/>
              </w:tabs>
              <w:autoSpaceDE w:val="0"/>
              <w:autoSpaceDN w:val="0"/>
              <w:adjustRightInd w:val="0"/>
              <w:spacing w:line="360" w:lineRule="auto"/>
              <w:jc w:val="center"/>
              <w:rPr>
                <w:rFonts w:eastAsia="Times New Roman"/>
                <w:color w:val="00000A"/>
                <w:sz w:val="20"/>
                <w:szCs w:val="20"/>
              </w:rPr>
            </w:pPr>
            <w:r w:rsidRPr="00195D7D">
              <w:rPr>
                <w:rFonts w:eastAsia="Times New Roman"/>
                <w:color w:val="00000A"/>
                <w:sz w:val="20"/>
                <w:szCs w:val="20"/>
              </w:rPr>
              <w:fldChar w:fldCharType="end"/>
            </w:r>
          </w:p>
          <w:p w14:paraId="0163707E" w14:textId="77777777" w:rsidR="00195D7D" w:rsidRDefault="00195D7D" w:rsidP="000E436A">
            <w:pPr>
              <w:tabs>
                <w:tab w:val="left" w:pos="709"/>
              </w:tabs>
              <w:autoSpaceDE w:val="0"/>
              <w:autoSpaceDN w:val="0"/>
              <w:adjustRightInd w:val="0"/>
              <w:spacing w:line="360" w:lineRule="auto"/>
              <w:jc w:val="center"/>
              <w:rPr>
                <w:color w:val="00000A"/>
                <w:sz w:val="20"/>
                <w:szCs w:val="20"/>
              </w:rPr>
            </w:pPr>
          </w:p>
          <w:p w14:paraId="352308ED" w14:textId="77777777" w:rsidR="00195D7D" w:rsidRDefault="00195D7D" w:rsidP="000E436A">
            <w:pPr>
              <w:tabs>
                <w:tab w:val="left" w:pos="709"/>
              </w:tabs>
              <w:autoSpaceDE w:val="0"/>
              <w:autoSpaceDN w:val="0"/>
              <w:adjustRightInd w:val="0"/>
              <w:spacing w:line="360" w:lineRule="auto"/>
              <w:jc w:val="center"/>
              <w:rPr>
                <w:color w:val="00000A"/>
                <w:sz w:val="20"/>
                <w:szCs w:val="20"/>
              </w:rPr>
            </w:pPr>
          </w:p>
          <w:p w14:paraId="35870A8B" w14:textId="77777777" w:rsidR="00195D7D" w:rsidRDefault="00195D7D" w:rsidP="000E436A">
            <w:pPr>
              <w:tabs>
                <w:tab w:val="left" w:pos="709"/>
              </w:tabs>
              <w:autoSpaceDE w:val="0"/>
              <w:autoSpaceDN w:val="0"/>
              <w:adjustRightInd w:val="0"/>
              <w:spacing w:line="360" w:lineRule="auto"/>
              <w:jc w:val="center"/>
              <w:rPr>
                <w:color w:val="00000A"/>
                <w:sz w:val="20"/>
                <w:szCs w:val="20"/>
              </w:rPr>
            </w:pPr>
          </w:p>
          <w:p w14:paraId="24AFAF22" w14:textId="77777777" w:rsidR="00195D7D" w:rsidRDefault="00195D7D" w:rsidP="000E436A">
            <w:pPr>
              <w:tabs>
                <w:tab w:val="left" w:pos="709"/>
              </w:tabs>
              <w:autoSpaceDE w:val="0"/>
              <w:autoSpaceDN w:val="0"/>
              <w:adjustRightInd w:val="0"/>
              <w:spacing w:line="360" w:lineRule="auto"/>
              <w:jc w:val="center"/>
              <w:rPr>
                <w:color w:val="00000A"/>
                <w:sz w:val="20"/>
                <w:szCs w:val="20"/>
              </w:rPr>
            </w:pPr>
          </w:p>
          <w:p w14:paraId="7E9D842A" w14:textId="77777777" w:rsidR="00195D7D" w:rsidRDefault="00195D7D" w:rsidP="000E436A">
            <w:pPr>
              <w:tabs>
                <w:tab w:val="left" w:pos="709"/>
              </w:tabs>
              <w:autoSpaceDE w:val="0"/>
              <w:autoSpaceDN w:val="0"/>
              <w:adjustRightInd w:val="0"/>
              <w:spacing w:line="360" w:lineRule="auto"/>
              <w:jc w:val="center"/>
              <w:rPr>
                <w:color w:val="00000A"/>
                <w:sz w:val="20"/>
                <w:szCs w:val="20"/>
              </w:rPr>
            </w:pPr>
          </w:p>
          <w:p w14:paraId="7B2788DB" w14:textId="77777777" w:rsidR="00195D7D" w:rsidRDefault="00195D7D" w:rsidP="000E436A">
            <w:pPr>
              <w:tabs>
                <w:tab w:val="left" w:pos="709"/>
              </w:tabs>
              <w:autoSpaceDE w:val="0"/>
              <w:autoSpaceDN w:val="0"/>
              <w:adjustRightInd w:val="0"/>
              <w:spacing w:line="360" w:lineRule="auto"/>
              <w:jc w:val="center"/>
              <w:rPr>
                <w:color w:val="00000A"/>
                <w:sz w:val="20"/>
                <w:szCs w:val="20"/>
              </w:rPr>
            </w:pPr>
          </w:p>
          <w:p w14:paraId="7CAD0186" w14:textId="12F3106B" w:rsidR="00195D7D" w:rsidRPr="00195D7D" w:rsidRDefault="00195D7D" w:rsidP="00195D7D">
            <w:pPr>
              <w:tabs>
                <w:tab w:val="left" w:pos="709"/>
              </w:tabs>
              <w:autoSpaceDE w:val="0"/>
              <w:autoSpaceDN w:val="0"/>
              <w:adjustRightInd w:val="0"/>
              <w:spacing w:line="360" w:lineRule="auto"/>
              <w:rPr>
                <w:sz w:val="20"/>
                <w:szCs w:val="20"/>
              </w:rPr>
            </w:pPr>
            <w:r>
              <w:rPr>
                <w:sz w:val="20"/>
                <w:szCs w:val="20"/>
              </w:rPr>
              <w:t>*</w:t>
            </w:r>
            <w:r w:rsidRPr="00195D7D">
              <w:rPr>
                <w:sz w:val="20"/>
                <w:szCs w:val="20"/>
              </w:rPr>
              <w:t>modelul, structura și anexele la Raport sunt preluate anual de pe site-ul Ministerului de finanțe</w:t>
            </w:r>
            <w:r>
              <w:rPr>
                <w:sz w:val="20"/>
                <w:szCs w:val="20"/>
              </w:rPr>
              <w:t xml:space="preserve"> : </w:t>
            </w:r>
            <w:r w:rsidRPr="00195D7D">
              <w:rPr>
                <w:sz w:val="20"/>
                <w:szCs w:val="20"/>
              </w:rPr>
              <w:t>https://mfinante.gov.ro/domenii/informatii-contribuabili/institutii-publice/ucaapi/raportari-audit</w:t>
            </w:r>
          </w:p>
        </w:tc>
      </w:tr>
    </w:tbl>
    <w:p w14:paraId="0BC1F19B" w14:textId="77777777" w:rsidR="000E436A" w:rsidRDefault="000E436A" w:rsidP="009078DA">
      <w:pPr>
        <w:tabs>
          <w:tab w:val="left" w:pos="709"/>
        </w:tabs>
        <w:autoSpaceDE w:val="0"/>
        <w:autoSpaceDN w:val="0"/>
        <w:adjustRightInd w:val="0"/>
        <w:spacing w:line="360" w:lineRule="auto"/>
        <w:jc w:val="right"/>
        <w:rPr>
          <w:sz w:val="22"/>
          <w:szCs w:val="22"/>
        </w:rPr>
      </w:pPr>
    </w:p>
    <w:p w14:paraId="052647DE" w14:textId="77777777" w:rsidR="00195D7D" w:rsidRPr="00195D7D" w:rsidRDefault="00195D7D" w:rsidP="00195D7D">
      <w:pPr>
        <w:rPr>
          <w:sz w:val="22"/>
          <w:szCs w:val="22"/>
        </w:rPr>
      </w:pPr>
    </w:p>
    <w:p w14:paraId="15B1216B" w14:textId="77777777" w:rsidR="00195D7D" w:rsidRPr="00195D7D" w:rsidRDefault="00195D7D" w:rsidP="00195D7D">
      <w:pPr>
        <w:rPr>
          <w:sz w:val="22"/>
          <w:szCs w:val="22"/>
        </w:rPr>
      </w:pPr>
    </w:p>
    <w:p w14:paraId="26A2C8D5" w14:textId="77777777" w:rsidR="00195D7D" w:rsidRPr="00195D7D" w:rsidRDefault="00195D7D" w:rsidP="00195D7D">
      <w:pPr>
        <w:rPr>
          <w:sz w:val="22"/>
          <w:szCs w:val="22"/>
        </w:rPr>
      </w:pPr>
    </w:p>
    <w:p w14:paraId="56A141F8" w14:textId="77777777" w:rsidR="00195D7D" w:rsidRPr="00195D7D" w:rsidRDefault="00195D7D" w:rsidP="00195D7D">
      <w:pPr>
        <w:rPr>
          <w:sz w:val="22"/>
          <w:szCs w:val="22"/>
        </w:rPr>
      </w:pPr>
    </w:p>
    <w:p w14:paraId="7B32ADCD" w14:textId="77777777" w:rsidR="00195D7D" w:rsidRPr="00195D7D" w:rsidRDefault="00195D7D" w:rsidP="00195D7D">
      <w:pPr>
        <w:rPr>
          <w:sz w:val="22"/>
          <w:szCs w:val="22"/>
        </w:rPr>
      </w:pPr>
    </w:p>
    <w:p w14:paraId="2DB638C9" w14:textId="77777777" w:rsidR="00195D7D" w:rsidRPr="00195D7D" w:rsidRDefault="00195D7D" w:rsidP="00195D7D">
      <w:pPr>
        <w:rPr>
          <w:sz w:val="22"/>
          <w:szCs w:val="22"/>
        </w:rPr>
      </w:pPr>
    </w:p>
    <w:p w14:paraId="0EBEB131" w14:textId="77777777" w:rsidR="00195D7D" w:rsidRDefault="00195D7D" w:rsidP="00195D7D">
      <w:pPr>
        <w:rPr>
          <w:sz w:val="22"/>
          <w:szCs w:val="22"/>
        </w:rPr>
      </w:pPr>
    </w:p>
    <w:p w14:paraId="56700D13" w14:textId="130377C6" w:rsidR="00195D7D" w:rsidRDefault="00195D7D" w:rsidP="00195D7D">
      <w:pPr>
        <w:tabs>
          <w:tab w:val="left" w:pos="1198"/>
        </w:tabs>
        <w:rPr>
          <w:sz w:val="22"/>
          <w:szCs w:val="22"/>
        </w:rPr>
      </w:pPr>
      <w:r>
        <w:rPr>
          <w:sz w:val="22"/>
          <w:szCs w:val="22"/>
        </w:rPr>
        <w:tab/>
      </w:r>
    </w:p>
    <w:p w14:paraId="07169B75" w14:textId="095697A5" w:rsidR="00195D7D" w:rsidRDefault="00195D7D" w:rsidP="00195D7D">
      <w:pPr>
        <w:tabs>
          <w:tab w:val="left" w:pos="1198"/>
        </w:tabs>
        <w:rPr>
          <w:sz w:val="22"/>
          <w:szCs w:val="22"/>
        </w:rPr>
      </w:pPr>
    </w:p>
    <w:p w14:paraId="5A045B00" w14:textId="7423E278" w:rsidR="00195D7D" w:rsidRDefault="00195D7D" w:rsidP="00195D7D">
      <w:pPr>
        <w:tabs>
          <w:tab w:val="left" w:pos="1198"/>
        </w:tabs>
        <w:rPr>
          <w:sz w:val="22"/>
          <w:szCs w:val="22"/>
        </w:rPr>
      </w:pPr>
    </w:p>
    <w:p w14:paraId="1FB3FCC6" w14:textId="56F4F00D" w:rsidR="00195D7D" w:rsidRDefault="00195D7D" w:rsidP="00195D7D">
      <w:pPr>
        <w:tabs>
          <w:tab w:val="left" w:pos="1198"/>
        </w:tabs>
        <w:rPr>
          <w:sz w:val="22"/>
          <w:szCs w:val="22"/>
        </w:rPr>
      </w:pPr>
    </w:p>
    <w:p w14:paraId="0DA9FE70" w14:textId="4D92CEC0" w:rsidR="00195D7D" w:rsidRDefault="00195D7D" w:rsidP="00195D7D">
      <w:pPr>
        <w:tabs>
          <w:tab w:val="left" w:pos="1198"/>
        </w:tabs>
        <w:rPr>
          <w:sz w:val="22"/>
          <w:szCs w:val="22"/>
        </w:rPr>
      </w:pPr>
    </w:p>
    <w:p w14:paraId="14128135" w14:textId="24F37F7C" w:rsidR="00195D7D" w:rsidRDefault="00195D7D" w:rsidP="00195D7D">
      <w:pPr>
        <w:tabs>
          <w:tab w:val="left" w:pos="1198"/>
        </w:tabs>
        <w:rPr>
          <w:sz w:val="22"/>
          <w:szCs w:val="22"/>
        </w:rPr>
      </w:pPr>
    </w:p>
    <w:p w14:paraId="2C6E787D" w14:textId="25110EFB" w:rsidR="00195D7D" w:rsidRDefault="00195D7D" w:rsidP="00195D7D">
      <w:pPr>
        <w:tabs>
          <w:tab w:val="left" w:pos="1198"/>
        </w:tabs>
        <w:rPr>
          <w:sz w:val="22"/>
          <w:szCs w:val="22"/>
        </w:rPr>
      </w:pPr>
    </w:p>
    <w:p w14:paraId="1A78762C" w14:textId="1A5A384C" w:rsidR="00195D7D" w:rsidRDefault="00195D7D" w:rsidP="00195D7D">
      <w:pPr>
        <w:tabs>
          <w:tab w:val="left" w:pos="1198"/>
        </w:tabs>
        <w:rPr>
          <w:sz w:val="22"/>
          <w:szCs w:val="22"/>
        </w:rPr>
      </w:pPr>
    </w:p>
    <w:p w14:paraId="122E8BF0" w14:textId="1EBB1EE0" w:rsidR="00195D7D" w:rsidRDefault="00195D7D" w:rsidP="00195D7D">
      <w:pPr>
        <w:tabs>
          <w:tab w:val="left" w:pos="1198"/>
        </w:tabs>
        <w:rPr>
          <w:sz w:val="22"/>
          <w:szCs w:val="22"/>
        </w:rPr>
      </w:pPr>
    </w:p>
    <w:p w14:paraId="0B9C430E" w14:textId="04C53519" w:rsidR="00195D7D" w:rsidRDefault="00195D7D" w:rsidP="00195D7D">
      <w:pPr>
        <w:tabs>
          <w:tab w:val="left" w:pos="1198"/>
        </w:tabs>
        <w:rPr>
          <w:sz w:val="22"/>
          <w:szCs w:val="22"/>
        </w:rPr>
      </w:pPr>
    </w:p>
    <w:p w14:paraId="1C92BEB9" w14:textId="44AB935A" w:rsidR="00195D7D" w:rsidRDefault="00195D7D" w:rsidP="00195D7D">
      <w:pPr>
        <w:tabs>
          <w:tab w:val="left" w:pos="1198"/>
        </w:tabs>
        <w:rPr>
          <w:sz w:val="22"/>
          <w:szCs w:val="22"/>
        </w:rPr>
      </w:pPr>
    </w:p>
    <w:p w14:paraId="5D13BDCD" w14:textId="0817E606" w:rsidR="00B12298" w:rsidRDefault="00B12298" w:rsidP="00195D7D">
      <w:pPr>
        <w:tabs>
          <w:tab w:val="left" w:pos="1198"/>
        </w:tabs>
        <w:rPr>
          <w:bCs/>
          <w:sz w:val="22"/>
          <w:szCs w:val="22"/>
        </w:rPr>
        <w:sectPr w:rsidR="00B12298" w:rsidSect="00195D7D">
          <w:footerReference w:type="default" r:id="rId75"/>
          <w:headerReference w:type="first" r:id="rId76"/>
          <w:footerReference w:type="first" r:id="rId77"/>
          <w:pgSz w:w="11907" w:h="16840" w:code="9"/>
          <w:pgMar w:top="1411" w:right="1411" w:bottom="1411" w:left="1170" w:header="677" w:footer="677" w:gutter="0"/>
          <w:cols w:space="720"/>
          <w:noEndnote/>
          <w:titlePg/>
          <w:docGrid w:linePitch="326"/>
        </w:sectPr>
      </w:pPr>
    </w:p>
    <w:tbl>
      <w:tblPr>
        <w:tblStyle w:val="TableGrid"/>
        <w:tblW w:w="14935" w:type="dxa"/>
        <w:tblLook w:val="04A0" w:firstRow="1" w:lastRow="0" w:firstColumn="1" w:lastColumn="0" w:noHBand="0" w:noVBand="1"/>
      </w:tblPr>
      <w:tblGrid>
        <w:gridCol w:w="14935"/>
      </w:tblGrid>
      <w:tr w:rsidR="00195D7D" w14:paraId="708D314B" w14:textId="77777777" w:rsidTr="00A061F3">
        <w:trPr>
          <w:trHeight w:val="9991"/>
        </w:trPr>
        <w:tc>
          <w:tcPr>
            <w:tcW w:w="14935" w:type="dxa"/>
          </w:tcPr>
          <w:p w14:paraId="2083251A" w14:textId="52E1A9C3" w:rsidR="00195D7D" w:rsidRDefault="00B12298" w:rsidP="00B12298">
            <w:pPr>
              <w:tabs>
                <w:tab w:val="left" w:pos="1198"/>
              </w:tabs>
              <w:jc w:val="right"/>
              <w:rPr>
                <w:bCs/>
                <w:sz w:val="22"/>
                <w:szCs w:val="22"/>
              </w:rPr>
            </w:pPr>
            <w:r>
              <w:rPr>
                <w:bCs/>
                <w:sz w:val="22"/>
                <w:szCs w:val="22"/>
              </w:rPr>
              <w:lastRenderedPageBreak/>
              <w:t xml:space="preserve">                                                                                                                                                                                               Anexa 2</w:t>
            </w:r>
          </w:p>
          <w:tbl>
            <w:tblPr>
              <w:tblW w:w="7049" w:type="dxa"/>
              <w:jc w:val="center"/>
              <w:tblLook w:val="04A0" w:firstRow="1" w:lastRow="0" w:firstColumn="1" w:lastColumn="0" w:noHBand="0" w:noVBand="1"/>
            </w:tblPr>
            <w:tblGrid>
              <w:gridCol w:w="1469"/>
              <w:gridCol w:w="5580"/>
            </w:tblGrid>
            <w:tr w:rsidR="00195D7D" w:rsidRPr="00195D7D" w14:paraId="763AD638" w14:textId="77777777" w:rsidTr="00156E9B">
              <w:trPr>
                <w:trHeight w:val="1446"/>
                <w:jc w:val="center"/>
              </w:trPr>
              <w:tc>
                <w:tcPr>
                  <w:tcW w:w="1469" w:type="dxa"/>
                  <w:tcMar>
                    <w:left w:w="0" w:type="dxa"/>
                    <w:bottom w:w="113" w:type="dxa"/>
                  </w:tcMar>
                </w:tcPr>
                <w:p w14:paraId="0C1A39BF" w14:textId="77777777" w:rsidR="00195D7D" w:rsidRPr="00195D7D" w:rsidRDefault="00195D7D" w:rsidP="00195D7D">
                  <w:pPr>
                    <w:pStyle w:val="Header"/>
                    <w:jc w:val="center"/>
                    <w:rPr>
                      <w:sz w:val="20"/>
                      <w:szCs w:val="20"/>
                    </w:rPr>
                  </w:pPr>
                  <w:bookmarkStart w:id="32" w:name="_Hlk233296826"/>
                  <w:r w:rsidRPr="00195D7D">
                    <w:rPr>
                      <w:noProof/>
                      <w:sz w:val="20"/>
                      <w:szCs w:val="20"/>
                    </w:rPr>
                    <w:drawing>
                      <wp:inline distT="0" distB="0" distL="0" distR="0" wp14:anchorId="4A3911E9" wp14:editId="0A710352">
                        <wp:extent cx="775467" cy="790042"/>
                        <wp:effectExtent l="0" t="0" r="5715" b="0"/>
                        <wp:docPr id="19" name="I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80141" cy="794804"/>
                                </a:xfrm>
                                <a:prstGeom prst="rect">
                                  <a:avLst/>
                                </a:prstGeom>
                                <a:noFill/>
                                <a:ln>
                                  <a:noFill/>
                                </a:ln>
                              </pic:spPr>
                            </pic:pic>
                          </a:graphicData>
                        </a:graphic>
                      </wp:inline>
                    </w:drawing>
                  </w:r>
                </w:p>
              </w:tc>
              <w:tc>
                <w:tcPr>
                  <w:tcW w:w="5580" w:type="dxa"/>
                  <w:tcMar>
                    <w:bottom w:w="113" w:type="dxa"/>
                  </w:tcMar>
                </w:tcPr>
                <w:p w14:paraId="6525FCEC" w14:textId="77777777" w:rsidR="00195D7D" w:rsidRPr="00195D7D" w:rsidRDefault="00195D7D" w:rsidP="00195D7D">
                  <w:pPr>
                    <w:pStyle w:val="Caption"/>
                    <w:jc w:val="center"/>
                    <w:rPr>
                      <w:b w:val="0"/>
                      <w:spacing w:val="-8"/>
                      <w:sz w:val="20"/>
                      <w:szCs w:val="20"/>
                      <w:lang w:val="it-IT"/>
                    </w:rPr>
                  </w:pPr>
                </w:p>
                <w:p w14:paraId="7D64CDD6" w14:textId="77777777" w:rsidR="00195D7D" w:rsidRPr="00195D7D" w:rsidRDefault="00195D7D" w:rsidP="00195D7D">
                  <w:pPr>
                    <w:pStyle w:val="Caption"/>
                    <w:jc w:val="center"/>
                    <w:rPr>
                      <w:b w:val="0"/>
                      <w:bCs/>
                      <w:spacing w:val="-8"/>
                      <w:sz w:val="20"/>
                      <w:szCs w:val="20"/>
                      <w:lang w:val="ro-RO"/>
                    </w:rPr>
                  </w:pPr>
                  <w:r w:rsidRPr="00195D7D">
                    <w:rPr>
                      <w:b w:val="0"/>
                      <w:spacing w:val="-8"/>
                      <w:sz w:val="20"/>
                      <w:szCs w:val="20"/>
                      <w:lang w:val="it-IT"/>
                    </w:rPr>
                    <w:t>MINISTERUL EDUCA</w:t>
                  </w:r>
                  <w:r w:rsidRPr="00195D7D">
                    <w:rPr>
                      <w:b w:val="0"/>
                      <w:spacing w:val="-8"/>
                      <w:sz w:val="20"/>
                      <w:szCs w:val="20"/>
                      <w:lang w:val="ro-RO"/>
                    </w:rPr>
                    <w:t>ŢIEI ȘI CERCETĂRII</w:t>
                  </w:r>
                </w:p>
                <w:p w14:paraId="1F397E5C" w14:textId="77777777" w:rsidR="00195D7D" w:rsidRPr="00195D7D" w:rsidRDefault="00195D7D" w:rsidP="00195D7D">
                  <w:pPr>
                    <w:pStyle w:val="Caption"/>
                    <w:jc w:val="center"/>
                    <w:rPr>
                      <w:sz w:val="20"/>
                      <w:szCs w:val="20"/>
                      <w:lang w:val="it-IT"/>
                    </w:rPr>
                  </w:pPr>
                  <w:r w:rsidRPr="00195D7D">
                    <w:rPr>
                      <w:sz w:val="20"/>
                      <w:szCs w:val="20"/>
                      <w:lang w:val="it-IT"/>
                    </w:rPr>
                    <w:t>UNIVERSITATEA “VALAHIA” DIN TÂRGOVIȘTE</w:t>
                  </w:r>
                </w:p>
                <w:p w14:paraId="7BB14D62" w14:textId="77777777" w:rsidR="00195D7D" w:rsidRPr="00195D7D" w:rsidRDefault="00195D7D" w:rsidP="00195D7D">
                  <w:pPr>
                    <w:jc w:val="center"/>
                    <w:rPr>
                      <w:color w:val="000000"/>
                      <w:sz w:val="20"/>
                      <w:szCs w:val="20"/>
                      <w:lang w:val="it-IT"/>
                    </w:rPr>
                  </w:pPr>
                  <w:r w:rsidRPr="00195D7D">
                    <w:rPr>
                      <w:color w:val="000000"/>
                      <w:sz w:val="20"/>
                      <w:szCs w:val="20"/>
                      <w:lang w:val="it-IT"/>
                    </w:rPr>
                    <w:t>Aleea Sinaia, nr. 13, 130004, Târgovişte, România</w:t>
                  </w:r>
                </w:p>
                <w:p w14:paraId="5BF2B11F" w14:textId="77777777" w:rsidR="00195D7D" w:rsidRPr="00195D7D" w:rsidRDefault="00195D7D" w:rsidP="00195D7D">
                  <w:pPr>
                    <w:jc w:val="center"/>
                    <w:rPr>
                      <w:color w:val="000000"/>
                      <w:sz w:val="20"/>
                      <w:szCs w:val="20"/>
                    </w:rPr>
                  </w:pPr>
                  <w:r w:rsidRPr="00195D7D">
                    <w:rPr>
                      <w:color w:val="000000"/>
                      <w:sz w:val="20"/>
                      <w:szCs w:val="20"/>
                    </w:rPr>
                    <w:t>Tel: +40-245-206101, Fax: +40-245-217692</w:t>
                  </w:r>
                </w:p>
                <w:p w14:paraId="0881CA4E" w14:textId="77777777" w:rsidR="00195D7D" w:rsidRPr="00195D7D" w:rsidRDefault="00195D7D" w:rsidP="00195D7D">
                  <w:pPr>
                    <w:jc w:val="center"/>
                    <w:rPr>
                      <w:color w:val="000000"/>
                      <w:sz w:val="20"/>
                      <w:szCs w:val="20"/>
                    </w:rPr>
                  </w:pPr>
                  <w:hyperlink r:id="rId78" w:history="1">
                    <w:r w:rsidRPr="00195D7D">
                      <w:rPr>
                        <w:rStyle w:val="Hyperlink"/>
                        <w:sz w:val="20"/>
                        <w:szCs w:val="20"/>
                      </w:rPr>
                      <w:t>rectorat@valahia.ro</w:t>
                    </w:r>
                  </w:hyperlink>
                  <w:r w:rsidRPr="00195D7D">
                    <w:rPr>
                      <w:color w:val="000000"/>
                      <w:sz w:val="20"/>
                      <w:szCs w:val="20"/>
                    </w:rPr>
                    <w:t xml:space="preserve">, </w:t>
                  </w:r>
                  <w:hyperlink r:id="rId79" w:history="1">
                    <w:r w:rsidRPr="00195D7D">
                      <w:rPr>
                        <w:rStyle w:val="Hyperlink"/>
                        <w:sz w:val="20"/>
                        <w:szCs w:val="20"/>
                      </w:rPr>
                      <w:t>www.valahia.ro</w:t>
                    </w:r>
                  </w:hyperlink>
                  <w:r w:rsidRPr="00195D7D">
                    <w:rPr>
                      <w:color w:val="000000"/>
                      <w:sz w:val="20"/>
                      <w:szCs w:val="20"/>
                    </w:rPr>
                    <w:t xml:space="preserve"> </w:t>
                  </w:r>
                </w:p>
              </w:tc>
            </w:tr>
          </w:tbl>
          <w:bookmarkEnd w:id="32"/>
          <w:p w14:paraId="406B996F" w14:textId="77777777" w:rsidR="00195D7D" w:rsidRDefault="00195D7D" w:rsidP="00195D7D">
            <w:pPr>
              <w:tabs>
                <w:tab w:val="left" w:pos="1198"/>
              </w:tabs>
              <w:rPr>
                <w:bCs/>
                <w:sz w:val="22"/>
                <w:szCs w:val="22"/>
              </w:rPr>
            </w:pPr>
            <w:r>
              <w:rPr>
                <w:bCs/>
                <w:sz w:val="22"/>
                <w:szCs w:val="22"/>
              </w:rPr>
              <w:t xml:space="preserve"> </w:t>
            </w:r>
          </w:p>
          <w:p w14:paraId="5D0A5DA5" w14:textId="3B5BC220" w:rsidR="00195D7D" w:rsidRDefault="00B12298" w:rsidP="00195D7D">
            <w:pPr>
              <w:tabs>
                <w:tab w:val="left" w:pos="1198"/>
              </w:tabs>
              <w:rPr>
                <w:bCs/>
                <w:sz w:val="22"/>
                <w:szCs w:val="22"/>
              </w:rPr>
            </w:pPr>
            <w:r>
              <w:rPr>
                <w:bCs/>
                <w:sz w:val="22"/>
                <w:szCs w:val="22"/>
              </w:rPr>
              <w:t xml:space="preserve">    </w:t>
            </w:r>
            <w:r w:rsidR="00195D7D">
              <w:rPr>
                <w:bCs/>
                <w:sz w:val="22"/>
                <w:szCs w:val="22"/>
              </w:rPr>
              <w:t xml:space="preserve">Structura auditată                                                                                               </w:t>
            </w:r>
            <w:r>
              <w:rPr>
                <w:bCs/>
                <w:sz w:val="22"/>
                <w:szCs w:val="22"/>
              </w:rPr>
              <w:t xml:space="preserve">                                                              </w:t>
            </w:r>
            <w:r w:rsidR="00195D7D">
              <w:rPr>
                <w:bCs/>
                <w:sz w:val="22"/>
                <w:szCs w:val="22"/>
              </w:rPr>
              <w:t xml:space="preserve">   </w:t>
            </w:r>
            <w:r>
              <w:rPr>
                <w:bCs/>
                <w:sz w:val="22"/>
                <w:szCs w:val="22"/>
              </w:rPr>
              <w:t xml:space="preserve">          </w:t>
            </w:r>
            <w:r w:rsidR="00195D7D">
              <w:rPr>
                <w:bCs/>
                <w:sz w:val="22"/>
                <w:szCs w:val="22"/>
              </w:rPr>
              <w:t>Compartimentul Audit</w:t>
            </w:r>
          </w:p>
          <w:p w14:paraId="00175024" w14:textId="398B4E3D" w:rsidR="00195D7D" w:rsidRDefault="00B12298" w:rsidP="00195D7D">
            <w:pPr>
              <w:tabs>
                <w:tab w:val="left" w:pos="1198"/>
              </w:tabs>
              <w:rPr>
                <w:bCs/>
                <w:sz w:val="22"/>
                <w:szCs w:val="22"/>
              </w:rPr>
            </w:pPr>
            <w:r>
              <w:rPr>
                <w:bCs/>
                <w:sz w:val="22"/>
                <w:szCs w:val="22"/>
              </w:rPr>
              <w:t xml:space="preserve">    </w:t>
            </w:r>
            <w:r w:rsidR="00195D7D">
              <w:rPr>
                <w:bCs/>
                <w:sz w:val="22"/>
                <w:szCs w:val="22"/>
              </w:rPr>
              <w:t xml:space="preserve">Nr...............                                                                                                            </w:t>
            </w:r>
            <w:r>
              <w:rPr>
                <w:bCs/>
                <w:sz w:val="22"/>
                <w:szCs w:val="22"/>
              </w:rPr>
              <w:t xml:space="preserve">                                                                        </w:t>
            </w:r>
            <w:r w:rsidR="00195D7D">
              <w:rPr>
                <w:bCs/>
                <w:sz w:val="22"/>
                <w:szCs w:val="22"/>
              </w:rPr>
              <w:t>Nr.............</w:t>
            </w:r>
          </w:p>
          <w:p w14:paraId="329B7406" w14:textId="77777777" w:rsidR="00195D7D" w:rsidRDefault="00195D7D" w:rsidP="00195D7D">
            <w:pPr>
              <w:tabs>
                <w:tab w:val="left" w:pos="1198"/>
              </w:tabs>
              <w:rPr>
                <w:bCs/>
                <w:sz w:val="22"/>
                <w:szCs w:val="22"/>
              </w:rPr>
            </w:pPr>
          </w:p>
          <w:p w14:paraId="7E22B38F" w14:textId="61675EFE" w:rsidR="00195D7D" w:rsidRDefault="00195D7D" w:rsidP="00195D7D">
            <w:pPr>
              <w:tabs>
                <w:tab w:val="left" w:pos="1198"/>
              </w:tabs>
              <w:jc w:val="center"/>
              <w:rPr>
                <w:bCs/>
                <w:sz w:val="22"/>
                <w:szCs w:val="22"/>
              </w:rPr>
            </w:pPr>
            <w:r w:rsidRPr="00195D7D">
              <w:rPr>
                <w:bCs/>
                <w:sz w:val="22"/>
                <w:szCs w:val="22"/>
              </w:rPr>
              <w:t>Raportare implementare recomandări dispuse prin Raportul de Audit nr. …/….</w:t>
            </w:r>
          </w:p>
          <w:p w14:paraId="55B42936" w14:textId="34492717" w:rsidR="00B12298" w:rsidRDefault="00B12298" w:rsidP="00195D7D">
            <w:pPr>
              <w:tabs>
                <w:tab w:val="left" w:pos="1198"/>
              </w:tabs>
              <w:jc w:val="center"/>
              <w:rPr>
                <w:bCs/>
                <w:sz w:val="22"/>
                <w:szCs w:val="22"/>
              </w:rPr>
            </w:pPr>
            <w:r>
              <w:rPr>
                <w:bCs/>
                <w:sz w:val="22"/>
                <w:szCs w:val="22"/>
              </w:rPr>
              <w:t>La data de 31 decembrie................</w:t>
            </w:r>
          </w:p>
          <w:p w14:paraId="756D6F2D" w14:textId="024EF8AE" w:rsidR="00B12298" w:rsidRDefault="00B12298" w:rsidP="00195D7D">
            <w:pPr>
              <w:tabs>
                <w:tab w:val="left" w:pos="1198"/>
              </w:tabs>
              <w:jc w:val="center"/>
              <w:rPr>
                <w:bCs/>
                <w:sz w:val="22"/>
                <w:szCs w:val="22"/>
              </w:rPr>
            </w:pPr>
          </w:p>
          <w:p w14:paraId="2AA6CAE8" w14:textId="5BC2F9C1" w:rsidR="00B12298" w:rsidRDefault="00B12298" w:rsidP="00195D7D">
            <w:pPr>
              <w:tabs>
                <w:tab w:val="left" w:pos="1198"/>
              </w:tabs>
              <w:jc w:val="center"/>
              <w:rPr>
                <w:bCs/>
                <w:sz w:val="22"/>
                <w:szCs w:val="22"/>
              </w:rPr>
            </w:pPr>
          </w:p>
          <w:tbl>
            <w:tblPr>
              <w:tblStyle w:val="TableGrid"/>
              <w:tblW w:w="14459" w:type="dxa"/>
              <w:tblLook w:val="04A0" w:firstRow="1" w:lastRow="0" w:firstColumn="1" w:lastColumn="0" w:noHBand="0" w:noVBand="1"/>
            </w:tblPr>
            <w:tblGrid>
              <w:gridCol w:w="452"/>
              <w:gridCol w:w="1141"/>
              <w:gridCol w:w="1884"/>
              <w:gridCol w:w="1798"/>
              <w:gridCol w:w="1714"/>
              <w:gridCol w:w="839"/>
              <w:gridCol w:w="839"/>
              <w:gridCol w:w="1167"/>
              <w:gridCol w:w="1385"/>
              <w:gridCol w:w="1167"/>
              <w:gridCol w:w="1353"/>
              <w:gridCol w:w="720"/>
            </w:tblGrid>
            <w:tr w:rsidR="00B12298" w:rsidRPr="003747A5" w14:paraId="52C1BA30" w14:textId="77777777" w:rsidTr="00B12298">
              <w:tc>
                <w:tcPr>
                  <w:tcW w:w="452" w:type="dxa"/>
                  <w:vMerge w:val="restart"/>
                </w:tcPr>
                <w:p w14:paraId="3C108D0B" w14:textId="77777777" w:rsidR="00B12298" w:rsidRPr="003747A5" w:rsidRDefault="00B12298" w:rsidP="00B12298">
                  <w:pPr>
                    <w:jc w:val="center"/>
                    <w:rPr>
                      <w:b/>
                      <w:sz w:val="16"/>
                      <w:szCs w:val="16"/>
                    </w:rPr>
                  </w:pPr>
                  <w:bookmarkStart w:id="33" w:name="_Hlk233296999"/>
                  <w:r w:rsidRPr="003747A5">
                    <w:rPr>
                      <w:b/>
                      <w:sz w:val="16"/>
                      <w:szCs w:val="16"/>
                    </w:rPr>
                    <w:t xml:space="preserve">Nr. </w:t>
                  </w:r>
                </w:p>
                <w:p w14:paraId="61FFA4AD" w14:textId="77777777" w:rsidR="00B12298" w:rsidRPr="003747A5" w:rsidRDefault="00B12298" w:rsidP="00B12298">
                  <w:pPr>
                    <w:jc w:val="center"/>
                    <w:rPr>
                      <w:b/>
                      <w:sz w:val="16"/>
                      <w:szCs w:val="16"/>
                    </w:rPr>
                  </w:pPr>
                  <w:r w:rsidRPr="003747A5">
                    <w:rPr>
                      <w:b/>
                      <w:sz w:val="16"/>
                      <w:szCs w:val="16"/>
                    </w:rPr>
                    <w:t>crt.</w:t>
                  </w:r>
                </w:p>
              </w:tc>
              <w:tc>
                <w:tcPr>
                  <w:tcW w:w="3025" w:type="dxa"/>
                  <w:gridSpan w:val="2"/>
                </w:tcPr>
                <w:p w14:paraId="275D7E34" w14:textId="77777777" w:rsidR="00B12298" w:rsidRPr="003747A5" w:rsidRDefault="00B12298" w:rsidP="00B12298">
                  <w:pPr>
                    <w:jc w:val="center"/>
                    <w:rPr>
                      <w:b/>
                      <w:sz w:val="16"/>
                      <w:szCs w:val="16"/>
                    </w:rPr>
                  </w:pPr>
                  <w:r w:rsidRPr="003747A5">
                    <w:rPr>
                      <w:b/>
                      <w:sz w:val="16"/>
                      <w:szCs w:val="16"/>
                    </w:rPr>
                    <w:t>Planul de acțiune</w:t>
                  </w:r>
                </w:p>
              </w:tc>
              <w:tc>
                <w:tcPr>
                  <w:tcW w:w="3512" w:type="dxa"/>
                  <w:gridSpan w:val="2"/>
                </w:tcPr>
                <w:p w14:paraId="48BF664F" w14:textId="77777777" w:rsidR="00B12298" w:rsidRPr="003747A5" w:rsidRDefault="00B12298" w:rsidP="00B12298">
                  <w:pPr>
                    <w:jc w:val="center"/>
                    <w:rPr>
                      <w:b/>
                      <w:sz w:val="16"/>
                      <w:szCs w:val="16"/>
                    </w:rPr>
                  </w:pPr>
                  <w:r w:rsidRPr="003747A5">
                    <w:rPr>
                      <w:b/>
                      <w:sz w:val="16"/>
                      <w:szCs w:val="16"/>
                    </w:rPr>
                    <w:t>Calendarul privind îndeplinirea acestuia</w:t>
                  </w:r>
                </w:p>
                <w:p w14:paraId="71C4C13C" w14:textId="77777777" w:rsidR="00B12298" w:rsidRPr="003747A5" w:rsidRDefault="00B12298" w:rsidP="00B12298">
                  <w:pPr>
                    <w:jc w:val="center"/>
                    <w:rPr>
                      <w:b/>
                      <w:sz w:val="16"/>
                      <w:szCs w:val="16"/>
                    </w:rPr>
                  </w:pPr>
                </w:p>
              </w:tc>
              <w:tc>
                <w:tcPr>
                  <w:tcW w:w="1678" w:type="dxa"/>
                  <w:gridSpan w:val="2"/>
                </w:tcPr>
                <w:p w14:paraId="24360127" w14:textId="77777777" w:rsidR="00B12298" w:rsidRPr="003747A5" w:rsidRDefault="00B12298" w:rsidP="00B12298">
                  <w:pPr>
                    <w:jc w:val="center"/>
                    <w:rPr>
                      <w:b/>
                      <w:sz w:val="16"/>
                      <w:szCs w:val="16"/>
                    </w:rPr>
                  </w:pPr>
                  <w:r w:rsidRPr="003747A5">
                    <w:rPr>
                      <w:b/>
                      <w:sz w:val="16"/>
                      <w:szCs w:val="16"/>
                    </w:rPr>
                    <w:t>Implementat</w:t>
                  </w:r>
                </w:p>
                <w:p w14:paraId="46D6ED70" w14:textId="77777777" w:rsidR="00B12298" w:rsidRPr="003747A5" w:rsidRDefault="00B12298" w:rsidP="00B12298">
                  <w:pPr>
                    <w:jc w:val="center"/>
                    <w:rPr>
                      <w:b/>
                      <w:sz w:val="16"/>
                      <w:szCs w:val="16"/>
                    </w:rPr>
                  </w:pPr>
                  <w:r w:rsidRPr="003747A5">
                    <w:rPr>
                      <w:b/>
                      <w:sz w:val="16"/>
                      <w:szCs w:val="16"/>
                    </w:rPr>
                    <w:t>(I)</w:t>
                  </w:r>
                </w:p>
              </w:tc>
              <w:tc>
                <w:tcPr>
                  <w:tcW w:w="2552" w:type="dxa"/>
                  <w:gridSpan w:val="2"/>
                </w:tcPr>
                <w:p w14:paraId="3E5FCB56" w14:textId="77777777" w:rsidR="00B12298" w:rsidRPr="003747A5" w:rsidRDefault="00B12298" w:rsidP="00B12298">
                  <w:pPr>
                    <w:jc w:val="center"/>
                    <w:rPr>
                      <w:b/>
                      <w:sz w:val="16"/>
                      <w:szCs w:val="16"/>
                    </w:rPr>
                  </w:pPr>
                  <w:r w:rsidRPr="003747A5">
                    <w:rPr>
                      <w:b/>
                      <w:sz w:val="16"/>
                      <w:szCs w:val="16"/>
                    </w:rPr>
                    <w:t>Parțial implementat</w:t>
                  </w:r>
                </w:p>
                <w:p w14:paraId="7C08806C" w14:textId="77777777" w:rsidR="00B12298" w:rsidRPr="003747A5" w:rsidRDefault="00B12298" w:rsidP="00B12298">
                  <w:pPr>
                    <w:jc w:val="center"/>
                    <w:rPr>
                      <w:b/>
                      <w:sz w:val="16"/>
                      <w:szCs w:val="16"/>
                    </w:rPr>
                  </w:pPr>
                  <w:r w:rsidRPr="003747A5">
                    <w:rPr>
                      <w:b/>
                      <w:sz w:val="16"/>
                      <w:szCs w:val="16"/>
                    </w:rPr>
                    <w:t>(PI)*</w:t>
                  </w:r>
                </w:p>
              </w:tc>
              <w:tc>
                <w:tcPr>
                  <w:tcW w:w="2520" w:type="dxa"/>
                  <w:gridSpan w:val="2"/>
                </w:tcPr>
                <w:p w14:paraId="6D33BBCC" w14:textId="77777777" w:rsidR="00B12298" w:rsidRPr="003747A5" w:rsidRDefault="00B12298" w:rsidP="00B12298">
                  <w:pPr>
                    <w:jc w:val="center"/>
                    <w:rPr>
                      <w:b/>
                      <w:sz w:val="16"/>
                      <w:szCs w:val="16"/>
                    </w:rPr>
                  </w:pPr>
                  <w:r w:rsidRPr="003747A5">
                    <w:rPr>
                      <w:b/>
                      <w:sz w:val="16"/>
                      <w:szCs w:val="16"/>
                    </w:rPr>
                    <w:t>Neimplementat</w:t>
                  </w:r>
                </w:p>
                <w:p w14:paraId="74B87805" w14:textId="77777777" w:rsidR="00B12298" w:rsidRPr="003747A5" w:rsidRDefault="00B12298" w:rsidP="00B12298">
                  <w:pPr>
                    <w:jc w:val="center"/>
                    <w:rPr>
                      <w:b/>
                      <w:sz w:val="16"/>
                      <w:szCs w:val="16"/>
                    </w:rPr>
                  </w:pPr>
                  <w:r w:rsidRPr="003747A5">
                    <w:rPr>
                      <w:b/>
                      <w:sz w:val="16"/>
                      <w:szCs w:val="16"/>
                    </w:rPr>
                    <w:t>( NI)*</w:t>
                  </w:r>
                </w:p>
              </w:tc>
              <w:tc>
                <w:tcPr>
                  <w:tcW w:w="720" w:type="dxa"/>
                </w:tcPr>
                <w:p w14:paraId="63E13BD8" w14:textId="77777777" w:rsidR="00B12298" w:rsidRPr="003747A5" w:rsidRDefault="00B12298" w:rsidP="00B12298">
                  <w:pPr>
                    <w:jc w:val="center"/>
                    <w:rPr>
                      <w:b/>
                      <w:sz w:val="16"/>
                      <w:szCs w:val="16"/>
                    </w:rPr>
                  </w:pPr>
                  <w:r w:rsidRPr="003747A5">
                    <w:rPr>
                      <w:b/>
                      <w:sz w:val="16"/>
                      <w:szCs w:val="16"/>
                    </w:rPr>
                    <w:t>Obs.</w:t>
                  </w:r>
                </w:p>
              </w:tc>
            </w:tr>
            <w:tr w:rsidR="00B12298" w:rsidRPr="003747A5" w14:paraId="274CD064" w14:textId="77777777" w:rsidTr="00B12298">
              <w:tc>
                <w:tcPr>
                  <w:tcW w:w="452" w:type="dxa"/>
                  <w:vMerge/>
                </w:tcPr>
                <w:p w14:paraId="6D10B2C7" w14:textId="77777777" w:rsidR="00B12298" w:rsidRPr="003747A5" w:rsidRDefault="00B12298" w:rsidP="00B12298">
                  <w:pPr>
                    <w:jc w:val="center"/>
                    <w:rPr>
                      <w:b/>
                      <w:sz w:val="16"/>
                      <w:szCs w:val="16"/>
                    </w:rPr>
                  </w:pPr>
                </w:p>
              </w:tc>
              <w:tc>
                <w:tcPr>
                  <w:tcW w:w="1141" w:type="dxa"/>
                </w:tcPr>
                <w:p w14:paraId="34A77959" w14:textId="77777777" w:rsidR="00B12298" w:rsidRPr="003747A5" w:rsidRDefault="00B12298" w:rsidP="00B12298">
                  <w:pPr>
                    <w:jc w:val="center"/>
                    <w:rPr>
                      <w:b/>
                      <w:sz w:val="16"/>
                      <w:szCs w:val="16"/>
                    </w:rPr>
                  </w:pPr>
                  <w:r w:rsidRPr="003747A5">
                    <w:rPr>
                      <w:b/>
                      <w:sz w:val="16"/>
                      <w:szCs w:val="16"/>
                    </w:rPr>
                    <w:t>Recomandări</w:t>
                  </w:r>
                </w:p>
              </w:tc>
              <w:tc>
                <w:tcPr>
                  <w:tcW w:w="1884" w:type="dxa"/>
                </w:tcPr>
                <w:p w14:paraId="17E72B51" w14:textId="77777777" w:rsidR="00B12298" w:rsidRPr="003747A5" w:rsidRDefault="00B12298" w:rsidP="00B12298">
                  <w:pPr>
                    <w:jc w:val="center"/>
                    <w:rPr>
                      <w:b/>
                      <w:sz w:val="16"/>
                      <w:szCs w:val="16"/>
                    </w:rPr>
                  </w:pPr>
                  <w:r w:rsidRPr="003747A5">
                    <w:rPr>
                      <w:b/>
                      <w:sz w:val="16"/>
                      <w:szCs w:val="16"/>
                    </w:rPr>
                    <w:t>Măsuri pentru implementarea recomandărilor</w:t>
                  </w:r>
                </w:p>
              </w:tc>
              <w:tc>
                <w:tcPr>
                  <w:tcW w:w="1798" w:type="dxa"/>
                </w:tcPr>
                <w:p w14:paraId="1A75900E" w14:textId="77777777" w:rsidR="00B12298" w:rsidRPr="003747A5" w:rsidRDefault="00B12298" w:rsidP="00B12298">
                  <w:pPr>
                    <w:jc w:val="center"/>
                    <w:rPr>
                      <w:b/>
                      <w:sz w:val="16"/>
                      <w:szCs w:val="16"/>
                    </w:rPr>
                  </w:pPr>
                  <w:r w:rsidRPr="003747A5">
                    <w:rPr>
                      <w:b/>
                      <w:sz w:val="16"/>
                      <w:szCs w:val="16"/>
                    </w:rPr>
                    <w:t>Termen pentru ducerea la îndeplinire a măsurilor</w:t>
                  </w:r>
                </w:p>
              </w:tc>
              <w:tc>
                <w:tcPr>
                  <w:tcW w:w="1714" w:type="dxa"/>
                </w:tcPr>
                <w:p w14:paraId="2B242375" w14:textId="77777777" w:rsidR="00B12298" w:rsidRPr="003747A5" w:rsidRDefault="00B12298" w:rsidP="00B12298">
                  <w:pPr>
                    <w:jc w:val="center"/>
                    <w:rPr>
                      <w:b/>
                      <w:sz w:val="16"/>
                      <w:szCs w:val="16"/>
                    </w:rPr>
                  </w:pPr>
                  <w:r w:rsidRPr="003747A5">
                    <w:rPr>
                      <w:b/>
                      <w:sz w:val="16"/>
                      <w:szCs w:val="16"/>
                    </w:rPr>
                    <w:t>Responsabil pentru ducerea la îndeplinire a măsurilor</w:t>
                  </w:r>
                </w:p>
              </w:tc>
              <w:tc>
                <w:tcPr>
                  <w:tcW w:w="839" w:type="dxa"/>
                </w:tcPr>
                <w:p w14:paraId="24710617" w14:textId="77777777" w:rsidR="00B12298" w:rsidRPr="003747A5" w:rsidRDefault="00B12298" w:rsidP="00B12298">
                  <w:pPr>
                    <w:jc w:val="center"/>
                    <w:rPr>
                      <w:b/>
                      <w:sz w:val="16"/>
                      <w:szCs w:val="16"/>
                    </w:rPr>
                  </w:pPr>
                  <w:proofErr w:type="spellStart"/>
                  <w:r w:rsidRPr="003747A5">
                    <w:rPr>
                      <w:b/>
                      <w:sz w:val="16"/>
                      <w:szCs w:val="16"/>
                    </w:rPr>
                    <w:t>ȋn</w:t>
                  </w:r>
                  <w:proofErr w:type="spellEnd"/>
                  <w:r w:rsidRPr="003747A5">
                    <w:rPr>
                      <w:b/>
                      <w:sz w:val="16"/>
                      <w:szCs w:val="16"/>
                    </w:rPr>
                    <w:t xml:space="preserve"> termenul stabilit</w:t>
                  </w:r>
                </w:p>
              </w:tc>
              <w:tc>
                <w:tcPr>
                  <w:tcW w:w="839" w:type="dxa"/>
                </w:tcPr>
                <w:p w14:paraId="1F0357E1" w14:textId="77777777" w:rsidR="00B12298" w:rsidRPr="003747A5" w:rsidRDefault="00B12298" w:rsidP="00B12298">
                  <w:pPr>
                    <w:jc w:val="center"/>
                    <w:rPr>
                      <w:b/>
                      <w:sz w:val="16"/>
                      <w:szCs w:val="16"/>
                    </w:rPr>
                  </w:pPr>
                  <w:r w:rsidRPr="003747A5">
                    <w:rPr>
                      <w:b/>
                      <w:sz w:val="16"/>
                      <w:szCs w:val="16"/>
                    </w:rPr>
                    <w:t>după termenul stabilit</w:t>
                  </w:r>
                </w:p>
              </w:tc>
              <w:tc>
                <w:tcPr>
                  <w:tcW w:w="1167" w:type="dxa"/>
                </w:tcPr>
                <w:p w14:paraId="5E4F1D11" w14:textId="77777777" w:rsidR="00B12298" w:rsidRPr="003747A5" w:rsidRDefault="00B12298" w:rsidP="00B12298">
                  <w:pPr>
                    <w:jc w:val="center"/>
                    <w:rPr>
                      <w:b/>
                      <w:sz w:val="16"/>
                      <w:szCs w:val="16"/>
                    </w:rPr>
                  </w:pPr>
                  <w:r w:rsidRPr="003747A5">
                    <w:rPr>
                      <w:b/>
                      <w:sz w:val="16"/>
                      <w:szCs w:val="16"/>
                    </w:rPr>
                    <w:t>pentru care termenul de implementare nu a fost depășit</w:t>
                  </w:r>
                </w:p>
              </w:tc>
              <w:tc>
                <w:tcPr>
                  <w:tcW w:w="1385" w:type="dxa"/>
                </w:tcPr>
                <w:p w14:paraId="1C1AF636" w14:textId="77777777" w:rsidR="00B12298" w:rsidRPr="003747A5" w:rsidRDefault="00B12298" w:rsidP="00B12298">
                  <w:pPr>
                    <w:jc w:val="center"/>
                    <w:rPr>
                      <w:b/>
                      <w:sz w:val="16"/>
                      <w:szCs w:val="16"/>
                    </w:rPr>
                  </w:pPr>
                  <w:r w:rsidRPr="003747A5">
                    <w:rPr>
                      <w:b/>
                      <w:sz w:val="16"/>
                      <w:szCs w:val="16"/>
                    </w:rPr>
                    <w:t xml:space="preserve">cu termenul de </w:t>
                  </w:r>
                  <w:proofErr w:type="spellStart"/>
                  <w:r w:rsidRPr="003747A5">
                    <w:rPr>
                      <w:b/>
                      <w:sz w:val="16"/>
                      <w:szCs w:val="16"/>
                    </w:rPr>
                    <w:t>implemetare</w:t>
                  </w:r>
                  <w:proofErr w:type="spellEnd"/>
                  <w:r w:rsidRPr="003747A5">
                    <w:rPr>
                      <w:b/>
                      <w:sz w:val="16"/>
                      <w:szCs w:val="16"/>
                    </w:rPr>
                    <w:t xml:space="preserve"> depășit</w:t>
                  </w:r>
                </w:p>
              </w:tc>
              <w:tc>
                <w:tcPr>
                  <w:tcW w:w="1167" w:type="dxa"/>
                </w:tcPr>
                <w:p w14:paraId="516431B5" w14:textId="77777777" w:rsidR="00B12298" w:rsidRPr="003747A5" w:rsidRDefault="00B12298" w:rsidP="00B12298">
                  <w:pPr>
                    <w:jc w:val="center"/>
                    <w:rPr>
                      <w:b/>
                      <w:sz w:val="16"/>
                      <w:szCs w:val="16"/>
                    </w:rPr>
                  </w:pPr>
                  <w:r w:rsidRPr="003747A5">
                    <w:rPr>
                      <w:b/>
                      <w:sz w:val="16"/>
                      <w:szCs w:val="16"/>
                    </w:rPr>
                    <w:t>pentru care termenul de implementare nu a fost depășit</w:t>
                  </w:r>
                </w:p>
              </w:tc>
              <w:tc>
                <w:tcPr>
                  <w:tcW w:w="1353" w:type="dxa"/>
                </w:tcPr>
                <w:p w14:paraId="0BD3E086" w14:textId="77777777" w:rsidR="00B12298" w:rsidRPr="003747A5" w:rsidRDefault="00B12298" w:rsidP="00B12298">
                  <w:pPr>
                    <w:jc w:val="center"/>
                    <w:rPr>
                      <w:b/>
                      <w:sz w:val="16"/>
                      <w:szCs w:val="16"/>
                    </w:rPr>
                  </w:pPr>
                  <w:r w:rsidRPr="003747A5">
                    <w:rPr>
                      <w:b/>
                      <w:sz w:val="16"/>
                      <w:szCs w:val="16"/>
                    </w:rPr>
                    <w:t xml:space="preserve">cu termenul de </w:t>
                  </w:r>
                  <w:proofErr w:type="spellStart"/>
                  <w:r w:rsidRPr="003747A5">
                    <w:rPr>
                      <w:b/>
                      <w:sz w:val="16"/>
                      <w:szCs w:val="16"/>
                    </w:rPr>
                    <w:t>implemetare</w:t>
                  </w:r>
                  <w:proofErr w:type="spellEnd"/>
                  <w:r w:rsidRPr="003747A5">
                    <w:rPr>
                      <w:b/>
                      <w:sz w:val="16"/>
                      <w:szCs w:val="16"/>
                    </w:rPr>
                    <w:t xml:space="preserve"> depășit</w:t>
                  </w:r>
                </w:p>
              </w:tc>
              <w:tc>
                <w:tcPr>
                  <w:tcW w:w="720" w:type="dxa"/>
                </w:tcPr>
                <w:p w14:paraId="5A591A24" w14:textId="77777777" w:rsidR="00B12298" w:rsidRPr="003747A5" w:rsidRDefault="00B12298" w:rsidP="00B12298">
                  <w:pPr>
                    <w:jc w:val="center"/>
                    <w:rPr>
                      <w:b/>
                      <w:sz w:val="16"/>
                      <w:szCs w:val="16"/>
                    </w:rPr>
                  </w:pPr>
                </w:p>
              </w:tc>
            </w:tr>
            <w:tr w:rsidR="007D790C" w:rsidRPr="003747A5" w14:paraId="67E3970C" w14:textId="77777777" w:rsidTr="00B12298">
              <w:tc>
                <w:tcPr>
                  <w:tcW w:w="452" w:type="dxa"/>
                </w:tcPr>
                <w:p w14:paraId="695FE4CC" w14:textId="77777777" w:rsidR="007D790C" w:rsidRPr="003747A5" w:rsidRDefault="007D790C" w:rsidP="00B12298">
                  <w:pPr>
                    <w:jc w:val="center"/>
                    <w:rPr>
                      <w:b/>
                      <w:sz w:val="16"/>
                      <w:szCs w:val="16"/>
                    </w:rPr>
                  </w:pPr>
                </w:p>
              </w:tc>
              <w:tc>
                <w:tcPr>
                  <w:tcW w:w="1141" w:type="dxa"/>
                </w:tcPr>
                <w:p w14:paraId="1ED95455" w14:textId="77777777" w:rsidR="007D790C" w:rsidRPr="003747A5" w:rsidRDefault="007D790C" w:rsidP="00B12298">
                  <w:pPr>
                    <w:jc w:val="center"/>
                    <w:rPr>
                      <w:b/>
                      <w:sz w:val="16"/>
                      <w:szCs w:val="16"/>
                    </w:rPr>
                  </w:pPr>
                </w:p>
              </w:tc>
              <w:tc>
                <w:tcPr>
                  <w:tcW w:w="1884" w:type="dxa"/>
                </w:tcPr>
                <w:p w14:paraId="1284FBC7" w14:textId="77777777" w:rsidR="007D790C" w:rsidRPr="003747A5" w:rsidRDefault="007D790C" w:rsidP="00B12298">
                  <w:pPr>
                    <w:jc w:val="center"/>
                    <w:rPr>
                      <w:b/>
                      <w:sz w:val="16"/>
                      <w:szCs w:val="16"/>
                    </w:rPr>
                  </w:pPr>
                </w:p>
              </w:tc>
              <w:tc>
                <w:tcPr>
                  <w:tcW w:w="1798" w:type="dxa"/>
                </w:tcPr>
                <w:p w14:paraId="12BBABEE" w14:textId="77777777" w:rsidR="007D790C" w:rsidRPr="003747A5" w:rsidRDefault="007D790C" w:rsidP="00B12298">
                  <w:pPr>
                    <w:jc w:val="center"/>
                    <w:rPr>
                      <w:b/>
                      <w:sz w:val="16"/>
                      <w:szCs w:val="16"/>
                    </w:rPr>
                  </w:pPr>
                </w:p>
              </w:tc>
              <w:tc>
                <w:tcPr>
                  <w:tcW w:w="1714" w:type="dxa"/>
                </w:tcPr>
                <w:p w14:paraId="44BF8A80" w14:textId="77777777" w:rsidR="007D790C" w:rsidRPr="003747A5" w:rsidRDefault="007D790C" w:rsidP="00B12298">
                  <w:pPr>
                    <w:jc w:val="center"/>
                    <w:rPr>
                      <w:b/>
                      <w:sz w:val="16"/>
                      <w:szCs w:val="16"/>
                    </w:rPr>
                  </w:pPr>
                </w:p>
              </w:tc>
              <w:tc>
                <w:tcPr>
                  <w:tcW w:w="839" w:type="dxa"/>
                </w:tcPr>
                <w:p w14:paraId="03311D75" w14:textId="77777777" w:rsidR="007D790C" w:rsidRPr="003747A5" w:rsidRDefault="007D790C" w:rsidP="00B12298">
                  <w:pPr>
                    <w:jc w:val="center"/>
                    <w:rPr>
                      <w:b/>
                      <w:sz w:val="16"/>
                      <w:szCs w:val="16"/>
                    </w:rPr>
                  </w:pPr>
                </w:p>
              </w:tc>
              <w:tc>
                <w:tcPr>
                  <w:tcW w:w="839" w:type="dxa"/>
                </w:tcPr>
                <w:p w14:paraId="0E43B386" w14:textId="77777777" w:rsidR="007D790C" w:rsidRPr="003747A5" w:rsidRDefault="007D790C" w:rsidP="00B12298">
                  <w:pPr>
                    <w:jc w:val="center"/>
                    <w:rPr>
                      <w:b/>
                      <w:sz w:val="16"/>
                      <w:szCs w:val="16"/>
                    </w:rPr>
                  </w:pPr>
                </w:p>
              </w:tc>
              <w:tc>
                <w:tcPr>
                  <w:tcW w:w="1167" w:type="dxa"/>
                </w:tcPr>
                <w:p w14:paraId="564AE0FD" w14:textId="77777777" w:rsidR="007D790C" w:rsidRPr="003747A5" w:rsidRDefault="007D790C" w:rsidP="00B12298">
                  <w:pPr>
                    <w:jc w:val="center"/>
                    <w:rPr>
                      <w:b/>
                      <w:sz w:val="16"/>
                      <w:szCs w:val="16"/>
                    </w:rPr>
                  </w:pPr>
                </w:p>
              </w:tc>
              <w:tc>
                <w:tcPr>
                  <w:tcW w:w="1385" w:type="dxa"/>
                </w:tcPr>
                <w:p w14:paraId="11A63B6E" w14:textId="77777777" w:rsidR="007D790C" w:rsidRPr="003747A5" w:rsidRDefault="007D790C" w:rsidP="00B12298">
                  <w:pPr>
                    <w:jc w:val="center"/>
                    <w:rPr>
                      <w:b/>
                      <w:sz w:val="16"/>
                      <w:szCs w:val="16"/>
                    </w:rPr>
                  </w:pPr>
                </w:p>
              </w:tc>
              <w:tc>
                <w:tcPr>
                  <w:tcW w:w="1167" w:type="dxa"/>
                </w:tcPr>
                <w:p w14:paraId="3142A58E" w14:textId="77777777" w:rsidR="007D790C" w:rsidRPr="003747A5" w:rsidRDefault="007D790C" w:rsidP="00B12298">
                  <w:pPr>
                    <w:jc w:val="center"/>
                    <w:rPr>
                      <w:b/>
                      <w:sz w:val="16"/>
                      <w:szCs w:val="16"/>
                    </w:rPr>
                  </w:pPr>
                </w:p>
              </w:tc>
              <w:tc>
                <w:tcPr>
                  <w:tcW w:w="1353" w:type="dxa"/>
                </w:tcPr>
                <w:p w14:paraId="64D61412" w14:textId="77777777" w:rsidR="007D790C" w:rsidRPr="003747A5" w:rsidRDefault="007D790C" w:rsidP="00B12298">
                  <w:pPr>
                    <w:jc w:val="center"/>
                    <w:rPr>
                      <w:b/>
                      <w:sz w:val="16"/>
                      <w:szCs w:val="16"/>
                    </w:rPr>
                  </w:pPr>
                </w:p>
              </w:tc>
              <w:tc>
                <w:tcPr>
                  <w:tcW w:w="720" w:type="dxa"/>
                </w:tcPr>
                <w:p w14:paraId="03CCEE6E" w14:textId="77777777" w:rsidR="007D790C" w:rsidRPr="003747A5" w:rsidRDefault="007D790C" w:rsidP="00B12298">
                  <w:pPr>
                    <w:jc w:val="center"/>
                    <w:rPr>
                      <w:b/>
                      <w:sz w:val="16"/>
                      <w:szCs w:val="16"/>
                    </w:rPr>
                  </w:pPr>
                </w:p>
              </w:tc>
            </w:tr>
            <w:tr w:rsidR="007D790C" w:rsidRPr="003747A5" w14:paraId="3E0CAFA2" w14:textId="77777777" w:rsidTr="00B12298">
              <w:tc>
                <w:tcPr>
                  <w:tcW w:w="452" w:type="dxa"/>
                </w:tcPr>
                <w:p w14:paraId="4F273D13" w14:textId="77777777" w:rsidR="007D790C" w:rsidRPr="003747A5" w:rsidRDefault="007D790C" w:rsidP="00B12298">
                  <w:pPr>
                    <w:jc w:val="center"/>
                    <w:rPr>
                      <w:b/>
                      <w:sz w:val="16"/>
                      <w:szCs w:val="16"/>
                    </w:rPr>
                  </w:pPr>
                </w:p>
              </w:tc>
              <w:tc>
                <w:tcPr>
                  <w:tcW w:w="1141" w:type="dxa"/>
                </w:tcPr>
                <w:p w14:paraId="2F5EE52F" w14:textId="77777777" w:rsidR="007D790C" w:rsidRPr="003747A5" w:rsidRDefault="007D790C" w:rsidP="00B12298">
                  <w:pPr>
                    <w:jc w:val="center"/>
                    <w:rPr>
                      <w:b/>
                      <w:sz w:val="16"/>
                      <w:szCs w:val="16"/>
                    </w:rPr>
                  </w:pPr>
                </w:p>
              </w:tc>
              <w:tc>
                <w:tcPr>
                  <w:tcW w:w="1884" w:type="dxa"/>
                </w:tcPr>
                <w:p w14:paraId="668B0966" w14:textId="77777777" w:rsidR="007D790C" w:rsidRPr="003747A5" w:rsidRDefault="007D790C" w:rsidP="00B12298">
                  <w:pPr>
                    <w:jc w:val="center"/>
                    <w:rPr>
                      <w:b/>
                      <w:sz w:val="16"/>
                      <w:szCs w:val="16"/>
                    </w:rPr>
                  </w:pPr>
                </w:p>
              </w:tc>
              <w:tc>
                <w:tcPr>
                  <w:tcW w:w="1798" w:type="dxa"/>
                </w:tcPr>
                <w:p w14:paraId="7EF47946" w14:textId="77777777" w:rsidR="007D790C" w:rsidRPr="003747A5" w:rsidRDefault="007D790C" w:rsidP="00B12298">
                  <w:pPr>
                    <w:jc w:val="center"/>
                    <w:rPr>
                      <w:b/>
                      <w:sz w:val="16"/>
                      <w:szCs w:val="16"/>
                    </w:rPr>
                  </w:pPr>
                </w:p>
              </w:tc>
              <w:tc>
                <w:tcPr>
                  <w:tcW w:w="1714" w:type="dxa"/>
                </w:tcPr>
                <w:p w14:paraId="03DD6FDD" w14:textId="77777777" w:rsidR="007D790C" w:rsidRPr="003747A5" w:rsidRDefault="007D790C" w:rsidP="00B12298">
                  <w:pPr>
                    <w:jc w:val="center"/>
                    <w:rPr>
                      <w:b/>
                      <w:sz w:val="16"/>
                      <w:szCs w:val="16"/>
                    </w:rPr>
                  </w:pPr>
                </w:p>
              </w:tc>
              <w:tc>
                <w:tcPr>
                  <w:tcW w:w="839" w:type="dxa"/>
                </w:tcPr>
                <w:p w14:paraId="61192775" w14:textId="77777777" w:rsidR="007D790C" w:rsidRPr="003747A5" w:rsidRDefault="007D790C" w:rsidP="00B12298">
                  <w:pPr>
                    <w:jc w:val="center"/>
                    <w:rPr>
                      <w:b/>
                      <w:sz w:val="16"/>
                      <w:szCs w:val="16"/>
                    </w:rPr>
                  </w:pPr>
                </w:p>
              </w:tc>
              <w:tc>
                <w:tcPr>
                  <w:tcW w:w="839" w:type="dxa"/>
                </w:tcPr>
                <w:p w14:paraId="1D0B99DC" w14:textId="77777777" w:rsidR="007D790C" w:rsidRPr="003747A5" w:rsidRDefault="007D790C" w:rsidP="00B12298">
                  <w:pPr>
                    <w:jc w:val="center"/>
                    <w:rPr>
                      <w:b/>
                      <w:sz w:val="16"/>
                      <w:szCs w:val="16"/>
                    </w:rPr>
                  </w:pPr>
                </w:p>
              </w:tc>
              <w:tc>
                <w:tcPr>
                  <w:tcW w:w="1167" w:type="dxa"/>
                </w:tcPr>
                <w:p w14:paraId="611A450B" w14:textId="77777777" w:rsidR="007D790C" w:rsidRPr="003747A5" w:rsidRDefault="007D790C" w:rsidP="00B12298">
                  <w:pPr>
                    <w:jc w:val="center"/>
                    <w:rPr>
                      <w:b/>
                      <w:sz w:val="16"/>
                      <w:szCs w:val="16"/>
                    </w:rPr>
                  </w:pPr>
                </w:p>
              </w:tc>
              <w:tc>
                <w:tcPr>
                  <w:tcW w:w="1385" w:type="dxa"/>
                </w:tcPr>
                <w:p w14:paraId="47D792B5" w14:textId="77777777" w:rsidR="007D790C" w:rsidRPr="003747A5" w:rsidRDefault="007D790C" w:rsidP="00B12298">
                  <w:pPr>
                    <w:jc w:val="center"/>
                    <w:rPr>
                      <w:b/>
                      <w:sz w:val="16"/>
                      <w:szCs w:val="16"/>
                    </w:rPr>
                  </w:pPr>
                </w:p>
              </w:tc>
              <w:tc>
                <w:tcPr>
                  <w:tcW w:w="1167" w:type="dxa"/>
                </w:tcPr>
                <w:p w14:paraId="3424102F" w14:textId="77777777" w:rsidR="007D790C" w:rsidRPr="003747A5" w:rsidRDefault="007D790C" w:rsidP="00B12298">
                  <w:pPr>
                    <w:jc w:val="center"/>
                    <w:rPr>
                      <w:b/>
                      <w:sz w:val="16"/>
                      <w:szCs w:val="16"/>
                    </w:rPr>
                  </w:pPr>
                </w:p>
              </w:tc>
              <w:tc>
                <w:tcPr>
                  <w:tcW w:w="1353" w:type="dxa"/>
                </w:tcPr>
                <w:p w14:paraId="668D9A29" w14:textId="77777777" w:rsidR="007D790C" w:rsidRPr="003747A5" w:rsidRDefault="007D790C" w:rsidP="00B12298">
                  <w:pPr>
                    <w:jc w:val="center"/>
                    <w:rPr>
                      <w:b/>
                      <w:sz w:val="16"/>
                      <w:szCs w:val="16"/>
                    </w:rPr>
                  </w:pPr>
                </w:p>
              </w:tc>
              <w:tc>
                <w:tcPr>
                  <w:tcW w:w="720" w:type="dxa"/>
                </w:tcPr>
                <w:p w14:paraId="616014D9" w14:textId="77777777" w:rsidR="007D790C" w:rsidRPr="003747A5" w:rsidRDefault="007D790C" w:rsidP="00B12298">
                  <w:pPr>
                    <w:jc w:val="center"/>
                    <w:rPr>
                      <w:b/>
                      <w:sz w:val="16"/>
                      <w:szCs w:val="16"/>
                    </w:rPr>
                  </w:pPr>
                </w:p>
              </w:tc>
            </w:tr>
            <w:bookmarkEnd w:id="33"/>
          </w:tbl>
          <w:p w14:paraId="479A5773" w14:textId="77777777" w:rsidR="00195D7D" w:rsidRDefault="00195D7D" w:rsidP="00195D7D">
            <w:pPr>
              <w:tabs>
                <w:tab w:val="left" w:pos="1198"/>
              </w:tabs>
              <w:rPr>
                <w:bCs/>
                <w:sz w:val="22"/>
                <w:szCs w:val="22"/>
              </w:rPr>
            </w:pPr>
          </w:p>
          <w:p w14:paraId="00EF7FAF" w14:textId="77777777" w:rsidR="00195D7D" w:rsidRDefault="00195D7D" w:rsidP="00195D7D">
            <w:pPr>
              <w:tabs>
                <w:tab w:val="left" w:pos="1198"/>
              </w:tabs>
              <w:rPr>
                <w:bCs/>
                <w:sz w:val="22"/>
                <w:szCs w:val="22"/>
              </w:rPr>
            </w:pPr>
          </w:p>
          <w:p w14:paraId="0E5C66D2" w14:textId="77777777" w:rsidR="00195D7D" w:rsidRDefault="00195D7D" w:rsidP="00195D7D">
            <w:pPr>
              <w:tabs>
                <w:tab w:val="left" w:pos="1198"/>
              </w:tabs>
              <w:rPr>
                <w:bCs/>
                <w:sz w:val="22"/>
                <w:szCs w:val="22"/>
              </w:rPr>
            </w:pPr>
          </w:p>
          <w:p w14:paraId="421210B2" w14:textId="77777777" w:rsidR="00195D7D" w:rsidRDefault="00B12298" w:rsidP="00195D7D">
            <w:pPr>
              <w:tabs>
                <w:tab w:val="left" w:pos="1198"/>
              </w:tabs>
              <w:rPr>
                <w:sz w:val="22"/>
                <w:szCs w:val="22"/>
              </w:rPr>
            </w:pPr>
            <w:r>
              <w:rPr>
                <w:sz w:val="22"/>
                <w:szCs w:val="22"/>
              </w:rPr>
              <w:t xml:space="preserve">    Șef/ Coordonator structura auditată ,                                                                                                                                                                Întocmit,</w:t>
            </w:r>
          </w:p>
          <w:p w14:paraId="4436E778" w14:textId="77777777" w:rsidR="00B12298" w:rsidRDefault="00B12298" w:rsidP="00195D7D">
            <w:pPr>
              <w:tabs>
                <w:tab w:val="left" w:pos="1198"/>
              </w:tabs>
              <w:rPr>
                <w:sz w:val="22"/>
                <w:szCs w:val="22"/>
              </w:rPr>
            </w:pPr>
            <w:r>
              <w:rPr>
                <w:sz w:val="22"/>
                <w:szCs w:val="22"/>
              </w:rPr>
              <w:t xml:space="preserve">           Nume și prenume                                                                                                                                                                              Nume și prenume, funcția</w:t>
            </w:r>
          </w:p>
          <w:p w14:paraId="21F8D75C" w14:textId="77777777" w:rsidR="00B12298" w:rsidRDefault="00B12298" w:rsidP="00195D7D">
            <w:pPr>
              <w:tabs>
                <w:tab w:val="left" w:pos="1198"/>
              </w:tabs>
              <w:rPr>
                <w:sz w:val="22"/>
                <w:szCs w:val="22"/>
              </w:rPr>
            </w:pPr>
            <w:r>
              <w:rPr>
                <w:sz w:val="22"/>
                <w:szCs w:val="22"/>
              </w:rPr>
              <w:t xml:space="preserve">           Semnătura                                                                                                                                                                                         </w:t>
            </w:r>
            <w:proofErr w:type="spellStart"/>
            <w:r>
              <w:rPr>
                <w:sz w:val="22"/>
                <w:szCs w:val="22"/>
              </w:rPr>
              <w:t>Semnătura</w:t>
            </w:r>
            <w:proofErr w:type="spellEnd"/>
          </w:p>
          <w:p w14:paraId="2E2CC5E9" w14:textId="58DDA28D" w:rsidR="00B12298" w:rsidRDefault="00B12298" w:rsidP="00195D7D">
            <w:pPr>
              <w:tabs>
                <w:tab w:val="left" w:pos="1198"/>
              </w:tabs>
              <w:rPr>
                <w:sz w:val="22"/>
                <w:szCs w:val="22"/>
              </w:rPr>
            </w:pPr>
          </w:p>
          <w:p w14:paraId="49B1ED57" w14:textId="77777777" w:rsidR="00B12298" w:rsidRDefault="00B12298" w:rsidP="00195D7D">
            <w:pPr>
              <w:tabs>
                <w:tab w:val="left" w:pos="1198"/>
              </w:tabs>
              <w:rPr>
                <w:sz w:val="22"/>
                <w:szCs w:val="22"/>
              </w:rPr>
            </w:pPr>
          </w:p>
          <w:p w14:paraId="4C3C8FF9" w14:textId="77777777" w:rsidR="00B12298" w:rsidRDefault="00B12298" w:rsidP="00B12298">
            <w:pPr>
              <w:spacing w:line="276" w:lineRule="auto"/>
              <w:jc w:val="both"/>
              <w:rPr>
                <w:b/>
                <w:sz w:val="16"/>
                <w:szCs w:val="16"/>
              </w:rPr>
            </w:pPr>
            <w:r>
              <w:rPr>
                <w:b/>
                <w:sz w:val="16"/>
                <w:szCs w:val="16"/>
              </w:rPr>
              <w:t>*</w:t>
            </w:r>
            <w:r w:rsidRPr="00371D15">
              <w:rPr>
                <w:b/>
                <w:sz w:val="16"/>
                <w:szCs w:val="16"/>
              </w:rPr>
              <w:t>pentru măsurile PARȚIAL IMPLEMENTATE, NEIMPLEMENTATE – cu termen de implementare depășit, se vor detalia cauzele neimplementării. distinct față de prezenta anexă</w:t>
            </w:r>
          </w:p>
          <w:p w14:paraId="791688DB" w14:textId="69110012" w:rsidR="00A061F3" w:rsidRPr="00A061F3" w:rsidRDefault="00A061F3" w:rsidP="00A061F3">
            <w:pPr>
              <w:jc w:val="center"/>
              <w:rPr>
                <w:sz w:val="16"/>
                <w:szCs w:val="16"/>
              </w:rPr>
            </w:pPr>
          </w:p>
        </w:tc>
      </w:tr>
    </w:tbl>
    <w:p w14:paraId="33EFA8FE" w14:textId="77777777" w:rsidR="00B12298" w:rsidRDefault="00B12298" w:rsidP="00195D7D">
      <w:pPr>
        <w:tabs>
          <w:tab w:val="left" w:pos="1198"/>
        </w:tabs>
        <w:rPr>
          <w:sz w:val="22"/>
          <w:szCs w:val="22"/>
        </w:rPr>
      </w:pPr>
    </w:p>
    <w:p w14:paraId="114DDECB" w14:textId="77777777" w:rsidR="00340D0F" w:rsidRDefault="00340D0F" w:rsidP="00340D0F">
      <w:pPr>
        <w:tabs>
          <w:tab w:val="left" w:pos="8110"/>
        </w:tabs>
        <w:rPr>
          <w:sz w:val="22"/>
          <w:szCs w:val="22"/>
        </w:rPr>
      </w:pPr>
      <w:r>
        <w:rPr>
          <w:sz w:val="22"/>
          <w:szCs w:val="22"/>
        </w:rPr>
        <w:tab/>
      </w:r>
    </w:p>
    <w:tbl>
      <w:tblPr>
        <w:tblStyle w:val="TableGrid"/>
        <w:tblW w:w="0" w:type="auto"/>
        <w:tblLook w:val="04A0" w:firstRow="1" w:lastRow="0" w:firstColumn="1" w:lastColumn="0" w:noHBand="0" w:noVBand="1"/>
      </w:tblPr>
      <w:tblGrid>
        <w:gridCol w:w="14008"/>
      </w:tblGrid>
      <w:tr w:rsidR="00340D0F" w14:paraId="59ED9C57" w14:textId="77777777" w:rsidTr="007D790C">
        <w:trPr>
          <w:trHeight w:val="7284"/>
        </w:trPr>
        <w:tc>
          <w:tcPr>
            <w:tcW w:w="14008" w:type="dxa"/>
          </w:tcPr>
          <w:p w14:paraId="3B1D4A1B" w14:textId="2D66DC00" w:rsidR="00340D0F" w:rsidRDefault="00340D0F" w:rsidP="00340D0F">
            <w:pPr>
              <w:tabs>
                <w:tab w:val="left" w:pos="8110"/>
              </w:tabs>
              <w:jc w:val="right"/>
              <w:rPr>
                <w:sz w:val="22"/>
                <w:szCs w:val="22"/>
              </w:rPr>
            </w:pPr>
            <w:r>
              <w:rPr>
                <w:sz w:val="22"/>
                <w:szCs w:val="22"/>
              </w:rPr>
              <w:t>Anexa 3</w:t>
            </w:r>
          </w:p>
          <w:p w14:paraId="5E12C397" w14:textId="77777777" w:rsidR="00AD1DD5" w:rsidRDefault="00AD1DD5" w:rsidP="00340D0F">
            <w:pPr>
              <w:tabs>
                <w:tab w:val="left" w:pos="8110"/>
              </w:tabs>
              <w:jc w:val="right"/>
              <w:rPr>
                <w:sz w:val="22"/>
                <w:szCs w:val="22"/>
              </w:rPr>
            </w:pPr>
          </w:p>
          <w:tbl>
            <w:tblPr>
              <w:tblW w:w="7049" w:type="dxa"/>
              <w:jc w:val="center"/>
              <w:tblLook w:val="04A0" w:firstRow="1" w:lastRow="0" w:firstColumn="1" w:lastColumn="0" w:noHBand="0" w:noVBand="1"/>
            </w:tblPr>
            <w:tblGrid>
              <w:gridCol w:w="1469"/>
              <w:gridCol w:w="5580"/>
            </w:tblGrid>
            <w:tr w:rsidR="00AD1DD5" w:rsidRPr="00195D7D" w14:paraId="2A9BD046" w14:textId="77777777" w:rsidTr="00156E9B">
              <w:trPr>
                <w:trHeight w:val="1446"/>
                <w:jc w:val="center"/>
              </w:trPr>
              <w:tc>
                <w:tcPr>
                  <w:tcW w:w="1469" w:type="dxa"/>
                  <w:tcMar>
                    <w:left w:w="0" w:type="dxa"/>
                    <w:bottom w:w="113" w:type="dxa"/>
                  </w:tcMar>
                </w:tcPr>
                <w:p w14:paraId="71CA34C1" w14:textId="77777777" w:rsidR="00AD1DD5" w:rsidRPr="00195D7D" w:rsidRDefault="00AD1DD5" w:rsidP="00AD1DD5">
                  <w:pPr>
                    <w:pStyle w:val="Header"/>
                    <w:jc w:val="center"/>
                    <w:rPr>
                      <w:sz w:val="20"/>
                      <w:szCs w:val="20"/>
                    </w:rPr>
                  </w:pPr>
                  <w:r w:rsidRPr="00195D7D">
                    <w:rPr>
                      <w:noProof/>
                      <w:sz w:val="20"/>
                      <w:szCs w:val="20"/>
                    </w:rPr>
                    <w:drawing>
                      <wp:inline distT="0" distB="0" distL="0" distR="0" wp14:anchorId="3691DBCE" wp14:editId="14AA4787">
                        <wp:extent cx="775467" cy="790042"/>
                        <wp:effectExtent l="0" t="0" r="5715" b="0"/>
                        <wp:docPr id="20" name="I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80141" cy="794804"/>
                                </a:xfrm>
                                <a:prstGeom prst="rect">
                                  <a:avLst/>
                                </a:prstGeom>
                                <a:noFill/>
                                <a:ln>
                                  <a:noFill/>
                                </a:ln>
                              </pic:spPr>
                            </pic:pic>
                          </a:graphicData>
                        </a:graphic>
                      </wp:inline>
                    </w:drawing>
                  </w:r>
                </w:p>
              </w:tc>
              <w:tc>
                <w:tcPr>
                  <w:tcW w:w="5580" w:type="dxa"/>
                  <w:tcMar>
                    <w:bottom w:w="113" w:type="dxa"/>
                  </w:tcMar>
                </w:tcPr>
                <w:p w14:paraId="7556D1BC" w14:textId="77777777" w:rsidR="00AD1DD5" w:rsidRPr="00195D7D" w:rsidRDefault="00AD1DD5" w:rsidP="00AD1DD5">
                  <w:pPr>
                    <w:pStyle w:val="Caption"/>
                    <w:jc w:val="center"/>
                    <w:rPr>
                      <w:b w:val="0"/>
                      <w:spacing w:val="-8"/>
                      <w:sz w:val="20"/>
                      <w:szCs w:val="20"/>
                      <w:lang w:val="it-IT"/>
                    </w:rPr>
                  </w:pPr>
                </w:p>
                <w:p w14:paraId="1EB922CB" w14:textId="77777777" w:rsidR="00AD1DD5" w:rsidRPr="00195D7D" w:rsidRDefault="00AD1DD5" w:rsidP="00AD1DD5">
                  <w:pPr>
                    <w:pStyle w:val="Caption"/>
                    <w:jc w:val="center"/>
                    <w:rPr>
                      <w:b w:val="0"/>
                      <w:bCs/>
                      <w:spacing w:val="-8"/>
                      <w:sz w:val="20"/>
                      <w:szCs w:val="20"/>
                      <w:lang w:val="ro-RO"/>
                    </w:rPr>
                  </w:pPr>
                  <w:r w:rsidRPr="00195D7D">
                    <w:rPr>
                      <w:b w:val="0"/>
                      <w:spacing w:val="-8"/>
                      <w:sz w:val="20"/>
                      <w:szCs w:val="20"/>
                      <w:lang w:val="it-IT"/>
                    </w:rPr>
                    <w:t>MINISTERUL EDUCA</w:t>
                  </w:r>
                  <w:r w:rsidRPr="00195D7D">
                    <w:rPr>
                      <w:b w:val="0"/>
                      <w:spacing w:val="-8"/>
                      <w:sz w:val="20"/>
                      <w:szCs w:val="20"/>
                      <w:lang w:val="ro-RO"/>
                    </w:rPr>
                    <w:t>ŢIEI ȘI CERCETĂRII</w:t>
                  </w:r>
                </w:p>
                <w:p w14:paraId="3F788536" w14:textId="77777777" w:rsidR="00AD1DD5" w:rsidRPr="00195D7D" w:rsidRDefault="00AD1DD5" w:rsidP="00AD1DD5">
                  <w:pPr>
                    <w:pStyle w:val="Caption"/>
                    <w:jc w:val="center"/>
                    <w:rPr>
                      <w:sz w:val="20"/>
                      <w:szCs w:val="20"/>
                      <w:lang w:val="it-IT"/>
                    </w:rPr>
                  </w:pPr>
                  <w:r w:rsidRPr="00195D7D">
                    <w:rPr>
                      <w:sz w:val="20"/>
                      <w:szCs w:val="20"/>
                      <w:lang w:val="it-IT"/>
                    </w:rPr>
                    <w:t>UNIVERSITATEA “VALAHIA” DIN TÂRGOVIȘTE</w:t>
                  </w:r>
                </w:p>
                <w:p w14:paraId="0D9B3CB1" w14:textId="77777777" w:rsidR="00AD1DD5" w:rsidRPr="00195D7D" w:rsidRDefault="00AD1DD5" w:rsidP="00AD1DD5">
                  <w:pPr>
                    <w:jc w:val="center"/>
                    <w:rPr>
                      <w:color w:val="000000"/>
                      <w:sz w:val="20"/>
                      <w:szCs w:val="20"/>
                      <w:lang w:val="it-IT"/>
                    </w:rPr>
                  </w:pPr>
                  <w:r w:rsidRPr="00195D7D">
                    <w:rPr>
                      <w:color w:val="000000"/>
                      <w:sz w:val="20"/>
                      <w:szCs w:val="20"/>
                      <w:lang w:val="it-IT"/>
                    </w:rPr>
                    <w:t>Aleea Sinaia, nr. 13, 130004, Târgovişte, România</w:t>
                  </w:r>
                </w:p>
                <w:p w14:paraId="1773FE23" w14:textId="77777777" w:rsidR="00AD1DD5" w:rsidRPr="00195D7D" w:rsidRDefault="00AD1DD5" w:rsidP="00AD1DD5">
                  <w:pPr>
                    <w:jc w:val="center"/>
                    <w:rPr>
                      <w:color w:val="000000"/>
                      <w:sz w:val="20"/>
                      <w:szCs w:val="20"/>
                    </w:rPr>
                  </w:pPr>
                  <w:r w:rsidRPr="00195D7D">
                    <w:rPr>
                      <w:color w:val="000000"/>
                      <w:sz w:val="20"/>
                      <w:szCs w:val="20"/>
                    </w:rPr>
                    <w:t>Tel: +40-245-206101, Fax: +40-245-217692</w:t>
                  </w:r>
                </w:p>
                <w:p w14:paraId="57E94228" w14:textId="77777777" w:rsidR="00AD1DD5" w:rsidRPr="00195D7D" w:rsidRDefault="00AD1DD5" w:rsidP="00AD1DD5">
                  <w:pPr>
                    <w:jc w:val="center"/>
                    <w:rPr>
                      <w:color w:val="000000"/>
                      <w:sz w:val="20"/>
                      <w:szCs w:val="20"/>
                    </w:rPr>
                  </w:pPr>
                  <w:hyperlink r:id="rId80" w:history="1">
                    <w:r w:rsidRPr="00195D7D">
                      <w:rPr>
                        <w:rStyle w:val="Hyperlink"/>
                        <w:sz w:val="20"/>
                        <w:szCs w:val="20"/>
                      </w:rPr>
                      <w:t>rectorat@valahia.ro</w:t>
                    </w:r>
                  </w:hyperlink>
                  <w:r w:rsidRPr="00195D7D">
                    <w:rPr>
                      <w:color w:val="000000"/>
                      <w:sz w:val="20"/>
                      <w:szCs w:val="20"/>
                    </w:rPr>
                    <w:t xml:space="preserve">, </w:t>
                  </w:r>
                  <w:hyperlink r:id="rId81" w:history="1">
                    <w:r w:rsidRPr="00195D7D">
                      <w:rPr>
                        <w:rStyle w:val="Hyperlink"/>
                        <w:sz w:val="20"/>
                        <w:szCs w:val="20"/>
                      </w:rPr>
                      <w:t>www.valahia.ro</w:t>
                    </w:r>
                  </w:hyperlink>
                  <w:r w:rsidRPr="00195D7D">
                    <w:rPr>
                      <w:color w:val="000000"/>
                      <w:sz w:val="20"/>
                      <w:szCs w:val="20"/>
                    </w:rPr>
                    <w:t xml:space="preserve"> </w:t>
                  </w:r>
                </w:p>
              </w:tc>
            </w:tr>
          </w:tbl>
          <w:p w14:paraId="26987008" w14:textId="1F6CD66E" w:rsidR="00AD1DD5" w:rsidRDefault="00AD1DD5" w:rsidP="00340D0F">
            <w:pPr>
              <w:tabs>
                <w:tab w:val="left" w:pos="8110"/>
              </w:tabs>
              <w:jc w:val="right"/>
              <w:rPr>
                <w:sz w:val="22"/>
                <w:szCs w:val="22"/>
              </w:rPr>
            </w:pPr>
          </w:p>
          <w:p w14:paraId="7D6EFA1C" w14:textId="177C90D6" w:rsidR="007D790C" w:rsidRDefault="007D790C" w:rsidP="007D790C">
            <w:pPr>
              <w:tabs>
                <w:tab w:val="left" w:pos="8110"/>
              </w:tabs>
              <w:rPr>
                <w:sz w:val="22"/>
                <w:szCs w:val="22"/>
              </w:rPr>
            </w:pPr>
            <w:r>
              <w:rPr>
                <w:sz w:val="22"/>
                <w:szCs w:val="22"/>
              </w:rPr>
              <w:t>Compartimentul Audit</w:t>
            </w:r>
          </w:p>
          <w:p w14:paraId="7330953F" w14:textId="4B7C5FAB" w:rsidR="007D790C" w:rsidRDefault="007D790C" w:rsidP="007D790C">
            <w:pPr>
              <w:tabs>
                <w:tab w:val="left" w:pos="8110"/>
              </w:tabs>
              <w:rPr>
                <w:sz w:val="22"/>
                <w:szCs w:val="22"/>
              </w:rPr>
            </w:pPr>
            <w:r>
              <w:rPr>
                <w:sz w:val="22"/>
                <w:szCs w:val="22"/>
              </w:rPr>
              <w:t xml:space="preserve">Nr. </w:t>
            </w:r>
          </w:p>
          <w:p w14:paraId="6B534C49" w14:textId="77777777" w:rsidR="007D790C" w:rsidRDefault="007D790C" w:rsidP="007D790C">
            <w:pPr>
              <w:tabs>
                <w:tab w:val="left" w:pos="8110"/>
              </w:tabs>
              <w:jc w:val="center"/>
              <w:rPr>
                <w:sz w:val="22"/>
                <w:szCs w:val="22"/>
              </w:rPr>
            </w:pPr>
          </w:p>
          <w:p w14:paraId="2D6AF7C7" w14:textId="4BF02E65" w:rsidR="007D790C" w:rsidRPr="007D790C" w:rsidRDefault="007D790C" w:rsidP="007D790C">
            <w:pPr>
              <w:tabs>
                <w:tab w:val="left" w:pos="8110"/>
              </w:tabs>
              <w:jc w:val="center"/>
              <w:rPr>
                <w:b/>
                <w:bCs/>
                <w:sz w:val="22"/>
                <w:szCs w:val="22"/>
              </w:rPr>
            </w:pPr>
            <w:r w:rsidRPr="007D790C">
              <w:rPr>
                <w:b/>
                <w:bCs/>
                <w:sz w:val="22"/>
                <w:szCs w:val="22"/>
              </w:rPr>
              <w:t>Situaț</w:t>
            </w:r>
            <w:r>
              <w:rPr>
                <w:b/>
                <w:bCs/>
                <w:sz w:val="22"/>
                <w:szCs w:val="22"/>
              </w:rPr>
              <w:t>i</w:t>
            </w:r>
            <w:r w:rsidRPr="007D790C">
              <w:rPr>
                <w:b/>
                <w:bCs/>
                <w:sz w:val="22"/>
                <w:szCs w:val="22"/>
              </w:rPr>
              <w:t>a centralizatoare privind activitatea compartimentului de audit public intern</w:t>
            </w:r>
          </w:p>
          <w:p w14:paraId="6D1E208C" w14:textId="77777777" w:rsidR="00AD1DD5" w:rsidRDefault="00AD1DD5" w:rsidP="00340D0F">
            <w:pPr>
              <w:tabs>
                <w:tab w:val="left" w:pos="8110"/>
              </w:tabs>
              <w:jc w:val="right"/>
              <w:rPr>
                <w:sz w:val="22"/>
                <w:szCs w:val="22"/>
              </w:rPr>
            </w:pPr>
          </w:p>
          <w:tbl>
            <w:tblPr>
              <w:tblStyle w:val="TableGrid"/>
              <w:tblW w:w="13745" w:type="dxa"/>
              <w:tblLook w:val="04A0" w:firstRow="1" w:lastRow="0" w:firstColumn="1" w:lastColumn="0" w:noHBand="0" w:noVBand="1"/>
            </w:tblPr>
            <w:tblGrid>
              <w:gridCol w:w="453"/>
              <w:gridCol w:w="1054"/>
              <w:gridCol w:w="883"/>
              <w:gridCol w:w="1141"/>
              <w:gridCol w:w="1516"/>
              <w:gridCol w:w="1488"/>
              <w:gridCol w:w="839"/>
              <w:gridCol w:w="839"/>
              <w:gridCol w:w="1167"/>
              <w:gridCol w:w="1282"/>
              <w:gridCol w:w="1167"/>
              <w:gridCol w:w="1260"/>
              <w:gridCol w:w="656"/>
            </w:tblGrid>
            <w:tr w:rsidR="007D790C" w:rsidRPr="003747A5" w14:paraId="7A38CDCA" w14:textId="77777777" w:rsidTr="007D790C">
              <w:tc>
                <w:tcPr>
                  <w:tcW w:w="453" w:type="dxa"/>
                  <w:vMerge w:val="restart"/>
                </w:tcPr>
                <w:p w14:paraId="7CB1CB26" w14:textId="77777777" w:rsidR="007D790C" w:rsidRPr="003747A5" w:rsidRDefault="007D790C" w:rsidP="007D790C">
                  <w:pPr>
                    <w:jc w:val="center"/>
                    <w:rPr>
                      <w:b/>
                      <w:sz w:val="16"/>
                      <w:szCs w:val="16"/>
                    </w:rPr>
                  </w:pPr>
                  <w:r w:rsidRPr="003747A5">
                    <w:rPr>
                      <w:b/>
                      <w:sz w:val="16"/>
                      <w:szCs w:val="16"/>
                    </w:rPr>
                    <w:t xml:space="preserve">Nr. </w:t>
                  </w:r>
                </w:p>
                <w:p w14:paraId="4BCB7820" w14:textId="77777777" w:rsidR="007D790C" w:rsidRPr="003747A5" w:rsidRDefault="007D790C" w:rsidP="007D790C">
                  <w:pPr>
                    <w:jc w:val="center"/>
                    <w:rPr>
                      <w:b/>
                      <w:sz w:val="16"/>
                      <w:szCs w:val="16"/>
                    </w:rPr>
                  </w:pPr>
                  <w:r w:rsidRPr="003747A5">
                    <w:rPr>
                      <w:b/>
                      <w:sz w:val="16"/>
                      <w:szCs w:val="16"/>
                    </w:rPr>
                    <w:t>crt.</w:t>
                  </w:r>
                </w:p>
              </w:tc>
              <w:tc>
                <w:tcPr>
                  <w:tcW w:w="2756" w:type="dxa"/>
                  <w:gridSpan w:val="3"/>
                </w:tcPr>
                <w:p w14:paraId="57CC3F43" w14:textId="77777777" w:rsidR="007D790C" w:rsidRPr="003747A5" w:rsidRDefault="007D790C" w:rsidP="007D790C">
                  <w:pPr>
                    <w:jc w:val="center"/>
                    <w:rPr>
                      <w:b/>
                      <w:sz w:val="16"/>
                      <w:szCs w:val="16"/>
                    </w:rPr>
                  </w:pPr>
                  <w:r w:rsidRPr="003747A5">
                    <w:rPr>
                      <w:b/>
                      <w:sz w:val="16"/>
                      <w:szCs w:val="16"/>
                    </w:rPr>
                    <w:t>Planul de acțiune</w:t>
                  </w:r>
                </w:p>
              </w:tc>
              <w:tc>
                <w:tcPr>
                  <w:tcW w:w="3217" w:type="dxa"/>
                  <w:gridSpan w:val="2"/>
                </w:tcPr>
                <w:p w14:paraId="51A3CCCC" w14:textId="77777777" w:rsidR="007D790C" w:rsidRPr="003747A5" w:rsidRDefault="007D790C" w:rsidP="007D790C">
                  <w:pPr>
                    <w:jc w:val="center"/>
                    <w:rPr>
                      <w:b/>
                      <w:sz w:val="16"/>
                      <w:szCs w:val="16"/>
                    </w:rPr>
                  </w:pPr>
                  <w:r w:rsidRPr="003747A5">
                    <w:rPr>
                      <w:b/>
                      <w:sz w:val="16"/>
                      <w:szCs w:val="16"/>
                    </w:rPr>
                    <w:t>Calendarul privind îndeplinirea acestuia</w:t>
                  </w:r>
                </w:p>
                <w:p w14:paraId="13F497B0" w14:textId="77777777" w:rsidR="007D790C" w:rsidRPr="003747A5" w:rsidRDefault="007D790C" w:rsidP="007D790C">
                  <w:pPr>
                    <w:jc w:val="center"/>
                    <w:rPr>
                      <w:b/>
                      <w:sz w:val="16"/>
                      <w:szCs w:val="16"/>
                    </w:rPr>
                  </w:pPr>
                </w:p>
              </w:tc>
              <w:tc>
                <w:tcPr>
                  <w:tcW w:w="1678" w:type="dxa"/>
                  <w:gridSpan w:val="2"/>
                </w:tcPr>
                <w:p w14:paraId="296BEBCB" w14:textId="77777777" w:rsidR="007D790C" w:rsidRPr="003747A5" w:rsidRDefault="007D790C" w:rsidP="007D790C">
                  <w:pPr>
                    <w:jc w:val="center"/>
                    <w:rPr>
                      <w:b/>
                      <w:sz w:val="16"/>
                      <w:szCs w:val="16"/>
                    </w:rPr>
                  </w:pPr>
                  <w:r w:rsidRPr="003747A5">
                    <w:rPr>
                      <w:b/>
                      <w:sz w:val="16"/>
                      <w:szCs w:val="16"/>
                    </w:rPr>
                    <w:t>Implementat</w:t>
                  </w:r>
                </w:p>
                <w:p w14:paraId="2C418EB5" w14:textId="77777777" w:rsidR="007D790C" w:rsidRPr="003747A5" w:rsidRDefault="007D790C" w:rsidP="007D790C">
                  <w:pPr>
                    <w:jc w:val="center"/>
                    <w:rPr>
                      <w:b/>
                      <w:sz w:val="16"/>
                      <w:szCs w:val="16"/>
                    </w:rPr>
                  </w:pPr>
                  <w:r w:rsidRPr="003747A5">
                    <w:rPr>
                      <w:b/>
                      <w:sz w:val="16"/>
                      <w:szCs w:val="16"/>
                    </w:rPr>
                    <w:t>(I)</w:t>
                  </w:r>
                </w:p>
              </w:tc>
              <w:tc>
                <w:tcPr>
                  <w:tcW w:w="2492" w:type="dxa"/>
                  <w:gridSpan w:val="2"/>
                </w:tcPr>
                <w:p w14:paraId="6A0C85ED" w14:textId="77777777" w:rsidR="007D790C" w:rsidRPr="003747A5" w:rsidRDefault="007D790C" w:rsidP="007D790C">
                  <w:pPr>
                    <w:jc w:val="center"/>
                    <w:rPr>
                      <w:b/>
                      <w:sz w:val="16"/>
                      <w:szCs w:val="16"/>
                    </w:rPr>
                  </w:pPr>
                  <w:r w:rsidRPr="003747A5">
                    <w:rPr>
                      <w:b/>
                      <w:sz w:val="16"/>
                      <w:szCs w:val="16"/>
                    </w:rPr>
                    <w:t>Parțial implementat</w:t>
                  </w:r>
                </w:p>
                <w:p w14:paraId="7D7ABC92" w14:textId="77777777" w:rsidR="007D790C" w:rsidRPr="003747A5" w:rsidRDefault="007D790C" w:rsidP="007D790C">
                  <w:pPr>
                    <w:jc w:val="center"/>
                    <w:rPr>
                      <w:b/>
                      <w:sz w:val="16"/>
                      <w:szCs w:val="16"/>
                    </w:rPr>
                  </w:pPr>
                  <w:r w:rsidRPr="003747A5">
                    <w:rPr>
                      <w:b/>
                      <w:sz w:val="16"/>
                      <w:szCs w:val="16"/>
                    </w:rPr>
                    <w:t>(PI)*</w:t>
                  </w:r>
                </w:p>
              </w:tc>
              <w:tc>
                <w:tcPr>
                  <w:tcW w:w="2466" w:type="dxa"/>
                  <w:gridSpan w:val="2"/>
                </w:tcPr>
                <w:p w14:paraId="68A12752" w14:textId="77777777" w:rsidR="007D790C" w:rsidRPr="003747A5" w:rsidRDefault="007D790C" w:rsidP="007D790C">
                  <w:pPr>
                    <w:jc w:val="center"/>
                    <w:rPr>
                      <w:b/>
                      <w:sz w:val="16"/>
                      <w:szCs w:val="16"/>
                    </w:rPr>
                  </w:pPr>
                  <w:r w:rsidRPr="003747A5">
                    <w:rPr>
                      <w:b/>
                      <w:sz w:val="16"/>
                      <w:szCs w:val="16"/>
                    </w:rPr>
                    <w:t>Neimplementat</w:t>
                  </w:r>
                </w:p>
                <w:p w14:paraId="096E5F6A" w14:textId="77777777" w:rsidR="007D790C" w:rsidRPr="003747A5" w:rsidRDefault="007D790C" w:rsidP="007D790C">
                  <w:pPr>
                    <w:jc w:val="center"/>
                    <w:rPr>
                      <w:b/>
                      <w:sz w:val="16"/>
                      <w:szCs w:val="16"/>
                    </w:rPr>
                  </w:pPr>
                  <w:r w:rsidRPr="003747A5">
                    <w:rPr>
                      <w:b/>
                      <w:sz w:val="16"/>
                      <w:szCs w:val="16"/>
                    </w:rPr>
                    <w:t>( NI)*</w:t>
                  </w:r>
                </w:p>
              </w:tc>
              <w:tc>
                <w:tcPr>
                  <w:tcW w:w="683" w:type="dxa"/>
                </w:tcPr>
                <w:p w14:paraId="6A4F2B30" w14:textId="77777777" w:rsidR="007D790C" w:rsidRPr="003747A5" w:rsidRDefault="007D790C" w:rsidP="007D790C">
                  <w:pPr>
                    <w:jc w:val="center"/>
                    <w:rPr>
                      <w:b/>
                      <w:sz w:val="16"/>
                      <w:szCs w:val="16"/>
                    </w:rPr>
                  </w:pPr>
                  <w:r w:rsidRPr="003747A5">
                    <w:rPr>
                      <w:b/>
                      <w:sz w:val="16"/>
                      <w:szCs w:val="16"/>
                    </w:rPr>
                    <w:t>Obs.</w:t>
                  </w:r>
                </w:p>
              </w:tc>
            </w:tr>
            <w:tr w:rsidR="007D790C" w:rsidRPr="003747A5" w14:paraId="247D7466" w14:textId="77777777" w:rsidTr="007D790C">
              <w:tc>
                <w:tcPr>
                  <w:tcW w:w="453" w:type="dxa"/>
                  <w:vMerge/>
                </w:tcPr>
                <w:p w14:paraId="703BBA29" w14:textId="77777777" w:rsidR="007D790C" w:rsidRPr="003747A5" w:rsidRDefault="007D790C" w:rsidP="007D790C">
                  <w:pPr>
                    <w:jc w:val="center"/>
                    <w:rPr>
                      <w:b/>
                      <w:sz w:val="16"/>
                      <w:szCs w:val="16"/>
                    </w:rPr>
                  </w:pPr>
                </w:p>
              </w:tc>
              <w:tc>
                <w:tcPr>
                  <w:tcW w:w="1090" w:type="dxa"/>
                </w:tcPr>
                <w:p w14:paraId="3E61B9CB" w14:textId="74A55E5E" w:rsidR="007D790C" w:rsidRPr="003747A5" w:rsidRDefault="007D790C" w:rsidP="007D790C">
                  <w:pPr>
                    <w:jc w:val="center"/>
                    <w:rPr>
                      <w:b/>
                      <w:sz w:val="16"/>
                      <w:szCs w:val="16"/>
                    </w:rPr>
                  </w:pPr>
                  <w:r>
                    <w:rPr>
                      <w:b/>
                      <w:sz w:val="16"/>
                      <w:szCs w:val="16"/>
                    </w:rPr>
                    <w:t xml:space="preserve">Structura Auditată </w:t>
                  </w:r>
                </w:p>
              </w:tc>
              <w:tc>
                <w:tcPr>
                  <w:tcW w:w="883" w:type="dxa"/>
                </w:tcPr>
                <w:p w14:paraId="40D6FA2D" w14:textId="114FFAFC" w:rsidR="007D790C" w:rsidRDefault="007D790C" w:rsidP="007D790C">
                  <w:pPr>
                    <w:jc w:val="center"/>
                    <w:rPr>
                      <w:b/>
                      <w:sz w:val="16"/>
                      <w:szCs w:val="16"/>
                    </w:rPr>
                  </w:pPr>
                  <w:r>
                    <w:rPr>
                      <w:b/>
                      <w:sz w:val="16"/>
                      <w:szCs w:val="16"/>
                    </w:rPr>
                    <w:t>Domeniul</w:t>
                  </w:r>
                </w:p>
                <w:p w14:paraId="28A10265" w14:textId="77777777" w:rsidR="007D790C" w:rsidRDefault="007D790C" w:rsidP="007D790C">
                  <w:pPr>
                    <w:jc w:val="center"/>
                    <w:rPr>
                      <w:b/>
                      <w:sz w:val="16"/>
                      <w:szCs w:val="16"/>
                    </w:rPr>
                  </w:pPr>
                </w:p>
                <w:p w14:paraId="4621872C" w14:textId="30A61A74" w:rsidR="007D790C" w:rsidRPr="003747A5" w:rsidRDefault="007D790C" w:rsidP="007D790C">
                  <w:pPr>
                    <w:jc w:val="center"/>
                    <w:rPr>
                      <w:b/>
                      <w:sz w:val="16"/>
                      <w:szCs w:val="16"/>
                    </w:rPr>
                  </w:pPr>
                </w:p>
              </w:tc>
              <w:tc>
                <w:tcPr>
                  <w:tcW w:w="783" w:type="dxa"/>
                </w:tcPr>
                <w:p w14:paraId="29F2866E" w14:textId="64564EFA" w:rsidR="007D790C" w:rsidRPr="003747A5" w:rsidRDefault="007D790C" w:rsidP="007D790C">
                  <w:pPr>
                    <w:jc w:val="center"/>
                    <w:rPr>
                      <w:b/>
                      <w:sz w:val="16"/>
                      <w:szCs w:val="16"/>
                    </w:rPr>
                  </w:pPr>
                  <w:r>
                    <w:rPr>
                      <w:b/>
                      <w:sz w:val="16"/>
                      <w:szCs w:val="16"/>
                    </w:rPr>
                    <w:t>Recomandări</w:t>
                  </w:r>
                </w:p>
              </w:tc>
              <w:tc>
                <w:tcPr>
                  <w:tcW w:w="1634" w:type="dxa"/>
                </w:tcPr>
                <w:p w14:paraId="0F4B8871" w14:textId="131F1197" w:rsidR="007D790C" w:rsidRPr="003747A5" w:rsidRDefault="007D790C" w:rsidP="007D790C">
                  <w:pPr>
                    <w:jc w:val="center"/>
                    <w:rPr>
                      <w:b/>
                      <w:sz w:val="16"/>
                      <w:szCs w:val="16"/>
                    </w:rPr>
                  </w:pPr>
                  <w:r w:rsidRPr="003747A5">
                    <w:rPr>
                      <w:b/>
                      <w:sz w:val="16"/>
                      <w:szCs w:val="16"/>
                    </w:rPr>
                    <w:t>Termen pentru ducerea la îndeplinire a măsurilor</w:t>
                  </w:r>
                </w:p>
              </w:tc>
              <w:tc>
                <w:tcPr>
                  <w:tcW w:w="1583" w:type="dxa"/>
                </w:tcPr>
                <w:p w14:paraId="5FBE0847" w14:textId="77777777" w:rsidR="007D790C" w:rsidRPr="003747A5" w:rsidRDefault="007D790C" w:rsidP="007D790C">
                  <w:pPr>
                    <w:jc w:val="center"/>
                    <w:rPr>
                      <w:b/>
                      <w:sz w:val="16"/>
                      <w:szCs w:val="16"/>
                    </w:rPr>
                  </w:pPr>
                  <w:r w:rsidRPr="003747A5">
                    <w:rPr>
                      <w:b/>
                      <w:sz w:val="16"/>
                      <w:szCs w:val="16"/>
                    </w:rPr>
                    <w:t>Responsabil pentru ducerea la îndeplinire a măsurilor</w:t>
                  </w:r>
                </w:p>
              </w:tc>
              <w:tc>
                <w:tcPr>
                  <w:tcW w:w="839" w:type="dxa"/>
                </w:tcPr>
                <w:p w14:paraId="18507299" w14:textId="77777777" w:rsidR="007D790C" w:rsidRPr="003747A5" w:rsidRDefault="007D790C" w:rsidP="007D790C">
                  <w:pPr>
                    <w:jc w:val="center"/>
                    <w:rPr>
                      <w:b/>
                      <w:sz w:val="16"/>
                      <w:szCs w:val="16"/>
                    </w:rPr>
                  </w:pPr>
                  <w:proofErr w:type="spellStart"/>
                  <w:r w:rsidRPr="003747A5">
                    <w:rPr>
                      <w:b/>
                      <w:sz w:val="16"/>
                      <w:szCs w:val="16"/>
                    </w:rPr>
                    <w:t>ȋn</w:t>
                  </w:r>
                  <w:proofErr w:type="spellEnd"/>
                  <w:r w:rsidRPr="003747A5">
                    <w:rPr>
                      <w:b/>
                      <w:sz w:val="16"/>
                      <w:szCs w:val="16"/>
                    </w:rPr>
                    <w:t xml:space="preserve"> termenul stabilit</w:t>
                  </w:r>
                </w:p>
              </w:tc>
              <w:tc>
                <w:tcPr>
                  <w:tcW w:w="839" w:type="dxa"/>
                </w:tcPr>
                <w:p w14:paraId="61491326" w14:textId="77777777" w:rsidR="007D790C" w:rsidRPr="003747A5" w:rsidRDefault="007D790C" w:rsidP="007D790C">
                  <w:pPr>
                    <w:jc w:val="center"/>
                    <w:rPr>
                      <w:b/>
                      <w:sz w:val="16"/>
                      <w:szCs w:val="16"/>
                    </w:rPr>
                  </w:pPr>
                  <w:r w:rsidRPr="003747A5">
                    <w:rPr>
                      <w:b/>
                      <w:sz w:val="16"/>
                      <w:szCs w:val="16"/>
                    </w:rPr>
                    <w:t>după termenul stabilit</w:t>
                  </w:r>
                </w:p>
              </w:tc>
              <w:tc>
                <w:tcPr>
                  <w:tcW w:w="1167" w:type="dxa"/>
                </w:tcPr>
                <w:p w14:paraId="4B708227" w14:textId="77777777" w:rsidR="007D790C" w:rsidRPr="003747A5" w:rsidRDefault="007D790C" w:rsidP="007D790C">
                  <w:pPr>
                    <w:jc w:val="center"/>
                    <w:rPr>
                      <w:b/>
                      <w:sz w:val="16"/>
                      <w:szCs w:val="16"/>
                    </w:rPr>
                  </w:pPr>
                  <w:r w:rsidRPr="003747A5">
                    <w:rPr>
                      <w:b/>
                      <w:sz w:val="16"/>
                      <w:szCs w:val="16"/>
                    </w:rPr>
                    <w:t>pentru care termenul de implementare nu a fost depășit</w:t>
                  </w:r>
                </w:p>
              </w:tc>
              <w:tc>
                <w:tcPr>
                  <w:tcW w:w="1325" w:type="dxa"/>
                </w:tcPr>
                <w:p w14:paraId="363DFAD8" w14:textId="77777777" w:rsidR="007D790C" w:rsidRPr="003747A5" w:rsidRDefault="007D790C" w:rsidP="007D790C">
                  <w:pPr>
                    <w:jc w:val="center"/>
                    <w:rPr>
                      <w:b/>
                      <w:sz w:val="16"/>
                      <w:szCs w:val="16"/>
                    </w:rPr>
                  </w:pPr>
                  <w:r w:rsidRPr="003747A5">
                    <w:rPr>
                      <w:b/>
                      <w:sz w:val="16"/>
                      <w:szCs w:val="16"/>
                    </w:rPr>
                    <w:t xml:space="preserve">cu termenul de </w:t>
                  </w:r>
                  <w:proofErr w:type="spellStart"/>
                  <w:r w:rsidRPr="003747A5">
                    <w:rPr>
                      <w:b/>
                      <w:sz w:val="16"/>
                      <w:szCs w:val="16"/>
                    </w:rPr>
                    <w:t>implemetare</w:t>
                  </w:r>
                  <w:proofErr w:type="spellEnd"/>
                  <w:r w:rsidRPr="003747A5">
                    <w:rPr>
                      <w:b/>
                      <w:sz w:val="16"/>
                      <w:szCs w:val="16"/>
                    </w:rPr>
                    <w:t xml:space="preserve"> depășit</w:t>
                  </w:r>
                </w:p>
              </w:tc>
              <w:tc>
                <w:tcPr>
                  <w:tcW w:w="1167" w:type="dxa"/>
                </w:tcPr>
                <w:p w14:paraId="02CD00CC" w14:textId="77777777" w:rsidR="007D790C" w:rsidRPr="003747A5" w:rsidRDefault="007D790C" w:rsidP="007D790C">
                  <w:pPr>
                    <w:jc w:val="center"/>
                    <w:rPr>
                      <w:b/>
                      <w:sz w:val="16"/>
                      <w:szCs w:val="16"/>
                    </w:rPr>
                  </w:pPr>
                  <w:r w:rsidRPr="003747A5">
                    <w:rPr>
                      <w:b/>
                      <w:sz w:val="16"/>
                      <w:szCs w:val="16"/>
                    </w:rPr>
                    <w:t>pentru care termenul de implementare nu a fost depășit</w:t>
                  </w:r>
                </w:p>
              </w:tc>
              <w:tc>
                <w:tcPr>
                  <w:tcW w:w="1299" w:type="dxa"/>
                </w:tcPr>
                <w:p w14:paraId="0DA43ACD" w14:textId="77777777" w:rsidR="007D790C" w:rsidRPr="003747A5" w:rsidRDefault="007D790C" w:rsidP="007D790C">
                  <w:pPr>
                    <w:jc w:val="center"/>
                    <w:rPr>
                      <w:b/>
                      <w:sz w:val="16"/>
                      <w:szCs w:val="16"/>
                    </w:rPr>
                  </w:pPr>
                  <w:r w:rsidRPr="003747A5">
                    <w:rPr>
                      <w:b/>
                      <w:sz w:val="16"/>
                      <w:szCs w:val="16"/>
                    </w:rPr>
                    <w:t xml:space="preserve">cu termenul de </w:t>
                  </w:r>
                  <w:proofErr w:type="spellStart"/>
                  <w:r w:rsidRPr="003747A5">
                    <w:rPr>
                      <w:b/>
                      <w:sz w:val="16"/>
                      <w:szCs w:val="16"/>
                    </w:rPr>
                    <w:t>implemetare</w:t>
                  </w:r>
                  <w:proofErr w:type="spellEnd"/>
                  <w:r w:rsidRPr="003747A5">
                    <w:rPr>
                      <w:b/>
                      <w:sz w:val="16"/>
                      <w:szCs w:val="16"/>
                    </w:rPr>
                    <w:t xml:space="preserve"> depășit</w:t>
                  </w:r>
                </w:p>
              </w:tc>
              <w:tc>
                <w:tcPr>
                  <w:tcW w:w="683" w:type="dxa"/>
                </w:tcPr>
                <w:p w14:paraId="70706FC9" w14:textId="77777777" w:rsidR="007D790C" w:rsidRPr="003747A5" w:rsidRDefault="007D790C" w:rsidP="007D790C">
                  <w:pPr>
                    <w:jc w:val="center"/>
                    <w:rPr>
                      <w:b/>
                      <w:sz w:val="16"/>
                      <w:szCs w:val="16"/>
                    </w:rPr>
                  </w:pPr>
                </w:p>
              </w:tc>
            </w:tr>
            <w:tr w:rsidR="007D790C" w:rsidRPr="003747A5" w14:paraId="21EF13F9" w14:textId="77777777" w:rsidTr="007D790C">
              <w:tc>
                <w:tcPr>
                  <w:tcW w:w="453" w:type="dxa"/>
                </w:tcPr>
                <w:p w14:paraId="2369AC95" w14:textId="77777777" w:rsidR="007D790C" w:rsidRPr="003747A5" w:rsidRDefault="007D790C" w:rsidP="007D790C">
                  <w:pPr>
                    <w:jc w:val="center"/>
                    <w:rPr>
                      <w:b/>
                      <w:sz w:val="16"/>
                      <w:szCs w:val="16"/>
                    </w:rPr>
                  </w:pPr>
                </w:p>
              </w:tc>
              <w:tc>
                <w:tcPr>
                  <w:tcW w:w="1090" w:type="dxa"/>
                </w:tcPr>
                <w:p w14:paraId="280E846E" w14:textId="77777777" w:rsidR="007D790C" w:rsidRDefault="007D790C" w:rsidP="007D790C">
                  <w:pPr>
                    <w:jc w:val="center"/>
                    <w:rPr>
                      <w:b/>
                      <w:sz w:val="16"/>
                      <w:szCs w:val="16"/>
                    </w:rPr>
                  </w:pPr>
                </w:p>
              </w:tc>
              <w:tc>
                <w:tcPr>
                  <w:tcW w:w="883" w:type="dxa"/>
                </w:tcPr>
                <w:p w14:paraId="4FFB418F" w14:textId="77777777" w:rsidR="007D790C" w:rsidRDefault="007D790C" w:rsidP="007D790C">
                  <w:pPr>
                    <w:jc w:val="center"/>
                    <w:rPr>
                      <w:b/>
                      <w:sz w:val="16"/>
                      <w:szCs w:val="16"/>
                    </w:rPr>
                  </w:pPr>
                </w:p>
              </w:tc>
              <w:tc>
                <w:tcPr>
                  <w:tcW w:w="783" w:type="dxa"/>
                </w:tcPr>
                <w:p w14:paraId="750EDD5E" w14:textId="77777777" w:rsidR="007D790C" w:rsidRDefault="007D790C" w:rsidP="007D790C">
                  <w:pPr>
                    <w:jc w:val="center"/>
                    <w:rPr>
                      <w:b/>
                      <w:sz w:val="16"/>
                      <w:szCs w:val="16"/>
                    </w:rPr>
                  </w:pPr>
                </w:p>
              </w:tc>
              <w:tc>
                <w:tcPr>
                  <w:tcW w:w="1634" w:type="dxa"/>
                </w:tcPr>
                <w:p w14:paraId="564F57DB" w14:textId="77777777" w:rsidR="007D790C" w:rsidRPr="003747A5" w:rsidRDefault="007D790C" w:rsidP="007D790C">
                  <w:pPr>
                    <w:jc w:val="center"/>
                    <w:rPr>
                      <w:b/>
                      <w:sz w:val="16"/>
                      <w:szCs w:val="16"/>
                    </w:rPr>
                  </w:pPr>
                </w:p>
              </w:tc>
              <w:tc>
                <w:tcPr>
                  <w:tcW w:w="1583" w:type="dxa"/>
                </w:tcPr>
                <w:p w14:paraId="3CEA5E60" w14:textId="77777777" w:rsidR="007D790C" w:rsidRPr="003747A5" w:rsidRDefault="007D790C" w:rsidP="007D790C">
                  <w:pPr>
                    <w:jc w:val="center"/>
                    <w:rPr>
                      <w:b/>
                      <w:sz w:val="16"/>
                      <w:szCs w:val="16"/>
                    </w:rPr>
                  </w:pPr>
                </w:p>
              </w:tc>
              <w:tc>
                <w:tcPr>
                  <w:tcW w:w="839" w:type="dxa"/>
                </w:tcPr>
                <w:p w14:paraId="06335F59" w14:textId="77777777" w:rsidR="007D790C" w:rsidRPr="003747A5" w:rsidRDefault="007D790C" w:rsidP="007D790C">
                  <w:pPr>
                    <w:jc w:val="center"/>
                    <w:rPr>
                      <w:b/>
                      <w:sz w:val="16"/>
                      <w:szCs w:val="16"/>
                    </w:rPr>
                  </w:pPr>
                </w:p>
              </w:tc>
              <w:tc>
                <w:tcPr>
                  <w:tcW w:w="839" w:type="dxa"/>
                </w:tcPr>
                <w:p w14:paraId="7BDD7DF8" w14:textId="77777777" w:rsidR="007D790C" w:rsidRPr="003747A5" w:rsidRDefault="007D790C" w:rsidP="007D790C">
                  <w:pPr>
                    <w:jc w:val="center"/>
                    <w:rPr>
                      <w:b/>
                      <w:sz w:val="16"/>
                      <w:szCs w:val="16"/>
                    </w:rPr>
                  </w:pPr>
                </w:p>
              </w:tc>
              <w:tc>
                <w:tcPr>
                  <w:tcW w:w="1167" w:type="dxa"/>
                </w:tcPr>
                <w:p w14:paraId="7B368C79" w14:textId="77777777" w:rsidR="007D790C" w:rsidRPr="003747A5" w:rsidRDefault="007D790C" w:rsidP="007D790C">
                  <w:pPr>
                    <w:jc w:val="center"/>
                    <w:rPr>
                      <w:b/>
                      <w:sz w:val="16"/>
                      <w:szCs w:val="16"/>
                    </w:rPr>
                  </w:pPr>
                </w:p>
              </w:tc>
              <w:tc>
                <w:tcPr>
                  <w:tcW w:w="1325" w:type="dxa"/>
                </w:tcPr>
                <w:p w14:paraId="76B8080C" w14:textId="77777777" w:rsidR="007D790C" w:rsidRPr="003747A5" w:rsidRDefault="007D790C" w:rsidP="007D790C">
                  <w:pPr>
                    <w:jc w:val="center"/>
                    <w:rPr>
                      <w:b/>
                      <w:sz w:val="16"/>
                      <w:szCs w:val="16"/>
                    </w:rPr>
                  </w:pPr>
                </w:p>
              </w:tc>
              <w:tc>
                <w:tcPr>
                  <w:tcW w:w="1167" w:type="dxa"/>
                </w:tcPr>
                <w:p w14:paraId="0D19AB93" w14:textId="77777777" w:rsidR="007D790C" w:rsidRPr="003747A5" w:rsidRDefault="007D790C" w:rsidP="007D790C">
                  <w:pPr>
                    <w:jc w:val="center"/>
                    <w:rPr>
                      <w:b/>
                      <w:sz w:val="16"/>
                      <w:szCs w:val="16"/>
                    </w:rPr>
                  </w:pPr>
                </w:p>
              </w:tc>
              <w:tc>
                <w:tcPr>
                  <w:tcW w:w="1299" w:type="dxa"/>
                </w:tcPr>
                <w:p w14:paraId="2CD7D994" w14:textId="77777777" w:rsidR="007D790C" w:rsidRPr="003747A5" w:rsidRDefault="007D790C" w:rsidP="007D790C">
                  <w:pPr>
                    <w:jc w:val="center"/>
                    <w:rPr>
                      <w:b/>
                      <w:sz w:val="16"/>
                      <w:szCs w:val="16"/>
                    </w:rPr>
                  </w:pPr>
                </w:p>
              </w:tc>
              <w:tc>
                <w:tcPr>
                  <w:tcW w:w="683" w:type="dxa"/>
                </w:tcPr>
                <w:p w14:paraId="6FC2DEED" w14:textId="77777777" w:rsidR="007D790C" w:rsidRPr="003747A5" w:rsidRDefault="007D790C" w:rsidP="007D790C">
                  <w:pPr>
                    <w:jc w:val="center"/>
                    <w:rPr>
                      <w:b/>
                      <w:sz w:val="16"/>
                      <w:szCs w:val="16"/>
                    </w:rPr>
                  </w:pPr>
                </w:p>
              </w:tc>
            </w:tr>
            <w:tr w:rsidR="007D790C" w:rsidRPr="003747A5" w14:paraId="3D3AF93E" w14:textId="77777777" w:rsidTr="007D790C">
              <w:tc>
                <w:tcPr>
                  <w:tcW w:w="453" w:type="dxa"/>
                </w:tcPr>
                <w:p w14:paraId="65B7D37F" w14:textId="77777777" w:rsidR="007D790C" w:rsidRPr="003747A5" w:rsidRDefault="007D790C" w:rsidP="007D790C">
                  <w:pPr>
                    <w:jc w:val="center"/>
                    <w:rPr>
                      <w:b/>
                      <w:sz w:val="16"/>
                      <w:szCs w:val="16"/>
                    </w:rPr>
                  </w:pPr>
                </w:p>
              </w:tc>
              <w:tc>
                <w:tcPr>
                  <w:tcW w:w="1090" w:type="dxa"/>
                </w:tcPr>
                <w:p w14:paraId="5839AF43" w14:textId="77777777" w:rsidR="007D790C" w:rsidRDefault="007D790C" w:rsidP="007D790C">
                  <w:pPr>
                    <w:jc w:val="center"/>
                    <w:rPr>
                      <w:b/>
                      <w:sz w:val="16"/>
                      <w:szCs w:val="16"/>
                    </w:rPr>
                  </w:pPr>
                </w:p>
              </w:tc>
              <w:tc>
                <w:tcPr>
                  <w:tcW w:w="883" w:type="dxa"/>
                </w:tcPr>
                <w:p w14:paraId="38058E68" w14:textId="77777777" w:rsidR="007D790C" w:rsidRDefault="007D790C" w:rsidP="007D790C">
                  <w:pPr>
                    <w:jc w:val="center"/>
                    <w:rPr>
                      <w:b/>
                      <w:sz w:val="16"/>
                      <w:szCs w:val="16"/>
                    </w:rPr>
                  </w:pPr>
                </w:p>
              </w:tc>
              <w:tc>
                <w:tcPr>
                  <w:tcW w:w="783" w:type="dxa"/>
                </w:tcPr>
                <w:p w14:paraId="4835094B" w14:textId="77777777" w:rsidR="007D790C" w:rsidRDefault="007D790C" w:rsidP="007D790C">
                  <w:pPr>
                    <w:jc w:val="center"/>
                    <w:rPr>
                      <w:b/>
                      <w:sz w:val="16"/>
                      <w:szCs w:val="16"/>
                    </w:rPr>
                  </w:pPr>
                </w:p>
              </w:tc>
              <w:tc>
                <w:tcPr>
                  <w:tcW w:w="1634" w:type="dxa"/>
                </w:tcPr>
                <w:p w14:paraId="35B25019" w14:textId="77777777" w:rsidR="007D790C" w:rsidRPr="003747A5" w:rsidRDefault="007D790C" w:rsidP="007D790C">
                  <w:pPr>
                    <w:jc w:val="center"/>
                    <w:rPr>
                      <w:b/>
                      <w:sz w:val="16"/>
                      <w:szCs w:val="16"/>
                    </w:rPr>
                  </w:pPr>
                </w:p>
              </w:tc>
              <w:tc>
                <w:tcPr>
                  <w:tcW w:w="1583" w:type="dxa"/>
                </w:tcPr>
                <w:p w14:paraId="14B79E5C" w14:textId="77777777" w:rsidR="007D790C" w:rsidRPr="003747A5" w:rsidRDefault="007D790C" w:rsidP="007D790C">
                  <w:pPr>
                    <w:jc w:val="center"/>
                    <w:rPr>
                      <w:b/>
                      <w:sz w:val="16"/>
                      <w:szCs w:val="16"/>
                    </w:rPr>
                  </w:pPr>
                </w:p>
              </w:tc>
              <w:tc>
                <w:tcPr>
                  <w:tcW w:w="839" w:type="dxa"/>
                </w:tcPr>
                <w:p w14:paraId="6342E9A4" w14:textId="77777777" w:rsidR="007D790C" w:rsidRPr="003747A5" w:rsidRDefault="007D790C" w:rsidP="007D790C">
                  <w:pPr>
                    <w:jc w:val="center"/>
                    <w:rPr>
                      <w:b/>
                      <w:sz w:val="16"/>
                      <w:szCs w:val="16"/>
                    </w:rPr>
                  </w:pPr>
                </w:p>
              </w:tc>
              <w:tc>
                <w:tcPr>
                  <w:tcW w:w="839" w:type="dxa"/>
                </w:tcPr>
                <w:p w14:paraId="190A1797" w14:textId="77777777" w:rsidR="007D790C" w:rsidRPr="003747A5" w:rsidRDefault="007D790C" w:rsidP="007D790C">
                  <w:pPr>
                    <w:jc w:val="center"/>
                    <w:rPr>
                      <w:b/>
                      <w:sz w:val="16"/>
                      <w:szCs w:val="16"/>
                    </w:rPr>
                  </w:pPr>
                </w:p>
              </w:tc>
              <w:tc>
                <w:tcPr>
                  <w:tcW w:w="1167" w:type="dxa"/>
                </w:tcPr>
                <w:p w14:paraId="3337BB9F" w14:textId="77777777" w:rsidR="007D790C" w:rsidRPr="003747A5" w:rsidRDefault="007D790C" w:rsidP="007D790C">
                  <w:pPr>
                    <w:jc w:val="center"/>
                    <w:rPr>
                      <w:b/>
                      <w:sz w:val="16"/>
                      <w:szCs w:val="16"/>
                    </w:rPr>
                  </w:pPr>
                </w:p>
              </w:tc>
              <w:tc>
                <w:tcPr>
                  <w:tcW w:w="1325" w:type="dxa"/>
                </w:tcPr>
                <w:p w14:paraId="7C258C57" w14:textId="77777777" w:rsidR="007D790C" w:rsidRPr="003747A5" w:rsidRDefault="007D790C" w:rsidP="007D790C">
                  <w:pPr>
                    <w:jc w:val="center"/>
                    <w:rPr>
                      <w:b/>
                      <w:sz w:val="16"/>
                      <w:szCs w:val="16"/>
                    </w:rPr>
                  </w:pPr>
                </w:p>
              </w:tc>
              <w:tc>
                <w:tcPr>
                  <w:tcW w:w="1167" w:type="dxa"/>
                </w:tcPr>
                <w:p w14:paraId="4785CDAE" w14:textId="77777777" w:rsidR="007D790C" w:rsidRPr="003747A5" w:rsidRDefault="007D790C" w:rsidP="007D790C">
                  <w:pPr>
                    <w:jc w:val="center"/>
                    <w:rPr>
                      <w:b/>
                      <w:sz w:val="16"/>
                      <w:szCs w:val="16"/>
                    </w:rPr>
                  </w:pPr>
                </w:p>
              </w:tc>
              <w:tc>
                <w:tcPr>
                  <w:tcW w:w="1299" w:type="dxa"/>
                </w:tcPr>
                <w:p w14:paraId="73307196" w14:textId="77777777" w:rsidR="007D790C" w:rsidRPr="003747A5" w:rsidRDefault="007D790C" w:rsidP="007D790C">
                  <w:pPr>
                    <w:jc w:val="center"/>
                    <w:rPr>
                      <w:b/>
                      <w:sz w:val="16"/>
                      <w:szCs w:val="16"/>
                    </w:rPr>
                  </w:pPr>
                </w:p>
              </w:tc>
              <w:tc>
                <w:tcPr>
                  <w:tcW w:w="683" w:type="dxa"/>
                </w:tcPr>
                <w:p w14:paraId="24827E7B" w14:textId="77777777" w:rsidR="007D790C" w:rsidRPr="003747A5" w:rsidRDefault="007D790C" w:rsidP="007D790C">
                  <w:pPr>
                    <w:jc w:val="center"/>
                    <w:rPr>
                      <w:b/>
                      <w:sz w:val="16"/>
                      <w:szCs w:val="16"/>
                    </w:rPr>
                  </w:pPr>
                </w:p>
              </w:tc>
            </w:tr>
          </w:tbl>
          <w:p w14:paraId="32AE540E" w14:textId="77777777" w:rsidR="00340D0F" w:rsidRDefault="00340D0F" w:rsidP="00340D0F">
            <w:pPr>
              <w:tabs>
                <w:tab w:val="left" w:pos="8110"/>
              </w:tabs>
              <w:rPr>
                <w:sz w:val="22"/>
                <w:szCs w:val="22"/>
              </w:rPr>
            </w:pPr>
          </w:p>
          <w:p w14:paraId="50014FB4" w14:textId="3F733EF2" w:rsidR="00340D0F" w:rsidRDefault="007D790C" w:rsidP="00340D0F">
            <w:pPr>
              <w:tabs>
                <w:tab w:val="left" w:pos="8110"/>
              </w:tabs>
              <w:rPr>
                <w:sz w:val="22"/>
                <w:szCs w:val="22"/>
              </w:rPr>
            </w:pPr>
            <w:r>
              <w:rPr>
                <w:sz w:val="22"/>
                <w:szCs w:val="22"/>
              </w:rPr>
              <w:t xml:space="preserve">                                                                                                                                                                                                  </w:t>
            </w:r>
          </w:p>
          <w:p w14:paraId="43428F00" w14:textId="6B74B89B" w:rsidR="007D790C" w:rsidRDefault="007D790C" w:rsidP="00340D0F">
            <w:pPr>
              <w:tabs>
                <w:tab w:val="left" w:pos="8110"/>
              </w:tabs>
              <w:rPr>
                <w:sz w:val="22"/>
                <w:szCs w:val="22"/>
              </w:rPr>
            </w:pPr>
          </w:p>
          <w:p w14:paraId="77DB08B1" w14:textId="33495F53" w:rsidR="007D790C" w:rsidRDefault="007D790C" w:rsidP="00340D0F">
            <w:pPr>
              <w:tabs>
                <w:tab w:val="left" w:pos="8110"/>
              </w:tabs>
              <w:rPr>
                <w:sz w:val="22"/>
                <w:szCs w:val="22"/>
              </w:rPr>
            </w:pPr>
          </w:p>
          <w:p w14:paraId="20DAB5EA" w14:textId="0181A5C8" w:rsidR="007D790C" w:rsidRDefault="007D790C" w:rsidP="00340D0F">
            <w:pPr>
              <w:tabs>
                <w:tab w:val="left" w:pos="8110"/>
              </w:tabs>
              <w:rPr>
                <w:sz w:val="22"/>
                <w:szCs w:val="22"/>
              </w:rPr>
            </w:pPr>
          </w:p>
          <w:p w14:paraId="65C19FFA" w14:textId="50232E1C" w:rsidR="007D790C" w:rsidRDefault="007D790C" w:rsidP="00340D0F">
            <w:pPr>
              <w:tabs>
                <w:tab w:val="left" w:pos="8110"/>
              </w:tabs>
              <w:rPr>
                <w:sz w:val="22"/>
                <w:szCs w:val="22"/>
              </w:rPr>
            </w:pPr>
          </w:p>
          <w:p w14:paraId="70ACC9E0" w14:textId="77777777" w:rsidR="007D790C" w:rsidRDefault="007D790C" w:rsidP="00340D0F">
            <w:pPr>
              <w:tabs>
                <w:tab w:val="left" w:pos="8110"/>
              </w:tabs>
              <w:rPr>
                <w:sz w:val="22"/>
                <w:szCs w:val="22"/>
              </w:rPr>
            </w:pPr>
          </w:p>
          <w:p w14:paraId="1E359D21" w14:textId="7D7DCEE6" w:rsidR="007D790C" w:rsidRDefault="008E5074" w:rsidP="008E5074">
            <w:pPr>
              <w:tabs>
                <w:tab w:val="left" w:pos="9654"/>
              </w:tabs>
              <w:rPr>
                <w:sz w:val="22"/>
                <w:szCs w:val="22"/>
              </w:rPr>
            </w:pPr>
            <w:r>
              <w:rPr>
                <w:sz w:val="22"/>
                <w:szCs w:val="22"/>
              </w:rPr>
              <w:tab/>
            </w:r>
          </w:p>
          <w:p w14:paraId="799F3563" w14:textId="6BD0196A" w:rsidR="007D790C" w:rsidRDefault="007D790C" w:rsidP="00340D0F">
            <w:pPr>
              <w:tabs>
                <w:tab w:val="left" w:pos="8110"/>
              </w:tabs>
              <w:rPr>
                <w:sz w:val="22"/>
                <w:szCs w:val="22"/>
              </w:rPr>
            </w:pPr>
          </w:p>
          <w:tbl>
            <w:tblPr>
              <w:tblW w:w="6360" w:type="dxa"/>
              <w:tblLook w:val="04A0" w:firstRow="1" w:lastRow="0" w:firstColumn="1" w:lastColumn="0" w:noHBand="0" w:noVBand="1"/>
            </w:tblPr>
            <w:tblGrid>
              <w:gridCol w:w="2304"/>
              <w:gridCol w:w="736"/>
              <w:gridCol w:w="1240"/>
              <w:gridCol w:w="960"/>
              <w:gridCol w:w="1120"/>
            </w:tblGrid>
            <w:tr w:rsidR="007D790C" w:rsidRPr="007D790C" w14:paraId="1BA58AF6" w14:textId="77777777" w:rsidTr="007D790C">
              <w:trPr>
                <w:trHeight w:val="515"/>
              </w:trPr>
              <w:tc>
                <w:tcPr>
                  <w:tcW w:w="2304" w:type="dxa"/>
                  <w:tcBorders>
                    <w:top w:val="single" w:sz="8" w:space="0" w:color="00000A"/>
                    <w:left w:val="single" w:sz="8" w:space="0" w:color="00000A"/>
                    <w:bottom w:val="single" w:sz="8" w:space="0" w:color="00000A"/>
                    <w:right w:val="single" w:sz="8" w:space="0" w:color="00000A"/>
                  </w:tcBorders>
                  <w:shd w:val="clear" w:color="000000" w:fill="D9D9D9"/>
                  <w:vAlign w:val="center"/>
                  <w:hideMark/>
                </w:tcPr>
                <w:p w14:paraId="48FC8FF8" w14:textId="77777777" w:rsidR="007D790C" w:rsidRPr="007D790C" w:rsidRDefault="007D790C" w:rsidP="007D790C">
                  <w:pPr>
                    <w:jc w:val="center"/>
                    <w:rPr>
                      <w:rFonts w:eastAsia="Times New Roman"/>
                      <w:b/>
                      <w:bCs/>
                      <w:color w:val="00000A"/>
                      <w:sz w:val="18"/>
                      <w:szCs w:val="18"/>
                      <w:lang w:eastAsia="ro-RO"/>
                    </w:rPr>
                  </w:pPr>
                  <w:r w:rsidRPr="007D790C">
                    <w:rPr>
                      <w:rFonts w:eastAsia="Times New Roman"/>
                      <w:b/>
                      <w:bCs/>
                      <w:color w:val="00000A"/>
                      <w:sz w:val="18"/>
                      <w:szCs w:val="18"/>
                      <w:lang w:eastAsia="ro-RO"/>
                    </w:rPr>
                    <w:t>Domeniul</w:t>
                  </w:r>
                </w:p>
              </w:tc>
              <w:tc>
                <w:tcPr>
                  <w:tcW w:w="736" w:type="dxa"/>
                  <w:tcBorders>
                    <w:top w:val="single" w:sz="8" w:space="0" w:color="00000A"/>
                    <w:left w:val="nil"/>
                    <w:bottom w:val="single" w:sz="8" w:space="0" w:color="00000A"/>
                    <w:right w:val="single" w:sz="8" w:space="0" w:color="00000A"/>
                  </w:tcBorders>
                  <w:shd w:val="clear" w:color="000000" w:fill="D9D9D9"/>
                  <w:vAlign w:val="center"/>
                  <w:hideMark/>
                </w:tcPr>
                <w:p w14:paraId="1C2BFB6E" w14:textId="77777777" w:rsidR="007D790C" w:rsidRPr="007D790C" w:rsidRDefault="007D790C" w:rsidP="007D790C">
                  <w:pPr>
                    <w:jc w:val="center"/>
                    <w:rPr>
                      <w:rFonts w:eastAsia="Times New Roman"/>
                      <w:b/>
                      <w:bCs/>
                      <w:color w:val="00000A"/>
                      <w:sz w:val="18"/>
                      <w:szCs w:val="18"/>
                      <w:lang w:eastAsia="ro-RO"/>
                    </w:rPr>
                  </w:pPr>
                  <w:r w:rsidRPr="007D790C">
                    <w:rPr>
                      <w:rFonts w:eastAsia="Times New Roman"/>
                      <w:b/>
                      <w:bCs/>
                      <w:color w:val="00000A"/>
                      <w:sz w:val="18"/>
                      <w:szCs w:val="18"/>
                      <w:lang w:eastAsia="ro-RO"/>
                    </w:rPr>
                    <w:t>total</w:t>
                  </w:r>
                </w:p>
              </w:tc>
              <w:tc>
                <w:tcPr>
                  <w:tcW w:w="1240" w:type="dxa"/>
                  <w:tcBorders>
                    <w:top w:val="single" w:sz="8" w:space="0" w:color="00000A"/>
                    <w:left w:val="nil"/>
                    <w:bottom w:val="single" w:sz="8" w:space="0" w:color="00000A"/>
                    <w:right w:val="single" w:sz="8" w:space="0" w:color="00000A"/>
                  </w:tcBorders>
                  <w:shd w:val="clear" w:color="000000" w:fill="00B0F0"/>
                  <w:vAlign w:val="center"/>
                  <w:hideMark/>
                </w:tcPr>
                <w:p w14:paraId="5E5978BC" w14:textId="77777777" w:rsidR="007D790C" w:rsidRPr="007D790C" w:rsidRDefault="007D790C" w:rsidP="007D790C">
                  <w:pPr>
                    <w:jc w:val="center"/>
                    <w:rPr>
                      <w:rFonts w:eastAsia="Times New Roman"/>
                      <w:b/>
                      <w:bCs/>
                      <w:color w:val="00000A"/>
                      <w:sz w:val="18"/>
                      <w:szCs w:val="18"/>
                      <w:lang w:eastAsia="ro-RO"/>
                    </w:rPr>
                  </w:pPr>
                  <w:r w:rsidRPr="007D790C">
                    <w:rPr>
                      <w:rFonts w:eastAsia="Times New Roman"/>
                      <w:b/>
                      <w:bCs/>
                      <w:color w:val="00000A"/>
                      <w:sz w:val="18"/>
                      <w:szCs w:val="18"/>
                      <w:lang w:eastAsia="ro-RO"/>
                    </w:rPr>
                    <w:t>misiuni asigurare</w:t>
                  </w:r>
                </w:p>
              </w:tc>
              <w:tc>
                <w:tcPr>
                  <w:tcW w:w="960" w:type="dxa"/>
                  <w:tcBorders>
                    <w:top w:val="single" w:sz="8" w:space="0" w:color="00000A"/>
                    <w:left w:val="nil"/>
                    <w:bottom w:val="single" w:sz="8" w:space="0" w:color="00000A"/>
                    <w:right w:val="single" w:sz="8" w:space="0" w:color="00000A"/>
                  </w:tcBorders>
                  <w:shd w:val="clear" w:color="000000" w:fill="FFFF00"/>
                  <w:vAlign w:val="center"/>
                  <w:hideMark/>
                </w:tcPr>
                <w:p w14:paraId="2979B2F8" w14:textId="77777777" w:rsidR="007D790C" w:rsidRPr="007D790C" w:rsidRDefault="007D790C" w:rsidP="007D790C">
                  <w:pPr>
                    <w:jc w:val="center"/>
                    <w:rPr>
                      <w:rFonts w:eastAsia="Times New Roman"/>
                      <w:b/>
                      <w:bCs/>
                      <w:color w:val="00000A"/>
                      <w:sz w:val="18"/>
                      <w:szCs w:val="18"/>
                      <w:lang w:eastAsia="ro-RO"/>
                    </w:rPr>
                  </w:pPr>
                  <w:r w:rsidRPr="007D790C">
                    <w:rPr>
                      <w:rFonts w:eastAsia="Times New Roman"/>
                      <w:b/>
                      <w:bCs/>
                      <w:color w:val="00000A"/>
                      <w:sz w:val="18"/>
                      <w:szCs w:val="18"/>
                      <w:lang w:eastAsia="ro-RO"/>
                    </w:rPr>
                    <w:t>misiuni ad-hoc</w:t>
                  </w:r>
                </w:p>
              </w:tc>
              <w:tc>
                <w:tcPr>
                  <w:tcW w:w="1120" w:type="dxa"/>
                  <w:tcBorders>
                    <w:top w:val="single" w:sz="8" w:space="0" w:color="00000A"/>
                    <w:left w:val="nil"/>
                    <w:bottom w:val="single" w:sz="8" w:space="0" w:color="00000A"/>
                    <w:right w:val="single" w:sz="8" w:space="0" w:color="00000A"/>
                  </w:tcBorders>
                  <w:shd w:val="clear" w:color="000000" w:fill="92D050"/>
                  <w:vAlign w:val="center"/>
                  <w:hideMark/>
                </w:tcPr>
                <w:p w14:paraId="3CD3926F" w14:textId="218981E8" w:rsidR="007D790C" w:rsidRPr="007D790C" w:rsidRDefault="007D790C" w:rsidP="007D790C">
                  <w:pPr>
                    <w:jc w:val="center"/>
                    <w:rPr>
                      <w:rFonts w:eastAsia="Times New Roman"/>
                      <w:b/>
                      <w:bCs/>
                      <w:color w:val="00000A"/>
                      <w:sz w:val="18"/>
                      <w:szCs w:val="18"/>
                      <w:lang w:eastAsia="ro-RO"/>
                    </w:rPr>
                  </w:pPr>
                  <w:r w:rsidRPr="007D790C">
                    <w:rPr>
                      <w:rFonts w:eastAsia="Times New Roman"/>
                      <w:b/>
                      <w:bCs/>
                      <w:color w:val="00000A"/>
                      <w:sz w:val="18"/>
                      <w:szCs w:val="18"/>
                      <w:lang w:eastAsia="ro-RO"/>
                    </w:rPr>
                    <w:t xml:space="preserve">misiuni de </w:t>
                  </w:r>
                  <w:r>
                    <w:rPr>
                      <w:rFonts w:eastAsia="Times New Roman"/>
                      <w:b/>
                      <w:bCs/>
                      <w:color w:val="00000A"/>
                      <w:sz w:val="18"/>
                      <w:szCs w:val="18"/>
                      <w:lang w:eastAsia="ro-RO"/>
                    </w:rPr>
                    <w:t>consiliere</w:t>
                  </w:r>
                </w:p>
              </w:tc>
            </w:tr>
            <w:tr w:rsidR="007D790C" w:rsidRPr="007D790C" w14:paraId="4D014C3B" w14:textId="77777777" w:rsidTr="007D790C">
              <w:trPr>
                <w:trHeight w:val="344"/>
              </w:trPr>
              <w:tc>
                <w:tcPr>
                  <w:tcW w:w="2304" w:type="dxa"/>
                  <w:tcBorders>
                    <w:top w:val="nil"/>
                    <w:left w:val="single" w:sz="8" w:space="0" w:color="00000A"/>
                    <w:bottom w:val="single" w:sz="8" w:space="0" w:color="00000A"/>
                    <w:right w:val="single" w:sz="8" w:space="0" w:color="00000A"/>
                  </w:tcBorders>
                  <w:vAlign w:val="center"/>
                  <w:hideMark/>
                </w:tcPr>
                <w:p w14:paraId="38D0C2A7" w14:textId="77777777" w:rsidR="007D790C" w:rsidRPr="007D790C" w:rsidRDefault="007D790C" w:rsidP="007D790C">
                  <w:pPr>
                    <w:jc w:val="both"/>
                    <w:rPr>
                      <w:rFonts w:eastAsia="Times New Roman"/>
                      <w:color w:val="00000A"/>
                      <w:sz w:val="18"/>
                      <w:szCs w:val="18"/>
                      <w:lang w:eastAsia="ro-RO"/>
                    </w:rPr>
                  </w:pPr>
                  <w:r w:rsidRPr="007D790C">
                    <w:rPr>
                      <w:rFonts w:eastAsia="Times New Roman"/>
                      <w:color w:val="00000A"/>
                      <w:sz w:val="18"/>
                      <w:szCs w:val="18"/>
                      <w:lang w:eastAsia="ro-RO"/>
                    </w:rPr>
                    <w:t xml:space="preserve">Bugetar </w:t>
                  </w:r>
                </w:p>
              </w:tc>
              <w:tc>
                <w:tcPr>
                  <w:tcW w:w="736" w:type="dxa"/>
                  <w:tcBorders>
                    <w:top w:val="nil"/>
                    <w:left w:val="nil"/>
                    <w:bottom w:val="single" w:sz="8" w:space="0" w:color="00000A"/>
                    <w:right w:val="single" w:sz="8" w:space="0" w:color="00000A"/>
                  </w:tcBorders>
                  <w:vAlign w:val="center"/>
                  <w:hideMark/>
                </w:tcPr>
                <w:p w14:paraId="3BC85EDA" w14:textId="77777777" w:rsidR="007D790C" w:rsidRPr="007D790C" w:rsidRDefault="007D790C" w:rsidP="007D790C">
                  <w:pPr>
                    <w:jc w:val="center"/>
                    <w:rPr>
                      <w:rFonts w:eastAsia="Times New Roman"/>
                      <w:color w:val="00000A"/>
                      <w:sz w:val="18"/>
                      <w:szCs w:val="18"/>
                      <w:lang w:eastAsia="ro-RO"/>
                    </w:rPr>
                  </w:pPr>
                  <w:r w:rsidRPr="007D790C">
                    <w:rPr>
                      <w:rFonts w:eastAsia="Times New Roman"/>
                      <w:color w:val="00000A"/>
                      <w:sz w:val="18"/>
                      <w:szCs w:val="18"/>
                      <w:lang w:eastAsia="ro-RO"/>
                    </w:rPr>
                    <w:t>0</w:t>
                  </w:r>
                </w:p>
              </w:tc>
              <w:tc>
                <w:tcPr>
                  <w:tcW w:w="1240" w:type="dxa"/>
                  <w:tcBorders>
                    <w:top w:val="nil"/>
                    <w:left w:val="nil"/>
                    <w:bottom w:val="single" w:sz="8" w:space="0" w:color="00000A"/>
                    <w:right w:val="single" w:sz="8" w:space="0" w:color="00000A"/>
                  </w:tcBorders>
                  <w:vAlign w:val="center"/>
                  <w:hideMark/>
                </w:tcPr>
                <w:p w14:paraId="10EBB767" w14:textId="77777777" w:rsidR="007D790C" w:rsidRPr="007D790C" w:rsidRDefault="007D790C" w:rsidP="007D790C">
                  <w:pPr>
                    <w:jc w:val="center"/>
                    <w:rPr>
                      <w:rFonts w:eastAsia="Times New Roman"/>
                      <w:color w:val="00000A"/>
                      <w:sz w:val="18"/>
                      <w:szCs w:val="18"/>
                      <w:lang w:eastAsia="ro-RO"/>
                    </w:rPr>
                  </w:pPr>
                  <w:r w:rsidRPr="007D790C">
                    <w:rPr>
                      <w:rFonts w:eastAsia="Times New Roman"/>
                      <w:color w:val="00000A"/>
                      <w:sz w:val="18"/>
                      <w:szCs w:val="18"/>
                      <w:lang w:eastAsia="ro-RO"/>
                    </w:rPr>
                    <w:t>0</w:t>
                  </w:r>
                </w:p>
              </w:tc>
              <w:tc>
                <w:tcPr>
                  <w:tcW w:w="960" w:type="dxa"/>
                  <w:tcBorders>
                    <w:top w:val="nil"/>
                    <w:left w:val="nil"/>
                    <w:bottom w:val="single" w:sz="8" w:space="0" w:color="00000A"/>
                    <w:right w:val="single" w:sz="8" w:space="0" w:color="00000A"/>
                  </w:tcBorders>
                  <w:vAlign w:val="center"/>
                  <w:hideMark/>
                </w:tcPr>
                <w:p w14:paraId="3DE7949A" w14:textId="77777777" w:rsidR="007D790C" w:rsidRPr="007D790C" w:rsidRDefault="007D790C" w:rsidP="007D790C">
                  <w:pPr>
                    <w:jc w:val="center"/>
                    <w:rPr>
                      <w:rFonts w:eastAsia="Times New Roman"/>
                      <w:color w:val="00000A"/>
                      <w:sz w:val="18"/>
                      <w:szCs w:val="18"/>
                      <w:lang w:eastAsia="ro-RO"/>
                    </w:rPr>
                  </w:pPr>
                  <w:r w:rsidRPr="007D790C">
                    <w:rPr>
                      <w:rFonts w:eastAsia="Times New Roman"/>
                      <w:color w:val="00000A"/>
                      <w:sz w:val="18"/>
                      <w:szCs w:val="18"/>
                      <w:lang w:eastAsia="ro-RO"/>
                    </w:rPr>
                    <w:t>0</w:t>
                  </w:r>
                </w:p>
              </w:tc>
              <w:tc>
                <w:tcPr>
                  <w:tcW w:w="1120" w:type="dxa"/>
                  <w:tcBorders>
                    <w:top w:val="nil"/>
                    <w:left w:val="nil"/>
                    <w:bottom w:val="single" w:sz="8" w:space="0" w:color="00000A"/>
                    <w:right w:val="single" w:sz="8" w:space="0" w:color="00000A"/>
                  </w:tcBorders>
                  <w:vAlign w:val="center"/>
                  <w:hideMark/>
                </w:tcPr>
                <w:p w14:paraId="783CBBE6" w14:textId="77777777" w:rsidR="007D790C" w:rsidRPr="007D790C" w:rsidRDefault="007D790C" w:rsidP="007D790C">
                  <w:pPr>
                    <w:jc w:val="center"/>
                    <w:rPr>
                      <w:rFonts w:eastAsia="Times New Roman"/>
                      <w:color w:val="00000A"/>
                      <w:sz w:val="18"/>
                      <w:szCs w:val="18"/>
                      <w:lang w:eastAsia="ro-RO"/>
                    </w:rPr>
                  </w:pPr>
                  <w:r w:rsidRPr="007D790C">
                    <w:rPr>
                      <w:rFonts w:eastAsia="Times New Roman"/>
                      <w:color w:val="00000A"/>
                      <w:sz w:val="18"/>
                      <w:szCs w:val="18"/>
                      <w:lang w:eastAsia="ro-RO"/>
                    </w:rPr>
                    <w:t>0</w:t>
                  </w:r>
                </w:p>
              </w:tc>
            </w:tr>
            <w:tr w:rsidR="007D790C" w:rsidRPr="007D790C" w14:paraId="64F23D6B" w14:textId="77777777" w:rsidTr="007D790C">
              <w:trPr>
                <w:trHeight w:val="335"/>
              </w:trPr>
              <w:tc>
                <w:tcPr>
                  <w:tcW w:w="2304" w:type="dxa"/>
                  <w:tcBorders>
                    <w:top w:val="nil"/>
                    <w:left w:val="single" w:sz="8" w:space="0" w:color="00000A"/>
                    <w:bottom w:val="single" w:sz="8" w:space="0" w:color="00000A"/>
                    <w:right w:val="single" w:sz="8" w:space="0" w:color="00000A"/>
                  </w:tcBorders>
                  <w:vAlign w:val="center"/>
                  <w:hideMark/>
                </w:tcPr>
                <w:p w14:paraId="45D66001" w14:textId="77777777" w:rsidR="007D790C" w:rsidRPr="007D790C" w:rsidRDefault="007D790C" w:rsidP="007D790C">
                  <w:pPr>
                    <w:jc w:val="both"/>
                    <w:rPr>
                      <w:rFonts w:eastAsia="Times New Roman"/>
                      <w:color w:val="00000A"/>
                      <w:sz w:val="18"/>
                      <w:szCs w:val="18"/>
                      <w:lang w:eastAsia="ro-RO"/>
                    </w:rPr>
                  </w:pPr>
                  <w:r w:rsidRPr="007D790C">
                    <w:rPr>
                      <w:rFonts w:eastAsia="Times New Roman"/>
                      <w:color w:val="00000A"/>
                      <w:sz w:val="18"/>
                      <w:szCs w:val="18"/>
                      <w:lang w:eastAsia="ro-RO"/>
                    </w:rPr>
                    <w:t>Financiar-contabil</w:t>
                  </w:r>
                </w:p>
              </w:tc>
              <w:tc>
                <w:tcPr>
                  <w:tcW w:w="736" w:type="dxa"/>
                  <w:tcBorders>
                    <w:top w:val="nil"/>
                    <w:left w:val="nil"/>
                    <w:bottom w:val="single" w:sz="8" w:space="0" w:color="00000A"/>
                    <w:right w:val="single" w:sz="8" w:space="0" w:color="00000A"/>
                  </w:tcBorders>
                  <w:vAlign w:val="center"/>
                  <w:hideMark/>
                </w:tcPr>
                <w:p w14:paraId="4C2DE7C5" w14:textId="77777777" w:rsidR="007D790C" w:rsidRPr="007D790C" w:rsidRDefault="007D790C" w:rsidP="007D790C">
                  <w:pPr>
                    <w:jc w:val="center"/>
                    <w:rPr>
                      <w:rFonts w:eastAsia="Times New Roman"/>
                      <w:color w:val="00000A"/>
                      <w:sz w:val="18"/>
                      <w:szCs w:val="18"/>
                      <w:lang w:eastAsia="ro-RO"/>
                    </w:rPr>
                  </w:pPr>
                  <w:r w:rsidRPr="007D790C">
                    <w:rPr>
                      <w:rFonts w:eastAsia="Times New Roman"/>
                      <w:color w:val="00000A"/>
                      <w:sz w:val="18"/>
                      <w:szCs w:val="18"/>
                      <w:lang w:eastAsia="ro-RO"/>
                    </w:rPr>
                    <w:t>0</w:t>
                  </w:r>
                </w:p>
              </w:tc>
              <w:tc>
                <w:tcPr>
                  <w:tcW w:w="1240" w:type="dxa"/>
                  <w:tcBorders>
                    <w:top w:val="nil"/>
                    <w:left w:val="nil"/>
                    <w:bottom w:val="single" w:sz="8" w:space="0" w:color="00000A"/>
                    <w:right w:val="single" w:sz="8" w:space="0" w:color="00000A"/>
                  </w:tcBorders>
                  <w:vAlign w:val="center"/>
                  <w:hideMark/>
                </w:tcPr>
                <w:p w14:paraId="18214F81" w14:textId="77777777" w:rsidR="007D790C" w:rsidRPr="007D790C" w:rsidRDefault="007D790C" w:rsidP="007D790C">
                  <w:pPr>
                    <w:jc w:val="center"/>
                    <w:rPr>
                      <w:rFonts w:eastAsia="Times New Roman"/>
                      <w:color w:val="00000A"/>
                      <w:sz w:val="18"/>
                      <w:szCs w:val="18"/>
                      <w:lang w:eastAsia="ro-RO"/>
                    </w:rPr>
                  </w:pPr>
                  <w:r w:rsidRPr="007D790C">
                    <w:rPr>
                      <w:rFonts w:eastAsia="Times New Roman"/>
                      <w:color w:val="00000A"/>
                      <w:sz w:val="18"/>
                      <w:szCs w:val="18"/>
                      <w:lang w:eastAsia="ro-RO"/>
                    </w:rPr>
                    <w:t>0</w:t>
                  </w:r>
                </w:p>
              </w:tc>
              <w:tc>
                <w:tcPr>
                  <w:tcW w:w="960" w:type="dxa"/>
                  <w:tcBorders>
                    <w:top w:val="nil"/>
                    <w:left w:val="nil"/>
                    <w:bottom w:val="single" w:sz="8" w:space="0" w:color="00000A"/>
                    <w:right w:val="single" w:sz="8" w:space="0" w:color="00000A"/>
                  </w:tcBorders>
                  <w:vAlign w:val="center"/>
                  <w:hideMark/>
                </w:tcPr>
                <w:p w14:paraId="50F3C0A9" w14:textId="77777777" w:rsidR="007D790C" w:rsidRPr="007D790C" w:rsidRDefault="007D790C" w:rsidP="007D790C">
                  <w:pPr>
                    <w:jc w:val="center"/>
                    <w:rPr>
                      <w:rFonts w:eastAsia="Times New Roman"/>
                      <w:color w:val="00000A"/>
                      <w:sz w:val="18"/>
                      <w:szCs w:val="18"/>
                      <w:lang w:eastAsia="ro-RO"/>
                    </w:rPr>
                  </w:pPr>
                  <w:r w:rsidRPr="007D790C">
                    <w:rPr>
                      <w:rFonts w:eastAsia="Times New Roman"/>
                      <w:color w:val="00000A"/>
                      <w:sz w:val="18"/>
                      <w:szCs w:val="18"/>
                      <w:lang w:eastAsia="ro-RO"/>
                    </w:rPr>
                    <w:t>0</w:t>
                  </w:r>
                </w:p>
              </w:tc>
              <w:tc>
                <w:tcPr>
                  <w:tcW w:w="1120" w:type="dxa"/>
                  <w:tcBorders>
                    <w:top w:val="nil"/>
                    <w:left w:val="nil"/>
                    <w:bottom w:val="single" w:sz="8" w:space="0" w:color="00000A"/>
                    <w:right w:val="single" w:sz="8" w:space="0" w:color="00000A"/>
                  </w:tcBorders>
                  <w:vAlign w:val="center"/>
                  <w:hideMark/>
                </w:tcPr>
                <w:p w14:paraId="3232E119" w14:textId="77777777" w:rsidR="007D790C" w:rsidRPr="007D790C" w:rsidRDefault="007D790C" w:rsidP="007D790C">
                  <w:pPr>
                    <w:jc w:val="center"/>
                    <w:rPr>
                      <w:rFonts w:eastAsia="Times New Roman"/>
                      <w:color w:val="00000A"/>
                      <w:sz w:val="18"/>
                      <w:szCs w:val="18"/>
                      <w:lang w:eastAsia="ro-RO"/>
                    </w:rPr>
                  </w:pPr>
                  <w:r w:rsidRPr="007D790C">
                    <w:rPr>
                      <w:rFonts w:eastAsia="Times New Roman"/>
                      <w:color w:val="00000A"/>
                      <w:sz w:val="18"/>
                      <w:szCs w:val="18"/>
                      <w:lang w:eastAsia="ro-RO"/>
                    </w:rPr>
                    <w:t>0</w:t>
                  </w:r>
                </w:p>
              </w:tc>
            </w:tr>
            <w:tr w:rsidR="007D790C" w:rsidRPr="007D790C" w14:paraId="6967B9C8" w14:textId="77777777" w:rsidTr="007D790C">
              <w:trPr>
                <w:trHeight w:val="335"/>
              </w:trPr>
              <w:tc>
                <w:tcPr>
                  <w:tcW w:w="2304" w:type="dxa"/>
                  <w:tcBorders>
                    <w:top w:val="nil"/>
                    <w:left w:val="single" w:sz="8" w:space="0" w:color="00000A"/>
                    <w:bottom w:val="single" w:sz="8" w:space="0" w:color="00000A"/>
                    <w:right w:val="single" w:sz="8" w:space="0" w:color="00000A"/>
                  </w:tcBorders>
                  <w:vAlign w:val="center"/>
                  <w:hideMark/>
                </w:tcPr>
                <w:p w14:paraId="3C2B1AB2" w14:textId="77777777" w:rsidR="007D790C" w:rsidRPr="007D790C" w:rsidRDefault="007D790C" w:rsidP="007D790C">
                  <w:pPr>
                    <w:jc w:val="both"/>
                    <w:rPr>
                      <w:rFonts w:eastAsia="Times New Roman"/>
                      <w:color w:val="00000A"/>
                      <w:sz w:val="18"/>
                      <w:szCs w:val="18"/>
                      <w:lang w:eastAsia="ro-RO"/>
                    </w:rPr>
                  </w:pPr>
                  <w:proofErr w:type="spellStart"/>
                  <w:r w:rsidRPr="007D790C">
                    <w:rPr>
                      <w:rFonts w:eastAsia="Times New Roman"/>
                      <w:color w:val="00000A"/>
                      <w:sz w:val="18"/>
                      <w:szCs w:val="18"/>
                      <w:lang w:eastAsia="ro-RO"/>
                    </w:rPr>
                    <w:t>Achiziţiilor</w:t>
                  </w:r>
                  <w:proofErr w:type="spellEnd"/>
                  <w:r w:rsidRPr="007D790C">
                    <w:rPr>
                      <w:rFonts w:eastAsia="Times New Roman"/>
                      <w:color w:val="00000A"/>
                      <w:sz w:val="18"/>
                      <w:szCs w:val="18"/>
                      <w:lang w:eastAsia="ro-RO"/>
                    </w:rPr>
                    <w:t xml:space="preserve"> publice</w:t>
                  </w:r>
                </w:p>
              </w:tc>
              <w:tc>
                <w:tcPr>
                  <w:tcW w:w="736" w:type="dxa"/>
                  <w:tcBorders>
                    <w:top w:val="nil"/>
                    <w:left w:val="nil"/>
                    <w:bottom w:val="single" w:sz="8" w:space="0" w:color="00000A"/>
                    <w:right w:val="single" w:sz="8" w:space="0" w:color="00000A"/>
                  </w:tcBorders>
                  <w:vAlign w:val="center"/>
                  <w:hideMark/>
                </w:tcPr>
                <w:p w14:paraId="5CABFCEC" w14:textId="77777777" w:rsidR="007D790C" w:rsidRPr="007D790C" w:rsidRDefault="007D790C" w:rsidP="007D790C">
                  <w:pPr>
                    <w:jc w:val="center"/>
                    <w:rPr>
                      <w:rFonts w:eastAsia="Times New Roman"/>
                      <w:color w:val="00000A"/>
                      <w:sz w:val="18"/>
                      <w:szCs w:val="18"/>
                      <w:lang w:eastAsia="ro-RO"/>
                    </w:rPr>
                  </w:pPr>
                  <w:r w:rsidRPr="007D790C">
                    <w:rPr>
                      <w:rFonts w:eastAsia="Times New Roman"/>
                      <w:color w:val="00000A"/>
                      <w:sz w:val="18"/>
                      <w:szCs w:val="18"/>
                      <w:lang w:eastAsia="ro-RO"/>
                    </w:rPr>
                    <w:t>0</w:t>
                  </w:r>
                </w:p>
              </w:tc>
              <w:tc>
                <w:tcPr>
                  <w:tcW w:w="1240" w:type="dxa"/>
                  <w:tcBorders>
                    <w:top w:val="nil"/>
                    <w:left w:val="nil"/>
                    <w:bottom w:val="single" w:sz="8" w:space="0" w:color="00000A"/>
                    <w:right w:val="single" w:sz="8" w:space="0" w:color="00000A"/>
                  </w:tcBorders>
                  <w:vAlign w:val="center"/>
                  <w:hideMark/>
                </w:tcPr>
                <w:p w14:paraId="4D12D6E8" w14:textId="77777777" w:rsidR="007D790C" w:rsidRPr="007D790C" w:rsidRDefault="007D790C" w:rsidP="007D790C">
                  <w:pPr>
                    <w:jc w:val="center"/>
                    <w:rPr>
                      <w:rFonts w:eastAsia="Times New Roman"/>
                      <w:color w:val="00000A"/>
                      <w:sz w:val="18"/>
                      <w:szCs w:val="18"/>
                      <w:lang w:eastAsia="ro-RO"/>
                    </w:rPr>
                  </w:pPr>
                  <w:r w:rsidRPr="007D790C">
                    <w:rPr>
                      <w:rFonts w:eastAsia="Times New Roman"/>
                      <w:color w:val="00000A"/>
                      <w:sz w:val="18"/>
                      <w:szCs w:val="18"/>
                      <w:lang w:eastAsia="ro-RO"/>
                    </w:rPr>
                    <w:t>0</w:t>
                  </w:r>
                </w:p>
              </w:tc>
              <w:tc>
                <w:tcPr>
                  <w:tcW w:w="960" w:type="dxa"/>
                  <w:tcBorders>
                    <w:top w:val="nil"/>
                    <w:left w:val="nil"/>
                    <w:bottom w:val="single" w:sz="8" w:space="0" w:color="00000A"/>
                    <w:right w:val="single" w:sz="8" w:space="0" w:color="00000A"/>
                  </w:tcBorders>
                  <w:vAlign w:val="center"/>
                  <w:hideMark/>
                </w:tcPr>
                <w:p w14:paraId="66CB4EB5" w14:textId="77777777" w:rsidR="007D790C" w:rsidRPr="007D790C" w:rsidRDefault="007D790C" w:rsidP="007D790C">
                  <w:pPr>
                    <w:jc w:val="center"/>
                    <w:rPr>
                      <w:rFonts w:eastAsia="Times New Roman"/>
                      <w:color w:val="00000A"/>
                      <w:sz w:val="18"/>
                      <w:szCs w:val="18"/>
                      <w:lang w:eastAsia="ro-RO"/>
                    </w:rPr>
                  </w:pPr>
                  <w:r w:rsidRPr="007D790C">
                    <w:rPr>
                      <w:rFonts w:eastAsia="Times New Roman"/>
                      <w:color w:val="00000A"/>
                      <w:sz w:val="18"/>
                      <w:szCs w:val="18"/>
                      <w:lang w:eastAsia="ro-RO"/>
                    </w:rPr>
                    <w:t>0</w:t>
                  </w:r>
                </w:p>
              </w:tc>
              <w:tc>
                <w:tcPr>
                  <w:tcW w:w="1120" w:type="dxa"/>
                  <w:tcBorders>
                    <w:top w:val="nil"/>
                    <w:left w:val="nil"/>
                    <w:bottom w:val="single" w:sz="8" w:space="0" w:color="00000A"/>
                    <w:right w:val="single" w:sz="8" w:space="0" w:color="00000A"/>
                  </w:tcBorders>
                  <w:vAlign w:val="center"/>
                  <w:hideMark/>
                </w:tcPr>
                <w:p w14:paraId="20975A16" w14:textId="77777777" w:rsidR="007D790C" w:rsidRPr="007D790C" w:rsidRDefault="007D790C" w:rsidP="007D790C">
                  <w:pPr>
                    <w:jc w:val="center"/>
                    <w:rPr>
                      <w:rFonts w:eastAsia="Times New Roman"/>
                      <w:color w:val="00000A"/>
                      <w:sz w:val="18"/>
                      <w:szCs w:val="18"/>
                      <w:lang w:eastAsia="ro-RO"/>
                    </w:rPr>
                  </w:pPr>
                  <w:r w:rsidRPr="007D790C">
                    <w:rPr>
                      <w:rFonts w:eastAsia="Times New Roman"/>
                      <w:color w:val="00000A"/>
                      <w:sz w:val="18"/>
                      <w:szCs w:val="18"/>
                      <w:lang w:eastAsia="ro-RO"/>
                    </w:rPr>
                    <w:t>0</w:t>
                  </w:r>
                </w:p>
              </w:tc>
            </w:tr>
            <w:tr w:rsidR="007D790C" w:rsidRPr="007D790C" w14:paraId="687C2E2F" w14:textId="77777777" w:rsidTr="007D790C">
              <w:trPr>
                <w:trHeight w:val="254"/>
              </w:trPr>
              <w:tc>
                <w:tcPr>
                  <w:tcW w:w="2304" w:type="dxa"/>
                  <w:tcBorders>
                    <w:top w:val="nil"/>
                    <w:left w:val="single" w:sz="8" w:space="0" w:color="00000A"/>
                    <w:bottom w:val="single" w:sz="8" w:space="0" w:color="00000A"/>
                    <w:right w:val="single" w:sz="8" w:space="0" w:color="00000A"/>
                  </w:tcBorders>
                  <w:vAlign w:val="center"/>
                  <w:hideMark/>
                </w:tcPr>
                <w:p w14:paraId="4B4F2BE9" w14:textId="77777777" w:rsidR="007D790C" w:rsidRPr="007D790C" w:rsidRDefault="007D790C" w:rsidP="007D790C">
                  <w:pPr>
                    <w:jc w:val="both"/>
                    <w:rPr>
                      <w:rFonts w:eastAsia="Times New Roman"/>
                      <w:color w:val="00000A"/>
                      <w:sz w:val="18"/>
                      <w:szCs w:val="18"/>
                      <w:lang w:eastAsia="ro-RO"/>
                    </w:rPr>
                  </w:pPr>
                  <w:r w:rsidRPr="007D790C">
                    <w:rPr>
                      <w:rFonts w:eastAsia="Times New Roman"/>
                      <w:color w:val="00000A"/>
                      <w:sz w:val="18"/>
                      <w:szCs w:val="18"/>
                      <w:lang w:eastAsia="ro-RO"/>
                    </w:rPr>
                    <w:t>Resurse umane</w:t>
                  </w:r>
                </w:p>
              </w:tc>
              <w:tc>
                <w:tcPr>
                  <w:tcW w:w="736" w:type="dxa"/>
                  <w:tcBorders>
                    <w:top w:val="nil"/>
                    <w:left w:val="nil"/>
                    <w:bottom w:val="single" w:sz="8" w:space="0" w:color="00000A"/>
                    <w:right w:val="single" w:sz="8" w:space="0" w:color="00000A"/>
                  </w:tcBorders>
                  <w:vAlign w:val="center"/>
                  <w:hideMark/>
                </w:tcPr>
                <w:p w14:paraId="375465F5" w14:textId="77777777" w:rsidR="007D790C" w:rsidRPr="007D790C" w:rsidRDefault="007D790C" w:rsidP="007D790C">
                  <w:pPr>
                    <w:jc w:val="center"/>
                    <w:rPr>
                      <w:rFonts w:eastAsia="Times New Roman"/>
                      <w:color w:val="00000A"/>
                      <w:sz w:val="18"/>
                      <w:szCs w:val="18"/>
                      <w:lang w:eastAsia="ro-RO"/>
                    </w:rPr>
                  </w:pPr>
                  <w:r w:rsidRPr="007D790C">
                    <w:rPr>
                      <w:rFonts w:eastAsia="Times New Roman"/>
                      <w:color w:val="00000A"/>
                      <w:sz w:val="18"/>
                      <w:szCs w:val="18"/>
                      <w:lang w:eastAsia="ro-RO"/>
                    </w:rPr>
                    <w:t>0</w:t>
                  </w:r>
                </w:p>
              </w:tc>
              <w:tc>
                <w:tcPr>
                  <w:tcW w:w="1240" w:type="dxa"/>
                  <w:tcBorders>
                    <w:top w:val="nil"/>
                    <w:left w:val="nil"/>
                    <w:bottom w:val="single" w:sz="8" w:space="0" w:color="00000A"/>
                    <w:right w:val="single" w:sz="8" w:space="0" w:color="00000A"/>
                  </w:tcBorders>
                  <w:vAlign w:val="center"/>
                  <w:hideMark/>
                </w:tcPr>
                <w:p w14:paraId="3BD83974" w14:textId="77777777" w:rsidR="007D790C" w:rsidRPr="007D790C" w:rsidRDefault="007D790C" w:rsidP="007D790C">
                  <w:pPr>
                    <w:jc w:val="center"/>
                    <w:rPr>
                      <w:rFonts w:eastAsia="Times New Roman"/>
                      <w:color w:val="00000A"/>
                      <w:sz w:val="18"/>
                      <w:szCs w:val="18"/>
                      <w:lang w:eastAsia="ro-RO"/>
                    </w:rPr>
                  </w:pPr>
                  <w:r w:rsidRPr="007D790C">
                    <w:rPr>
                      <w:rFonts w:eastAsia="Times New Roman"/>
                      <w:color w:val="00000A"/>
                      <w:sz w:val="18"/>
                      <w:szCs w:val="18"/>
                      <w:lang w:eastAsia="ro-RO"/>
                    </w:rPr>
                    <w:t>0</w:t>
                  </w:r>
                </w:p>
              </w:tc>
              <w:tc>
                <w:tcPr>
                  <w:tcW w:w="960" w:type="dxa"/>
                  <w:tcBorders>
                    <w:top w:val="nil"/>
                    <w:left w:val="nil"/>
                    <w:bottom w:val="single" w:sz="8" w:space="0" w:color="00000A"/>
                    <w:right w:val="single" w:sz="8" w:space="0" w:color="00000A"/>
                  </w:tcBorders>
                  <w:vAlign w:val="center"/>
                  <w:hideMark/>
                </w:tcPr>
                <w:p w14:paraId="7120DB9F" w14:textId="77777777" w:rsidR="007D790C" w:rsidRPr="007D790C" w:rsidRDefault="007D790C" w:rsidP="007D790C">
                  <w:pPr>
                    <w:jc w:val="center"/>
                    <w:rPr>
                      <w:rFonts w:eastAsia="Times New Roman"/>
                      <w:color w:val="00000A"/>
                      <w:sz w:val="18"/>
                      <w:szCs w:val="18"/>
                      <w:lang w:eastAsia="ro-RO"/>
                    </w:rPr>
                  </w:pPr>
                  <w:r w:rsidRPr="007D790C">
                    <w:rPr>
                      <w:rFonts w:eastAsia="Times New Roman"/>
                      <w:color w:val="00000A"/>
                      <w:sz w:val="18"/>
                      <w:szCs w:val="18"/>
                      <w:lang w:eastAsia="ro-RO"/>
                    </w:rPr>
                    <w:t>0</w:t>
                  </w:r>
                </w:p>
              </w:tc>
              <w:tc>
                <w:tcPr>
                  <w:tcW w:w="1120" w:type="dxa"/>
                  <w:tcBorders>
                    <w:top w:val="nil"/>
                    <w:left w:val="nil"/>
                    <w:bottom w:val="single" w:sz="8" w:space="0" w:color="00000A"/>
                    <w:right w:val="single" w:sz="8" w:space="0" w:color="00000A"/>
                  </w:tcBorders>
                  <w:vAlign w:val="center"/>
                  <w:hideMark/>
                </w:tcPr>
                <w:p w14:paraId="149663B7" w14:textId="77777777" w:rsidR="007D790C" w:rsidRPr="007D790C" w:rsidRDefault="007D790C" w:rsidP="007D790C">
                  <w:pPr>
                    <w:jc w:val="center"/>
                    <w:rPr>
                      <w:rFonts w:eastAsia="Times New Roman"/>
                      <w:color w:val="00000A"/>
                      <w:sz w:val="18"/>
                      <w:szCs w:val="18"/>
                      <w:lang w:eastAsia="ro-RO"/>
                    </w:rPr>
                  </w:pPr>
                  <w:r w:rsidRPr="007D790C">
                    <w:rPr>
                      <w:rFonts w:eastAsia="Times New Roman"/>
                      <w:color w:val="00000A"/>
                      <w:sz w:val="18"/>
                      <w:szCs w:val="18"/>
                      <w:lang w:eastAsia="ro-RO"/>
                    </w:rPr>
                    <w:t>0</w:t>
                  </w:r>
                </w:p>
              </w:tc>
            </w:tr>
            <w:tr w:rsidR="007D790C" w:rsidRPr="007D790C" w14:paraId="5894C025" w14:textId="77777777" w:rsidTr="007D790C">
              <w:trPr>
                <w:trHeight w:val="344"/>
              </w:trPr>
              <w:tc>
                <w:tcPr>
                  <w:tcW w:w="2304" w:type="dxa"/>
                  <w:tcBorders>
                    <w:top w:val="nil"/>
                    <w:left w:val="single" w:sz="8" w:space="0" w:color="00000A"/>
                    <w:bottom w:val="single" w:sz="8" w:space="0" w:color="00000A"/>
                    <w:right w:val="single" w:sz="8" w:space="0" w:color="00000A"/>
                  </w:tcBorders>
                  <w:vAlign w:val="center"/>
                  <w:hideMark/>
                </w:tcPr>
                <w:p w14:paraId="7F049E95" w14:textId="77777777" w:rsidR="007D790C" w:rsidRPr="007D790C" w:rsidRDefault="007D790C" w:rsidP="007D790C">
                  <w:pPr>
                    <w:jc w:val="both"/>
                    <w:rPr>
                      <w:rFonts w:eastAsia="Times New Roman"/>
                      <w:color w:val="00000A"/>
                      <w:sz w:val="18"/>
                      <w:szCs w:val="18"/>
                      <w:lang w:eastAsia="ro-RO"/>
                    </w:rPr>
                  </w:pPr>
                  <w:r w:rsidRPr="007D790C">
                    <w:rPr>
                      <w:rFonts w:eastAsia="Times New Roman"/>
                      <w:color w:val="00000A"/>
                      <w:sz w:val="18"/>
                      <w:szCs w:val="18"/>
                      <w:lang w:eastAsia="ro-RO"/>
                    </w:rPr>
                    <w:t xml:space="preserve">Tehnologia informației  </w:t>
                  </w:r>
                </w:p>
              </w:tc>
              <w:tc>
                <w:tcPr>
                  <w:tcW w:w="736" w:type="dxa"/>
                  <w:tcBorders>
                    <w:top w:val="nil"/>
                    <w:left w:val="nil"/>
                    <w:bottom w:val="single" w:sz="8" w:space="0" w:color="00000A"/>
                    <w:right w:val="single" w:sz="8" w:space="0" w:color="00000A"/>
                  </w:tcBorders>
                  <w:vAlign w:val="center"/>
                  <w:hideMark/>
                </w:tcPr>
                <w:p w14:paraId="6F44AE57" w14:textId="77777777" w:rsidR="007D790C" w:rsidRPr="007D790C" w:rsidRDefault="007D790C" w:rsidP="007D790C">
                  <w:pPr>
                    <w:jc w:val="center"/>
                    <w:rPr>
                      <w:rFonts w:eastAsia="Times New Roman"/>
                      <w:color w:val="00000A"/>
                      <w:sz w:val="18"/>
                      <w:szCs w:val="18"/>
                      <w:lang w:eastAsia="ro-RO"/>
                    </w:rPr>
                  </w:pPr>
                  <w:r w:rsidRPr="007D790C">
                    <w:rPr>
                      <w:rFonts w:eastAsia="Times New Roman"/>
                      <w:color w:val="00000A"/>
                      <w:sz w:val="18"/>
                      <w:szCs w:val="18"/>
                      <w:lang w:eastAsia="ro-RO"/>
                    </w:rPr>
                    <w:t>0</w:t>
                  </w:r>
                </w:p>
              </w:tc>
              <w:tc>
                <w:tcPr>
                  <w:tcW w:w="1240" w:type="dxa"/>
                  <w:tcBorders>
                    <w:top w:val="nil"/>
                    <w:left w:val="nil"/>
                    <w:bottom w:val="single" w:sz="8" w:space="0" w:color="00000A"/>
                    <w:right w:val="single" w:sz="8" w:space="0" w:color="00000A"/>
                  </w:tcBorders>
                  <w:vAlign w:val="center"/>
                  <w:hideMark/>
                </w:tcPr>
                <w:p w14:paraId="38E13552" w14:textId="77777777" w:rsidR="007D790C" w:rsidRPr="007D790C" w:rsidRDefault="007D790C" w:rsidP="007D790C">
                  <w:pPr>
                    <w:jc w:val="center"/>
                    <w:rPr>
                      <w:rFonts w:eastAsia="Times New Roman"/>
                      <w:color w:val="00000A"/>
                      <w:sz w:val="18"/>
                      <w:szCs w:val="18"/>
                      <w:lang w:eastAsia="ro-RO"/>
                    </w:rPr>
                  </w:pPr>
                  <w:r w:rsidRPr="007D790C">
                    <w:rPr>
                      <w:rFonts w:eastAsia="Times New Roman"/>
                      <w:color w:val="00000A"/>
                      <w:sz w:val="18"/>
                      <w:szCs w:val="18"/>
                      <w:lang w:eastAsia="ro-RO"/>
                    </w:rPr>
                    <w:t>0</w:t>
                  </w:r>
                </w:p>
              </w:tc>
              <w:tc>
                <w:tcPr>
                  <w:tcW w:w="960" w:type="dxa"/>
                  <w:tcBorders>
                    <w:top w:val="nil"/>
                    <w:left w:val="nil"/>
                    <w:bottom w:val="single" w:sz="8" w:space="0" w:color="00000A"/>
                    <w:right w:val="single" w:sz="8" w:space="0" w:color="00000A"/>
                  </w:tcBorders>
                  <w:vAlign w:val="center"/>
                  <w:hideMark/>
                </w:tcPr>
                <w:p w14:paraId="32C74C0E" w14:textId="77777777" w:rsidR="007D790C" w:rsidRPr="007D790C" w:rsidRDefault="007D790C" w:rsidP="007D790C">
                  <w:pPr>
                    <w:jc w:val="center"/>
                    <w:rPr>
                      <w:rFonts w:eastAsia="Times New Roman"/>
                      <w:color w:val="00000A"/>
                      <w:sz w:val="18"/>
                      <w:szCs w:val="18"/>
                      <w:lang w:eastAsia="ro-RO"/>
                    </w:rPr>
                  </w:pPr>
                  <w:r w:rsidRPr="007D790C">
                    <w:rPr>
                      <w:rFonts w:eastAsia="Times New Roman"/>
                      <w:color w:val="00000A"/>
                      <w:sz w:val="18"/>
                      <w:szCs w:val="18"/>
                      <w:lang w:eastAsia="ro-RO"/>
                    </w:rPr>
                    <w:t>0</w:t>
                  </w:r>
                </w:p>
              </w:tc>
              <w:tc>
                <w:tcPr>
                  <w:tcW w:w="1120" w:type="dxa"/>
                  <w:tcBorders>
                    <w:top w:val="nil"/>
                    <w:left w:val="nil"/>
                    <w:bottom w:val="single" w:sz="8" w:space="0" w:color="00000A"/>
                    <w:right w:val="single" w:sz="8" w:space="0" w:color="00000A"/>
                  </w:tcBorders>
                  <w:vAlign w:val="center"/>
                  <w:hideMark/>
                </w:tcPr>
                <w:p w14:paraId="22BD7095" w14:textId="77777777" w:rsidR="007D790C" w:rsidRPr="007D790C" w:rsidRDefault="007D790C" w:rsidP="007D790C">
                  <w:pPr>
                    <w:jc w:val="center"/>
                    <w:rPr>
                      <w:rFonts w:eastAsia="Times New Roman"/>
                      <w:color w:val="00000A"/>
                      <w:sz w:val="18"/>
                      <w:szCs w:val="18"/>
                      <w:lang w:eastAsia="ro-RO"/>
                    </w:rPr>
                  </w:pPr>
                  <w:r w:rsidRPr="007D790C">
                    <w:rPr>
                      <w:rFonts w:eastAsia="Times New Roman"/>
                      <w:color w:val="00000A"/>
                      <w:sz w:val="18"/>
                      <w:szCs w:val="18"/>
                      <w:lang w:eastAsia="ro-RO"/>
                    </w:rPr>
                    <w:t>0</w:t>
                  </w:r>
                </w:p>
              </w:tc>
            </w:tr>
            <w:tr w:rsidR="007D790C" w:rsidRPr="007D790C" w14:paraId="5E4B77FD" w14:textId="77777777" w:rsidTr="007D790C">
              <w:trPr>
                <w:trHeight w:val="245"/>
              </w:trPr>
              <w:tc>
                <w:tcPr>
                  <w:tcW w:w="2304" w:type="dxa"/>
                  <w:tcBorders>
                    <w:top w:val="nil"/>
                    <w:left w:val="single" w:sz="8" w:space="0" w:color="00000A"/>
                    <w:bottom w:val="single" w:sz="8" w:space="0" w:color="00000A"/>
                    <w:right w:val="single" w:sz="8" w:space="0" w:color="00000A"/>
                  </w:tcBorders>
                  <w:vAlign w:val="center"/>
                  <w:hideMark/>
                </w:tcPr>
                <w:p w14:paraId="5D9C383C" w14:textId="77777777" w:rsidR="007D790C" w:rsidRPr="007D790C" w:rsidRDefault="007D790C" w:rsidP="007D790C">
                  <w:pPr>
                    <w:jc w:val="both"/>
                    <w:rPr>
                      <w:rFonts w:eastAsia="Times New Roman"/>
                      <w:color w:val="00000A"/>
                      <w:sz w:val="18"/>
                      <w:szCs w:val="18"/>
                      <w:lang w:eastAsia="ro-RO"/>
                    </w:rPr>
                  </w:pPr>
                  <w:r w:rsidRPr="007D790C">
                    <w:rPr>
                      <w:rFonts w:eastAsia="Times New Roman"/>
                      <w:color w:val="00000A"/>
                      <w:sz w:val="18"/>
                      <w:szCs w:val="18"/>
                      <w:lang w:eastAsia="ro-RO"/>
                    </w:rPr>
                    <w:t>Juridic</w:t>
                  </w:r>
                </w:p>
              </w:tc>
              <w:tc>
                <w:tcPr>
                  <w:tcW w:w="736" w:type="dxa"/>
                  <w:tcBorders>
                    <w:top w:val="nil"/>
                    <w:left w:val="nil"/>
                    <w:bottom w:val="single" w:sz="8" w:space="0" w:color="00000A"/>
                    <w:right w:val="single" w:sz="8" w:space="0" w:color="00000A"/>
                  </w:tcBorders>
                  <w:vAlign w:val="center"/>
                  <w:hideMark/>
                </w:tcPr>
                <w:p w14:paraId="4D264C1C" w14:textId="77777777" w:rsidR="007D790C" w:rsidRPr="007D790C" w:rsidRDefault="007D790C" w:rsidP="007D790C">
                  <w:pPr>
                    <w:jc w:val="center"/>
                    <w:rPr>
                      <w:rFonts w:eastAsia="Times New Roman"/>
                      <w:color w:val="00000A"/>
                      <w:sz w:val="18"/>
                      <w:szCs w:val="18"/>
                      <w:lang w:eastAsia="ro-RO"/>
                    </w:rPr>
                  </w:pPr>
                  <w:r w:rsidRPr="007D790C">
                    <w:rPr>
                      <w:rFonts w:eastAsia="Times New Roman"/>
                      <w:color w:val="00000A"/>
                      <w:sz w:val="18"/>
                      <w:szCs w:val="18"/>
                      <w:lang w:eastAsia="ro-RO"/>
                    </w:rPr>
                    <w:t>0</w:t>
                  </w:r>
                </w:p>
              </w:tc>
              <w:tc>
                <w:tcPr>
                  <w:tcW w:w="1240" w:type="dxa"/>
                  <w:tcBorders>
                    <w:top w:val="nil"/>
                    <w:left w:val="nil"/>
                    <w:bottom w:val="single" w:sz="8" w:space="0" w:color="00000A"/>
                    <w:right w:val="single" w:sz="8" w:space="0" w:color="00000A"/>
                  </w:tcBorders>
                  <w:vAlign w:val="center"/>
                  <w:hideMark/>
                </w:tcPr>
                <w:p w14:paraId="5142A0BE" w14:textId="77777777" w:rsidR="007D790C" w:rsidRPr="007D790C" w:rsidRDefault="007D790C" w:rsidP="007D790C">
                  <w:pPr>
                    <w:jc w:val="center"/>
                    <w:rPr>
                      <w:rFonts w:eastAsia="Times New Roman"/>
                      <w:color w:val="00000A"/>
                      <w:sz w:val="18"/>
                      <w:szCs w:val="18"/>
                      <w:lang w:eastAsia="ro-RO"/>
                    </w:rPr>
                  </w:pPr>
                  <w:r w:rsidRPr="007D790C">
                    <w:rPr>
                      <w:rFonts w:eastAsia="Times New Roman"/>
                      <w:color w:val="00000A"/>
                      <w:sz w:val="18"/>
                      <w:szCs w:val="18"/>
                      <w:lang w:eastAsia="ro-RO"/>
                    </w:rPr>
                    <w:t>0</w:t>
                  </w:r>
                </w:p>
              </w:tc>
              <w:tc>
                <w:tcPr>
                  <w:tcW w:w="960" w:type="dxa"/>
                  <w:tcBorders>
                    <w:top w:val="nil"/>
                    <w:left w:val="nil"/>
                    <w:bottom w:val="single" w:sz="8" w:space="0" w:color="00000A"/>
                    <w:right w:val="single" w:sz="8" w:space="0" w:color="00000A"/>
                  </w:tcBorders>
                  <w:vAlign w:val="center"/>
                  <w:hideMark/>
                </w:tcPr>
                <w:p w14:paraId="041D794F" w14:textId="77777777" w:rsidR="007D790C" w:rsidRPr="007D790C" w:rsidRDefault="007D790C" w:rsidP="007D790C">
                  <w:pPr>
                    <w:jc w:val="center"/>
                    <w:rPr>
                      <w:rFonts w:eastAsia="Times New Roman"/>
                      <w:color w:val="00000A"/>
                      <w:sz w:val="18"/>
                      <w:szCs w:val="18"/>
                      <w:lang w:eastAsia="ro-RO"/>
                    </w:rPr>
                  </w:pPr>
                  <w:r w:rsidRPr="007D790C">
                    <w:rPr>
                      <w:rFonts w:eastAsia="Times New Roman"/>
                      <w:color w:val="00000A"/>
                      <w:sz w:val="18"/>
                      <w:szCs w:val="18"/>
                      <w:lang w:eastAsia="ro-RO"/>
                    </w:rPr>
                    <w:t>0</w:t>
                  </w:r>
                </w:p>
              </w:tc>
              <w:tc>
                <w:tcPr>
                  <w:tcW w:w="1120" w:type="dxa"/>
                  <w:tcBorders>
                    <w:top w:val="nil"/>
                    <w:left w:val="nil"/>
                    <w:bottom w:val="single" w:sz="8" w:space="0" w:color="00000A"/>
                    <w:right w:val="single" w:sz="8" w:space="0" w:color="00000A"/>
                  </w:tcBorders>
                  <w:vAlign w:val="center"/>
                  <w:hideMark/>
                </w:tcPr>
                <w:p w14:paraId="79C38ED5" w14:textId="77777777" w:rsidR="007D790C" w:rsidRPr="007D790C" w:rsidRDefault="007D790C" w:rsidP="007D790C">
                  <w:pPr>
                    <w:jc w:val="center"/>
                    <w:rPr>
                      <w:rFonts w:eastAsia="Times New Roman"/>
                      <w:color w:val="00000A"/>
                      <w:sz w:val="18"/>
                      <w:szCs w:val="18"/>
                      <w:lang w:eastAsia="ro-RO"/>
                    </w:rPr>
                  </w:pPr>
                  <w:r w:rsidRPr="007D790C">
                    <w:rPr>
                      <w:rFonts w:eastAsia="Times New Roman"/>
                      <w:color w:val="00000A"/>
                      <w:sz w:val="18"/>
                      <w:szCs w:val="18"/>
                      <w:lang w:eastAsia="ro-RO"/>
                    </w:rPr>
                    <w:t>0</w:t>
                  </w:r>
                </w:p>
              </w:tc>
            </w:tr>
            <w:tr w:rsidR="007D790C" w:rsidRPr="007D790C" w14:paraId="06EAEEF0" w14:textId="77777777" w:rsidTr="007D790C">
              <w:trPr>
                <w:trHeight w:val="434"/>
              </w:trPr>
              <w:tc>
                <w:tcPr>
                  <w:tcW w:w="2304" w:type="dxa"/>
                  <w:tcBorders>
                    <w:top w:val="nil"/>
                    <w:left w:val="single" w:sz="8" w:space="0" w:color="00000A"/>
                    <w:bottom w:val="single" w:sz="8" w:space="0" w:color="00000A"/>
                    <w:right w:val="single" w:sz="8" w:space="0" w:color="00000A"/>
                  </w:tcBorders>
                  <w:vAlign w:val="center"/>
                  <w:hideMark/>
                </w:tcPr>
                <w:p w14:paraId="1047136F" w14:textId="77777777" w:rsidR="007D790C" w:rsidRPr="007D790C" w:rsidRDefault="007D790C" w:rsidP="007D790C">
                  <w:pPr>
                    <w:jc w:val="both"/>
                    <w:rPr>
                      <w:rFonts w:eastAsia="Times New Roman"/>
                      <w:color w:val="00000A"/>
                      <w:sz w:val="18"/>
                      <w:szCs w:val="18"/>
                      <w:lang w:eastAsia="ro-RO"/>
                    </w:rPr>
                  </w:pPr>
                  <w:r w:rsidRPr="007D790C">
                    <w:rPr>
                      <w:rFonts w:eastAsia="Times New Roman"/>
                      <w:color w:val="00000A"/>
                      <w:sz w:val="18"/>
                      <w:szCs w:val="18"/>
                      <w:lang w:eastAsia="ro-RO"/>
                    </w:rPr>
                    <w:t>Fonduri comunitare</w:t>
                  </w:r>
                </w:p>
              </w:tc>
              <w:tc>
                <w:tcPr>
                  <w:tcW w:w="736" w:type="dxa"/>
                  <w:tcBorders>
                    <w:top w:val="nil"/>
                    <w:left w:val="nil"/>
                    <w:bottom w:val="single" w:sz="8" w:space="0" w:color="00000A"/>
                    <w:right w:val="single" w:sz="8" w:space="0" w:color="00000A"/>
                  </w:tcBorders>
                  <w:vAlign w:val="center"/>
                  <w:hideMark/>
                </w:tcPr>
                <w:p w14:paraId="11C139BB" w14:textId="77777777" w:rsidR="007D790C" w:rsidRPr="007D790C" w:rsidRDefault="007D790C" w:rsidP="007D790C">
                  <w:pPr>
                    <w:jc w:val="center"/>
                    <w:rPr>
                      <w:rFonts w:eastAsia="Times New Roman"/>
                      <w:color w:val="00000A"/>
                      <w:sz w:val="18"/>
                      <w:szCs w:val="18"/>
                      <w:lang w:eastAsia="ro-RO"/>
                    </w:rPr>
                  </w:pPr>
                  <w:r w:rsidRPr="007D790C">
                    <w:rPr>
                      <w:rFonts w:eastAsia="Times New Roman"/>
                      <w:color w:val="00000A"/>
                      <w:sz w:val="18"/>
                      <w:szCs w:val="18"/>
                      <w:lang w:eastAsia="ro-RO"/>
                    </w:rPr>
                    <w:t>0</w:t>
                  </w:r>
                </w:p>
              </w:tc>
              <w:tc>
                <w:tcPr>
                  <w:tcW w:w="1240" w:type="dxa"/>
                  <w:tcBorders>
                    <w:top w:val="nil"/>
                    <w:left w:val="nil"/>
                    <w:bottom w:val="single" w:sz="8" w:space="0" w:color="00000A"/>
                    <w:right w:val="single" w:sz="8" w:space="0" w:color="00000A"/>
                  </w:tcBorders>
                  <w:vAlign w:val="center"/>
                  <w:hideMark/>
                </w:tcPr>
                <w:p w14:paraId="3CD07B73" w14:textId="77777777" w:rsidR="007D790C" w:rsidRPr="007D790C" w:rsidRDefault="007D790C" w:rsidP="007D790C">
                  <w:pPr>
                    <w:jc w:val="center"/>
                    <w:rPr>
                      <w:rFonts w:eastAsia="Times New Roman"/>
                      <w:color w:val="00000A"/>
                      <w:sz w:val="18"/>
                      <w:szCs w:val="18"/>
                      <w:lang w:eastAsia="ro-RO"/>
                    </w:rPr>
                  </w:pPr>
                  <w:r w:rsidRPr="007D790C">
                    <w:rPr>
                      <w:rFonts w:eastAsia="Times New Roman"/>
                      <w:color w:val="00000A"/>
                      <w:sz w:val="18"/>
                      <w:szCs w:val="18"/>
                      <w:lang w:eastAsia="ro-RO"/>
                    </w:rPr>
                    <w:t>0</w:t>
                  </w:r>
                </w:p>
              </w:tc>
              <w:tc>
                <w:tcPr>
                  <w:tcW w:w="960" w:type="dxa"/>
                  <w:tcBorders>
                    <w:top w:val="nil"/>
                    <w:left w:val="nil"/>
                    <w:bottom w:val="single" w:sz="8" w:space="0" w:color="00000A"/>
                    <w:right w:val="single" w:sz="8" w:space="0" w:color="00000A"/>
                  </w:tcBorders>
                  <w:vAlign w:val="center"/>
                  <w:hideMark/>
                </w:tcPr>
                <w:p w14:paraId="251CAD51" w14:textId="77777777" w:rsidR="007D790C" w:rsidRPr="007D790C" w:rsidRDefault="007D790C" w:rsidP="007D790C">
                  <w:pPr>
                    <w:jc w:val="center"/>
                    <w:rPr>
                      <w:rFonts w:eastAsia="Times New Roman"/>
                      <w:color w:val="00000A"/>
                      <w:sz w:val="18"/>
                      <w:szCs w:val="18"/>
                      <w:lang w:eastAsia="ro-RO"/>
                    </w:rPr>
                  </w:pPr>
                  <w:r w:rsidRPr="007D790C">
                    <w:rPr>
                      <w:rFonts w:eastAsia="Times New Roman"/>
                      <w:color w:val="00000A"/>
                      <w:sz w:val="18"/>
                      <w:szCs w:val="18"/>
                      <w:lang w:eastAsia="ro-RO"/>
                    </w:rPr>
                    <w:t>0</w:t>
                  </w:r>
                </w:p>
              </w:tc>
              <w:tc>
                <w:tcPr>
                  <w:tcW w:w="1120" w:type="dxa"/>
                  <w:tcBorders>
                    <w:top w:val="nil"/>
                    <w:left w:val="nil"/>
                    <w:bottom w:val="single" w:sz="8" w:space="0" w:color="00000A"/>
                    <w:right w:val="single" w:sz="8" w:space="0" w:color="00000A"/>
                  </w:tcBorders>
                  <w:vAlign w:val="center"/>
                  <w:hideMark/>
                </w:tcPr>
                <w:p w14:paraId="5831BB4A" w14:textId="77777777" w:rsidR="007D790C" w:rsidRPr="007D790C" w:rsidRDefault="007D790C" w:rsidP="007D790C">
                  <w:pPr>
                    <w:jc w:val="center"/>
                    <w:rPr>
                      <w:rFonts w:eastAsia="Times New Roman"/>
                      <w:color w:val="00000A"/>
                      <w:sz w:val="18"/>
                      <w:szCs w:val="18"/>
                      <w:lang w:eastAsia="ro-RO"/>
                    </w:rPr>
                  </w:pPr>
                  <w:r w:rsidRPr="007D790C">
                    <w:rPr>
                      <w:rFonts w:eastAsia="Times New Roman"/>
                      <w:color w:val="00000A"/>
                      <w:sz w:val="18"/>
                      <w:szCs w:val="18"/>
                      <w:lang w:eastAsia="ro-RO"/>
                    </w:rPr>
                    <w:t>0</w:t>
                  </w:r>
                </w:p>
              </w:tc>
            </w:tr>
            <w:tr w:rsidR="007D790C" w:rsidRPr="007D790C" w14:paraId="6F1A90AA" w14:textId="77777777" w:rsidTr="007D790C">
              <w:trPr>
                <w:trHeight w:val="344"/>
              </w:trPr>
              <w:tc>
                <w:tcPr>
                  <w:tcW w:w="2304" w:type="dxa"/>
                  <w:tcBorders>
                    <w:top w:val="nil"/>
                    <w:left w:val="single" w:sz="8" w:space="0" w:color="00000A"/>
                    <w:bottom w:val="single" w:sz="8" w:space="0" w:color="00000A"/>
                    <w:right w:val="single" w:sz="8" w:space="0" w:color="00000A"/>
                  </w:tcBorders>
                  <w:vAlign w:val="center"/>
                  <w:hideMark/>
                </w:tcPr>
                <w:p w14:paraId="7DDD139F" w14:textId="77777777" w:rsidR="007D790C" w:rsidRPr="007D790C" w:rsidRDefault="007D790C" w:rsidP="007D790C">
                  <w:pPr>
                    <w:jc w:val="both"/>
                    <w:rPr>
                      <w:rFonts w:eastAsia="Times New Roman"/>
                      <w:color w:val="00000A"/>
                      <w:sz w:val="18"/>
                      <w:szCs w:val="18"/>
                      <w:lang w:eastAsia="ro-RO"/>
                    </w:rPr>
                  </w:pPr>
                  <w:proofErr w:type="spellStart"/>
                  <w:r w:rsidRPr="007D790C">
                    <w:rPr>
                      <w:rFonts w:eastAsia="Times New Roman"/>
                      <w:color w:val="00000A"/>
                      <w:sz w:val="18"/>
                      <w:szCs w:val="18"/>
                      <w:lang w:eastAsia="ro-RO"/>
                    </w:rPr>
                    <w:t>Funcţiile</w:t>
                  </w:r>
                  <w:proofErr w:type="spellEnd"/>
                  <w:r w:rsidRPr="007D790C">
                    <w:rPr>
                      <w:rFonts w:eastAsia="Times New Roman"/>
                      <w:color w:val="00000A"/>
                      <w:sz w:val="18"/>
                      <w:szCs w:val="18"/>
                      <w:lang w:eastAsia="ro-RO"/>
                    </w:rPr>
                    <w:t xml:space="preserve"> specifice </w:t>
                  </w:r>
                  <w:proofErr w:type="spellStart"/>
                  <w:r w:rsidRPr="007D790C">
                    <w:rPr>
                      <w:rFonts w:eastAsia="Times New Roman"/>
                      <w:color w:val="00000A"/>
                      <w:sz w:val="18"/>
                      <w:szCs w:val="18"/>
                      <w:lang w:eastAsia="ro-RO"/>
                    </w:rPr>
                    <w:t>entităţii</w:t>
                  </w:r>
                  <w:proofErr w:type="spellEnd"/>
                </w:p>
              </w:tc>
              <w:tc>
                <w:tcPr>
                  <w:tcW w:w="736" w:type="dxa"/>
                  <w:tcBorders>
                    <w:top w:val="nil"/>
                    <w:left w:val="nil"/>
                    <w:bottom w:val="single" w:sz="8" w:space="0" w:color="00000A"/>
                    <w:right w:val="single" w:sz="8" w:space="0" w:color="00000A"/>
                  </w:tcBorders>
                  <w:vAlign w:val="center"/>
                  <w:hideMark/>
                </w:tcPr>
                <w:p w14:paraId="2546C1EF" w14:textId="77777777" w:rsidR="007D790C" w:rsidRPr="007D790C" w:rsidRDefault="007D790C" w:rsidP="007D790C">
                  <w:pPr>
                    <w:jc w:val="center"/>
                    <w:rPr>
                      <w:rFonts w:eastAsia="Times New Roman"/>
                      <w:color w:val="00000A"/>
                      <w:sz w:val="18"/>
                      <w:szCs w:val="18"/>
                      <w:lang w:eastAsia="ro-RO"/>
                    </w:rPr>
                  </w:pPr>
                  <w:r w:rsidRPr="007D790C">
                    <w:rPr>
                      <w:rFonts w:eastAsia="Times New Roman"/>
                      <w:color w:val="00000A"/>
                      <w:sz w:val="18"/>
                      <w:szCs w:val="18"/>
                      <w:lang w:eastAsia="ro-RO"/>
                    </w:rPr>
                    <w:t>0</w:t>
                  </w:r>
                </w:p>
              </w:tc>
              <w:tc>
                <w:tcPr>
                  <w:tcW w:w="1240" w:type="dxa"/>
                  <w:tcBorders>
                    <w:top w:val="nil"/>
                    <w:left w:val="nil"/>
                    <w:bottom w:val="single" w:sz="8" w:space="0" w:color="00000A"/>
                    <w:right w:val="single" w:sz="8" w:space="0" w:color="00000A"/>
                  </w:tcBorders>
                  <w:vAlign w:val="center"/>
                  <w:hideMark/>
                </w:tcPr>
                <w:p w14:paraId="268ABB60" w14:textId="77777777" w:rsidR="007D790C" w:rsidRPr="007D790C" w:rsidRDefault="007D790C" w:rsidP="007D790C">
                  <w:pPr>
                    <w:jc w:val="center"/>
                    <w:rPr>
                      <w:rFonts w:eastAsia="Times New Roman"/>
                      <w:color w:val="00000A"/>
                      <w:sz w:val="18"/>
                      <w:szCs w:val="18"/>
                      <w:lang w:eastAsia="ro-RO"/>
                    </w:rPr>
                  </w:pPr>
                  <w:r w:rsidRPr="007D790C">
                    <w:rPr>
                      <w:rFonts w:eastAsia="Times New Roman"/>
                      <w:color w:val="00000A"/>
                      <w:sz w:val="18"/>
                      <w:szCs w:val="18"/>
                      <w:lang w:eastAsia="ro-RO"/>
                    </w:rPr>
                    <w:t>0</w:t>
                  </w:r>
                </w:p>
              </w:tc>
              <w:tc>
                <w:tcPr>
                  <w:tcW w:w="960" w:type="dxa"/>
                  <w:tcBorders>
                    <w:top w:val="nil"/>
                    <w:left w:val="nil"/>
                    <w:bottom w:val="single" w:sz="8" w:space="0" w:color="00000A"/>
                    <w:right w:val="single" w:sz="8" w:space="0" w:color="00000A"/>
                  </w:tcBorders>
                  <w:vAlign w:val="center"/>
                  <w:hideMark/>
                </w:tcPr>
                <w:p w14:paraId="33432BA4" w14:textId="77777777" w:rsidR="007D790C" w:rsidRPr="007D790C" w:rsidRDefault="007D790C" w:rsidP="007D790C">
                  <w:pPr>
                    <w:jc w:val="center"/>
                    <w:rPr>
                      <w:rFonts w:eastAsia="Times New Roman"/>
                      <w:color w:val="00000A"/>
                      <w:sz w:val="18"/>
                      <w:szCs w:val="18"/>
                      <w:lang w:eastAsia="ro-RO"/>
                    </w:rPr>
                  </w:pPr>
                  <w:r w:rsidRPr="007D790C">
                    <w:rPr>
                      <w:rFonts w:eastAsia="Times New Roman"/>
                      <w:color w:val="00000A"/>
                      <w:sz w:val="18"/>
                      <w:szCs w:val="18"/>
                      <w:lang w:eastAsia="ro-RO"/>
                    </w:rPr>
                    <w:t>0</w:t>
                  </w:r>
                </w:p>
              </w:tc>
              <w:tc>
                <w:tcPr>
                  <w:tcW w:w="1120" w:type="dxa"/>
                  <w:tcBorders>
                    <w:top w:val="nil"/>
                    <w:left w:val="nil"/>
                    <w:bottom w:val="single" w:sz="8" w:space="0" w:color="00000A"/>
                    <w:right w:val="single" w:sz="8" w:space="0" w:color="00000A"/>
                  </w:tcBorders>
                  <w:vAlign w:val="center"/>
                  <w:hideMark/>
                </w:tcPr>
                <w:p w14:paraId="32EDFD48" w14:textId="77777777" w:rsidR="007D790C" w:rsidRPr="007D790C" w:rsidRDefault="007D790C" w:rsidP="007D790C">
                  <w:pPr>
                    <w:jc w:val="center"/>
                    <w:rPr>
                      <w:rFonts w:eastAsia="Times New Roman"/>
                      <w:color w:val="00000A"/>
                      <w:sz w:val="18"/>
                      <w:szCs w:val="18"/>
                      <w:lang w:eastAsia="ro-RO"/>
                    </w:rPr>
                  </w:pPr>
                  <w:r w:rsidRPr="007D790C">
                    <w:rPr>
                      <w:rFonts w:eastAsia="Times New Roman"/>
                      <w:color w:val="00000A"/>
                      <w:sz w:val="18"/>
                      <w:szCs w:val="18"/>
                      <w:lang w:eastAsia="ro-RO"/>
                    </w:rPr>
                    <w:t>0</w:t>
                  </w:r>
                </w:p>
              </w:tc>
            </w:tr>
            <w:tr w:rsidR="007D790C" w:rsidRPr="007D790C" w14:paraId="7E9B6FDD" w14:textId="77777777" w:rsidTr="007D790C">
              <w:trPr>
                <w:trHeight w:val="335"/>
              </w:trPr>
              <w:tc>
                <w:tcPr>
                  <w:tcW w:w="2304" w:type="dxa"/>
                  <w:tcBorders>
                    <w:top w:val="nil"/>
                    <w:left w:val="single" w:sz="8" w:space="0" w:color="00000A"/>
                    <w:bottom w:val="single" w:sz="8" w:space="0" w:color="00000A"/>
                    <w:right w:val="single" w:sz="8" w:space="0" w:color="00000A"/>
                  </w:tcBorders>
                  <w:vAlign w:val="center"/>
                  <w:hideMark/>
                </w:tcPr>
                <w:p w14:paraId="692CBDF8" w14:textId="77777777" w:rsidR="007D790C" w:rsidRPr="007D790C" w:rsidRDefault="007D790C" w:rsidP="007D790C">
                  <w:pPr>
                    <w:rPr>
                      <w:rFonts w:eastAsia="Times New Roman"/>
                      <w:color w:val="00000A"/>
                      <w:sz w:val="18"/>
                      <w:szCs w:val="18"/>
                      <w:lang w:eastAsia="ro-RO"/>
                    </w:rPr>
                  </w:pPr>
                  <w:r w:rsidRPr="007D790C">
                    <w:rPr>
                      <w:rFonts w:eastAsia="Times New Roman"/>
                      <w:color w:val="00000A"/>
                      <w:sz w:val="18"/>
                      <w:szCs w:val="18"/>
                      <w:lang w:eastAsia="ro-RO"/>
                    </w:rPr>
                    <w:t>SCM/SCIM</w:t>
                  </w:r>
                </w:p>
              </w:tc>
              <w:tc>
                <w:tcPr>
                  <w:tcW w:w="736" w:type="dxa"/>
                  <w:tcBorders>
                    <w:top w:val="nil"/>
                    <w:left w:val="nil"/>
                    <w:bottom w:val="single" w:sz="8" w:space="0" w:color="00000A"/>
                    <w:right w:val="single" w:sz="8" w:space="0" w:color="00000A"/>
                  </w:tcBorders>
                  <w:vAlign w:val="center"/>
                  <w:hideMark/>
                </w:tcPr>
                <w:p w14:paraId="7480C8CE" w14:textId="77777777" w:rsidR="007D790C" w:rsidRPr="007D790C" w:rsidRDefault="007D790C" w:rsidP="007D790C">
                  <w:pPr>
                    <w:jc w:val="center"/>
                    <w:rPr>
                      <w:rFonts w:eastAsia="Times New Roman"/>
                      <w:color w:val="00000A"/>
                      <w:sz w:val="18"/>
                      <w:szCs w:val="18"/>
                      <w:lang w:eastAsia="ro-RO"/>
                    </w:rPr>
                  </w:pPr>
                  <w:r w:rsidRPr="007D790C">
                    <w:rPr>
                      <w:rFonts w:eastAsia="Times New Roman"/>
                      <w:color w:val="00000A"/>
                      <w:sz w:val="18"/>
                      <w:szCs w:val="18"/>
                      <w:lang w:eastAsia="ro-RO"/>
                    </w:rPr>
                    <w:t>0</w:t>
                  </w:r>
                </w:p>
              </w:tc>
              <w:tc>
                <w:tcPr>
                  <w:tcW w:w="1240" w:type="dxa"/>
                  <w:tcBorders>
                    <w:top w:val="nil"/>
                    <w:left w:val="nil"/>
                    <w:bottom w:val="single" w:sz="8" w:space="0" w:color="00000A"/>
                    <w:right w:val="single" w:sz="8" w:space="0" w:color="00000A"/>
                  </w:tcBorders>
                  <w:vAlign w:val="center"/>
                  <w:hideMark/>
                </w:tcPr>
                <w:p w14:paraId="0BA46E64" w14:textId="77777777" w:rsidR="007D790C" w:rsidRPr="007D790C" w:rsidRDefault="007D790C" w:rsidP="007D790C">
                  <w:pPr>
                    <w:jc w:val="center"/>
                    <w:rPr>
                      <w:rFonts w:eastAsia="Times New Roman"/>
                      <w:color w:val="00000A"/>
                      <w:sz w:val="18"/>
                      <w:szCs w:val="18"/>
                      <w:lang w:eastAsia="ro-RO"/>
                    </w:rPr>
                  </w:pPr>
                  <w:r w:rsidRPr="007D790C">
                    <w:rPr>
                      <w:rFonts w:eastAsia="Times New Roman"/>
                      <w:color w:val="00000A"/>
                      <w:sz w:val="18"/>
                      <w:szCs w:val="18"/>
                      <w:lang w:eastAsia="ro-RO"/>
                    </w:rPr>
                    <w:t>0</w:t>
                  </w:r>
                </w:p>
              </w:tc>
              <w:tc>
                <w:tcPr>
                  <w:tcW w:w="960" w:type="dxa"/>
                  <w:tcBorders>
                    <w:top w:val="nil"/>
                    <w:left w:val="nil"/>
                    <w:bottom w:val="single" w:sz="8" w:space="0" w:color="00000A"/>
                    <w:right w:val="single" w:sz="8" w:space="0" w:color="00000A"/>
                  </w:tcBorders>
                  <w:vAlign w:val="center"/>
                  <w:hideMark/>
                </w:tcPr>
                <w:p w14:paraId="3E2BA701" w14:textId="77777777" w:rsidR="007D790C" w:rsidRPr="007D790C" w:rsidRDefault="007D790C" w:rsidP="007D790C">
                  <w:pPr>
                    <w:jc w:val="center"/>
                    <w:rPr>
                      <w:rFonts w:eastAsia="Times New Roman"/>
                      <w:color w:val="00000A"/>
                      <w:sz w:val="18"/>
                      <w:szCs w:val="18"/>
                      <w:lang w:eastAsia="ro-RO"/>
                    </w:rPr>
                  </w:pPr>
                  <w:r w:rsidRPr="007D790C">
                    <w:rPr>
                      <w:rFonts w:eastAsia="Times New Roman"/>
                      <w:color w:val="00000A"/>
                      <w:sz w:val="18"/>
                      <w:szCs w:val="18"/>
                      <w:lang w:eastAsia="ro-RO"/>
                    </w:rPr>
                    <w:t>0</w:t>
                  </w:r>
                </w:p>
              </w:tc>
              <w:tc>
                <w:tcPr>
                  <w:tcW w:w="1120" w:type="dxa"/>
                  <w:tcBorders>
                    <w:top w:val="nil"/>
                    <w:left w:val="nil"/>
                    <w:bottom w:val="single" w:sz="8" w:space="0" w:color="00000A"/>
                    <w:right w:val="single" w:sz="8" w:space="0" w:color="00000A"/>
                  </w:tcBorders>
                  <w:vAlign w:val="center"/>
                  <w:hideMark/>
                </w:tcPr>
                <w:p w14:paraId="2BB29F71" w14:textId="77777777" w:rsidR="007D790C" w:rsidRPr="007D790C" w:rsidRDefault="007D790C" w:rsidP="007D790C">
                  <w:pPr>
                    <w:jc w:val="center"/>
                    <w:rPr>
                      <w:rFonts w:eastAsia="Times New Roman"/>
                      <w:color w:val="00000A"/>
                      <w:sz w:val="18"/>
                      <w:szCs w:val="18"/>
                      <w:lang w:eastAsia="ro-RO"/>
                    </w:rPr>
                  </w:pPr>
                  <w:r w:rsidRPr="007D790C">
                    <w:rPr>
                      <w:rFonts w:eastAsia="Times New Roman"/>
                      <w:color w:val="00000A"/>
                      <w:sz w:val="18"/>
                      <w:szCs w:val="18"/>
                      <w:lang w:eastAsia="ro-RO"/>
                    </w:rPr>
                    <w:t>0</w:t>
                  </w:r>
                </w:p>
              </w:tc>
            </w:tr>
            <w:tr w:rsidR="007D790C" w:rsidRPr="007D790C" w14:paraId="77D3179D" w14:textId="77777777" w:rsidTr="007D790C">
              <w:trPr>
                <w:trHeight w:val="335"/>
              </w:trPr>
              <w:tc>
                <w:tcPr>
                  <w:tcW w:w="2304" w:type="dxa"/>
                  <w:tcBorders>
                    <w:top w:val="nil"/>
                    <w:left w:val="single" w:sz="8" w:space="0" w:color="00000A"/>
                    <w:bottom w:val="single" w:sz="8" w:space="0" w:color="00000A"/>
                    <w:right w:val="single" w:sz="8" w:space="0" w:color="00000A"/>
                  </w:tcBorders>
                  <w:vAlign w:val="center"/>
                  <w:hideMark/>
                </w:tcPr>
                <w:p w14:paraId="2C1F6BDF" w14:textId="77777777" w:rsidR="007D790C" w:rsidRPr="007D790C" w:rsidRDefault="007D790C" w:rsidP="007D790C">
                  <w:pPr>
                    <w:rPr>
                      <w:rFonts w:eastAsia="Times New Roman"/>
                      <w:color w:val="00000A"/>
                      <w:sz w:val="18"/>
                      <w:szCs w:val="18"/>
                      <w:lang w:eastAsia="ro-RO"/>
                    </w:rPr>
                  </w:pPr>
                  <w:r w:rsidRPr="007D790C">
                    <w:rPr>
                      <w:rFonts w:eastAsia="Times New Roman"/>
                      <w:color w:val="00000A"/>
                      <w:sz w:val="18"/>
                      <w:szCs w:val="18"/>
                      <w:lang w:eastAsia="ro-RO"/>
                    </w:rPr>
                    <w:t>Alte domenii</w:t>
                  </w:r>
                </w:p>
              </w:tc>
              <w:tc>
                <w:tcPr>
                  <w:tcW w:w="736" w:type="dxa"/>
                  <w:tcBorders>
                    <w:top w:val="nil"/>
                    <w:left w:val="nil"/>
                    <w:bottom w:val="single" w:sz="8" w:space="0" w:color="00000A"/>
                    <w:right w:val="single" w:sz="8" w:space="0" w:color="00000A"/>
                  </w:tcBorders>
                  <w:vAlign w:val="center"/>
                  <w:hideMark/>
                </w:tcPr>
                <w:p w14:paraId="4C7A03C8" w14:textId="77777777" w:rsidR="007D790C" w:rsidRPr="007D790C" w:rsidRDefault="007D790C" w:rsidP="007D790C">
                  <w:pPr>
                    <w:jc w:val="center"/>
                    <w:rPr>
                      <w:rFonts w:eastAsia="Times New Roman"/>
                      <w:color w:val="00000A"/>
                      <w:sz w:val="18"/>
                      <w:szCs w:val="18"/>
                      <w:lang w:eastAsia="ro-RO"/>
                    </w:rPr>
                  </w:pPr>
                  <w:r w:rsidRPr="007D790C">
                    <w:rPr>
                      <w:rFonts w:eastAsia="Times New Roman"/>
                      <w:color w:val="00000A"/>
                      <w:sz w:val="18"/>
                      <w:szCs w:val="18"/>
                      <w:lang w:eastAsia="ro-RO"/>
                    </w:rPr>
                    <w:t>0</w:t>
                  </w:r>
                </w:p>
              </w:tc>
              <w:tc>
                <w:tcPr>
                  <w:tcW w:w="1240" w:type="dxa"/>
                  <w:tcBorders>
                    <w:top w:val="nil"/>
                    <w:left w:val="nil"/>
                    <w:bottom w:val="single" w:sz="8" w:space="0" w:color="00000A"/>
                    <w:right w:val="single" w:sz="8" w:space="0" w:color="00000A"/>
                  </w:tcBorders>
                  <w:vAlign w:val="center"/>
                  <w:hideMark/>
                </w:tcPr>
                <w:p w14:paraId="7FEFEB37" w14:textId="77777777" w:rsidR="007D790C" w:rsidRPr="007D790C" w:rsidRDefault="007D790C" w:rsidP="007D790C">
                  <w:pPr>
                    <w:jc w:val="center"/>
                    <w:rPr>
                      <w:rFonts w:eastAsia="Times New Roman"/>
                      <w:color w:val="00000A"/>
                      <w:sz w:val="18"/>
                      <w:szCs w:val="18"/>
                      <w:lang w:eastAsia="ro-RO"/>
                    </w:rPr>
                  </w:pPr>
                  <w:r w:rsidRPr="007D790C">
                    <w:rPr>
                      <w:rFonts w:eastAsia="Times New Roman"/>
                      <w:color w:val="00000A"/>
                      <w:sz w:val="18"/>
                      <w:szCs w:val="18"/>
                      <w:lang w:eastAsia="ro-RO"/>
                    </w:rPr>
                    <w:t>0</w:t>
                  </w:r>
                </w:p>
              </w:tc>
              <w:tc>
                <w:tcPr>
                  <w:tcW w:w="960" w:type="dxa"/>
                  <w:tcBorders>
                    <w:top w:val="nil"/>
                    <w:left w:val="nil"/>
                    <w:bottom w:val="single" w:sz="8" w:space="0" w:color="00000A"/>
                    <w:right w:val="single" w:sz="8" w:space="0" w:color="00000A"/>
                  </w:tcBorders>
                  <w:vAlign w:val="center"/>
                  <w:hideMark/>
                </w:tcPr>
                <w:p w14:paraId="321F9BD6" w14:textId="77777777" w:rsidR="007D790C" w:rsidRPr="007D790C" w:rsidRDefault="007D790C" w:rsidP="007D790C">
                  <w:pPr>
                    <w:jc w:val="center"/>
                    <w:rPr>
                      <w:rFonts w:eastAsia="Times New Roman"/>
                      <w:color w:val="00000A"/>
                      <w:sz w:val="18"/>
                      <w:szCs w:val="18"/>
                      <w:lang w:eastAsia="ro-RO"/>
                    </w:rPr>
                  </w:pPr>
                  <w:r w:rsidRPr="007D790C">
                    <w:rPr>
                      <w:rFonts w:eastAsia="Times New Roman"/>
                      <w:color w:val="00000A"/>
                      <w:sz w:val="18"/>
                      <w:szCs w:val="18"/>
                      <w:lang w:eastAsia="ro-RO"/>
                    </w:rPr>
                    <w:t>0</w:t>
                  </w:r>
                </w:p>
              </w:tc>
              <w:tc>
                <w:tcPr>
                  <w:tcW w:w="1120" w:type="dxa"/>
                  <w:tcBorders>
                    <w:top w:val="nil"/>
                    <w:left w:val="nil"/>
                    <w:bottom w:val="single" w:sz="8" w:space="0" w:color="00000A"/>
                    <w:right w:val="single" w:sz="8" w:space="0" w:color="00000A"/>
                  </w:tcBorders>
                  <w:vAlign w:val="center"/>
                  <w:hideMark/>
                </w:tcPr>
                <w:p w14:paraId="01AA2827" w14:textId="77777777" w:rsidR="007D790C" w:rsidRPr="007D790C" w:rsidRDefault="007D790C" w:rsidP="007D790C">
                  <w:pPr>
                    <w:jc w:val="center"/>
                    <w:rPr>
                      <w:rFonts w:eastAsia="Times New Roman"/>
                      <w:color w:val="00000A"/>
                      <w:sz w:val="18"/>
                      <w:szCs w:val="18"/>
                      <w:lang w:eastAsia="ro-RO"/>
                    </w:rPr>
                  </w:pPr>
                  <w:r w:rsidRPr="007D790C">
                    <w:rPr>
                      <w:rFonts w:eastAsia="Times New Roman"/>
                      <w:color w:val="00000A"/>
                      <w:sz w:val="18"/>
                      <w:szCs w:val="18"/>
                      <w:lang w:eastAsia="ro-RO"/>
                    </w:rPr>
                    <w:t>0</w:t>
                  </w:r>
                </w:p>
              </w:tc>
            </w:tr>
            <w:tr w:rsidR="007D790C" w:rsidRPr="007D790C" w14:paraId="005FEBD6" w14:textId="77777777" w:rsidTr="007D790C">
              <w:trPr>
                <w:trHeight w:val="645"/>
              </w:trPr>
              <w:tc>
                <w:tcPr>
                  <w:tcW w:w="2304" w:type="dxa"/>
                  <w:tcBorders>
                    <w:top w:val="nil"/>
                    <w:left w:val="single" w:sz="8" w:space="0" w:color="00000A"/>
                    <w:bottom w:val="single" w:sz="8" w:space="0" w:color="00000A"/>
                    <w:right w:val="single" w:sz="8" w:space="0" w:color="00000A"/>
                  </w:tcBorders>
                  <w:shd w:val="clear" w:color="000000" w:fill="D9D9D9"/>
                  <w:vAlign w:val="center"/>
                  <w:hideMark/>
                </w:tcPr>
                <w:p w14:paraId="783DCBC2" w14:textId="77777777" w:rsidR="007D790C" w:rsidRPr="007D790C" w:rsidRDefault="007D790C" w:rsidP="007D790C">
                  <w:pPr>
                    <w:jc w:val="center"/>
                    <w:rPr>
                      <w:rFonts w:eastAsia="Times New Roman"/>
                      <w:b/>
                      <w:bCs/>
                      <w:color w:val="00000A"/>
                      <w:sz w:val="18"/>
                      <w:szCs w:val="18"/>
                      <w:lang w:eastAsia="ro-RO"/>
                    </w:rPr>
                  </w:pPr>
                  <w:r w:rsidRPr="007D790C">
                    <w:rPr>
                      <w:rFonts w:eastAsia="Times New Roman"/>
                      <w:b/>
                      <w:bCs/>
                      <w:color w:val="00000A"/>
                      <w:sz w:val="18"/>
                      <w:szCs w:val="18"/>
                      <w:lang w:eastAsia="ro-RO"/>
                    </w:rPr>
                    <w:t>TOTAL</w:t>
                  </w:r>
                </w:p>
              </w:tc>
              <w:tc>
                <w:tcPr>
                  <w:tcW w:w="736" w:type="dxa"/>
                  <w:tcBorders>
                    <w:top w:val="nil"/>
                    <w:left w:val="nil"/>
                    <w:bottom w:val="single" w:sz="8" w:space="0" w:color="00000A"/>
                    <w:right w:val="single" w:sz="8" w:space="0" w:color="00000A"/>
                  </w:tcBorders>
                  <w:shd w:val="clear" w:color="000000" w:fill="D9D9D9"/>
                  <w:vAlign w:val="center"/>
                  <w:hideMark/>
                </w:tcPr>
                <w:p w14:paraId="75BEC23E" w14:textId="77777777" w:rsidR="007D790C" w:rsidRPr="007D790C" w:rsidRDefault="007D790C" w:rsidP="007D790C">
                  <w:pPr>
                    <w:jc w:val="center"/>
                    <w:rPr>
                      <w:rFonts w:eastAsia="Times New Roman"/>
                      <w:b/>
                      <w:bCs/>
                      <w:color w:val="00000A"/>
                      <w:sz w:val="18"/>
                      <w:szCs w:val="18"/>
                      <w:lang w:eastAsia="ro-RO"/>
                    </w:rPr>
                  </w:pPr>
                  <w:r w:rsidRPr="007D790C">
                    <w:rPr>
                      <w:rFonts w:eastAsia="Times New Roman"/>
                      <w:b/>
                      <w:bCs/>
                      <w:color w:val="00000A"/>
                      <w:sz w:val="18"/>
                      <w:szCs w:val="18"/>
                      <w:lang w:eastAsia="ro-RO"/>
                    </w:rPr>
                    <w:t>0</w:t>
                  </w:r>
                </w:p>
              </w:tc>
              <w:tc>
                <w:tcPr>
                  <w:tcW w:w="1240" w:type="dxa"/>
                  <w:tcBorders>
                    <w:top w:val="nil"/>
                    <w:left w:val="nil"/>
                    <w:bottom w:val="single" w:sz="8" w:space="0" w:color="00000A"/>
                    <w:right w:val="single" w:sz="8" w:space="0" w:color="00000A"/>
                  </w:tcBorders>
                  <w:shd w:val="clear" w:color="000000" w:fill="D9D9D9"/>
                  <w:vAlign w:val="center"/>
                  <w:hideMark/>
                </w:tcPr>
                <w:p w14:paraId="322EAC9A" w14:textId="77777777" w:rsidR="007D790C" w:rsidRPr="007D790C" w:rsidRDefault="007D790C" w:rsidP="007D790C">
                  <w:pPr>
                    <w:jc w:val="center"/>
                    <w:rPr>
                      <w:rFonts w:eastAsia="Times New Roman"/>
                      <w:b/>
                      <w:bCs/>
                      <w:color w:val="00000A"/>
                      <w:sz w:val="18"/>
                      <w:szCs w:val="18"/>
                      <w:lang w:eastAsia="ro-RO"/>
                    </w:rPr>
                  </w:pPr>
                  <w:r w:rsidRPr="007D790C">
                    <w:rPr>
                      <w:rFonts w:eastAsia="Times New Roman"/>
                      <w:b/>
                      <w:bCs/>
                      <w:color w:val="00000A"/>
                      <w:sz w:val="18"/>
                      <w:szCs w:val="18"/>
                      <w:lang w:eastAsia="ro-RO"/>
                    </w:rPr>
                    <w:t>0</w:t>
                  </w:r>
                </w:p>
              </w:tc>
              <w:tc>
                <w:tcPr>
                  <w:tcW w:w="960" w:type="dxa"/>
                  <w:tcBorders>
                    <w:top w:val="nil"/>
                    <w:left w:val="nil"/>
                    <w:bottom w:val="single" w:sz="8" w:space="0" w:color="00000A"/>
                    <w:right w:val="single" w:sz="8" w:space="0" w:color="00000A"/>
                  </w:tcBorders>
                  <w:shd w:val="clear" w:color="000000" w:fill="D9D9D9"/>
                  <w:vAlign w:val="center"/>
                  <w:hideMark/>
                </w:tcPr>
                <w:p w14:paraId="43A04EF6" w14:textId="77777777" w:rsidR="007D790C" w:rsidRPr="007D790C" w:rsidRDefault="007D790C" w:rsidP="007D790C">
                  <w:pPr>
                    <w:jc w:val="center"/>
                    <w:rPr>
                      <w:rFonts w:eastAsia="Times New Roman"/>
                      <w:b/>
                      <w:bCs/>
                      <w:color w:val="00000A"/>
                      <w:sz w:val="18"/>
                      <w:szCs w:val="18"/>
                      <w:lang w:eastAsia="ro-RO"/>
                    </w:rPr>
                  </w:pPr>
                  <w:r w:rsidRPr="007D790C">
                    <w:rPr>
                      <w:rFonts w:eastAsia="Times New Roman"/>
                      <w:b/>
                      <w:bCs/>
                      <w:color w:val="00000A"/>
                      <w:sz w:val="18"/>
                      <w:szCs w:val="18"/>
                      <w:lang w:eastAsia="ro-RO"/>
                    </w:rPr>
                    <w:t>0</w:t>
                  </w:r>
                </w:p>
              </w:tc>
              <w:tc>
                <w:tcPr>
                  <w:tcW w:w="1120" w:type="dxa"/>
                  <w:tcBorders>
                    <w:top w:val="nil"/>
                    <w:left w:val="nil"/>
                    <w:bottom w:val="single" w:sz="8" w:space="0" w:color="00000A"/>
                    <w:right w:val="single" w:sz="8" w:space="0" w:color="00000A"/>
                  </w:tcBorders>
                  <w:shd w:val="clear" w:color="000000" w:fill="D9D9D9"/>
                  <w:vAlign w:val="center"/>
                  <w:hideMark/>
                </w:tcPr>
                <w:p w14:paraId="780203FD" w14:textId="77777777" w:rsidR="007D790C" w:rsidRPr="007D790C" w:rsidRDefault="007D790C" w:rsidP="007D790C">
                  <w:pPr>
                    <w:jc w:val="center"/>
                    <w:rPr>
                      <w:rFonts w:eastAsia="Times New Roman"/>
                      <w:b/>
                      <w:bCs/>
                      <w:color w:val="00000A"/>
                      <w:sz w:val="18"/>
                      <w:szCs w:val="18"/>
                      <w:lang w:eastAsia="ro-RO"/>
                    </w:rPr>
                  </w:pPr>
                  <w:r w:rsidRPr="007D790C">
                    <w:rPr>
                      <w:rFonts w:eastAsia="Times New Roman"/>
                      <w:b/>
                      <w:bCs/>
                      <w:color w:val="00000A"/>
                      <w:sz w:val="18"/>
                      <w:szCs w:val="18"/>
                      <w:lang w:eastAsia="ro-RO"/>
                    </w:rPr>
                    <w:t>0</w:t>
                  </w:r>
                </w:p>
              </w:tc>
            </w:tr>
          </w:tbl>
          <w:p w14:paraId="296BDA7D" w14:textId="29A9C54D" w:rsidR="007D790C" w:rsidRDefault="007D790C" w:rsidP="00340D0F">
            <w:pPr>
              <w:tabs>
                <w:tab w:val="left" w:pos="8110"/>
              </w:tabs>
              <w:rPr>
                <w:sz w:val="22"/>
                <w:szCs w:val="22"/>
              </w:rPr>
            </w:pPr>
          </w:p>
          <w:p w14:paraId="7102F748" w14:textId="44B2562B" w:rsidR="007D790C" w:rsidRDefault="007D790C" w:rsidP="00340D0F">
            <w:pPr>
              <w:tabs>
                <w:tab w:val="left" w:pos="8110"/>
              </w:tabs>
              <w:rPr>
                <w:sz w:val="22"/>
                <w:szCs w:val="22"/>
              </w:rPr>
            </w:pPr>
            <w:r>
              <w:rPr>
                <w:sz w:val="22"/>
                <w:szCs w:val="22"/>
              </w:rPr>
              <w:t xml:space="preserve"> Întocmit, </w:t>
            </w:r>
          </w:p>
          <w:p w14:paraId="1C530A6F" w14:textId="77777777" w:rsidR="00340D0F" w:rsidRDefault="00340D0F" w:rsidP="00340D0F">
            <w:pPr>
              <w:tabs>
                <w:tab w:val="left" w:pos="8110"/>
              </w:tabs>
              <w:rPr>
                <w:sz w:val="22"/>
                <w:szCs w:val="22"/>
              </w:rPr>
            </w:pPr>
          </w:p>
          <w:p w14:paraId="16266496" w14:textId="5D5B8D92" w:rsidR="00340D0F" w:rsidRDefault="00340D0F" w:rsidP="00340D0F">
            <w:pPr>
              <w:tabs>
                <w:tab w:val="left" w:pos="8110"/>
              </w:tabs>
              <w:rPr>
                <w:sz w:val="22"/>
                <w:szCs w:val="22"/>
              </w:rPr>
            </w:pPr>
          </w:p>
        </w:tc>
      </w:tr>
    </w:tbl>
    <w:p w14:paraId="3D339605" w14:textId="79BE36EB" w:rsidR="00340D0F" w:rsidRDefault="00340D0F" w:rsidP="00340D0F">
      <w:pPr>
        <w:tabs>
          <w:tab w:val="left" w:pos="8110"/>
        </w:tabs>
        <w:rPr>
          <w:sz w:val="22"/>
          <w:szCs w:val="22"/>
        </w:rPr>
      </w:pPr>
    </w:p>
    <w:p w14:paraId="1F10D62A" w14:textId="7F0F1075" w:rsidR="00340D0F" w:rsidRPr="00340D0F" w:rsidRDefault="00340D0F" w:rsidP="00340D0F">
      <w:pPr>
        <w:tabs>
          <w:tab w:val="left" w:pos="8110"/>
        </w:tabs>
        <w:rPr>
          <w:sz w:val="22"/>
          <w:szCs w:val="22"/>
        </w:rPr>
        <w:sectPr w:rsidR="00340D0F" w:rsidRPr="00340D0F" w:rsidSect="00B12298">
          <w:headerReference w:type="default" r:id="rId82"/>
          <w:headerReference w:type="first" r:id="rId83"/>
          <w:pgSz w:w="16840" w:h="11907" w:orient="landscape" w:code="9"/>
          <w:pgMar w:top="1166" w:right="1411" w:bottom="1411" w:left="1411" w:header="677" w:footer="677" w:gutter="0"/>
          <w:cols w:space="720"/>
          <w:noEndnote/>
          <w:titlePg/>
          <w:docGrid w:linePitch="326"/>
        </w:sectPr>
      </w:pPr>
      <w:r>
        <w:rPr>
          <w:sz w:val="22"/>
          <w:szCs w:val="22"/>
        </w:rPr>
        <w:tab/>
      </w:r>
    </w:p>
    <w:p w14:paraId="13307E9C" w14:textId="5EEF8F29" w:rsidR="001C705E" w:rsidRDefault="00195D7D" w:rsidP="001B6612">
      <w:pPr>
        <w:tabs>
          <w:tab w:val="left" w:pos="1198"/>
        </w:tabs>
        <w:jc w:val="right"/>
        <w:rPr>
          <w:sz w:val="22"/>
          <w:szCs w:val="22"/>
        </w:rPr>
      </w:pPr>
      <w:r>
        <w:rPr>
          <w:sz w:val="22"/>
          <w:szCs w:val="22"/>
        </w:rPr>
        <w:lastRenderedPageBreak/>
        <w:t xml:space="preserve">       </w:t>
      </w:r>
      <w:r w:rsidR="001C705E">
        <w:rPr>
          <w:sz w:val="22"/>
          <w:szCs w:val="22"/>
        </w:rPr>
        <w:t>Anexa 4</w:t>
      </w:r>
    </w:p>
    <w:p w14:paraId="5E452BC9" w14:textId="77777777" w:rsidR="001C705E" w:rsidRDefault="001C705E" w:rsidP="001C705E">
      <w:pPr>
        <w:tabs>
          <w:tab w:val="left" w:pos="1198"/>
        </w:tabs>
        <w:rPr>
          <w:sz w:val="22"/>
          <w:szCs w:val="22"/>
        </w:rPr>
      </w:pPr>
    </w:p>
    <w:p w14:paraId="55184E15" w14:textId="00DF4E9C" w:rsidR="001B6612" w:rsidRDefault="001C705E" w:rsidP="001B6612">
      <w:pPr>
        <w:tabs>
          <w:tab w:val="left" w:pos="1198"/>
        </w:tabs>
        <w:jc w:val="center"/>
        <w:rPr>
          <w:b/>
          <w:bCs/>
        </w:rPr>
      </w:pPr>
      <w:r w:rsidRPr="001C705E">
        <w:rPr>
          <w:b/>
          <w:bCs/>
        </w:rPr>
        <w:t>Diagrama de p</w:t>
      </w:r>
      <w:r w:rsidR="001B6612">
        <w:rPr>
          <w:b/>
          <w:bCs/>
        </w:rPr>
        <w:t>roces</w:t>
      </w:r>
    </w:p>
    <w:p w14:paraId="44F7BCCE" w14:textId="53BE953A" w:rsidR="001B6612" w:rsidRDefault="001B6612" w:rsidP="001B6612">
      <w:pPr>
        <w:tabs>
          <w:tab w:val="left" w:pos="1198"/>
        </w:tabs>
        <w:jc w:val="center"/>
        <w:rPr>
          <w:b/>
          <w:bCs/>
        </w:rPr>
      </w:pPr>
    </w:p>
    <w:p w14:paraId="108A6576" w14:textId="6EE70AA7" w:rsidR="001B6612" w:rsidRDefault="00FE42D5" w:rsidP="001B6612">
      <w:pPr>
        <w:tabs>
          <w:tab w:val="left" w:pos="1198"/>
        </w:tabs>
        <w:jc w:val="center"/>
        <w:rPr>
          <w:b/>
          <w:bCs/>
        </w:rPr>
      </w:pPr>
      <w:r>
        <w:rPr>
          <w:noProof/>
        </w:rPr>
        <mc:AlternateContent>
          <mc:Choice Requires="wps">
            <w:drawing>
              <wp:anchor distT="0" distB="0" distL="114300" distR="114300" simplePos="0" relativeHeight="251684352" behindDoc="0" locked="0" layoutInCell="1" allowOverlap="1" wp14:anchorId="453CA12E" wp14:editId="6B8676F4">
                <wp:simplePos x="0" y="0"/>
                <wp:positionH relativeFrom="column">
                  <wp:posOffset>1378458</wp:posOffset>
                </wp:positionH>
                <wp:positionV relativeFrom="paragraph">
                  <wp:posOffset>2187245</wp:posOffset>
                </wp:positionV>
                <wp:extent cx="0" cy="380517"/>
                <wp:effectExtent l="76200" t="0" r="95250" b="57785"/>
                <wp:wrapNone/>
                <wp:docPr id="25" name="Conector drept cu săgeată 25"/>
                <wp:cNvGraphicFramePr/>
                <a:graphic xmlns:a="http://schemas.openxmlformats.org/drawingml/2006/main">
                  <a:graphicData uri="http://schemas.microsoft.com/office/word/2010/wordprocessingShape">
                    <wps:wsp>
                      <wps:cNvCnPr/>
                      <wps:spPr>
                        <a:xfrm>
                          <a:off x="0" y="0"/>
                          <a:ext cx="0" cy="38051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89B5079" id="_x0000_t32" coordsize="21600,21600" o:spt="32" o:oned="t" path="m,l21600,21600e" filled="f">
                <v:path arrowok="t" fillok="f" o:connecttype="none"/>
                <o:lock v:ext="edit" shapetype="t"/>
              </v:shapetype>
              <v:shape id="Conector drept cu săgeată 25" o:spid="_x0000_s1026" type="#_x0000_t32" style="position:absolute;margin-left:108.55pt;margin-top:172.2pt;width:0;height:29.95pt;z-index:251684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" strokecolor="#4579b8 [3044]">
                <v:stroke endarrow="block"/>
              </v:shape>
            </w:pict>
          </mc:Fallback>
        </mc:AlternateContent>
      </w:r>
      <w:r>
        <w:rPr>
          <w:noProof/>
        </w:rPr>
        <mc:AlternateContent>
          <mc:Choice Requires="wps">
            <w:drawing>
              <wp:anchor distT="0" distB="0" distL="114300" distR="114300" simplePos="0" relativeHeight="251668992" behindDoc="0" locked="0" layoutInCell="1" allowOverlap="1" wp14:anchorId="1E91F95C" wp14:editId="27999019">
                <wp:simplePos x="0" y="0"/>
                <wp:positionH relativeFrom="column">
                  <wp:posOffset>720725</wp:posOffset>
                </wp:positionH>
                <wp:positionV relativeFrom="paragraph">
                  <wp:posOffset>2566441</wp:posOffset>
                </wp:positionV>
                <wp:extent cx="1436370" cy="621665"/>
                <wp:effectExtent l="0" t="0" r="11430" b="26035"/>
                <wp:wrapNone/>
                <wp:docPr id="2" name="Flowchart: Process 2006780296"/>
                <wp:cNvGraphicFramePr/>
                <a:graphic xmlns:a="http://schemas.openxmlformats.org/drawingml/2006/main">
                  <a:graphicData uri="http://schemas.microsoft.com/office/word/2010/wordprocessingShape">
                    <wps:wsp>
                      <wps:cNvSpPr/>
                      <wps:spPr>
                        <a:xfrm>
                          <a:off x="0" y="0"/>
                          <a:ext cx="1436370" cy="621665"/>
                        </a:xfrm>
                        <a:prstGeom prst="flowChartProcess">
                          <a:avLst/>
                        </a:prstGeom>
                        <a:solidFill>
                          <a:sysClr val="window" lastClr="FFFFFF"/>
                        </a:solidFill>
                        <a:ln w="3175" cap="flat" cmpd="sng" algn="ctr">
                          <a:solidFill>
                            <a:sysClr val="windowText" lastClr="000000"/>
                          </a:solidFill>
                          <a:prstDash val="solid"/>
                          <a:miter lim="800000"/>
                        </a:ln>
                        <a:effectLst/>
                      </wps:spPr>
                      <wps:txbx>
                        <w:txbxContent>
                          <w:p w14:paraId="245C7FBB" w14:textId="4D96B69D" w:rsidR="00D72C7E" w:rsidRDefault="00D72C7E" w:rsidP="00D72C7E">
                            <w:pPr>
                              <w:jc w:val="center"/>
                              <w:rPr>
                                <w:b/>
                                <w:sz w:val="18"/>
                                <w:szCs w:val="18"/>
                              </w:rPr>
                            </w:pPr>
                            <w:r>
                              <w:rPr>
                                <w:b/>
                                <w:sz w:val="18"/>
                                <w:szCs w:val="18"/>
                              </w:rPr>
                              <w:t>Auditor public intern</w:t>
                            </w:r>
                          </w:p>
                          <w:p w14:paraId="29E8750F" w14:textId="5F5B58FD" w:rsidR="00D72C7E" w:rsidRPr="00770462" w:rsidRDefault="00D72C7E" w:rsidP="00D72C7E">
                            <w:pPr>
                              <w:jc w:val="center"/>
                              <w:rPr>
                                <w:sz w:val="18"/>
                                <w:szCs w:val="18"/>
                              </w:rPr>
                            </w:pPr>
                            <w:r>
                              <w:rPr>
                                <w:b/>
                                <w:sz w:val="18"/>
                                <w:szCs w:val="18"/>
                              </w:rPr>
                              <w:t>Centralizează  rapoartele de implementare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E91F95C" id="_x0000_t109" coordsize="21600,21600" o:spt="109" path="m,l,21600r21600,l21600,xe">
                <v:stroke joinstyle="miter"/>
                <v:path gradientshapeok="t" o:connecttype="rect"/>
              </v:shapetype>
              <v:shape id="Flowchart: Process 2006780296" o:spid="_x0000_s1029" type="#_x0000_t109" style="position:absolute;left:0;text-align:left;margin-left:56.75pt;margin-top:202.1pt;width:113.1pt;height:48.95pt;z-index:25166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" fillcolor="window" strokecolor="windowText" strokeweight=".25pt">
                <v:textbox>
                  <w:txbxContent>
                    <w:p w14:paraId="245C7FBB" w14:textId="4D96B69D" w:rsidR="00D72C7E" w:rsidRDefault="00D72C7E" w:rsidP="00D72C7E">
                      <w:pPr>
                        <w:jc w:val="center"/>
                        <w:rPr>
                          <w:b/>
                          <w:sz w:val="18"/>
                          <w:szCs w:val="18"/>
                        </w:rPr>
                      </w:pPr>
                      <w:r>
                        <w:rPr>
                          <w:b/>
                          <w:sz w:val="18"/>
                          <w:szCs w:val="18"/>
                        </w:rPr>
                        <w:t>Auditor public intern</w:t>
                      </w:r>
                    </w:p>
                    <w:p w14:paraId="29E8750F" w14:textId="5F5B58FD" w:rsidR="00D72C7E" w:rsidRPr="00770462" w:rsidRDefault="00D72C7E" w:rsidP="00D72C7E">
                      <w:pPr>
                        <w:jc w:val="center"/>
                        <w:rPr>
                          <w:sz w:val="18"/>
                          <w:szCs w:val="18"/>
                        </w:rPr>
                      </w:pPr>
                      <w:r>
                        <w:rPr>
                          <w:b/>
                          <w:sz w:val="18"/>
                          <w:szCs w:val="18"/>
                        </w:rPr>
                        <w:t>Centralizează  rapoartele de implementare</w:t>
                      </w:r>
                    </w:p>
                  </w:txbxContent>
                </v:textbox>
              </v:shape>
            </w:pict>
          </mc:Fallback>
        </mc:AlternateContent>
      </w:r>
      <w:r>
        <w:rPr>
          <w:noProof/>
        </w:rPr>
        <mc:AlternateContent>
          <mc:Choice Requires="wps">
            <w:drawing>
              <wp:anchor distT="0" distB="0" distL="114300" distR="114300" simplePos="0" relativeHeight="251666944" behindDoc="0" locked="0" layoutInCell="1" allowOverlap="1" wp14:anchorId="3CB0FCC5" wp14:editId="78A48182">
                <wp:simplePos x="0" y="0"/>
                <wp:positionH relativeFrom="column">
                  <wp:posOffset>623951</wp:posOffset>
                </wp:positionH>
                <wp:positionV relativeFrom="paragraph">
                  <wp:posOffset>1564386</wp:posOffset>
                </wp:positionV>
                <wp:extent cx="1908810" cy="621665"/>
                <wp:effectExtent l="0" t="0" r="15240" b="26035"/>
                <wp:wrapNone/>
                <wp:docPr id="1998817213" name="Flowchart: Document 1998817213"/>
                <wp:cNvGraphicFramePr/>
                <a:graphic xmlns:a="http://schemas.openxmlformats.org/drawingml/2006/main">
                  <a:graphicData uri="http://schemas.microsoft.com/office/word/2010/wordprocessingShape">
                    <wps:wsp>
                      <wps:cNvSpPr/>
                      <wps:spPr>
                        <a:xfrm>
                          <a:off x="0" y="0"/>
                          <a:ext cx="1908810" cy="621665"/>
                        </a:xfrm>
                        <a:prstGeom prst="flowChartDocument">
                          <a:avLst/>
                        </a:prstGeom>
                        <a:solidFill>
                          <a:sysClr val="window" lastClr="FFFFFF"/>
                        </a:solidFill>
                        <a:ln w="3175" cap="flat" cmpd="sng" algn="ctr">
                          <a:solidFill>
                            <a:sysClr val="windowText" lastClr="000000"/>
                          </a:solidFill>
                          <a:prstDash val="solid"/>
                          <a:miter lim="800000"/>
                        </a:ln>
                        <a:effectLst/>
                      </wps:spPr>
                      <wps:txbx>
                        <w:txbxContent>
                          <w:p w14:paraId="39B9FF02" w14:textId="5F252477" w:rsidR="00D72C7E" w:rsidRDefault="00D72C7E" w:rsidP="00D72C7E">
                            <w:pPr>
                              <w:jc w:val="center"/>
                              <w:rPr>
                                <w:b/>
                                <w:sz w:val="18"/>
                                <w:szCs w:val="18"/>
                              </w:rPr>
                            </w:pPr>
                            <w:r>
                              <w:rPr>
                                <w:b/>
                                <w:sz w:val="18"/>
                                <w:szCs w:val="18"/>
                              </w:rPr>
                              <w:t>Structura auditată</w:t>
                            </w:r>
                          </w:p>
                          <w:p w14:paraId="70EB2F40" w14:textId="77777777" w:rsidR="00D72C7E" w:rsidRPr="00D72C7E" w:rsidRDefault="00D72C7E" w:rsidP="00D72C7E">
                            <w:pPr>
                              <w:jc w:val="center"/>
                              <w:rPr>
                                <w:rFonts w:ascii="Arial Narrow" w:hAnsi="Arial Narrow"/>
                                <w:sz w:val="18"/>
                                <w:szCs w:val="18"/>
                              </w:rPr>
                            </w:pPr>
                            <w:r w:rsidRPr="00D72C7E">
                              <w:rPr>
                                <w:rFonts w:ascii="Arial Narrow" w:hAnsi="Arial Narrow"/>
                                <w:sz w:val="18"/>
                                <w:szCs w:val="18"/>
                              </w:rPr>
                              <w:t xml:space="preserve">Raportare implementare recomandări dispuse prin Raportul de Audit nr. …/…. </w:t>
                            </w:r>
                          </w:p>
                          <w:p w14:paraId="70F07E25" w14:textId="77777777" w:rsidR="00D72C7E" w:rsidRPr="00D72C7E" w:rsidRDefault="00D72C7E" w:rsidP="00D72C7E">
                            <w:pPr>
                              <w:jc w:val="cente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CB0FCC5"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998817213" o:spid="_x0000_s1030" type="#_x0000_t114" style="position:absolute;left:0;text-align:left;margin-left:49.15pt;margin-top:123.2pt;width:150.3pt;height:48.95pt;z-index:251666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" fillcolor="window" strokecolor="windowText" strokeweight=".25pt">
                <v:textbox>
                  <w:txbxContent>
                    <w:p w14:paraId="39B9FF02" w14:textId="5F252477" w:rsidR="00D72C7E" w:rsidRDefault="00D72C7E" w:rsidP="00D72C7E">
                      <w:pPr>
                        <w:jc w:val="center"/>
                        <w:rPr>
                          <w:b/>
                          <w:sz w:val="18"/>
                          <w:szCs w:val="18"/>
                        </w:rPr>
                      </w:pPr>
                      <w:r>
                        <w:rPr>
                          <w:b/>
                          <w:sz w:val="18"/>
                          <w:szCs w:val="18"/>
                        </w:rPr>
                        <w:t>Structura auditată</w:t>
                      </w:r>
                    </w:p>
                    <w:p w14:paraId="70EB2F40" w14:textId="77777777" w:rsidR="00D72C7E" w:rsidRPr="00D72C7E" w:rsidRDefault="00D72C7E" w:rsidP="00D72C7E">
                      <w:pPr>
                        <w:jc w:val="center"/>
                        <w:rPr>
                          <w:rFonts w:ascii="Arial Narrow" w:hAnsi="Arial Narrow"/>
                          <w:sz w:val="18"/>
                          <w:szCs w:val="18"/>
                        </w:rPr>
                      </w:pPr>
                      <w:r w:rsidRPr="00D72C7E">
                        <w:rPr>
                          <w:rFonts w:ascii="Arial Narrow" w:hAnsi="Arial Narrow"/>
                          <w:sz w:val="18"/>
                          <w:szCs w:val="18"/>
                        </w:rPr>
                        <w:t xml:space="preserve">Raportare implementare recomandări dispuse prin Raportul de Audit nr. …/…. </w:t>
                      </w:r>
                    </w:p>
                    <w:p w14:paraId="70F07E25" w14:textId="77777777" w:rsidR="00D72C7E" w:rsidRPr="00D72C7E" w:rsidRDefault="00D72C7E" w:rsidP="00D72C7E">
                      <w:pPr>
                        <w:jc w:val="center"/>
                        <w:rPr>
                          <w:rFonts w:ascii="Arial Narrow" w:hAnsi="Arial Narrow"/>
                          <w:sz w:val="18"/>
                          <w:szCs w:val="18"/>
                        </w:rPr>
                      </w:pPr>
                    </w:p>
                  </w:txbxContent>
                </v:textbox>
              </v:shape>
            </w:pict>
          </mc:Fallback>
        </mc:AlternateContent>
      </w:r>
      <w:r>
        <w:rPr>
          <w:noProof/>
        </w:rPr>
        <mc:AlternateContent>
          <mc:Choice Requires="wps">
            <w:drawing>
              <wp:anchor distT="0" distB="0" distL="114300" distR="114300" simplePos="0" relativeHeight="251660800" behindDoc="0" locked="0" layoutInCell="1" allowOverlap="1" wp14:anchorId="73C40E96" wp14:editId="7999CBE5">
                <wp:simplePos x="0" y="0"/>
                <wp:positionH relativeFrom="column">
                  <wp:posOffset>587883</wp:posOffset>
                </wp:positionH>
                <wp:positionV relativeFrom="paragraph">
                  <wp:posOffset>395047</wp:posOffset>
                </wp:positionV>
                <wp:extent cx="2211070" cy="833932"/>
                <wp:effectExtent l="0" t="0" r="17780" b="23495"/>
                <wp:wrapNone/>
                <wp:docPr id="721864812" name="Flowchart: Multidocument 721864812"/>
                <wp:cNvGraphicFramePr/>
                <a:graphic xmlns:a="http://schemas.openxmlformats.org/drawingml/2006/main">
                  <a:graphicData uri="http://schemas.microsoft.com/office/word/2010/wordprocessingShape">
                    <wps:wsp>
                      <wps:cNvSpPr/>
                      <wps:spPr>
                        <a:xfrm>
                          <a:off x="0" y="0"/>
                          <a:ext cx="2211070" cy="833932"/>
                        </a:xfrm>
                        <a:prstGeom prst="flowChartMultidocument">
                          <a:avLst/>
                        </a:prstGeom>
                        <a:solidFill>
                          <a:sysClr val="window" lastClr="FFFFFF"/>
                        </a:solidFill>
                        <a:ln w="3175" cap="flat" cmpd="sng" algn="ctr">
                          <a:solidFill>
                            <a:sysClr val="windowText" lastClr="000000"/>
                          </a:solidFill>
                          <a:prstDash val="solid"/>
                          <a:miter lim="800000"/>
                        </a:ln>
                        <a:effectLst/>
                      </wps:spPr>
                      <wps:txbx>
                        <w:txbxContent>
                          <w:p w14:paraId="5ED358AB" w14:textId="140AA859" w:rsidR="00FE42D5" w:rsidRPr="00FE42D5" w:rsidRDefault="00FE42D5" w:rsidP="00FE42D5">
                            <w:pPr>
                              <w:jc w:val="center"/>
                              <w:rPr>
                                <w:rFonts w:ascii="Arial Narrow" w:hAnsi="Arial Narrow"/>
                                <w:b/>
                                <w:sz w:val="18"/>
                                <w:szCs w:val="18"/>
                              </w:rPr>
                            </w:pPr>
                            <w:r w:rsidRPr="00FE42D5">
                              <w:rPr>
                                <w:rFonts w:ascii="Arial Narrow" w:hAnsi="Arial Narrow"/>
                                <w:b/>
                                <w:sz w:val="18"/>
                                <w:szCs w:val="18"/>
                              </w:rPr>
                              <w:t>Coordonatorul/șeful CAPI</w:t>
                            </w:r>
                          </w:p>
                          <w:p w14:paraId="5D6B513E" w14:textId="501F60DA" w:rsidR="00D1683A" w:rsidRPr="00D72C7E" w:rsidRDefault="00D1683A" w:rsidP="00D1683A">
                            <w:pPr>
                              <w:rPr>
                                <w:rFonts w:ascii="Arial Narrow" w:hAnsi="Arial Narrow"/>
                                <w:sz w:val="18"/>
                                <w:szCs w:val="18"/>
                              </w:rPr>
                            </w:pPr>
                            <w:r w:rsidRPr="00D72C7E">
                              <w:rPr>
                                <w:rFonts w:ascii="Arial Narrow" w:hAnsi="Arial Narrow"/>
                                <w:sz w:val="18"/>
                                <w:szCs w:val="18"/>
                              </w:rPr>
                              <w:t>Adresa structuri auditate</w:t>
                            </w:r>
                          </w:p>
                          <w:p w14:paraId="04D1237E" w14:textId="77777777" w:rsidR="00D72C7E" w:rsidRPr="00D72C7E" w:rsidRDefault="00D72C7E" w:rsidP="00D72C7E">
                            <w:pPr>
                              <w:rPr>
                                <w:rFonts w:ascii="Arial Narrow" w:hAnsi="Arial Narrow"/>
                                <w:sz w:val="18"/>
                                <w:szCs w:val="18"/>
                              </w:rPr>
                            </w:pPr>
                            <w:r w:rsidRPr="00D72C7E">
                              <w:rPr>
                                <w:rFonts w:ascii="Arial Narrow" w:hAnsi="Arial Narrow"/>
                                <w:sz w:val="18"/>
                                <w:szCs w:val="18"/>
                              </w:rPr>
                              <w:t xml:space="preserve">Raportare implementare recomandări dispuse prin Raportul de Audit nr. …/…. </w:t>
                            </w:r>
                          </w:p>
                          <w:p w14:paraId="7E83DE95" w14:textId="77777777" w:rsidR="00D72C7E" w:rsidRDefault="00D72C7E" w:rsidP="00D1683A">
                            <w:pPr>
                              <w:rPr>
                                <w:sz w:val="18"/>
                                <w:szCs w:val="18"/>
                              </w:rPr>
                            </w:pPr>
                          </w:p>
                          <w:p w14:paraId="6C6BC76A" w14:textId="77777777" w:rsidR="00D1683A" w:rsidRPr="00D5161B" w:rsidRDefault="00D1683A" w:rsidP="00D1683A">
                            <w:pP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3C40E96"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Flowchart: Multidocument 721864812" o:spid="_x0000_s1031" type="#_x0000_t115" style="position:absolute;left:0;text-align:left;margin-left:46.3pt;margin-top:31.1pt;width:174.1pt;height:65.6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" fillcolor="window" strokecolor="windowText" strokeweight=".25pt">
                <v:textbox>
                  <w:txbxContent>
                    <w:p w14:paraId="5ED358AB" w14:textId="140AA859" w:rsidR="00FE42D5" w:rsidRPr="00FE42D5" w:rsidRDefault="00FE42D5" w:rsidP="00FE42D5">
                      <w:pPr>
                        <w:jc w:val="center"/>
                        <w:rPr>
                          <w:rFonts w:ascii="Arial Narrow" w:hAnsi="Arial Narrow"/>
                          <w:b/>
                          <w:sz w:val="18"/>
                          <w:szCs w:val="18"/>
                        </w:rPr>
                      </w:pPr>
                      <w:r w:rsidRPr="00FE42D5">
                        <w:rPr>
                          <w:rFonts w:ascii="Arial Narrow" w:hAnsi="Arial Narrow"/>
                          <w:b/>
                          <w:sz w:val="18"/>
                          <w:szCs w:val="18"/>
                        </w:rPr>
                        <w:t>Coordonatorul/șeful CAPI</w:t>
                      </w:r>
                    </w:p>
                    <w:p w14:paraId="5D6B513E" w14:textId="501F60DA" w:rsidR="00D1683A" w:rsidRPr="00D72C7E" w:rsidRDefault="00D1683A" w:rsidP="00D1683A">
                      <w:pPr>
                        <w:rPr>
                          <w:rFonts w:ascii="Arial Narrow" w:hAnsi="Arial Narrow"/>
                          <w:sz w:val="18"/>
                          <w:szCs w:val="18"/>
                        </w:rPr>
                      </w:pPr>
                      <w:r w:rsidRPr="00D72C7E">
                        <w:rPr>
                          <w:rFonts w:ascii="Arial Narrow" w:hAnsi="Arial Narrow"/>
                          <w:sz w:val="18"/>
                          <w:szCs w:val="18"/>
                        </w:rPr>
                        <w:t>Adresa structuri auditate</w:t>
                      </w:r>
                    </w:p>
                    <w:p w14:paraId="04D1237E" w14:textId="77777777" w:rsidR="00D72C7E" w:rsidRPr="00D72C7E" w:rsidRDefault="00D72C7E" w:rsidP="00D72C7E">
                      <w:pPr>
                        <w:rPr>
                          <w:rFonts w:ascii="Arial Narrow" w:hAnsi="Arial Narrow"/>
                          <w:sz w:val="18"/>
                          <w:szCs w:val="18"/>
                        </w:rPr>
                      </w:pPr>
                      <w:r w:rsidRPr="00D72C7E">
                        <w:rPr>
                          <w:rFonts w:ascii="Arial Narrow" w:hAnsi="Arial Narrow"/>
                          <w:sz w:val="18"/>
                          <w:szCs w:val="18"/>
                        </w:rPr>
                        <w:t xml:space="preserve">Raportare implementare recomandări dispuse prin Raportul de Audit nr. …/…. </w:t>
                      </w:r>
                    </w:p>
                    <w:p w14:paraId="7E83DE95" w14:textId="77777777" w:rsidR="00D72C7E" w:rsidRDefault="00D72C7E" w:rsidP="00D1683A">
                      <w:pPr>
                        <w:rPr>
                          <w:sz w:val="18"/>
                          <w:szCs w:val="18"/>
                        </w:rPr>
                      </w:pPr>
                    </w:p>
                    <w:p w14:paraId="6C6BC76A" w14:textId="77777777" w:rsidR="00D1683A" w:rsidRPr="00D5161B" w:rsidRDefault="00D1683A" w:rsidP="00D1683A">
                      <w:pPr>
                        <w:rPr>
                          <w:sz w:val="18"/>
                          <w:szCs w:val="18"/>
                        </w:rPr>
                      </w:pPr>
                    </w:p>
                  </w:txbxContent>
                </v:textbox>
              </v:shape>
            </w:pict>
          </mc:Fallback>
        </mc:AlternateContent>
      </w:r>
    </w:p>
    <w:p w14:paraId="6CE7BEE9" w14:textId="77777777" w:rsidR="00FE42D5" w:rsidRPr="00FE42D5" w:rsidRDefault="00FE42D5" w:rsidP="00FE42D5"/>
    <w:p w14:paraId="712D01CA" w14:textId="77777777" w:rsidR="00FE42D5" w:rsidRPr="00FE42D5" w:rsidRDefault="00FE42D5" w:rsidP="00FE42D5"/>
    <w:p w14:paraId="392F5D35" w14:textId="77777777" w:rsidR="00FE42D5" w:rsidRPr="00FE42D5" w:rsidRDefault="00FE42D5" w:rsidP="00FE42D5"/>
    <w:p w14:paraId="44F2F86C" w14:textId="77777777" w:rsidR="00FE42D5" w:rsidRPr="00FE42D5" w:rsidRDefault="00FE42D5" w:rsidP="00FE42D5"/>
    <w:p w14:paraId="4F3C0E2B" w14:textId="77777777" w:rsidR="00FE42D5" w:rsidRPr="00FE42D5" w:rsidRDefault="00FE42D5" w:rsidP="00FE42D5"/>
    <w:p w14:paraId="4F6EBEA1" w14:textId="255B320A" w:rsidR="00FE42D5" w:rsidRPr="00FE42D5" w:rsidRDefault="00FE42D5" w:rsidP="00FE42D5">
      <w:r>
        <w:rPr>
          <w:noProof/>
        </w:rPr>
        <mc:AlternateContent>
          <mc:Choice Requires="wps">
            <w:drawing>
              <wp:anchor distT="0" distB="0" distL="114300" distR="114300" simplePos="0" relativeHeight="251686400" behindDoc="0" locked="0" layoutInCell="1" allowOverlap="1" wp14:anchorId="369B7D2E" wp14:editId="0A37B0B8">
                <wp:simplePos x="0" y="0"/>
                <wp:positionH relativeFrom="column">
                  <wp:posOffset>1381506</wp:posOffset>
                </wp:positionH>
                <wp:positionV relativeFrom="paragraph">
                  <wp:posOffset>177343</wp:posOffset>
                </wp:positionV>
                <wp:extent cx="0" cy="336677"/>
                <wp:effectExtent l="76200" t="0" r="76200" b="63500"/>
                <wp:wrapNone/>
                <wp:docPr id="28" name="Conector drept cu săgeată 28"/>
                <wp:cNvGraphicFramePr/>
                <a:graphic xmlns:a="http://schemas.openxmlformats.org/drawingml/2006/main">
                  <a:graphicData uri="http://schemas.microsoft.com/office/word/2010/wordprocessingShape">
                    <wps:wsp>
                      <wps:cNvCnPr/>
                      <wps:spPr>
                        <a:xfrm>
                          <a:off x="0" y="0"/>
                          <a:ext cx="0" cy="33667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D4697DE" id="Conector drept cu săgeată 28" o:spid="_x0000_s1026" type="#_x0000_t32" style="position:absolute;margin-left:108.8pt;margin-top:13.95pt;width:0;height:26.5pt;z-index:251686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" strokecolor="#4579b8 [3044]">
                <v:stroke endarrow="block"/>
              </v:shape>
            </w:pict>
          </mc:Fallback>
        </mc:AlternateContent>
      </w:r>
    </w:p>
    <w:p w14:paraId="58AC335D" w14:textId="77777777" w:rsidR="00FE42D5" w:rsidRPr="00FE42D5" w:rsidRDefault="00FE42D5" w:rsidP="00FE42D5"/>
    <w:p w14:paraId="3F8D4DE3" w14:textId="77777777" w:rsidR="00FE42D5" w:rsidRPr="00FE42D5" w:rsidRDefault="00FE42D5" w:rsidP="00FE42D5"/>
    <w:p w14:paraId="1A0606B6" w14:textId="77777777" w:rsidR="00FE42D5" w:rsidRPr="00FE42D5" w:rsidRDefault="00FE42D5" w:rsidP="00FE42D5"/>
    <w:p w14:paraId="4309E0EB" w14:textId="77777777" w:rsidR="00FE42D5" w:rsidRPr="00FE42D5" w:rsidRDefault="00FE42D5" w:rsidP="00FE42D5"/>
    <w:p w14:paraId="286ED61B" w14:textId="77777777" w:rsidR="00FE42D5" w:rsidRPr="00FE42D5" w:rsidRDefault="00FE42D5" w:rsidP="00FE42D5"/>
    <w:p w14:paraId="2BEC8FC7" w14:textId="77777777" w:rsidR="00FE42D5" w:rsidRPr="00FE42D5" w:rsidRDefault="00FE42D5" w:rsidP="00FE42D5"/>
    <w:p w14:paraId="1DE62104" w14:textId="7FEB74A4" w:rsidR="00FE42D5" w:rsidRPr="00FE42D5" w:rsidRDefault="00FE42D5" w:rsidP="00FE42D5">
      <w:pPr>
        <w:tabs>
          <w:tab w:val="left" w:pos="2316"/>
          <w:tab w:val="left" w:pos="2442"/>
        </w:tabs>
        <w:rPr>
          <w:rFonts w:ascii="Arial Narrow" w:hAnsi="Arial Narrow"/>
          <w:b/>
          <w:bCs/>
          <w:sz w:val="20"/>
          <w:szCs w:val="20"/>
        </w:rPr>
      </w:pPr>
      <w:r>
        <w:rPr>
          <w:b/>
          <w:bCs/>
        </w:rPr>
        <w:tab/>
      </w:r>
      <w:r w:rsidRPr="00FE42D5">
        <w:rPr>
          <w:rFonts w:ascii="Arial Narrow" w:hAnsi="Arial Narrow"/>
          <w:b/>
          <w:bCs/>
          <w:sz w:val="20"/>
          <w:szCs w:val="20"/>
        </w:rPr>
        <w:t>3 zile</w:t>
      </w:r>
      <w:r w:rsidRPr="00FE42D5">
        <w:rPr>
          <w:rFonts w:ascii="Arial Narrow" w:hAnsi="Arial Narrow"/>
          <w:b/>
          <w:bCs/>
          <w:sz w:val="20"/>
          <w:szCs w:val="20"/>
        </w:rPr>
        <w:tab/>
      </w:r>
    </w:p>
    <w:p w14:paraId="6856F5C0" w14:textId="14172F18" w:rsidR="00FE42D5" w:rsidRDefault="00FE42D5" w:rsidP="00FE42D5">
      <w:pPr>
        <w:tabs>
          <w:tab w:val="left" w:pos="2004"/>
        </w:tabs>
        <w:rPr>
          <w:b/>
          <w:bCs/>
        </w:rPr>
      </w:pPr>
      <w:r>
        <w:rPr>
          <w:b/>
          <w:bCs/>
        </w:rPr>
        <w:tab/>
      </w:r>
    </w:p>
    <w:p w14:paraId="33B897A0" w14:textId="0FDD7EB5" w:rsidR="00FE42D5" w:rsidRDefault="00FE42D5" w:rsidP="00FE42D5">
      <w:pPr>
        <w:tabs>
          <w:tab w:val="left" w:pos="2004"/>
        </w:tabs>
      </w:pPr>
      <w:r>
        <w:tab/>
      </w:r>
    </w:p>
    <w:p w14:paraId="7B4E0B66" w14:textId="77777777" w:rsidR="00FE42D5" w:rsidRPr="00FE42D5" w:rsidRDefault="00FE42D5" w:rsidP="00FE42D5"/>
    <w:p w14:paraId="4A879E80" w14:textId="77777777" w:rsidR="00FE42D5" w:rsidRPr="00FE42D5" w:rsidRDefault="00FE42D5" w:rsidP="00FE42D5"/>
    <w:p w14:paraId="3BFF9D6F" w14:textId="05E5A86A" w:rsidR="00FE42D5" w:rsidRDefault="00FE42D5" w:rsidP="00FE42D5">
      <w:r>
        <w:rPr>
          <w:noProof/>
        </w:rPr>
        <mc:AlternateContent>
          <mc:Choice Requires="wps">
            <w:drawing>
              <wp:anchor distT="0" distB="0" distL="114300" distR="114300" simplePos="0" relativeHeight="251685376" behindDoc="0" locked="0" layoutInCell="1" allowOverlap="1" wp14:anchorId="2388B159" wp14:editId="15B31637">
                <wp:simplePos x="0" y="0"/>
                <wp:positionH relativeFrom="column">
                  <wp:posOffset>1381506</wp:posOffset>
                </wp:positionH>
                <wp:positionV relativeFrom="paragraph">
                  <wp:posOffset>35509</wp:posOffset>
                </wp:positionV>
                <wp:extent cx="0" cy="409651"/>
                <wp:effectExtent l="76200" t="0" r="57150" b="47625"/>
                <wp:wrapNone/>
                <wp:docPr id="27" name="Conector drept cu săgeată 27"/>
                <wp:cNvGraphicFramePr/>
                <a:graphic xmlns:a="http://schemas.openxmlformats.org/drawingml/2006/main">
                  <a:graphicData uri="http://schemas.microsoft.com/office/word/2010/wordprocessingShape">
                    <wps:wsp>
                      <wps:cNvCnPr/>
                      <wps:spPr>
                        <a:xfrm>
                          <a:off x="0" y="0"/>
                          <a:ext cx="0" cy="40965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64AAE1" id="Conector drept cu săgeată 27" o:spid="_x0000_s1026" type="#_x0000_t32" style="position:absolute;margin-left:108.8pt;margin-top:2.8pt;width:0;height:32.25pt;z-index:251685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" strokecolor="#4579b8 [3044]">
                <v:stroke endarrow="block"/>
              </v:shape>
            </w:pict>
          </mc:Fallback>
        </mc:AlternateContent>
      </w:r>
    </w:p>
    <w:p w14:paraId="1F55E27A" w14:textId="615A4C3C" w:rsidR="00FE42D5" w:rsidRDefault="00FE42D5" w:rsidP="00FE42D5">
      <w:pPr>
        <w:tabs>
          <w:tab w:val="left" w:pos="2316"/>
        </w:tabs>
      </w:pPr>
      <w:r>
        <w:tab/>
      </w:r>
      <w:r w:rsidRPr="00FE42D5">
        <w:rPr>
          <w:rFonts w:ascii="Arial Narrow" w:hAnsi="Arial Narrow"/>
          <w:b/>
          <w:bCs/>
          <w:sz w:val="20"/>
          <w:szCs w:val="20"/>
        </w:rPr>
        <w:t xml:space="preserve">5 </w:t>
      </w:r>
      <w:r w:rsidR="000370A6">
        <w:rPr>
          <w:noProof/>
        </w:rPr>
        <mc:AlternateContent>
          <mc:Choice Requires="wps">
            <w:drawing>
              <wp:anchor distT="0" distB="0" distL="114300" distR="114300" simplePos="0" relativeHeight="251692544" behindDoc="0" locked="0" layoutInCell="1" allowOverlap="1" wp14:anchorId="40B9A810" wp14:editId="3EE875B6">
                <wp:simplePos x="0" y="0"/>
                <wp:positionH relativeFrom="column">
                  <wp:posOffset>2740965</wp:posOffset>
                </wp:positionH>
                <wp:positionV relativeFrom="paragraph">
                  <wp:posOffset>544449</wp:posOffset>
                </wp:positionV>
                <wp:extent cx="276098" cy="0"/>
                <wp:effectExtent l="38100" t="76200" r="0" b="95250"/>
                <wp:wrapNone/>
                <wp:docPr id="34" name="Conector drept cu săgeată 34"/>
                <wp:cNvGraphicFramePr/>
                <a:graphic xmlns:a="http://schemas.openxmlformats.org/drawingml/2006/main">
                  <a:graphicData uri="http://schemas.microsoft.com/office/word/2010/wordprocessingShape">
                    <wps:wsp>
                      <wps:cNvCnPr/>
                      <wps:spPr>
                        <a:xfrm flipH="1">
                          <a:off x="0" y="0"/>
                          <a:ext cx="276098"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4E3D839" id="Conector drept cu săgeată 34" o:spid="_x0000_s1026" type="#_x0000_t32" style="position:absolute;margin-left:215.8pt;margin-top:42.85pt;width:21.75pt;height:0;flip:x;z-index:251692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" strokecolor="#4579b8 [3044]">
                <v:stroke endarrow="block"/>
              </v:shape>
            </w:pict>
          </mc:Fallback>
        </mc:AlternateContent>
      </w:r>
      <w:r w:rsidR="000370A6">
        <w:rPr>
          <w:noProof/>
        </w:rPr>
        <mc:AlternateContent>
          <mc:Choice Requires="wps">
            <w:drawing>
              <wp:anchor distT="0" distB="0" distL="114300" distR="114300" simplePos="0" relativeHeight="251691520" behindDoc="0" locked="0" layoutInCell="1" allowOverlap="1" wp14:anchorId="03113EEE" wp14:editId="523A3F57">
                <wp:simplePos x="0" y="0"/>
                <wp:positionH relativeFrom="column">
                  <wp:posOffset>4640758</wp:posOffset>
                </wp:positionH>
                <wp:positionV relativeFrom="paragraph">
                  <wp:posOffset>541401</wp:posOffset>
                </wp:positionV>
                <wp:extent cx="183159" cy="0"/>
                <wp:effectExtent l="38100" t="76200" r="0" b="95250"/>
                <wp:wrapNone/>
                <wp:docPr id="33" name="Conector drept cu săgeată 33"/>
                <wp:cNvGraphicFramePr/>
                <a:graphic xmlns:a="http://schemas.openxmlformats.org/drawingml/2006/main">
                  <a:graphicData uri="http://schemas.microsoft.com/office/word/2010/wordprocessingShape">
                    <wps:wsp>
                      <wps:cNvCnPr/>
                      <wps:spPr>
                        <a:xfrm flipH="1">
                          <a:off x="0" y="0"/>
                          <a:ext cx="18315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54A6D81" id="Conector drept cu săgeată 33" o:spid="_x0000_s1026" type="#_x0000_t32" style="position:absolute;margin-left:365.4pt;margin-top:42.65pt;width:14.4pt;height:0;flip:x;z-index:251691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" strokecolor="#4579b8 [3044]">
                <v:stroke endarrow="block"/>
              </v:shape>
            </w:pict>
          </mc:Fallback>
        </mc:AlternateContent>
      </w:r>
      <w:r w:rsidR="000370A6">
        <w:rPr>
          <w:noProof/>
        </w:rPr>
        <mc:AlternateContent>
          <mc:Choice Requires="wps">
            <w:drawing>
              <wp:anchor distT="0" distB="0" distL="114300" distR="114300" simplePos="0" relativeHeight="251690496" behindDoc="0" locked="0" layoutInCell="1" allowOverlap="1" wp14:anchorId="4E1FF05F" wp14:editId="08E58AC4">
                <wp:simplePos x="0" y="0"/>
                <wp:positionH relativeFrom="column">
                  <wp:posOffset>4640758</wp:posOffset>
                </wp:positionH>
                <wp:positionV relativeFrom="paragraph">
                  <wp:posOffset>332308</wp:posOffset>
                </wp:positionV>
                <wp:extent cx="183159" cy="0"/>
                <wp:effectExtent l="0" t="76200" r="26670" b="95250"/>
                <wp:wrapNone/>
                <wp:docPr id="32" name="Conector drept cu săgeată 32"/>
                <wp:cNvGraphicFramePr/>
                <a:graphic xmlns:a="http://schemas.openxmlformats.org/drawingml/2006/main">
                  <a:graphicData uri="http://schemas.microsoft.com/office/word/2010/wordprocessingShape">
                    <wps:wsp>
                      <wps:cNvCnPr/>
                      <wps:spPr>
                        <a:xfrm>
                          <a:off x="0" y="0"/>
                          <a:ext cx="18315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E31A2C" id="Conector drept cu săgeată 32" o:spid="_x0000_s1026" type="#_x0000_t32" style="position:absolute;margin-left:365.4pt;margin-top:26.15pt;width:14.4pt;height:0;z-index:251690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" strokecolor="#4579b8 [3044]">
                <v:stroke endarrow="block"/>
              </v:shape>
            </w:pict>
          </mc:Fallback>
        </mc:AlternateContent>
      </w:r>
      <w:r w:rsidR="000370A6">
        <w:rPr>
          <w:noProof/>
        </w:rPr>
        <mc:AlternateContent>
          <mc:Choice Requires="wps">
            <w:drawing>
              <wp:anchor distT="0" distB="0" distL="114300" distR="114300" simplePos="0" relativeHeight="251689472" behindDoc="0" locked="0" layoutInCell="1" allowOverlap="1" wp14:anchorId="01A6B95F" wp14:editId="572A1C2D">
                <wp:simplePos x="0" y="0"/>
                <wp:positionH relativeFrom="column">
                  <wp:posOffset>2740965</wp:posOffset>
                </wp:positionH>
                <wp:positionV relativeFrom="paragraph">
                  <wp:posOffset>329260</wp:posOffset>
                </wp:positionV>
                <wp:extent cx="276098" cy="0"/>
                <wp:effectExtent l="0" t="76200" r="10160" b="95250"/>
                <wp:wrapNone/>
                <wp:docPr id="31" name="Conector drept cu săgeată 31"/>
                <wp:cNvGraphicFramePr/>
                <a:graphic xmlns:a="http://schemas.openxmlformats.org/drawingml/2006/main">
                  <a:graphicData uri="http://schemas.microsoft.com/office/word/2010/wordprocessingShape">
                    <wps:wsp>
                      <wps:cNvCnPr/>
                      <wps:spPr>
                        <a:xfrm>
                          <a:off x="0" y="0"/>
                          <a:ext cx="276098"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6D97D22" id="Conector drept cu săgeată 31" o:spid="_x0000_s1026" type="#_x0000_t32" style="position:absolute;margin-left:215.8pt;margin-top:25.95pt;width:21.75pt;height:0;z-index:251689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" strokecolor="#4579b8 [3044]">
                <v:stroke endarrow="block"/>
              </v:shape>
            </w:pict>
          </mc:Fallback>
        </mc:AlternateContent>
      </w:r>
      <w:r>
        <w:rPr>
          <w:noProof/>
        </w:rPr>
        <mc:AlternateContent>
          <mc:Choice Requires="wps">
            <w:drawing>
              <wp:anchor distT="0" distB="0" distL="114300" distR="114300" simplePos="0" relativeHeight="251677184" behindDoc="0" locked="0" layoutInCell="1" allowOverlap="1" wp14:anchorId="0375DC5B" wp14:editId="38F7E119">
                <wp:simplePos x="0" y="0"/>
                <wp:positionH relativeFrom="column">
                  <wp:posOffset>4823460</wp:posOffset>
                </wp:positionH>
                <wp:positionV relativeFrom="paragraph">
                  <wp:posOffset>204394</wp:posOffset>
                </wp:positionV>
                <wp:extent cx="819303" cy="519379"/>
                <wp:effectExtent l="0" t="0" r="19050" b="14605"/>
                <wp:wrapNone/>
                <wp:docPr id="21" name="Flowchart: Process 2006780296"/>
                <wp:cNvGraphicFramePr/>
                <a:graphic xmlns:a="http://schemas.openxmlformats.org/drawingml/2006/main">
                  <a:graphicData uri="http://schemas.microsoft.com/office/word/2010/wordprocessingShape">
                    <wps:wsp>
                      <wps:cNvSpPr/>
                      <wps:spPr>
                        <a:xfrm>
                          <a:off x="0" y="0"/>
                          <a:ext cx="819303" cy="519379"/>
                        </a:xfrm>
                        <a:prstGeom prst="flowChartProcess">
                          <a:avLst/>
                        </a:prstGeom>
                        <a:solidFill>
                          <a:sysClr val="window" lastClr="FFFFFF"/>
                        </a:solidFill>
                        <a:ln w="3175" cap="flat" cmpd="sng" algn="ctr">
                          <a:solidFill>
                            <a:sysClr val="windowText" lastClr="000000"/>
                          </a:solidFill>
                          <a:prstDash val="solid"/>
                          <a:miter lim="800000"/>
                        </a:ln>
                        <a:effectLst/>
                      </wps:spPr>
                      <wps:txbx>
                        <w:txbxContent>
                          <w:p w14:paraId="59424957" w14:textId="3BF5F1F9" w:rsidR="00D72C7E" w:rsidRPr="00D5161B" w:rsidRDefault="00D72C7E" w:rsidP="00D72C7E">
                            <w:pPr>
                              <w:jc w:val="center"/>
                              <w:rPr>
                                <w:b/>
                                <w:sz w:val="18"/>
                                <w:szCs w:val="18"/>
                              </w:rPr>
                            </w:pPr>
                            <w:r>
                              <w:rPr>
                                <w:b/>
                                <w:sz w:val="18"/>
                                <w:szCs w:val="18"/>
                              </w:rPr>
                              <w:t>Rector</w:t>
                            </w:r>
                          </w:p>
                          <w:p w14:paraId="5F0476AE" w14:textId="4C54FE21" w:rsidR="00D72C7E" w:rsidRPr="00770462" w:rsidRDefault="00FE42D5" w:rsidP="00D72C7E">
                            <w:pPr>
                              <w:jc w:val="center"/>
                              <w:rPr>
                                <w:sz w:val="18"/>
                                <w:szCs w:val="18"/>
                              </w:rPr>
                            </w:pPr>
                            <w:r>
                              <w:rPr>
                                <w:sz w:val="18"/>
                                <w:szCs w:val="18"/>
                              </w:rPr>
                              <w:t xml:space="preserve">Aprobă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75DC5B" id="_x0000_s1032" type="#_x0000_t109" style="position:absolute;margin-left:379.8pt;margin-top:16.1pt;width:64.5pt;height:40.9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" fillcolor="window" strokecolor="windowText" strokeweight=".25pt">
                <v:textbox>
                  <w:txbxContent>
                    <w:p w14:paraId="59424957" w14:textId="3BF5F1F9" w:rsidR="00D72C7E" w:rsidRPr="00D5161B" w:rsidRDefault="00D72C7E" w:rsidP="00D72C7E">
                      <w:pPr>
                        <w:jc w:val="center"/>
                        <w:rPr>
                          <w:b/>
                          <w:sz w:val="18"/>
                          <w:szCs w:val="18"/>
                        </w:rPr>
                      </w:pPr>
                      <w:r>
                        <w:rPr>
                          <w:b/>
                          <w:sz w:val="18"/>
                          <w:szCs w:val="18"/>
                        </w:rPr>
                        <w:t>Rector</w:t>
                      </w:r>
                    </w:p>
                    <w:p w14:paraId="5F0476AE" w14:textId="4C54FE21" w:rsidR="00D72C7E" w:rsidRPr="00770462" w:rsidRDefault="00FE42D5" w:rsidP="00D72C7E">
                      <w:pPr>
                        <w:jc w:val="center"/>
                        <w:rPr>
                          <w:sz w:val="18"/>
                          <w:szCs w:val="18"/>
                        </w:rPr>
                      </w:pPr>
                      <w:r>
                        <w:rPr>
                          <w:sz w:val="18"/>
                          <w:szCs w:val="18"/>
                        </w:rPr>
                        <w:t xml:space="preserve">Aprobă </w:t>
                      </w:r>
                    </w:p>
                  </w:txbxContent>
                </v:textbox>
              </v:shape>
            </w:pict>
          </mc:Fallback>
        </mc:AlternateContent>
      </w:r>
      <w:r>
        <w:rPr>
          <w:noProof/>
        </w:rPr>
        <mc:AlternateContent>
          <mc:Choice Requires="wps">
            <w:drawing>
              <wp:anchor distT="0" distB="0" distL="114300" distR="114300" simplePos="0" relativeHeight="251675136" behindDoc="0" locked="0" layoutInCell="1" allowOverlap="1" wp14:anchorId="3E1B6BD3" wp14:editId="5262DCDF">
                <wp:simplePos x="0" y="0"/>
                <wp:positionH relativeFrom="column">
                  <wp:posOffset>3016250</wp:posOffset>
                </wp:positionH>
                <wp:positionV relativeFrom="paragraph">
                  <wp:posOffset>218846</wp:posOffset>
                </wp:positionV>
                <wp:extent cx="1623975" cy="512064"/>
                <wp:effectExtent l="0" t="0" r="14605" b="21590"/>
                <wp:wrapNone/>
                <wp:docPr id="18" name="Flowchart: Document 1998817213"/>
                <wp:cNvGraphicFramePr/>
                <a:graphic xmlns:a="http://schemas.openxmlformats.org/drawingml/2006/main">
                  <a:graphicData uri="http://schemas.microsoft.com/office/word/2010/wordprocessingShape">
                    <wps:wsp>
                      <wps:cNvSpPr/>
                      <wps:spPr>
                        <a:xfrm>
                          <a:off x="0" y="0"/>
                          <a:ext cx="1623975" cy="512064"/>
                        </a:xfrm>
                        <a:prstGeom prst="flowChartDocument">
                          <a:avLst/>
                        </a:prstGeom>
                        <a:solidFill>
                          <a:sysClr val="window" lastClr="FFFFFF"/>
                        </a:solidFill>
                        <a:ln w="3175" cap="flat" cmpd="sng" algn="ctr">
                          <a:solidFill>
                            <a:sysClr val="windowText" lastClr="000000"/>
                          </a:solidFill>
                          <a:prstDash val="solid"/>
                          <a:miter lim="800000"/>
                        </a:ln>
                        <a:effectLst/>
                      </wps:spPr>
                      <wps:txbx>
                        <w:txbxContent>
                          <w:p w14:paraId="7E716333" w14:textId="77777777" w:rsidR="00D72C7E" w:rsidRPr="00D72C7E" w:rsidRDefault="00D72C7E" w:rsidP="00D72C7E">
                            <w:pPr>
                              <w:jc w:val="center"/>
                              <w:rPr>
                                <w:rFonts w:ascii="Arial Narrow" w:hAnsi="Arial Narrow"/>
                                <w:b/>
                                <w:sz w:val="18"/>
                                <w:szCs w:val="18"/>
                              </w:rPr>
                            </w:pPr>
                            <w:r w:rsidRPr="00D72C7E">
                              <w:rPr>
                                <w:rFonts w:ascii="Arial Narrow" w:hAnsi="Arial Narrow"/>
                                <w:b/>
                                <w:sz w:val="18"/>
                                <w:szCs w:val="18"/>
                              </w:rPr>
                              <w:t>Raportul anual al activității de audit public intern</w:t>
                            </w:r>
                          </w:p>
                          <w:p w14:paraId="6E52215A" w14:textId="77777777" w:rsidR="00D72C7E" w:rsidRPr="00D72C7E" w:rsidRDefault="00D72C7E" w:rsidP="00D72C7E">
                            <w:pPr>
                              <w:jc w:val="cente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1B6BD3" id="_x0000_s1033" type="#_x0000_t114" style="position:absolute;margin-left:237.5pt;margin-top:17.25pt;width:127.85pt;height:40.3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" fillcolor="window" strokecolor="windowText" strokeweight=".25pt">
                <v:textbox>
                  <w:txbxContent>
                    <w:p w14:paraId="7E716333" w14:textId="77777777" w:rsidR="00D72C7E" w:rsidRPr="00D72C7E" w:rsidRDefault="00D72C7E" w:rsidP="00D72C7E">
                      <w:pPr>
                        <w:jc w:val="center"/>
                        <w:rPr>
                          <w:rFonts w:ascii="Arial Narrow" w:hAnsi="Arial Narrow"/>
                          <w:b/>
                          <w:sz w:val="18"/>
                          <w:szCs w:val="18"/>
                        </w:rPr>
                      </w:pPr>
                      <w:r w:rsidRPr="00D72C7E">
                        <w:rPr>
                          <w:rFonts w:ascii="Arial Narrow" w:hAnsi="Arial Narrow"/>
                          <w:b/>
                          <w:sz w:val="18"/>
                          <w:szCs w:val="18"/>
                        </w:rPr>
                        <w:t>Raportul anual al activității de audit public intern</w:t>
                      </w:r>
                    </w:p>
                    <w:p w14:paraId="6E52215A" w14:textId="77777777" w:rsidR="00D72C7E" w:rsidRPr="00D72C7E" w:rsidRDefault="00D72C7E" w:rsidP="00D72C7E">
                      <w:pPr>
                        <w:jc w:val="center"/>
                        <w:rPr>
                          <w:rFonts w:ascii="Arial Narrow" w:hAnsi="Arial Narrow"/>
                          <w:sz w:val="18"/>
                          <w:szCs w:val="18"/>
                        </w:rPr>
                      </w:pPr>
                    </w:p>
                  </w:txbxContent>
                </v:textbox>
              </v:shape>
            </w:pict>
          </mc:Fallback>
        </mc:AlternateContent>
      </w:r>
      <w:r w:rsidR="00FF233E">
        <w:rPr>
          <w:rFonts w:ascii="Arial Narrow" w:hAnsi="Arial Narrow"/>
          <w:b/>
          <w:bCs/>
          <w:sz w:val="20"/>
          <w:szCs w:val="20"/>
        </w:rPr>
        <w:t>zile</w:t>
      </w:r>
    </w:p>
    <w:p w14:paraId="2F1F42F9" w14:textId="14519AAC" w:rsidR="00920B50" w:rsidRPr="00920B50" w:rsidRDefault="00FF233E" w:rsidP="00920B50">
      <w:pPr>
        <w:rPr>
          <w:rFonts w:ascii="Arial Narrow" w:hAnsi="Arial Narrow"/>
          <w:sz w:val="20"/>
          <w:szCs w:val="20"/>
        </w:rPr>
      </w:pPr>
      <w:r>
        <w:rPr>
          <w:noProof/>
        </w:rPr>
        <mc:AlternateContent>
          <mc:Choice Requires="wps">
            <w:drawing>
              <wp:anchor distT="0" distB="0" distL="114300" distR="114300" simplePos="0" relativeHeight="251673088" behindDoc="0" locked="0" layoutInCell="1" allowOverlap="1" wp14:anchorId="7ADD72DB" wp14:editId="2CDF751B">
                <wp:simplePos x="0" y="0"/>
                <wp:positionH relativeFrom="column">
                  <wp:posOffset>526440</wp:posOffset>
                </wp:positionH>
                <wp:positionV relativeFrom="paragraph">
                  <wp:posOffset>122783</wp:posOffset>
                </wp:positionV>
                <wp:extent cx="2211070" cy="1009497"/>
                <wp:effectExtent l="0" t="0" r="17780" b="19685"/>
                <wp:wrapNone/>
                <wp:docPr id="14" name="Flowchart: Multidocument 721864812"/>
                <wp:cNvGraphicFramePr/>
                <a:graphic xmlns:a="http://schemas.openxmlformats.org/drawingml/2006/main">
                  <a:graphicData uri="http://schemas.microsoft.com/office/word/2010/wordprocessingShape">
                    <wps:wsp>
                      <wps:cNvSpPr/>
                      <wps:spPr>
                        <a:xfrm>
                          <a:off x="0" y="0"/>
                          <a:ext cx="2211070" cy="1009497"/>
                        </a:xfrm>
                        <a:prstGeom prst="flowChartMultidocument">
                          <a:avLst/>
                        </a:prstGeom>
                        <a:solidFill>
                          <a:sysClr val="window" lastClr="FFFFFF"/>
                        </a:solidFill>
                        <a:ln w="3175" cap="flat" cmpd="sng" algn="ctr">
                          <a:solidFill>
                            <a:sysClr val="windowText" lastClr="000000"/>
                          </a:solidFill>
                          <a:prstDash val="solid"/>
                          <a:miter lim="800000"/>
                        </a:ln>
                        <a:effectLst/>
                      </wps:spPr>
                      <wps:txbx>
                        <w:txbxContent>
                          <w:p w14:paraId="0787745C" w14:textId="77777777" w:rsidR="00D72C7E" w:rsidRPr="00D72C7E" w:rsidRDefault="00D72C7E" w:rsidP="00D72C7E">
                            <w:pPr>
                              <w:jc w:val="center"/>
                              <w:rPr>
                                <w:rFonts w:ascii="Arial Narrow" w:hAnsi="Arial Narrow"/>
                                <w:b/>
                                <w:sz w:val="18"/>
                                <w:szCs w:val="18"/>
                              </w:rPr>
                            </w:pPr>
                            <w:r w:rsidRPr="00D72C7E">
                              <w:rPr>
                                <w:rFonts w:ascii="Arial Narrow" w:hAnsi="Arial Narrow"/>
                                <w:b/>
                                <w:sz w:val="18"/>
                                <w:szCs w:val="18"/>
                              </w:rPr>
                              <w:t>Coordonatorul/șeful CAPI</w:t>
                            </w:r>
                          </w:p>
                          <w:p w14:paraId="0F43C824" w14:textId="5F38F85A" w:rsidR="00D72C7E" w:rsidRPr="00D72C7E" w:rsidRDefault="00D72C7E" w:rsidP="00D72C7E">
                            <w:pPr>
                              <w:rPr>
                                <w:rFonts w:ascii="Arial Narrow" w:hAnsi="Arial Narrow"/>
                                <w:sz w:val="18"/>
                                <w:szCs w:val="18"/>
                              </w:rPr>
                            </w:pPr>
                            <w:r w:rsidRPr="00D72C7E">
                              <w:rPr>
                                <w:rFonts w:ascii="Arial Narrow" w:hAnsi="Arial Narrow"/>
                                <w:sz w:val="18"/>
                                <w:szCs w:val="18"/>
                              </w:rPr>
                              <w:t xml:space="preserve">Situația centralizatoare privind activitatea compartimentului de audit public intern </w:t>
                            </w:r>
                            <w:bookmarkStart w:id="34" w:name="_Hlk233379003"/>
                            <w:r w:rsidRPr="00D72C7E">
                              <w:rPr>
                                <w:rFonts w:ascii="Arial Narrow" w:hAnsi="Arial Narrow"/>
                                <w:sz w:val="18"/>
                                <w:szCs w:val="18"/>
                              </w:rPr>
                              <w:t>Raportul anual al activității de audit public intern</w:t>
                            </w:r>
                          </w:p>
                          <w:bookmarkEnd w:id="34"/>
                          <w:p w14:paraId="53D058DC" w14:textId="3661C114" w:rsidR="00D72C7E" w:rsidRPr="00D72C7E" w:rsidRDefault="00D72C7E" w:rsidP="00D72C7E">
                            <w:pPr>
                              <w:rPr>
                                <w:rFonts w:ascii="Arial Narrow" w:hAnsi="Arial Narrow"/>
                                <w:sz w:val="18"/>
                                <w:szCs w:val="18"/>
                              </w:rPr>
                            </w:pPr>
                          </w:p>
                          <w:p w14:paraId="73DB22B6" w14:textId="77777777" w:rsidR="00D72C7E" w:rsidRDefault="00D72C7E" w:rsidP="00D72C7E">
                            <w:pPr>
                              <w:rPr>
                                <w:sz w:val="18"/>
                                <w:szCs w:val="18"/>
                              </w:rPr>
                            </w:pPr>
                          </w:p>
                          <w:p w14:paraId="38CF9C80" w14:textId="77777777" w:rsidR="00D72C7E" w:rsidRPr="00D5161B" w:rsidRDefault="00D72C7E" w:rsidP="00D72C7E">
                            <w:pP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ADD72DB" id="_x0000_s1034" type="#_x0000_t115" style="position:absolute;margin-left:41.45pt;margin-top:9.65pt;width:174.1pt;height:79.5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" fillcolor="window" strokecolor="windowText" strokeweight=".25pt">
                <v:textbox>
                  <w:txbxContent>
                    <w:p w14:paraId="0787745C" w14:textId="77777777" w:rsidR="00D72C7E" w:rsidRPr="00D72C7E" w:rsidRDefault="00D72C7E" w:rsidP="00D72C7E">
                      <w:pPr>
                        <w:jc w:val="center"/>
                        <w:rPr>
                          <w:rFonts w:ascii="Arial Narrow" w:hAnsi="Arial Narrow"/>
                          <w:b/>
                          <w:sz w:val="18"/>
                          <w:szCs w:val="18"/>
                        </w:rPr>
                      </w:pPr>
                      <w:r w:rsidRPr="00D72C7E">
                        <w:rPr>
                          <w:rFonts w:ascii="Arial Narrow" w:hAnsi="Arial Narrow"/>
                          <w:b/>
                          <w:sz w:val="18"/>
                          <w:szCs w:val="18"/>
                        </w:rPr>
                        <w:t>Coordonatorul/șeful CAPI</w:t>
                      </w:r>
                    </w:p>
                    <w:p w14:paraId="0F43C824" w14:textId="5F38F85A" w:rsidR="00D72C7E" w:rsidRPr="00D72C7E" w:rsidRDefault="00D72C7E" w:rsidP="00D72C7E">
                      <w:pPr>
                        <w:rPr>
                          <w:rFonts w:ascii="Arial Narrow" w:hAnsi="Arial Narrow"/>
                          <w:sz w:val="18"/>
                          <w:szCs w:val="18"/>
                        </w:rPr>
                      </w:pPr>
                      <w:r w:rsidRPr="00D72C7E">
                        <w:rPr>
                          <w:rFonts w:ascii="Arial Narrow" w:hAnsi="Arial Narrow"/>
                          <w:sz w:val="18"/>
                          <w:szCs w:val="18"/>
                        </w:rPr>
                        <w:t xml:space="preserve">Situația centralizatoare privind activitatea compartimentului de audit public intern </w:t>
                      </w:r>
                      <w:bookmarkStart w:id="35" w:name="_Hlk233379003"/>
                      <w:r w:rsidRPr="00D72C7E">
                        <w:rPr>
                          <w:rFonts w:ascii="Arial Narrow" w:hAnsi="Arial Narrow"/>
                          <w:sz w:val="18"/>
                          <w:szCs w:val="18"/>
                        </w:rPr>
                        <w:t>Raportul anual al activității de audit public intern</w:t>
                      </w:r>
                    </w:p>
                    <w:bookmarkEnd w:id="35"/>
                    <w:p w14:paraId="53D058DC" w14:textId="3661C114" w:rsidR="00D72C7E" w:rsidRPr="00D72C7E" w:rsidRDefault="00D72C7E" w:rsidP="00D72C7E">
                      <w:pPr>
                        <w:rPr>
                          <w:rFonts w:ascii="Arial Narrow" w:hAnsi="Arial Narrow"/>
                          <w:sz w:val="18"/>
                          <w:szCs w:val="18"/>
                        </w:rPr>
                      </w:pPr>
                    </w:p>
                    <w:p w14:paraId="73DB22B6" w14:textId="77777777" w:rsidR="00D72C7E" w:rsidRDefault="00D72C7E" w:rsidP="00D72C7E">
                      <w:pPr>
                        <w:rPr>
                          <w:sz w:val="18"/>
                          <w:szCs w:val="18"/>
                        </w:rPr>
                      </w:pPr>
                    </w:p>
                    <w:p w14:paraId="38CF9C80" w14:textId="77777777" w:rsidR="00D72C7E" w:rsidRPr="00D5161B" w:rsidRDefault="00D72C7E" w:rsidP="00D72C7E">
                      <w:pPr>
                        <w:rPr>
                          <w:sz w:val="18"/>
                          <w:szCs w:val="18"/>
                        </w:rPr>
                      </w:pPr>
                    </w:p>
                  </w:txbxContent>
                </v:textbox>
              </v:shape>
            </w:pict>
          </mc:Fallback>
        </mc:AlternateContent>
      </w:r>
    </w:p>
    <w:p w14:paraId="3CDB6B6C" w14:textId="3A06B610" w:rsidR="00920B50" w:rsidRPr="00920B50" w:rsidRDefault="00920B50" w:rsidP="00920B50">
      <w:pPr>
        <w:rPr>
          <w:rFonts w:ascii="Arial Narrow" w:hAnsi="Arial Narrow"/>
          <w:sz w:val="20"/>
          <w:szCs w:val="20"/>
        </w:rPr>
      </w:pPr>
    </w:p>
    <w:p w14:paraId="61379B8D" w14:textId="77777777" w:rsidR="00920B50" w:rsidRPr="00920B50" w:rsidRDefault="00920B50" w:rsidP="00920B50">
      <w:pPr>
        <w:rPr>
          <w:rFonts w:ascii="Arial Narrow" w:hAnsi="Arial Narrow"/>
          <w:sz w:val="20"/>
          <w:szCs w:val="20"/>
        </w:rPr>
      </w:pPr>
    </w:p>
    <w:p w14:paraId="0DBD6011" w14:textId="77777777" w:rsidR="00920B50" w:rsidRPr="00920B50" w:rsidRDefault="00920B50" w:rsidP="00920B50">
      <w:pPr>
        <w:rPr>
          <w:rFonts w:ascii="Arial Narrow" w:hAnsi="Arial Narrow"/>
          <w:sz w:val="20"/>
          <w:szCs w:val="20"/>
        </w:rPr>
      </w:pPr>
    </w:p>
    <w:p w14:paraId="6E4947F0" w14:textId="77777777" w:rsidR="00920B50" w:rsidRPr="00920B50" w:rsidRDefault="00920B50" w:rsidP="00920B50">
      <w:pPr>
        <w:rPr>
          <w:rFonts w:ascii="Arial Narrow" w:hAnsi="Arial Narrow"/>
          <w:sz w:val="20"/>
          <w:szCs w:val="20"/>
        </w:rPr>
      </w:pPr>
    </w:p>
    <w:p w14:paraId="69CB5059" w14:textId="77777777" w:rsidR="00920B50" w:rsidRPr="00920B50" w:rsidRDefault="00920B50" w:rsidP="00920B50">
      <w:pPr>
        <w:rPr>
          <w:rFonts w:ascii="Arial Narrow" w:hAnsi="Arial Narrow"/>
          <w:sz w:val="20"/>
          <w:szCs w:val="20"/>
        </w:rPr>
      </w:pPr>
    </w:p>
    <w:p w14:paraId="376A8478" w14:textId="59D12A1F" w:rsidR="00920B50" w:rsidRPr="00920B50" w:rsidRDefault="00920B50" w:rsidP="00920B50">
      <w:pPr>
        <w:rPr>
          <w:rFonts w:ascii="Arial Narrow" w:hAnsi="Arial Narrow"/>
          <w:sz w:val="20"/>
          <w:szCs w:val="20"/>
        </w:rPr>
      </w:pPr>
    </w:p>
    <w:p w14:paraId="283E78F1" w14:textId="29235631" w:rsidR="00920B50" w:rsidRPr="00920B50" w:rsidRDefault="00FF233E" w:rsidP="00920B50">
      <w:pPr>
        <w:rPr>
          <w:rFonts w:ascii="Arial Narrow" w:hAnsi="Arial Narrow"/>
          <w:sz w:val="20"/>
          <w:szCs w:val="20"/>
        </w:rPr>
      </w:pPr>
      <w:r>
        <w:rPr>
          <w:noProof/>
        </w:rPr>
        <mc:AlternateContent>
          <mc:Choice Requires="wps">
            <w:drawing>
              <wp:anchor distT="0" distB="0" distL="114300" distR="114300" simplePos="0" relativeHeight="251687424" behindDoc="0" locked="0" layoutInCell="1" allowOverlap="1" wp14:anchorId="4E9F8FDE" wp14:editId="6641B31D">
                <wp:simplePos x="0" y="0"/>
                <wp:positionH relativeFrom="column">
                  <wp:posOffset>1381125</wp:posOffset>
                </wp:positionH>
                <wp:positionV relativeFrom="paragraph">
                  <wp:posOffset>69444</wp:posOffset>
                </wp:positionV>
                <wp:extent cx="0" cy="285775"/>
                <wp:effectExtent l="76200" t="0" r="57150" b="57150"/>
                <wp:wrapNone/>
                <wp:docPr id="29" name="Conector drept cu săgeată 29"/>
                <wp:cNvGraphicFramePr/>
                <a:graphic xmlns:a="http://schemas.openxmlformats.org/drawingml/2006/main">
                  <a:graphicData uri="http://schemas.microsoft.com/office/word/2010/wordprocessingShape">
                    <wps:wsp>
                      <wps:cNvCnPr/>
                      <wps:spPr>
                        <a:xfrm>
                          <a:off x="0" y="0"/>
                          <a:ext cx="0" cy="285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D7F2864" id="Conector drept cu săgeată 29" o:spid="_x0000_s1026" type="#_x0000_t32" style="position:absolute;margin-left:108.75pt;margin-top:5.45pt;width:0;height:22.5pt;z-index:251687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" strokecolor="#4579b8 [3044]">
                <v:stroke endarrow="block"/>
              </v:shape>
            </w:pict>
          </mc:Fallback>
        </mc:AlternateContent>
      </w:r>
    </w:p>
    <w:p w14:paraId="7D7380AE" w14:textId="77777777" w:rsidR="00920B50" w:rsidRPr="00920B50" w:rsidRDefault="00920B50" w:rsidP="00920B50">
      <w:pPr>
        <w:rPr>
          <w:rFonts w:ascii="Arial Narrow" w:hAnsi="Arial Narrow"/>
          <w:sz w:val="20"/>
          <w:szCs w:val="20"/>
        </w:rPr>
      </w:pPr>
    </w:p>
    <w:p w14:paraId="0C1646D3" w14:textId="7480A1F1" w:rsidR="00920B50" w:rsidRPr="00920B50" w:rsidRDefault="00A061F3" w:rsidP="00920B50">
      <w:pPr>
        <w:rPr>
          <w:rFonts w:ascii="Arial Narrow" w:hAnsi="Arial Narrow"/>
          <w:sz w:val="20"/>
          <w:szCs w:val="20"/>
        </w:rPr>
      </w:pPr>
      <w:r>
        <w:rPr>
          <w:noProof/>
        </w:rPr>
        <mc:AlternateContent>
          <mc:Choice Requires="wps">
            <w:drawing>
              <wp:anchor distT="0" distB="0" distL="114300" distR="114300" simplePos="0" relativeHeight="251681280" behindDoc="0" locked="0" layoutInCell="1" allowOverlap="1" wp14:anchorId="5474425D" wp14:editId="3FC9FB5B">
                <wp:simplePos x="0" y="0"/>
                <wp:positionH relativeFrom="column">
                  <wp:posOffset>591185</wp:posOffset>
                </wp:positionH>
                <wp:positionV relativeFrom="paragraph">
                  <wp:posOffset>61621</wp:posOffset>
                </wp:positionV>
                <wp:extent cx="1623975" cy="512064"/>
                <wp:effectExtent l="0" t="0" r="14605" b="21590"/>
                <wp:wrapNone/>
                <wp:docPr id="23" name="Flowchart: Document 1998817213"/>
                <wp:cNvGraphicFramePr/>
                <a:graphic xmlns:a="http://schemas.openxmlformats.org/drawingml/2006/main">
                  <a:graphicData uri="http://schemas.microsoft.com/office/word/2010/wordprocessingShape">
                    <wps:wsp>
                      <wps:cNvSpPr/>
                      <wps:spPr>
                        <a:xfrm>
                          <a:off x="0" y="0"/>
                          <a:ext cx="1623975" cy="512064"/>
                        </a:xfrm>
                        <a:prstGeom prst="flowChartDocument">
                          <a:avLst/>
                        </a:prstGeom>
                        <a:solidFill>
                          <a:sysClr val="window" lastClr="FFFFFF"/>
                        </a:solidFill>
                        <a:ln w="3175" cap="flat" cmpd="sng" algn="ctr">
                          <a:solidFill>
                            <a:sysClr val="windowText" lastClr="000000"/>
                          </a:solidFill>
                          <a:prstDash val="solid"/>
                          <a:miter lim="800000"/>
                        </a:ln>
                        <a:effectLst/>
                      </wps:spPr>
                      <wps:txbx>
                        <w:txbxContent>
                          <w:p w14:paraId="5B1CB53E" w14:textId="77777777" w:rsidR="00FE42D5" w:rsidRPr="00D72C7E" w:rsidRDefault="00FE42D5" w:rsidP="00FE42D5">
                            <w:pPr>
                              <w:jc w:val="center"/>
                              <w:rPr>
                                <w:rFonts w:ascii="Arial Narrow" w:hAnsi="Arial Narrow"/>
                                <w:b/>
                                <w:sz w:val="18"/>
                                <w:szCs w:val="18"/>
                              </w:rPr>
                            </w:pPr>
                            <w:r w:rsidRPr="00D72C7E">
                              <w:rPr>
                                <w:rFonts w:ascii="Arial Narrow" w:hAnsi="Arial Narrow"/>
                                <w:b/>
                                <w:sz w:val="18"/>
                                <w:szCs w:val="18"/>
                              </w:rPr>
                              <w:t>Raportul anual al activității de audit public intern</w:t>
                            </w:r>
                          </w:p>
                          <w:p w14:paraId="7761ECC7" w14:textId="77777777" w:rsidR="00FE42D5" w:rsidRPr="00D72C7E" w:rsidRDefault="00FE42D5" w:rsidP="00FE42D5">
                            <w:pPr>
                              <w:jc w:val="cente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74425D" id="_x0000_s1035" type="#_x0000_t114" style="position:absolute;margin-left:46.55pt;margin-top:4.85pt;width:127.85pt;height:40.3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" fillcolor="window" strokecolor="windowText" strokeweight=".25pt">
                <v:textbox>
                  <w:txbxContent>
                    <w:p w14:paraId="5B1CB53E" w14:textId="77777777" w:rsidR="00FE42D5" w:rsidRPr="00D72C7E" w:rsidRDefault="00FE42D5" w:rsidP="00FE42D5">
                      <w:pPr>
                        <w:jc w:val="center"/>
                        <w:rPr>
                          <w:rFonts w:ascii="Arial Narrow" w:hAnsi="Arial Narrow"/>
                          <w:b/>
                          <w:sz w:val="18"/>
                          <w:szCs w:val="18"/>
                        </w:rPr>
                      </w:pPr>
                      <w:r w:rsidRPr="00D72C7E">
                        <w:rPr>
                          <w:rFonts w:ascii="Arial Narrow" w:hAnsi="Arial Narrow"/>
                          <w:b/>
                          <w:sz w:val="18"/>
                          <w:szCs w:val="18"/>
                        </w:rPr>
                        <w:t>Raportul anual al activității de audit public intern</w:t>
                      </w:r>
                    </w:p>
                    <w:p w14:paraId="7761ECC7" w14:textId="77777777" w:rsidR="00FE42D5" w:rsidRPr="00D72C7E" w:rsidRDefault="00FE42D5" w:rsidP="00FE42D5">
                      <w:pPr>
                        <w:jc w:val="center"/>
                        <w:rPr>
                          <w:rFonts w:ascii="Arial Narrow" w:hAnsi="Arial Narrow"/>
                          <w:sz w:val="18"/>
                          <w:szCs w:val="18"/>
                        </w:rPr>
                      </w:pPr>
                    </w:p>
                  </w:txbxContent>
                </v:textbox>
              </v:shape>
            </w:pict>
          </mc:Fallback>
        </mc:AlternateContent>
      </w:r>
    </w:p>
    <w:p w14:paraId="38A4D699" w14:textId="1558389D" w:rsidR="00920B50" w:rsidRPr="00920B50" w:rsidRDefault="00920B50" w:rsidP="00920B50">
      <w:pPr>
        <w:rPr>
          <w:rFonts w:ascii="Arial Narrow" w:hAnsi="Arial Narrow"/>
          <w:sz w:val="20"/>
          <w:szCs w:val="20"/>
        </w:rPr>
      </w:pPr>
    </w:p>
    <w:p w14:paraId="1CDC68BA" w14:textId="77777777" w:rsidR="00920B50" w:rsidRPr="00920B50" w:rsidRDefault="00920B50" w:rsidP="00920B50">
      <w:pPr>
        <w:rPr>
          <w:rFonts w:ascii="Arial Narrow" w:hAnsi="Arial Narrow"/>
          <w:sz w:val="20"/>
          <w:szCs w:val="20"/>
        </w:rPr>
      </w:pPr>
    </w:p>
    <w:p w14:paraId="7A87751A" w14:textId="35A05F6D" w:rsidR="00920B50" w:rsidRPr="00920B50" w:rsidRDefault="00A061F3" w:rsidP="00920B50">
      <w:pPr>
        <w:rPr>
          <w:rFonts w:ascii="Arial Narrow" w:hAnsi="Arial Narrow"/>
          <w:sz w:val="20"/>
          <w:szCs w:val="20"/>
        </w:rPr>
      </w:pPr>
      <w:r>
        <w:rPr>
          <w:noProof/>
        </w:rPr>
        <mc:AlternateContent>
          <mc:Choice Requires="wps">
            <w:drawing>
              <wp:anchor distT="0" distB="0" distL="114300" distR="114300" simplePos="0" relativeHeight="251697664" behindDoc="0" locked="0" layoutInCell="1" allowOverlap="1" wp14:anchorId="57CFAAFB" wp14:editId="5DFDAE7D">
                <wp:simplePos x="0" y="0"/>
                <wp:positionH relativeFrom="column">
                  <wp:posOffset>1444295</wp:posOffset>
                </wp:positionH>
                <wp:positionV relativeFrom="paragraph">
                  <wp:posOffset>138354</wp:posOffset>
                </wp:positionV>
                <wp:extent cx="313817" cy="380619"/>
                <wp:effectExtent l="0" t="0" r="48260" b="57785"/>
                <wp:wrapNone/>
                <wp:docPr id="15" name="Conector drept cu săgeată 15"/>
                <wp:cNvGraphicFramePr/>
                <a:graphic xmlns:a="http://schemas.openxmlformats.org/drawingml/2006/main">
                  <a:graphicData uri="http://schemas.microsoft.com/office/word/2010/wordprocessingShape">
                    <wps:wsp>
                      <wps:cNvCnPr/>
                      <wps:spPr>
                        <a:xfrm>
                          <a:off x="0" y="0"/>
                          <a:ext cx="313817" cy="3806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3F239B1" id="_x0000_t32" coordsize="21600,21600" o:spt="32" o:oned="t" path="m,l21600,21600e" filled="f">
                <v:path arrowok="t" fillok="f" o:connecttype="none"/>
                <o:lock v:ext="edit" shapetype="t"/>
              </v:shapetype>
              <v:shape id="Conector drept cu săgeată 15" o:spid="_x0000_s1026" type="#_x0000_t32" style="position:absolute;margin-left:113.7pt;margin-top:10.9pt;width:24.7pt;height:29.9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" strokecolor="#4579b8 [3044]">
                <v:stroke endarrow="block"/>
              </v:shape>
            </w:pict>
          </mc:Fallback>
        </mc:AlternateContent>
      </w:r>
      <w:r>
        <w:rPr>
          <w:noProof/>
        </w:rPr>
        <mc:AlternateContent>
          <mc:Choice Requires="wps">
            <w:drawing>
              <wp:anchor distT="0" distB="0" distL="114300" distR="114300" simplePos="0" relativeHeight="251695616" behindDoc="0" locked="0" layoutInCell="1" allowOverlap="1" wp14:anchorId="73DB11A6" wp14:editId="575F7DBC">
                <wp:simplePos x="0" y="0"/>
                <wp:positionH relativeFrom="column">
                  <wp:posOffset>889864</wp:posOffset>
                </wp:positionH>
                <wp:positionV relativeFrom="paragraph">
                  <wp:posOffset>138353</wp:posOffset>
                </wp:positionV>
                <wp:extent cx="327660" cy="410057"/>
                <wp:effectExtent l="38100" t="0" r="34290" b="47625"/>
                <wp:wrapNone/>
                <wp:docPr id="4" name="Conector drept cu săgeată 4"/>
                <wp:cNvGraphicFramePr/>
                <a:graphic xmlns:a="http://schemas.openxmlformats.org/drawingml/2006/main">
                  <a:graphicData uri="http://schemas.microsoft.com/office/word/2010/wordprocessingShape">
                    <wps:wsp>
                      <wps:cNvCnPr/>
                      <wps:spPr>
                        <a:xfrm flipH="1">
                          <a:off x="0" y="0"/>
                          <a:ext cx="327660" cy="41005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DD0831" id="Conector drept cu săgeată 4" o:spid="_x0000_s1026" type="#_x0000_t32" style="position:absolute;margin-left:70.05pt;margin-top:10.9pt;width:25.8pt;height:32.3pt;flip:x;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" strokecolor="#4579b8 [3044]">
                <v:stroke endarrow="block"/>
              </v:shape>
            </w:pict>
          </mc:Fallback>
        </mc:AlternateContent>
      </w:r>
      <w:r>
        <w:rPr>
          <w:noProof/>
        </w:rPr>
        <mc:AlternateContent>
          <mc:Choice Requires="wps">
            <w:drawing>
              <wp:anchor distT="0" distB="0" distL="114300" distR="114300" simplePos="0" relativeHeight="251696640" behindDoc="0" locked="0" layoutInCell="1" allowOverlap="1" wp14:anchorId="07F1D147" wp14:editId="4818195C">
                <wp:simplePos x="0" y="0"/>
                <wp:positionH relativeFrom="column">
                  <wp:posOffset>1597914</wp:posOffset>
                </wp:positionH>
                <wp:positionV relativeFrom="paragraph">
                  <wp:posOffset>94717</wp:posOffset>
                </wp:positionV>
                <wp:extent cx="0" cy="0"/>
                <wp:effectExtent l="0" t="0" r="0" b="0"/>
                <wp:wrapNone/>
                <wp:docPr id="13" name="Conector drept cu săgeată 13"/>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DB2C37" id="Conector drept cu săgeată 13" o:spid="_x0000_s1026" type="#_x0000_t32" style="position:absolute;margin-left:125.8pt;margin-top:7.45pt;width:0;height:0;z-index:251696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" strokecolor="#4579b8 [3044]">
                <v:stroke endarrow="block"/>
              </v:shape>
            </w:pict>
          </mc:Fallback>
        </mc:AlternateContent>
      </w:r>
    </w:p>
    <w:p w14:paraId="206826FA" w14:textId="77777777" w:rsidR="00200D86" w:rsidRDefault="00200D86" w:rsidP="00200D86">
      <w:pPr>
        <w:tabs>
          <w:tab w:val="left" w:pos="1037"/>
          <w:tab w:val="left" w:pos="2580"/>
        </w:tabs>
        <w:rPr>
          <w:rFonts w:ascii="Arial Narrow" w:hAnsi="Arial Narrow"/>
          <w:b/>
          <w:bCs/>
          <w:sz w:val="18"/>
          <w:szCs w:val="18"/>
        </w:rPr>
      </w:pPr>
      <w:r w:rsidRPr="00200D86">
        <w:rPr>
          <w:rFonts w:ascii="Arial Narrow" w:hAnsi="Arial Narrow"/>
          <w:b/>
          <w:bCs/>
          <w:sz w:val="18"/>
          <w:szCs w:val="18"/>
        </w:rPr>
        <w:t xml:space="preserve">               </w:t>
      </w:r>
      <w:r>
        <w:rPr>
          <w:rFonts w:ascii="Arial Narrow" w:hAnsi="Arial Narrow"/>
          <w:b/>
          <w:bCs/>
          <w:sz w:val="18"/>
          <w:szCs w:val="18"/>
        </w:rPr>
        <w:t xml:space="preserve">    </w:t>
      </w:r>
    </w:p>
    <w:p w14:paraId="73AC587E" w14:textId="4B01966F" w:rsidR="00920B50" w:rsidRPr="00200D86" w:rsidRDefault="00200D86" w:rsidP="00200D86">
      <w:pPr>
        <w:tabs>
          <w:tab w:val="left" w:pos="1037"/>
          <w:tab w:val="left" w:pos="2580"/>
        </w:tabs>
        <w:rPr>
          <w:rFonts w:ascii="Arial Narrow" w:hAnsi="Arial Narrow"/>
          <w:b/>
          <w:bCs/>
          <w:sz w:val="18"/>
          <w:szCs w:val="18"/>
        </w:rPr>
      </w:pPr>
      <w:r w:rsidRPr="00200D86">
        <w:rPr>
          <w:rFonts w:ascii="Arial Narrow" w:hAnsi="Arial Narrow"/>
          <w:b/>
          <w:bCs/>
          <w:sz w:val="18"/>
          <w:szCs w:val="18"/>
        </w:rPr>
        <w:t xml:space="preserve"> </w:t>
      </w:r>
      <w:r>
        <w:rPr>
          <w:rFonts w:ascii="Arial Narrow" w:hAnsi="Arial Narrow"/>
          <w:b/>
          <w:bCs/>
          <w:sz w:val="18"/>
          <w:szCs w:val="18"/>
        </w:rPr>
        <w:t xml:space="preserve">                </w:t>
      </w:r>
      <w:r w:rsidRPr="00200D86">
        <w:rPr>
          <w:rFonts w:ascii="Arial Narrow" w:hAnsi="Arial Narrow"/>
          <w:b/>
          <w:bCs/>
          <w:sz w:val="18"/>
          <w:szCs w:val="18"/>
        </w:rPr>
        <w:t xml:space="preserve"> 30 </w:t>
      </w:r>
      <w:proofErr w:type="spellStart"/>
      <w:r w:rsidRPr="00200D86">
        <w:rPr>
          <w:rFonts w:ascii="Arial Narrow" w:hAnsi="Arial Narrow"/>
          <w:b/>
          <w:bCs/>
          <w:sz w:val="18"/>
          <w:szCs w:val="18"/>
        </w:rPr>
        <w:t>ianuari</w:t>
      </w:r>
      <w:proofErr w:type="spellEnd"/>
      <w:r>
        <w:rPr>
          <w:rFonts w:ascii="Arial Narrow" w:hAnsi="Arial Narrow"/>
          <w:sz w:val="20"/>
          <w:szCs w:val="20"/>
        </w:rPr>
        <w:t xml:space="preserve">                          </w:t>
      </w:r>
      <w:r w:rsidRPr="00200D86">
        <w:rPr>
          <w:rFonts w:ascii="Arial Narrow" w:hAnsi="Arial Narrow"/>
          <w:b/>
          <w:bCs/>
          <w:sz w:val="18"/>
          <w:szCs w:val="18"/>
        </w:rPr>
        <w:t>31 martie</w:t>
      </w:r>
    </w:p>
    <w:p w14:paraId="7A24D2AE" w14:textId="7892998A" w:rsidR="00920B50" w:rsidRPr="00920B50" w:rsidRDefault="00A061F3" w:rsidP="00920B50">
      <w:pPr>
        <w:rPr>
          <w:rFonts w:ascii="Arial Narrow" w:hAnsi="Arial Narrow"/>
          <w:sz w:val="20"/>
          <w:szCs w:val="20"/>
        </w:rPr>
      </w:pPr>
      <w:r>
        <w:rPr>
          <w:noProof/>
        </w:rPr>
        <mc:AlternateContent>
          <mc:Choice Requires="wps">
            <w:drawing>
              <wp:anchor distT="0" distB="0" distL="114300" distR="114300" simplePos="0" relativeHeight="251694592" behindDoc="0" locked="0" layoutInCell="1" allowOverlap="1" wp14:anchorId="69562A41" wp14:editId="78B5C5B6">
                <wp:simplePos x="0" y="0"/>
                <wp:positionH relativeFrom="column">
                  <wp:posOffset>0</wp:posOffset>
                </wp:positionH>
                <wp:positionV relativeFrom="paragraph">
                  <wp:posOffset>109093</wp:posOffset>
                </wp:positionV>
                <wp:extent cx="1294765" cy="387350"/>
                <wp:effectExtent l="0" t="0" r="19685" b="12700"/>
                <wp:wrapNone/>
                <wp:docPr id="1" name="Flowchart: Process 2006780296"/>
                <wp:cNvGraphicFramePr/>
                <a:graphic xmlns:a="http://schemas.openxmlformats.org/drawingml/2006/main">
                  <a:graphicData uri="http://schemas.microsoft.com/office/word/2010/wordprocessingShape">
                    <wps:wsp>
                      <wps:cNvSpPr/>
                      <wps:spPr>
                        <a:xfrm>
                          <a:off x="0" y="0"/>
                          <a:ext cx="1294765" cy="387350"/>
                        </a:xfrm>
                        <a:prstGeom prst="flowChartProcess">
                          <a:avLst/>
                        </a:prstGeom>
                        <a:solidFill>
                          <a:sysClr val="window" lastClr="FFFFFF"/>
                        </a:solidFill>
                        <a:ln w="3175" cap="flat" cmpd="sng" algn="ctr">
                          <a:solidFill>
                            <a:sysClr val="windowText" lastClr="000000"/>
                          </a:solidFill>
                          <a:prstDash val="solid"/>
                          <a:miter lim="800000"/>
                        </a:ln>
                        <a:effectLst/>
                      </wps:spPr>
                      <wps:txbx>
                        <w:txbxContent>
                          <w:p w14:paraId="2CB5478B" w14:textId="77777777" w:rsidR="00A061F3" w:rsidRPr="00770462" w:rsidRDefault="00A061F3" w:rsidP="00A061F3">
                            <w:pPr>
                              <w:jc w:val="center"/>
                              <w:rPr>
                                <w:sz w:val="18"/>
                                <w:szCs w:val="18"/>
                              </w:rPr>
                            </w:pPr>
                            <w:r w:rsidRPr="00D5161B">
                              <w:rPr>
                                <w:b/>
                                <w:sz w:val="18"/>
                                <w:szCs w:val="18"/>
                              </w:rPr>
                              <w:t xml:space="preserve">Ministerul </w:t>
                            </w:r>
                            <w:r>
                              <w:rPr>
                                <w:b/>
                                <w:sz w:val="18"/>
                                <w:szCs w:val="18"/>
                              </w:rPr>
                              <w:t>de Resort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62A41" id="_x0000_s1036" type="#_x0000_t109" style="position:absolute;margin-left:0;margin-top:8.6pt;width:101.95pt;height:30.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" fillcolor="window" strokecolor="windowText" strokeweight=".25pt">
                <v:textbox>
                  <w:txbxContent>
                    <w:p w14:paraId="2CB5478B" w14:textId="77777777" w:rsidR="00A061F3" w:rsidRPr="00770462" w:rsidRDefault="00A061F3" w:rsidP="00A061F3">
                      <w:pPr>
                        <w:jc w:val="center"/>
                        <w:rPr>
                          <w:sz w:val="18"/>
                          <w:szCs w:val="18"/>
                        </w:rPr>
                      </w:pPr>
                      <w:r w:rsidRPr="00D5161B">
                        <w:rPr>
                          <w:b/>
                          <w:sz w:val="18"/>
                          <w:szCs w:val="18"/>
                        </w:rPr>
                        <w:t xml:space="preserve">Ministerul </w:t>
                      </w:r>
                      <w:r>
                        <w:rPr>
                          <w:b/>
                          <w:sz w:val="18"/>
                          <w:szCs w:val="18"/>
                        </w:rPr>
                        <w:t>de Resort</w:t>
                      </w:r>
                    </w:p>
                  </w:txbxContent>
                </v:textbox>
              </v:shape>
            </w:pict>
          </mc:Fallback>
        </mc:AlternateContent>
      </w:r>
      <w:r>
        <w:rPr>
          <w:noProof/>
        </w:rPr>
        <mc:AlternateContent>
          <mc:Choice Requires="wps">
            <w:drawing>
              <wp:anchor distT="0" distB="0" distL="114300" distR="114300" simplePos="0" relativeHeight="251683328" behindDoc="0" locked="0" layoutInCell="1" allowOverlap="1" wp14:anchorId="4B40E8D5" wp14:editId="4468D79E">
                <wp:simplePos x="0" y="0"/>
                <wp:positionH relativeFrom="column">
                  <wp:posOffset>1442034</wp:posOffset>
                </wp:positionH>
                <wp:positionV relativeFrom="paragraph">
                  <wp:posOffset>110083</wp:posOffset>
                </wp:positionV>
                <wp:extent cx="1294765" cy="387350"/>
                <wp:effectExtent l="0" t="0" r="19685" b="12700"/>
                <wp:wrapNone/>
                <wp:docPr id="2006780296" name="Flowchart: Process 2006780296"/>
                <wp:cNvGraphicFramePr/>
                <a:graphic xmlns:a="http://schemas.openxmlformats.org/drawingml/2006/main">
                  <a:graphicData uri="http://schemas.microsoft.com/office/word/2010/wordprocessingShape">
                    <wps:wsp>
                      <wps:cNvSpPr/>
                      <wps:spPr>
                        <a:xfrm>
                          <a:off x="0" y="0"/>
                          <a:ext cx="1294765" cy="387350"/>
                        </a:xfrm>
                        <a:prstGeom prst="flowChartProcess">
                          <a:avLst/>
                        </a:prstGeom>
                        <a:solidFill>
                          <a:sysClr val="window" lastClr="FFFFFF"/>
                        </a:solidFill>
                        <a:ln w="3175" cap="flat" cmpd="sng" algn="ctr">
                          <a:solidFill>
                            <a:sysClr val="windowText" lastClr="000000"/>
                          </a:solidFill>
                          <a:prstDash val="solid"/>
                          <a:miter lim="800000"/>
                        </a:ln>
                        <a:effectLst/>
                      </wps:spPr>
                      <wps:txbx>
                        <w:txbxContent>
                          <w:p w14:paraId="7AB4E6AF" w14:textId="581FC471" w:rsidR="00FE42D5" w:rsidRPr="00770462" w:rsidRDefault="00A061F3" w:rsidP="00FE42D5">
                            <w:pPr>
                              <w:jc w:val="center"/>
                              <w:rPr>
                                <w:sz w:val="18"/>
                                <w:szCs w:val="18"/>
                              </w:rPr>
                            </w:pPr>
                            <w:r>
                              <w:rPr>
                                <w:b/>
                                <w:sz w:val="18"/>
                                <w:szCs w:val="18"/>
                              </w:rPr>
                              <w:t>Camera de Conturi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40E8D5" id="_x0000_s1037" type="#_x0000_t109" style="position:absolute;margin-left:113.55pt;margin-top:8.65pt;width:101.95pt;height:30.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" fillcolor="window" strokecolor="windowText" strokeweight=".25pt">
                <v:textbox>
                  <w:txbxContent>
                    <w:p w14:paraId="7AB4E6AF" w14:textId="581FC471" w:rsidR="00FE42D5" w:rsidRPr="00770462" w:rsidRDefault="00A061F3" w:rsidP="00FE42D5">
                      <w:pPr>
                        <w:jc w:val="center"/>
                        <w:rPr>
                          <w:sz w:val="18"/>
                          <w:szCs w:val="18"/>
                        </w:rPr>
                      </w:pPr>
                      <w:r>
                        <w:rPr>
                          <w:b/>
                          <w:sz w:val="18"/>
                          <w:szCs w:val="18"/>
                        </w:rPr>
                        <w:t>Camera de Conturi</w:t>
                      </w:r>
                    </w:p>
                  </w:txbxContent>
                </v:textbox>
              </v:shape>
            </w:pict>
          </mc:Fallback>
        </mc:AlternateContent>
      </w:r>
    </w:p>
    <w:sectPr w:rsidR="00920B50" w:rsidRPr="00920B50" w:rsidSect="002F576A">
      <w:headerReference w:type="first" r:id="rId84"/>
      <w:footerReference w:type="first" r:id="rId85"/>
      <w:pgSz w:w="11907" w:h="16840" w:code="9"/>
      <w:pgMar w:top="1411" w:right="1411" w:bottom="1411" w:left="1170" w:header="677" w:footer="67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23B01" w14:textId="77777777" w:rsidR="00E21C4B" w:rsidRDefault="00E21C4B">
      <w:r>
        <w:separator/>
      </w:r>
    </w:p>
  </w:endnote>
  <w:endnote w:type="continuationSeparator" w:id="0">
    <w:p w14:paraId="5551E64E" w14:textId="77777777" w:rsidR="00E21C4B" w:rsidRDefault="00E21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3E7D3" w14:textId="77777777" w:rsidR="00871BF6" w:rsidRDefault="00871BF6" w:rsidP="004C63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618B95" w14:textId="77777777" w:rsidR="00871BF6" w:rsidRDefault="00871BF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528C4" w14:textId="1AC4A21F" w:rsidR="00DE00D5" w:rsidRPr="00DE00D5" w:rsidRDefault="00DE00D5" w:rsidP="0017585E">
    <w:pPr>
      <w:pStyle w:val="Footer"/>
      <w:tabs>
        <w:tab w:val="clear" w:pos="4320"/>
        <w:tab w:val="clear" w:pos="8640"/>
      </w:tabs>
      <w:rPr>
        <w:sz w:val="18"/>
        <w:szCs w:val="18"/>
      </w:rPr>
    </w:pPr>
    <w:r w:rsidRPr="00DE00D5">
      <w:rPr>
        <w:iCs/>
        <w:sz w:val="18"/>
        <w:szCs w:val="18"/>
      </w:rPr>
      <w:tab/>
    </w:r>
    <w:r w:rsidRPr="00DE00D5">
      <w:rPr>
        <w:iCs/>
        <w:sz w:val="18"/>
        <w:szCs w:val="18"/>
      </w:rPr>
      <w:tab/>
    </w:r>
    <w:r w:rsidRPr="00DE00D5">
      <w:rPr>
        <w:iCs/>
        <w:sz w:val="18"/>
        <w:szCs w:val="18"/>
      </w:rPr>
      <w:tab/>
    </w:r>
    <w:r w:rsidRPr="00DE00D5">
      <w:rPr>
        <w:iCs/>
        <w:sz w:val="18"/>
        <w:szCs w:val="18"/>
      </w:rPr>
      <w:tab/>
    </w:r>
    <w:r w:rsidRPr="00DE00D5">
      <w:rPr>
        <w:iCs/>
        <w:sz w:val="18"/>
        <w:szCs w:val="18"/>
      </w:rPr>
      <w:tab/>
    </w:r>
    <w:r w:rsidRPr="00DE00D5">
      <w:rPr>
        <w:iCs/>
        <w:sz w:val="18"/>
        <w:szCs w:val="18"/>
      </w:rPr>
      <w:tab/>
    </w:r>
    <w:r w:rsidRPr="00DE00D5">
      <w:rPr>
        <w:iCs/>
        <w:sz w:val="18"/>
        <w:szCs w:val="18"/>
      </w:rPr>
      <w:tab/>
      <w:t xml:space="preserve">                                                                                                            </w:t>
    </w:r>
  </w:p>
  <w:p w14:paraId="2A79B940" w14:textId="77777777" w:rsidR="00DE00D5" w:rsidRPr="00704F34" w:rsidRDefault="00DE00D5" w:rsidP="005336B1">
    <w:pPr>
      <w:pStyle w:val="Footer"/>
      <w:tabs>
        <w:tab w:val="clear" w:pos="4320"/>
        <w:tab w:val="clear" w:pos="8640"/>
        <w:tab w:val="left" w:pos="684"/>
        <w:tab w:val="left" w:pos="1251"/>
      </w:tabs>
    </w:pPr>
    <w:r>
      <w:tab/>
    </w:r>
    <w:r>
      <w:tab/>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0FCBF" w14:textId="2DA076EC" w:rsidR="00920B50" w:rsidRPr="002443D3" w:rsidRDefault="00920B50" w:rsidP="0017585E">
    <w:pPr>
      <w:pStyle w:val="Footer"/>
      <w:tabs>
        <w:tab w:val="clear" w:pos="4320"/>
        <w:tab w:val="clear" w:pos="8640"/>
      </w:tabs>
      <w:rPr>
        <w:szCs w:val="16"/>
      </w:rPr>
    </w:pPr>
    <w:r w:rsidRPr="002443D3">
      <w:rPr>
        <w:rFonts w:ascii="Arial" w:hAnsi="Arial" w:cs="Arial"/>
        <w:iCs/>
        <w:sz w:val="16"/>
        <w:szCs w:val="16"/>
      </w:rPr>
      <w:tab/>
    </w:r>
    <w:r w:rsidRPr="002443D3">
      <w:rPr>
        <w:rFonts w:ascii="Arial" w:hAnsi="Arial" w:cs="Arial"/>
        <w:iCs/>
        <w:sz w:val="16"/>
        <w:szCs w:val="16"/>
      </w:rPr>
      <w:tab/>
    </w:r>
    <w:r w:rsidRPr="002443D3">
      <w:rPr>
        <w:rFonts w:ascii="Arial" w:hAnsi="Arial" w:cs="Arial"/>
        <w:iCs/>
        <w:sz w:val="16"/>
        <w:szCs w:val="16"/>
      </w:rPr>
      <w:tab/>
    </w:r>
    <w:r w:rsidRPr="002443D3">
      <w:rPr>
        <w:rFonts w:ascii="Arial" w:hAnsi="Arial" w:cs="Arial"/>
        <w:iCs/>
        <w:sz w:val="16"/>
        <w:szCs w:val="16"/>
      </w:rPr>
      <w:tab/>
    </w:r>
    <w:r w:rsidRPr="002443D3">
      <w:rPr>
        <w:rFonts w:ascii="Arial" w:hAnsi="Arial" w:cs="Arial"/>
        <w:iCs/>
        <w:sz w:val="16"/>
        <w:szCs w:val="16"/>
      </w:rPr>
      <w:tab/>
      <w:t xml:space="preserve">        </w:t>
    </w:r>
    <w:r>
      <w:rPr>
        <w:rFonts w:ascii="Arial" w:hAnsi="Arial" w:cs="Arial"/>
        <w:iCs/>
        <w:sz w:val="16"/>
        <w:szCs w:val="16"/>
      </w:rPr>
      <w:t xml:space="preserve">                                                                                                    </w:t>
    </w:r>
  </w:p>
  <w:p w14:paraId="48ACF0D8" w14:textId="77777777" w:rsidR="00920B50" w:rsidRPr="00704F34" w:rsidRDefault="00920B50" w:rsidP="005336B1">
    <w:pPr>
      <w:pStyle w:val="Footer"/>
      <w:tabs>
        <w:tab w:val="clear" w:pos="4320"/>
        <w:tab w:val="clear" w:pos="8640"/>
        <w:tab w:val="left" w:pos="684"/>
        <w:tab w:val="left" w:pos="1251"/>
      </w:tabs>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EBC0D" w14:textId="77777777" w:rsidR="00871BF6" w:rsidRPr="00993CF3" w:rsidRDefault="00871BF6" w:rsidP="00903CF2">
    <w:pPr>
      <w:pStyle w:val="BodyTextIndent"/>
      <w:tabs>
        <w:tab w:val="center" w:pos="4819"/>
        <w:tab w:val="left" w:pos="5976"/>
      </w:tabs>
      <w:ind w:left="0"/>
      <w:jc w:val="center"/>
      <w:rPr>
        <w:rFonts w:ascii="Times New Roman" w:hAnsi="Times New Roman"/>
        <w:iCs/>
        <w:sz w:val="18"/>
        <w:szCs w:val="18"/>
        <w:u w:val="single"/>
        <w:lang w:val="ro-RO"/>
      </w:rPr>
    </w:pPr>
    <w:r w:rsidRPr="00993CF3">
      <w:rPr>
        <w:rFonts w:ascii="Times New Roman" w:hAnsi="Times New Roman"/>
        <w:b/>
        <w:bCs/>
        <w:iCs/>
        <w:sz w:val="18"/>
        <w:szCs w:val="18"/>
        <w:lang w:val="ro-RO"/>
      </w:rPr>
      <w:t xml:space="preserve">- </w:t>
    </w:r>
    <w:r w:rsidRPr="00993CF3">
      <w:rPr>
        <w:rFonts w:ascii="Times New Roman" w:hAnsi="Times New Roman"/>
        <w:bCs/>
        <w:iCs/>
        <w:sz w:val="18"/>
        <w:szCs w:val="18"/>
        <w:lang w:val="ro-RO"/>
      </w:rPr>
      <w:t>Document controlat</w:t>
    </w:r>
    <w:r w:rsidRPr="00993CF3">
      <w:rPr>
        <w:rFonts w:ascii="Times New Roman" w:hAnsi="Times New Roman"/>
        <w:b/>
        <w:bCs/>
        <w:iCs/>
        <w:sz w:val="18"/>
        <w:szCs w:val="18"/>
        <w:lang w:val="ro-RO"/>
      </w:rPr>
      <w:t xml:space="preserve"> -</w:t>
    </w:r>
  </w:p>
  <w:p w14:paraId="21B12467" w14:textId="0BDD7C5B" w:rsidR="00871BF6" w:rsidRPr="00993CF3" w:rsidRDefault="00871BF6" w:rsidP="00903CF2">
    <w:pPr>
      <w:pStyle w:val="Footer"/>
      <w:tabs>
        <w:tab w:val="clear" w:pos="4320"/>
        <w:tab w:val="clear" w:pos="8640"/>
      </w:tabs>
      <w:rPr>
        <w:sz w:val="18"/>
        <w:szCs w:val="18"/>
      </w:rPr>
    </w:pPr>
    <w:r w:rsidRPr="00993CF3">
      <w:rPr>
        <w:iCs/>
        <w:sz w:val="18"/>
        <w:szCs w:val="18"/>
      </w:rPr>
      <w:t>F 001.2010.Ed.</w:t>
    </w:r>
    <w:r w:rsidR="00993CF3" w:rsidRPr="00993CF3">
      <w:rPr>
        <w:iCs/>
        <w:sz w:val="18"/>
        <w:szCs w:val="18"/>
      </w:rPr>
      <w:t>3</w:t>
    </w:r>
    <w:r w:rsidRPr="00993CF3">
      <w:rPr>
        <w:iCs/>
        <w:sz w:val="18"/>
        <w:szCs w:val="18"/>
      </w:rPr>
      <w:tab/>
      <w:t xml:space="preserve">                  </w:t>
    </w:r>
    <w:r w:rsidRPr="00993CF3">
      <w:rPr>
        <w:iCs/>
        <w:sz w:val="18"/>
        <w:szCs w:val="18"/>
      </w:rPr>
      <w:tab/>
    </w:r>
    <w:r w:rsidRPr="00993CF3">
      <w:rPr>
        <w:iCs/>
        <w:sz w:val="18"/>
        <w:szCs w:val="18"/>
      </w:rPr>
      <w:tab/>
    </w:r>
    <w:r w:rsidRPr="00993CF3">
      <w:rPr>
        <w:iCs/>
        <w:sz w:val="18"/>
        <w:szCs w:val="18"/>
      </w:rPr>
      <w:tab/>
    </w:r>
    <w:r w:rsidRPr="00993CF3">
      <w:rPr>
        <w:iCs/>
        <w:sz w:val="18"/>
        <w:szCs w:val="18"/>
      </w:rPr>
      <w:tab/>
    </w:r>
    <w:r w:rsidRPr="00993CF3">
      <w:rPr>
        <w:iCs/>
        <w:sz w:val="18"/>
        <w:szCs w:val="18"/>
      </w:rPr>
      <w:tab/>
    </w:r>
    <w:r w:rsidRPr="00993CF3">
      <w:rPr>
        <w:iCs/>
        <w:sz w:val="18"/>
        <w:szCs w:val="18"/>
      </w:rPr>
      <w:tab/>
    </w:r>
    <w:r w:rsidRPr="00993CF3">
      <w:rPr>
        <w:iCs/>
        <w:sz w:val="18"/>
        <w:szCs w:val="18"/>
      </w:rPr>
      <w:tab/>
      <w:t xml:space="preserve">       </w:t>
    </w:r>
    <w:r w:rsidRPr="00993CF3">
      <w:rPr>
        <w:sz w:val="18"/>
        <w:szCs w:val="18"/>
      </w:rPr>
      <w:t>Document de uz intern</w:t>
    </w:r>
  </w:p>
  <w:p w14:paraId="23CE498E" w14:textId="77777777" w:rsidR="00871BF6" w:rsidRPr="00993CF3" w:rsidRDefault="00871BF6" w:rsidP="00903CF2">
    <w:pPr>
      <w:pStyle w:val="BodyTextIndent"/>
      <w:ind w:left="0"/>
      <w:jc w:val="center"/>
      <w:rPr>
        <w:rFonts w:ascii="Times New Roman" w:hAnsi="Times New Roman"/>
        <w:sz w:val="18"/>
        <w:szCs w:val="18"/>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7"/>
      <w:gridCol w:w="4524"/>
    </w:tblGrid>
    <w:tr w:rsidR="00871BF6" w14:paraId="62605528" w14:textId="77777777" w:rsidTr="008C0EAE">
      <w:tc>
        <w:tcPr>
          <w:tcW w:w="4814" w:type="dxa"/>
        </w:tcPr>
        <w:p w14:paraId="123B46D4" w14:textId="0E422CAC" w:rsidR="00871BF6" w:rsidRPr="00DE00D5" w:rsidRDefault="00871BF6" w:rsidP="00903CF2">
          <w:pPr>
            <w:pStyle w:val="Footer"/>
            <w:tabs>
              <w:tab w:val="clear" w:pos="4320"/>
              <w:tab w:val="clear" w:pos="8640"/>
            </w:tabs>
            <w:rPr>
              <w:iCs/>
              <w:sz w:val="18"/>
              <w:szCs w:val="18"/>
            </w:rPr>
          </w:pPr>
          <w:r w:rsidRPr="00DE00D5">
            <w:rPr>
              <w:iCs/>
              <w:sz w:val="18"/>
              <w:szCs w:val="18"/>
            </w:rPr>
            <w:t>F 003.2010.Ed.</w:t>
          </w:r>
          <w:r w:rsidR="00DE00D5" w:rsidRPr="00DE00D5">
            <w:rPr>
              <w:iCs/>
              <w:sz w:val="18"/>
              <w:szCs w:val="18"/>
            </w:rPr>
            <w:t>3</w:t>
          </w:r>
        </w:p>
      </w:tc>
      <w:tc>
        <w:tcPr>
          <w:tcW w:w="4814" w:type="dxa"/>
        </w:tcPr>
        <w:p w14:paraId="0718ED9D" w14:textId="6CC5CE13" w:rsidR="00871BF6" w:rsidRPr="00DE00D5" w:rsidRDefault="00871BF6" w:rsidP="008C0EAE">
          <w:pPr>
            <w:pStyle w:val="Footer"/>
            <w:tabs>
              <w:tab w:val="clear" w:pos="4320"/>
              <w:tab w:val="clear" w:pos="8640"/>
            </w:tabs>
            <w:jc w:val="right"/>
            <w:rPr>
              <w:iCs/>
              <w:sz w:val="18"/>
              <w:szCs w:val="18"/>
            </w:rPr>
          </w:pPr>
          <w:r w:rsidRPr="00DE00D5">
            <w:rPr>
              <w:iCs/>
              <w:sz w:val="18"/>
              <w:szCs w:val="18"/>
            </w:rPr>
            <w:t xml:space="preserve">        </w:t>
          </w:r>
          <w:r w:rsidRPr="00DE00D5">
            <w:rPr>
              <w:sz w:val="18"/>
              <w:szCs w:val="18"/>
            </w:rPr>
            <w:t>Document de uz intern</w:t>
          </w:r>
        </w:p>
      </w:tc>
    </w:tr>
    <w:tr w:rsidR="00871BF6" w14:paraId="1C01DE11" w14:textId="77777777" w:rsidTr="008C0EAE">
      <w:tc>
        <w:tcPr>
          <w:tcW w:w="4814" w:type="dxa"/>
        </w:tcPr>
        <w:p w14:paraId="415B49F9" w14:textId="77777777" w:rsidR="00871BF6" w:rsidRPr="008C0EAE" w:rsidRDefault="00871BF6" w:rsidP="00903CF2">
          <w:pPr>
            <w:pStyle w:val="Footer"/>
            <w:tabs>
              <w:tab w:val="clear" w:pos="4320"/>
              <w:tab w:val="clear" w:pos="8640"/>
            </w:tabs>
            <w:rPr>
              <w:iCs/>
              <w:sz w:val="16"/>
              <w:szCs w:val="16"/>
            </w:rPr>
          </w:pPr>
        </w:p>
      </w:tc>
      <w:tc>
        <w:tcPr>
          <w:tcW w:w="4814" w:type="dxa"/>
        </w:tcPr>
        <w:p w14:paraId="6631B537" w14:textId="77777777" w:rsidR="00871BF6" w:rsidRPr="008C0EAE" w:rsidRDefault="00871BF6" w:rsidP="008C0EAE">
          <w:pPr>
            <w:pStyle w:val="Footer"/>
            <w:tabs>
              <w:tab w:val="clear" w:pos="4320"/>
              <w:tab w:val="clear" w:pos="8640"/>
            </w:tabs>
            <w:jc w:val="right"/>
            <w:rPr>
              <w:iCs/>
              <w:sz w:val="16"/>
              <w:szCs w:val="16"/>
            </w:rPr>
          </w:pPr>
        </w:p>
      </w:tc>
    </w:tr>
  </w:tbl>
  <w:p w14:paraId="31C0D3B1" w14:textId="77777777" w:rsidR="00871BF6" w:rsidRDefault="00871BF6" w:rsidP="00903CF2">
    <w:pPr>
      <w:pStyle w:val="Footer"/>
      <w:tabs>
        <w:tab w:val="clear" w:pos="4320"/>
        <w:tab w:val="clear" w:pos="8640"/>
      </w:tabs>
      <w:rPr>
        <w:iCs/>
        <w:sz w:val="16"/>
        <w:szCs w:val="16"/>
      </w:rPr>
    </w:pPr>
  </w:p>
  <w:p w14:paraId="5B0BAF90" w14:textId="6F3B4776" w:rsidR="00871BF6" w:rsidRPr="008C0EAE" w:rsidRDefault="00871BF6" w:rsidP="008C0EAE">
    <w:pPr>
      <w:pStyle w:val="Footer"/>
      <w:tabs>
        <w:tab w:val="clear" w:pos="4320"/>
        <w:tab w:val="clear" w:pos="8640"/>
      </w:tabs>
      <w:rPr>
        <w:szCs w:val="16"/>
      </w:rPr>
    </w:pPr>
    <w:r w:rsidRPr="008C0EAE">
      <w:rPr>
        <w:iCs/>
        <w:sz w:val="16"/>
        <w:szCs w:val="16"/>
      </w:rPr>
      <w:tab/>
      <w:t xml:space="preserve">                  </w:t>
    </w:r>
    <w:r w:rsidRPr="008C0EAE">
      <w:rPr>
        <w:iCs/>
        <w:sz w:val="16"/>
        <w:szCs w:val="16"/>
      </w:rPr>
      <w:tab/>
    </w:r>
    <w:r w:rsidRPr="008C0EAE">
      <w:rPr>
        <w:iCs/>
        <w:sz w:val="16"/>
        <w:szCs w:val="16"/>
      </w:rPr>
      <w:tab/>
    </w:r>
    <w:r w:rsidRPr="008C0EAE">
      <w:rPr>
        <w:iCs/>
        <w:sz w:val="16"/>
        <w:szCs w:val="16"/>
      </w:rPr>
      <w:tab/>
    </w:r>
    <w:r w:rsidRPr="008C0EAE">
      <w:rPr>
        <w:iCs/>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8EA35" w14:textId="703D9D23" w:rsidR="00871BF6" w:rsidRPr="00DE00D5" w:rsidRDefault="00871BF6" w:rsidP="00903CF2">
    <w:pPr>
      <w:pStyle w:val="Footer"/>
      <w:tabs>
        <w:tab w:val="clear" w:pos="4320"/>
        <w:tab w:val="clear" w:pos="8640"/>
      </w:tabs>
      <w:rPr>
        <w:sz w:val="18"/>
        <w:szCs w:val="18"/>
      </w:rPr>
    </w:pPr>
    <w:r w:rsidRPr="00DE00D5">
      <w:rPr>
        <w:iCs/>
        <w:sz w:val="18"/>
        <w:szCs w:val="18"/>
      </w:rPr>
      <w:t>F 003.2010.Ed.</w:t>
    </w:r>
    <w:r w:rsidR="00DE00D5">
      <w:rPr>
        <w:iCs/>
        <w:sz w:val="18"/>
        <w:szCs w:val="18"/>
      </w:rPr>
      <w:t>3</w:t>
    </w:r>
    <w:r w:rsidRPr="00DE00D5">
      <w:rPr>
        <w:iCs/>
        <w:sz w:val="18"/>
        <w:szCs w:val="18"/>
      </w:rPr>
      <w:tab/>
      <w:t xml:space="preserve">                  </w:t>
    </w:r>
    <w:r w:rsidRPr="00DE00D5">
      <w:rPr>
        <w:iCs/>
        <w:sz w:val="18"/>
        <w:szCs w:val="18"/>
      </w:rPr>
      <w:tab/>
    </w:r>
    <w:r w:rsidRPr="00DE00D5">
      <w:rPr>
        <w:iCs/>
        <w:sz w:val="18"/>
        <w:szCs w:val="18"/>
      </w:rPr>
      <w:tab/>
    </w:r>
    <w:r w:rsidRPr="00DE00D5">
      <w:rPr>
        <w:iCs/>
        <w:sz w:val="18"/>
        <w:szCs w:val="18"/>
      </w:rPr>
      <w:tab/>
    </w:r>
    <w:r w:rsidRPr="00DE00D5">
      <w:rPr>
        <w:iCs/>
        <w:sz w:val="18"/>
        <w:szCs w:val="18"/>
      </w:rPr>
      <w:tab/>
    </w:r>
    <w:r w:rsidRPr="00DE00D5">
      <w:rPr>
        <w:iCs/>
        <w:sz w:val="18"/>
        <w:szCs w:val="18"/>
      </w:rPr>
      <w:tab/>
    </w:r>
    <w:r w:rsidRPr="00DE00D5">
      <w:rPr>
        <w:iCs/>
        <w:sz w:val="18"/>
        <w:szCs w:val="18"/>
      </w:rPr>
      <w:tab/>
    </w:r>
    <w:r w:rsidRPr="00DE00D5">
      <w:rPr>
        <w:iCs/>
        <w:sz w:val="18"/>
        <w:szCs w:val="18"/>
      </w:rPr>
      <w:tab/>
      <w:t xml:space="preserve">        </w:t>
    </w:r>
    <w:proofErr w:type="spellStart"/>
    <w:r w:rsidRPr="00DE00D5">
      <w:rPr>
        <w:sz w:val="18"/>
        <w:szCs w:val="18"/>
      </w:rPr>
      <w:t>Documtent</w:t>
    </w:r>
    <w:proofErr w:type="spellEnd"/>
    <w:r w:rsidRPr="00DE00D5">
      <w:rPr>
        <w:sz w:val="18"/>
        <w:szCs w:val="18"/>
      </w:rPr>
      <w:t xml:space="preserve"> de uz intern</w:t>
    </w:r>
  </w:p>
  <w:p w14:paraId="453DA0F6" w14:textId="77777777" w:rsidR="00871BF6" w:rsidRPr="00903CF2" w:rsidRDefault="00871BF6" w:rsidP="00903CF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7227C" w14:textId="019575FC" w:rsidR="00871BF6" w:rsidRPr="00DE00D5" w:rsidRDefault="00871BF6" w:rsidP="00903CF2">
    <w:pPr>
      <w:pStyle w:val="Footer"/>
      <w:tabs>
        <w:tab w:val="clear" w:pos="4320"/>
        <w:tab w:val="clear" w:pos="8640"/>
      </w:tabs>
      <w:rPr>
        <w:sz w:val="18"/>
        <w:szCs w:val="18"/>
      </w:rPr>
    </w:pPr>
    <w:r w:rsidRPr="00DE00D5">
      <w:rPr>
        <w:iCs/>
        <w:sz w:val="18"/>
        <w:szCs w:val="18"/>
      </w:rPr>
      <w:t>F 002.2010.Ed.</w:t>
    </w:r>
    <w:r w:rsidR="00DE00D5" w:rsidRPr="00DE00D5">
      <w:rPr>
        <w:iCs/>
        <w:sz w:val="18"/>
        <w:szCs w:val="18"/>
      </w:rPr>
      <w:t>3</w:t>
    </w:r>
    <w:r w:rsidRPr="00DE00D5">
      <w:rPr>
        <w:iCs/>
        <w:sz w:val="18"/>
        <w:szCs w:val="18"/>
      </w:rPr>
      <w:tab/>
      <w:t xml:space="preserve">                  </w:t>
    </w:r>
    <w:r w:rsidRPr="00DE00D5">
      <w:rPr>
        <w:iCs/>
        <w:sz w:val="18"/>
        <w:szCs w:val="18"/>
      </w:rPr>
      <w:tab/>
    </w:r>
    <w:r w:rsidRPr="00DE00D5">
      <w:rPr>
        <w:iCs/>
        <w:sz w:val="18"/>
        <w:szCs w:val="18"/>
      </w:rPr>
      <w:tab/>
    </w:r>
    <w:r w:rsidRPr="00DE00D5">
      <w:rPr>
        <w:iCs/>
        <w:sz w:val="18"/>
        <w:szCs w:val="18"/>
      </w:rPr>
      <w:tab/>
    </w:r>
    <w:r w:rsidRPr="00DE00D5">
      <w:rPr>
        <w:iCs/>
        <w:sz w:val="18"/>
        <w:szCs w:val="18"/>
      </w:rPr>
      <w:tab/>
    </w:r>
    <w:r w:rsidRPr="00DE00D5">
      <w:rPr>
        <w:iCs/>
        <w:sz w:val="18"/>
        <w:szCs w:val="18"/>
      </w:rPr>
      <w:tab/>
    </w:r>
    <w:r w:rsidRPr="00DE00D5">
      <w:rPr>
        <w:iCs/>
        <w:sz w:val="18"/>
        <w:szCs w:val="18"/>
      </w:rPr>
      <w:tab/>
    </w:r>
    <w:r w:rsidRPr="00DE00D5">
      <w:rPr>
        <w:iCs/>
        <w:sz w:val="18"/>
        <w:szCs w:val="18"/>
      </w:rPr>
      <w:tab/>
      <w:t xml:space="preserve">       </w:t>
    </w:r>
    <w:r w:rsidRPr="00DE00D5">
      <w:rPr>
        <w:sz w:val="18"/>
        <w:szCs w:val="18"/>
      </w:rPr>
      <w:t>Document de uz intern</w:t>
    </w:r>
  </w:p>
  <w:p w14:paraId="50B2A96A" w14:textId="77777777" w:rsidR="00871BF6" w:rsidRPr="00903CF2" w:rsidRDefault="00871BF6" w:rsidP="00903CF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E659" w14:textId="5DCD4115" w:rsidR="00871BF6" w:rsidRPr="00DE00D5" w:rsidRDefault="00871BF6" w:rsidP="00903CF2">
    <w:pPr>
      <w:pStyle w:val="Footer"/>
      <w:tabs>
        <w:tab w:val="clear" w:pos="4320"/>
        <w:tab w:val="clear" w:pos="8640"/>
      </w:tabs>
      <w:rPr>
        <w:sz w:val="18"/>
        <w:szCs w:val="18"/>
      </w:rPr>
    </w:pPr>
    <w:r w:rsidRPr="00DE00D5">
      <w:rPr>
        <w:iCs/>
        <w:sz w:val="18"/>
        <w:szCs w:val="18"/>
      </w:rPr>
      <w:t>F 004.2010.Ed.</w:t>
    </w:r>
    <w:r w:rsidR="00DE00D5" w:rsidRPr="00DE00D5">
      <w:rPr>
        <w:iCs/>
        <w:sz w:val="18"/>
        <w:szCs w:val="18"/>
      </w:rPr>
      <w:t>3</w:t>
    </w:r>
    <w:r w:rsidRPr="00DE00D5">
      <w:rPr>
        <w:iCs/>
        <w:sz w:val="18"/>
        <w:szCs w:val="18"/>
      </w:rPr>
      <w:tab/>
      <w:t xml:space="preserve">                  </w:t>
    </w:r>
    <w:r w:rsidRPr="00DE00D5">
      <w:rPr>
        <w:iCs/>
        <w:sz w:val="18"/>
        <w:szCs w:val="18"/>
      </w:rPr>
      <w:tab/>
    </w:r>
    <w:r w:rsidRPr="00DE00D5">
      <w:rPr>
        <w:iCs/>
        <w:sz w:val="18"/>
        <w:szCs w:val="18"/>
      </w:rPr>
      <w:tab/>
    </w:r>
    <w:r w:rsidRPr="00DE00D5">
      <w:rPr>
        <w:iCs/>
        <w:sz w:val="18"/>
        <w:szCs w:val="18"/>
      </w:rPr>
      <w:tab/>
    </w:r>
    <w:r w:rsidRPr="00DE00D5">
      <w:rPr>
        <w:iCs/>
        <w:sz w:val="18"/>
        <w:szCs w:val="18"/>
      </w:rPr>
      <w:tab/>
    </w:r>
    <w:r w:rsidRPr="00DE00D5">
      <w:rPr>
        <w:iCs/>
        <w:sz w:val="18"/>
        <w:szCs w:val="18"/>
      </w:rPr>
      <w:tab/>
    </w:r>
    <w:r w:rsidRPr="00DE00D5">
      <w:rPr>
        <w:iCs/>
        <w:sz w:val="18"/>
        <w:szCs w:val="18"/>
      </w:rPr>
      <w:tab/>
    </w:r>
    <w:r w:rsidRPr="00DE00D5">
      <w:rPr>
        <w:iCs/>
        <w:sz w:val="18"/>
        <w:szCs w:val="18"/>
      </w:rPr>
      <w:tab/>
      <w:t xml:space="preserve">       </w:t>
    </w:r>
    <w:r w:rsidRPr="00DE00D5">
      <w:rPr>
        <w:sz w:val="18"/>
        <w:szCs w:val="18"/>
      </w:rPr>
      <w:t>Document de uz intern</w:t>
    </w:r>
  </w:p>
  <w:p w14:paraId="2E55AB11" w14:textId="77777777" w:rsidR="00871BF6" w:rsidRPr="00903CF2" w:rsidRDefault="00871BF6" w:rsidP="00903CF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B6A90" w14:textId="19B582E3" w:rsidR="008E5074" w:rsidRPr="008E5074" w:rsidRDefault="00871BF6" w:rsidP="008E5074">
    <w:pPr>
      <w:pStyle w:val="Footer"/>
      <w:tabs>
        <w:tab w:val="clear" w:pos="4320"/>
        <w:tab w:val="clear" w:pos="8640"/>
      </w:tabs>
      <w:rPr>
        <w:iCs/>
        <w:sz w:val="16"/>
        <w:szCs w:val="16"/>
      </w:rPr>
    </w:pPr>
    <w:r w:rsidRPr="008E5074">
      <w:rPr>
        <w:iCs/>
        <w:sz w:val="16"/>
        <w:szCs w:val="16"/>
      </w:rPr>
      <w:t>F 601.2018.Ed.1</w:t>
    </w:r>
    <w:r w:rsidRPr="008E5074">
      <w:rPr>
        <w:iCs/>
        <w:sz w:val="16"/>
        <w:szCs w:val="16"/>
      </w:rPr>
      <w:tab/>
      <w:t xml:space="preserve">                                                      </w:t>
    </w:r>
    <w:r w:rsidR="008E5074" w:rsidRPr="008E5074">
      <w:rPr>
        <w:iCs/>
        <w:sz w:val="16"/>
        <w:szCs w:val="16"/>
      </w:rPr>
      <w:t xml:space="preserve">                                                                                      </w:t>
    </w:r>
    <w:r w:rsidR="008E5074">
      <w:rPr>
        <w:iCs/>
        <w:sz w:val="16"/>
        <w:szCs w:val="16"/>
      </w:rPr>
      <w:t xml:space="preserve">                                                                                                                                </w:t>
    </w:r>
    <w:r w:rsidR="008E5074" w:rsidRPr="008E5074">
      <w:rPr>
        <w:iCs/>
        <w:sz w:val="16"/>
        <w:szCs w:val="16"/>
      </w:rPr>
      <w:t xml:space="preserve"> Document de uz intern</w:t>
    </w:r>
  </w:p>
  <w:p w14:paraId="1CB0E2EA" w14:textId="6773DDF1" w:rsidR="00871BF6" w:rsidRPr="00765D91" w:rsidRDefault="00871BF6" w:rsidP="00903CF2">
    <w:pPr>
      <w:pStyle w:val="Footer"/>
      <w:tabs>
        <w:tab w:val="clear" w:pos="4320"/>
        <w:tab w:val="clear" w:pos="8640"/>
      </w:tabs>
      <w:rPr>
        <w:szCs w:val="16"/>
      </w:rPr>
    </w:pPr>
    <w:r>
      <w:rPr>
        <w:rFonts w:ascii="Arial" w:hAnsi="Arial" w:cs="Arial"/>
        <w:iCs/>
        <w:sz w:val="16"/>
        <w:szCs w:val="16"/>
      </w:rPr>
      <w:t xml:space="preserve">                                                                              </w:t>
    </w:r>
    <w:r w:rsidRPr="002443D3">
      <w:rPr>
        <w:rFonts w:ascii="Arial" w:hAnsi="Arial" w:cs="Arial"/>
        <w:iCs/>
        <w:sz w:val="16"/>
        <w:szCs w:val="16"/>
      </w:rPr>
      <w:t xml:space="preserve"> </w:t>
    </w:r>
    <w:r>
      <w:rPr>
        <w:rFonts w:ascii="Arial" w:hAnsi="Arial" w:cs="Arial"/>
        <w:iCs/>
        <w:sz w:val="16"/>
        <w:szCs w:val="16"/>
      </w:rPr>
      <w:t xml:space="preserve">                                                                                                              </w:t>
    </w:r>
  </w:p>
  <w:p w14:paraId="48FDE71A" w14:textId="77777777" w:rsidR="00871BF6" w:rsidRPr="00903CF2" w:rsidRDefault="00871BF6" w:rsidP="00903CF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403DC" w14:textId="5D544FEE" w:rsidR="00871BF6" w:rsidRPr="00DE00D5" w:rsidRDefault="00871BF6" w:rsidP="0017585E">
    <w:pPr>
      <w:pStyle w:val="Footer"/>
      <w:tabs>
        <w:tab w:val="clear" w:pos="4320"/>
        <w:tab w:val="clear" w:pos="8640"/>
      </w:tabs>
      <w:rPr>
        <w:sz w:val="18"/>
        <w:szCs w:val="18"/>
      </w:rPr>
    </w:pPr>
    <w:r w:rsidRPr="00DE00D5">
      <w:rPr>
        <w:iCs/>
        <w:sz w:val="18"/>
        <w:szCs w:val="18"/>
      </w:rPr>
      <w:t>F 601.2018.Ed.</w:t>
    </w:r>
    <w:r w:rsidR="00DE00D5" w:rsidRPr="00DE00D5">
      <w:rPr>
        <w:iCs/>
        <w:sz w:val="18"/>
        <w:szCs w:val="18"/>
      </w:rPr>
      <w:t>2</w:t>
    </w:r>
    <w:r w:rsidRPr="00DE00D5">
      <w:rPr>
        <w:iCs/>
        <w:sz w:val="18"/>
        <w:szCs w:val="18"/>
      </w:rPr>
      <w:tab/>
      <w:t xml:space="preserve">             </w:t>
    </w:r>
    <w:r w:rsidR="008E5074" w:rsidRPr="00DE00D5">
      <w:rPr>
        <w:iCs/>
        <w:sz w:val="18"/>
        <w:szCs w:val="18"/>
      </w:rPr>
      <w:t xml:space="preserve">                                                                                                                                           </w:t>
    </w:r>
    <w:r w:rsidR="00A061F3" w:rsidRPr="00DE00D5">
      <w:rPr>
        <w:iCs/>
        <w:sz w:val="18"/>
        <w:szCs w:val="18"/>
      </w:rPr>
      <w:t xml:space="preserve">                                                                                        </w:t>
    </w:r>
    <w:r w:rsidR="008E5074" w:rsidRPr="00DE00D5">
      <w:rPr>
        <w:iCs/>
        <w:sz w:val="18"/>
        <w:szCs w:val="18"/>
      </w:rPr>
      <w:t xml:space="preserve"> Document de uz intern                                                                                                                                                                                                                                                                  </w:t>
    </w:r>
    <w:r w:rsidRPr="00DE00D5">
      <w:rPr>
        <w:iCs/>
        <w:sz w:val="18"/>
        <w:szCs w:val="18"/>
      </w:rPr>
      <w:t xml:space="preserve">                                                                                                                                                                                                          </w:t>
    </w:r>
    <w:r w:rsidRPr="00DE00D5">
      <w:rPr>
        <w:iCs/>
        <w:sz w:val="18"/>
        <w:szCs w:val="18"/>
      </w:rPr>
      <w:tab/>
    </w:r>
    <w:r w:rsidRPr="00DE00D5">
      <w:rPr>
        <w:iCs/>
        <w:sz w:val="18"/>
        <w:szCs w:val="18"/>
      </w:rPr>
      <w:tab/>
    </w:r>
    <w:r w:rsidRPr="00DE00D5">
      <w:rPr>
        <w:iCs/>
        <w:sz w:val="18"/>
        <w:szCs w:val="18"/>
      </w:rPr>
      <w:tab/>
    </w:r>
    <w:r w:rsidRPr="00DE00D5">
      <w:rPr>
        <w:iCs/>
        <w:sz w:val="18"/>
        <w:szCs w:val="18"/>
      </w:rPr>
      <w:tab/>
    </w:r>
    <w:r w:rsidRPr="00DE00D5">
      <w:rPr>
        <w:iCs/>
        <w:sz w:val="18"/>
        <w:szCs w:val="18"/>
      </w:rPr>
      <w:tab/>
    </w:r>
    <w:r w:rsidRPr="00DE00D5">
      <w:rPr>
        <w:iCs/>
        <w:sz w:val="18"/>
        <w:szCs w:val="18"/>
      </w:rPr>
      <w:tab/>
    </w:r>
    <w:r w:rsidRPr="00DE00D5">
      <w:rPr>
        <w:iCs/>
        <w:sz w:val="18"/>
        <w:szCs w:val="18"/>
      </w:rPr>
      <w:tab/>
      <w:t xml:space="preserve">                                                                                                            </w:t>
    </w:r>
  </w:p>
  <w:p w14:paraId="24A4CA44" w14:textId="77777777" w:rsidR="00871BF6" w:rsidRPr="00704F34" w:rsidRDefault="00871BF6" w:rsidP="005336B1">
    <w:pPr>
      <w:pStyle w:val="Footer"/>
      <w:tabs>
        <w:tab w:val="clear" w:pos="4320"/>
        <w:tab w:val="clear" w:pos="8640"/>
        <w:tab w:val="left" w:pos="684"/>
        <w:tab w:val="left" w:pos="1251"/>
      </w:tabs>
    </w:pPr>
    <w:r>
      <w:tab/>
    </w:r>
    <w: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1284E" w14:textId="77777777" w:rsidR="00DE00D5" w:rsidRPr="00765D91" w:rsidRDefault="00DE00D5" w:rsidP="00903CF2">
    <w:pPr>
      <w:pStyle w:val="Footer"/>
      <w:tabs>
        <w:tab w:val="clear" w:pos="4320"/>
        <w:tab w:val="clear" w:pos="8640"/>
      </w:tabs>
      <w:rPr>
        <w:szCs w:val="16"/>
      </w:rPr>
    </w:pPr>
    <w:r>
      <w:rPr>
        <w:rFonts w:ascii="Arial" w:hAnsi="Arial" w:cs="Arial"/>
        <w:iCs/>
        <w:sz w:val="16"/>
        <w:szCs w:val="16"/>
      </w:rPr>
      <w:t xml:space="preserve">                                                                              </w:t>
    </w:r>
    <w:r w:rsidRPr="002443D3">
      <w:rPr>
        <w:rFonts w:ascii="Arial" w:hAnsi="Arial" w:cs="Arial"/>
        <w:iCs/>
        <w:sz w:val="16"/>
        <w:szCs w:val="16"/>
      </w:rPr>
      <w:t xml:space="preserve"> </w:t>
    </w:r>
    <w:r>
      <w:rPr>
        <w:rFonts w:ascii="Arial" w:hAnsi="Arial" w:cs="Arial"/>
        <w:iCs/>
        <w:sz w:val="16"/>
        <w:szCs w:val="16"/>
      </w:rPr>
      <w:t xml:space="preserve">                                                                                                              </w:t>
    </w:r>
  </w:p>
  <w:p w14:paraId="6B94195E" w14:textId="77777777" w:rsidR="00DE00D5" w:rsidRPr="00903CF2" w:rsidRDefault="00DE00D5" w:rsidP="00903C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82CDA" w14:textId="77777777" w:rsidR="00E21C4B" w:rsidRDefault="00E21C4B">
      <w:r>
        <w:separator/>
      </w:r>
    </w:p>
  </w:footnote>
  <w:footnote w:type="continuationSeparator" w:id="0">
    <w:p w14:paraId="116BA686" w14:textId="77777777" w:rsidR="00E21C4B" w:rsidRDefault="00E21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B498A" w14:textId="4B4EB867" w:rsidR="00871BF6" w:rsidRPr="00CA3EC0" w:rsidRDefault="00871BF6" w:rsidP="00CA3EC0">
    <w:pPr>
      <w:pStyle w:val="Header"/>
      <w:jc w:val="right"/>
      <w:rPr>
        <w:b/>
        <w:bCs/>
        <w:i/>
        <w:iCs/>
      </w:rPr>
    </w:pPr>
    <w:r w:rsidRPr="00CA3EC0">
      <w:rPr>
        <w:b/>
        <w:bCs/>
        <w:i/>
        <w:iCs/>
        <w:noProof/>
        <w:lang w:val="en-US"/>
      </w:rPr>
      <mc:AlternateContent>
        <mc:Choice Requires="wpg">
          <w:drawing>
            <wp:anchor distT="0" distB="0" distL="114300" distR="114300" simplePos="0" relativeHeight="251657728" behindDoc="0" locked="0" layoutInCell="1" allowOverlap="1" wp14:anchorId="21A39CE3" wp14:editId="04610C33">
              <wp:simplePos x="0" y="0"/>
              <wp:positionH relativeFrom="column">
                <wp:posOffset>-379730</wp:posOffset>
              </wp:positionH>
              <wp:positionV relativeFrom="paragraph">
                <wp:posOffset>285750</wp:posOffset>
              </wp:positionV>
              <wp:extent cx="6381281" cy="457200"/>
              <wp:effectExtent l="0" t="0" r="0" b="0"/>
              <wp:wrapNone/>
              <wp:docPr id="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1272" cy="457201"/>
                        <a:chOff x="2018" y="824"/>
                        <a:chExt cx="9434" cy="984"/>
                      </a:xfrm>
                    </wpg:grpSpPr>
                    <wps:wsp>
                      <wps:cNvPr id="5" name="Text Box 2"/>
                      <wps:cNvSpPr txBox="1">
                        <a:spLocks noChangeArrowheads="1"/>
                      </wps:cNvSpPr>
                      <wps:spPr bwMode="auto">
                        <a:xfrm>
                          <a:off x="2018" y="824"/>
                          <a:ext cx="347" cy="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64388" w14:textId="77777777" w:rsidR="00871BF6" w:rsidRPr="00263BA5" w:rsidRDefault="00871BF6" w:rsidP="004C63B0">
                            <w:pPr>
                              <w:jc w:val="center"/>
                              <w:rPr>
                                <w:sz w:val="18"/>
                              </w:rPr>
                            </w:pPr>
                          </w:p>
                        </w:txbxContent>
                      </wps:txbx>
                      <wps:bodyPr rot="0" vert="horz" wrap="none" lIns="91440" tIns="45720" rIns="91440" bIns="45720" anchor="t" anchorCtr="0" upright="1">
                        <a:noAutofit/>
                      </wps:bodyPr>
                    </wps:wsp>
                    <wps:wsp>
                      <wps:cNvPr id="6" name="Text Box 3"/>
                      <wps:cNvSpPr txBox="1">
                        <a:spLocks noChangeArrowheads="1"/>
                      </wps:cNvSpPr>
                      <wps:spPr bwMode="auto">
                        <a:xfrm>
                          <a:off x="2628" y="824"/>
                          <a:ext cx="8824" cy="9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80208" w14:textId="77777777" w:rsidR="00871BF6" w:rsidRPr="00733826" w:rsidRDefault="00871BF6" w:rsidP="004C63B0">
                            <w:pPr>
                              <w:jc w:val="center"/>
                              <w:rPr>
                                <w:b/>
                                <w:sz w:val="36"/>
                                <w:szCs w:val="36"/>
                              </w:rPr>
                            </w:pPr>
                            <w:r w:rsidRPr="00733826">
                              <w:rPr>
                                <w:b/>
                                <w:sz w:val="36"/>
                                <w:szCs w:val="36"/>
                              </w:rPr>
                              <w:t>UNIVERSITATEA „VALAHIA” DIN TÂRGOVIŞTE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A39CE3" id="Group 1" o:spid="_x0000_s1038" style="position:absolute;left:0;text-align:left;margin-left:-29.9pt;margin-top:22.5pt;width:502.45pt;height:36pt;z-index:251657728" coordorigin="2018,824" coordsize="9434,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">
              <v:shapetype id="_x0000_t202" coordsize="21600,21600" o:spt="202" path="m,l,21600r21600,l21600,xe">
                <v:stroke joinstyle="miter"/>
                <v:path gradientshapeok="t" o:connecttype="rect"/>
              </v:shapetype>
              <v:shape id="_x0000_s1039" type="#_x0000_t202" style="position:absolute;left:2018;top:824;width:347;height:3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" filled="f" stroked="f">
                <v:textbox>
                  <w:txbxContent>
                    <w:p w14:paraId="6EC64388" w14:textId="77777777" w:rsidR="00871BF6" w:rsidRPr="00263BA5" w:rsidRDefault="00871BF6" w:rsidP="004C63B0">
                      <w:pPr>
                        <w:jc w:val="center"/>
                        <w:rPr>
                          <w:sz w:val="18"/>
                        </w:rPr>
                      </w:pPr>
                    </w:p>
                  </w:txbxContent>
                </v:textbox>
              </v:shape>
              <v:shape id="_x0000_s1040" type="#_x0000_t202" style="position:absolute;left:2628;top:824;width:8824;height: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3BF80208" w14:textId="77777777" w:rsidR="00871BF6" w:rsidRPr="00733826" w:rsidRDefault="00871BF6" w:rsidP="004C63B0">
                      <w:pPr>
                        <w:jc w:val="center"/>
                        <w:rPr>
                          <w:b/>
                          <w:sz w:val="36"/>
                          <w:szCs w:val="36"/>
                        </w:rPr>
                      </w:pPr>
                      <w:r w:rsidRPr="00733826">
                        <w:rPr>
                          <w:b/>
                          <w:sz w:val="36"/>
                          <w:szCs w:val="36"/>
                        </w:rPr>
                        <w:t>UNIVERSITATEA „VALAHIA” DIN TÂRGOVIŞTE</w:t>
                      </w:r>
                    </w:p>
                  </w:txbxContent>
                </v:textbox>
              </v:shape>
            </v:group>
          </w:pict>
        </mc:Fallback>
      </mc:AlternateContent>
    </w:r>
    <w:r>
      <w:rPr>
        <w:b/>
        <w:bCs/>
        <w:i/>
        <w:iCs/>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7"/>
      <w:gridCol w:w="8701"/>
      <w:gridCol w:w="1670"/>
      <w:gridCol w:w="1690"/>
    </w:tblGrid>
    <w:tr w:rsidR="00967408" w:rsidRPr="00471CDE" w14:paraId="45E27AB5" w14:textId="77777777" w:rsidTr="00BD152D">
      <w:trPr>
        <w:cantSplit/>
        <w:trHeight w:val="603"/>
        <w:jc w:val="center"/>
      </w:trPr>
      <w:tc>
        <w:tcPr>
          <w:tcW w:w="689" w:type="pct"/>
          <w:vMerge w:val="restart"/>
          <w:tcBorders>
            <w:top w:val="single" w:sz="12" w:space="0" w:color="auto"/>
            <w:left w:val="single" w:sz="12" w:space="0" w:color="auto"/>
            <w:right w:val="single" w:sz="12" w:space="0" w:color="auto"/>
          </w:tcBorders>
          <w:vAlign w:val="center"/>
        </w:tcPr>
        <w:p w14:paraId="574C44E6" w14:textId="77777777" w:rsidR="00967408" w:rsidRPr="00471CDE" w:rsidRDefault="00967408" w:rsidP="00967408">
          <w:pPr>
            <w:pStyle w:val="Header"/>
            <w:tabs>
              <w:tab w:val="clear" w:pos="4320"/>
              <w:tab w:val="clear" w:pos="8640"/>
            </w:tabs>
            <w:spacing w:before="120" w:after="120"/>
            <w:jc w:val="center"/>
            <w:rPr>
              <w:sz w:val="20"/>
              <w:szCs w:val="20"/>
            </w:rPr>
          </w:pPr>
          <w:r>
            <w:rPr>
              <w:noProof/>
            </w:rPr>
            <w:drawing>
              <wp:inline distT="0" distB="0" distL="0" distR="0" wp14:anchorId="1EB5C244" wp14:editId="3DEA5CE8">
                <wp:extent cx="780415" cy="792480"/>
                <wp:effectExtent l="0" t="0" r="635" b="7620"/>
                <wp:docPr id="1437181141" name="I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415" cy="792480"/>
                        </a:xfrm>
                        <a:prstGeom prst="rect">
                          <a:avLst/>
                        </a:prstGeom>
                        <a:noFill/>
                      </pic:spPr>
                    </pic:pic>
                  </a:graphicData>
                </a:graphic>
              </wp:inline>
            </w:drawing>
          </w:r>
        </w:p>
      </w:tc>
      <w:tc>
        <w:tcPr>
          <w:tcW w:w="3110" w:type="pct"/>
          <w:tcBorders>
            <w:top w:val="single" w:sz="12" w:space="0" w:color="auto"/>
            <w:left w:val="single" w:sz="12" w:space="0" w:color="auto"/>
            <w:bottom w:val="single" w:sz="12" w:space="0" w:color="auto"/>
            <w:right w:val="single" w:sz="12" w:space="0" w:color="auto"/>
          </w:tcBorders>
          <w:vAlign w:val="center"/>
        </w:tcPr>
        <w:p w14:paraId="23FC1F66" w14:textId="77777777" w:rsidR="00967408" w:rsidRPr="00471CDE" w:rsidRDefault="00967408" w:rsidP="00967408">
          <w:pPr>
            <w:pStyle w:val="Header"/>
            <w:jc w:val="center"/>
            <w:rPr>
              <w:b/>
              <w:bCs/>
              <w:sz w:val="20"/>
              <w:szCs w:val="20"/>
            </w:rPr>
          </w:pPr>
          <w:r>
            <w:rPr>
              <w:b/>
              <w:bCs/>
              <w:sz w:val="20"/>
              <w:szCs w:val="20"/>
            </w:rPr>
            <w:t>PROCEDURĂ OPERAȚIONALĂ</w:t>
          </w:r>
        </w:p>
      </w:tc>
      <w:tc>
        <w:tcPr>
          <w:tcW w:w="1201" w:type="pct"/>
          <w:gridSpan w:val="2"/>
          <w:tcBorders>
            <w:top w:val="single" w:sz="12" w:space="0" w:color="auto"/>
            <w:left w:val="single" w:sz="12" w:space="0" w:color="auto"/>
            <w:right w:val="single" w:sz="12" w:space="0" w:color="auto"/>
          </w:tcBorders>
        </w:tcPr>
        <w:p w14:paraId="1A4D465A" w14:textId="77777777" w:rsidR="00967408" w:rsidRPr="00471CDE" w:rsidRDefault="00967408" w:rsidP="00967408">
          <w:pPr>
            <w:pStyle w:val="Header"/>
            <w:jc w:val="center"/>
            <w:rPr>
              <w:b/>
              <w:sz w:val="20"/>
              <w:szCs w:val="20"/>
            </w:rPr>
          </w:pPr>
          <w:r w:rsidRPr="00471CDE">
            <w:rPr>
              <w:b/>
              <w:sz w:val="20"/>
              <w:szCs w:val="20"/>
            </w:rPr>
            <w:t>Cod document</w:t>
          </w:r>
        </w:p>
        <w:p w14:paraId="2190AA50" w14:textId="77777777" w:rsidR="00967408" w:rsidRPr="00471CDE" w:rsidRDefault="00967408" w:rsidP="00967408">
          <w:pPr>
            <w:pStyle w:val="Header"/>
            <w:jc w:val="center"/>
            <w:rPr>
              <w:b/>
              <w:bCs/>
              <w:sz w:val="20"/>
              <w:szCs w:val="20"/>
            </w:rPr>
          </w:pPr>
          <w:r>
            <w:rPr>
              <w:b/>
              <w:bCs/>
              <w:sz w:val="20"/>
              <w:szCs w:val="20"/>
            </w:rPr>
            <w:t>CAPI-PO-04</w:t>
          </w:r>
        </w:p>
      </w:tc>
    </w:tr>
    <w:tr w:rsidR="00967408" w:rsidRPr="00471CDE" w14:paraId="1376B370" w14:textId="77777777" w:rsidTr="00BD152D">
      <w:trPr>
        <w:cantSplit/>
        <w:trHeight w:val="225"/>
        <w:jc w:val="center"/>
      </w:trPr>
      <w:tc>
        <w:tcPr>
          <w:tcW w:w="689" w:type="pct"/>
          <w:vMerge/>
          <w:tcBorders>
            <w:left w:val="single" w:sz="12" w:space="0" w:color="auto"/>
            <w:right w:val="single" w:sz="12" w:space="0" w:color="auto"/>
          </w:tcBorders>
        </w:tcPr>
        <w:p w14:paraId="1C8A3BB6" w14:textId="77777777" w:rsidR="00967408" w:rsidRPr="00471CDE" w:rsidRDefault="00967408" w:rsidP="00967408">
          <w:pPr>
            <w:rPr>
              <w:sz w:val="20"/>
              <w:szCs w:val="20"/>
            </w:rPr>
          </w:pPr>
        </w:p>
      </w:tc>
      <w:tc>
        <w:tcPr>
          <w:tcW w:w="3110" w:type="pct"/>
          <w:vMerge w:val="restart"/>
          <w:tcBorders>
            <w:top w:val="single" w:sz="12" w:space="0" w:color="auto"/>
            <w:left w:val="single" w:sz="12" w:space="0" w:color="auto"/>
            <w:right w:val="single" w:sz="12" w:space="0" w:color="auto"/>
          </w:tcBorders>
          <w:vAlign w:val="center"/>
        </w:tcPr>
        <w:p w14:paraId="7E21734E" w14:textId="77777777" w:rsidR="00967408" w:rsidRPr="00471CDE" w:rsidRDefault="00967408" w:rsidP="00967408">
          <w:pPr>
            <w:autoSpaceDE w:val="0"/>
            <w:autoSpaceDN w:val="0"/>
            <w:adjustRightInd w:val="0"/>
            <w:jc w:val="center"/>
            <w:rPr>
              <w:b/>
              <w:sz w:val="20"/>
              <w:szCs w:val="20"/>
            </w:rPr>
          </w:pPr>
          <w:r w:rsidRPr="00254CE8">
            <w:rPr>
              <w:rFonts w:eastAsia="Times New Roman"/>
              <w:b/>
              <w:sz w:val="20"/>
              <w:szCs w:val="20"/>
            </w:rPr>
            <w:t>Elaborarea raportului anual privind activitatea de audit public intern și raportarea anuală a activității de audit public intern</w:t>
          </w:r>
        </w:p>
      </w:tc>
      <w:tc>
        <w:tcPr>
          <w:tcW w:w="597" w:type="pct"/>
          <w:tcBorders>
            <w:top w:val="single" w:sz="12" w:space="0" w:color="auto"/>
            <w:left w:val="single" w:sz="12" w:space="0" w:color="auto"/>
            <w:bottom w:val="single" w:sz="4" w:space="0" w:color="auto"/>
            <w:right w:val="single" w:sz="4" w:space="0" w:color="auto"/>
          </w:tcBorders>
        </w:tcPr>
        <w:p w14:paraId="64516E65" w14:textId="77777777" w:rsidR="00967408" w:rsidRPr="00471CDE" w:rsidRDefault="00967408" w:rsidP="00967408">
          <w:pPr>
            <w:pStyle w:val="Header"/>
            <w:rPr>
              <w:sz w:val="20"/>
              <w:szCs w:val="20"/>
            </w:rPr>
          </w:pPr>
          <w:r w:rsidRPr="00471CDE">
            <w:rPr>
              <w:sz w:val="20"/>
              <w:szCs w:val="20"/>
            </w:rPr>
            <w:t>Pag./Total pag.</w:t>
          </w:r>
        </w:p>
      </w:tc>
      <w:tc>
        <w:tcPr>
          <w:tcW w:w="604" w:type="pct"/>
          <w:tcBorders>
            <w:top w:val="single" w:sz="12" w:space="0" w:color="auto"/>
            <w:left w:val="single" w:sz="4" w:space="0" w:color="auto"/>
            <w:bottom w:val="single" w:sz="4" w:space="0" w:color="auto"/>
            <w:right w:val="single" w:sz="12" w:space="0" w:color="auto"/>
          </w:tcBorders>
        </w:tcPr>
        <w:sdt>
          <w:sdtPr>
            <w:rPr>
              <w:sz w:val="20"/>
              <w:szCs w:val="20"/>
            </w:rPr>
            <w:id w:val="-311099389"/>
            <w:docPartObj>
              <w:docPartGallery w:val="Page Numbers (Bottom of Page)"/>
              <w:docPartUnique/>
            </w:docPartObj>
          </w:sdtPr>
          <w:sdtEndPr>
            <w:rPr>
              <w:b/>
              <w:bCs/>
              <w:noProof/>
            </w:rPr>
          </w:sdtEndPr>
          <w:sdtContent>
            <w:p w14:paraId="23050AA9" w14:textId="77777777" w:rsidR="00967408" w:rsidRPr="00471CDE" w:rsidRDefault="00967408" w:rsidP="00967408">
              <w:pPr>
                <w:pStyle w:val="Footer"/>
                <w:rPr>
                  <w:b/>
                  <w:bCs/>
                  <w:sz w:val="20"/>
                  <w:szCs w:val="20"/>
                </w:rPr>
              </w:pPr>
              <w:r w:rsidRPr="00471CDE">
                <w:rPr>
                  <w:sz w:val="20"/>
                  <w:szCs w:val="20"/>
                </w:rPr>
                <w:fldChar w:fldCharType="begin"/>
              </w:r>
              <w:r w:rsidRPr="00471CDE">
                <w:rPr>
                  <w:sz w:val="20"/>
                  <w:szCs w:val="20"/>
                </w:rPr>
                <w:instrText xml:space="preserve"> PAGE   \* MERGEFORMAT </w:instrText>
              </w:r>
              <w:r w:rsidRPr="00471CDE">
                <w:rPr>
                  <w:sz w:val="20"/>
                  <w:szCs w:val="20"/>
                </w:rPr>
                <w:fldChar w:fldCharType="separate"/>
              </w:r>
              <w:r>
                <w:rPr>
                  <w:noProof/>
                  <w:sz w:val="20"/>
                  <w:szCs w:val="20"/>
                </w:rPr>
                <w:t>2</w:t>
              </w:r>
              <w:r w:rsidRPr="00471CDE">
                <w:rPr>
                  <w:noProof/>
                  <w:sz w:val="20"/>
                  <w:szCs w:val="20"/>
                </w:rPr>
                <w:fldChar w:fldCharType="end"/>
              </w:r>
              <w:r w:rsidRPr="00471CDE">
                <w:rPr>
                  <w:noProof/>
                  <w:sz w:val="20"/>
                  <w:szCs w:val="20"/>
                </w:rPr>
                <w:t>/</w:t>
              </w:r>
              <w:r w:rsidRPr="00471CDE">
                <w:rPr>
                  <w:noProof/>
                  <w:sz w:val="20"/>
                  <w:szCs w:val="20"/>
                </w:rPr>
                <w:fldChar w:fldCharType="begin"/>
              </w:r>
              <w:r w:rsidRPr="00471CDE">
                <w:rPr>
                  <w:noProof/>
                  <w:sz w:val="20"/>
                  <w:szCs w:val="20"/>
                </w:rPr>
                <w:instrText xml:space="preserve"> NUMPAGES   \* MERGEFORMAT </w:instrText>
              </w:r>
              <w:r w:rsidRPr="00471CDE">
                <w:rPr>
                  <w:noProof/>
                  <w:sz w:val="20"/>
                  <w:szCs w:val="20"/>
                </w:rPr>
                <w:fldChar w:fldCharType="separate"/>
              </w:r>
              <w:r>
                <w:rPr>
                  <w:noProof/>
                  <w:sz w:val="20"/>
                  <w:szCs w:val="20"/>
                </w:rPr>
                <w:t>13</w:t>
              </w:r>
              <w:r w:rsidRPr="00471CDE">
                <w:rPr>
                  <w:noProof/>
                  <w:sz w:val="20"/>
                  <w:szCs w:val="20"/>
                </w:rPr>
                <w:fldChar w:fldCharType="end"/>
              </w:r>
            </w:p>
          </w:sdtContent>
        </w:sdt>
      </w:tc>
    </w:tr>
    <w:tr w:rsidR="00967408" w:rsidRPr="00471CDE" w14:paraId="4D1EE943" w14:textId="77777777" w:rsidTr="00BD152D">
      <w:trPr>
        <w:cantSplit/>
        <w:trHeight w:val="225"/>
        <w:jc w:val="center"/>
      </w:trPr>
      <w:tc>
        <w:tcPr>
          <w:tcW w:w="689" w:type="pct"/>
          <w:vMerge/>
          <w:tcBorders>
            <w:left w:val="single" w:sz="12" w:space="0" w:color="auto"/>
            <w:right w:val="single" w:sz="12" w:space="0" w:color="auto"/>
          </w:tcBorders>
        </w:tcPr>
        <w:p w14:paraId="4BCE9273" w14:textId="77777777" w:rsidR="00967408" w:rsidRPr="00471CDE" w:rsidRDefault="00967408" w:rsidP="00967408">
          <w:pPr>
            <w:rPr>
              <w:sz w:val="20"/>
              <w:szCs w:val="20"/>
            </w:rPr>
          </w:pPr>
        </w:p>
      </w:tc>
      <w:tc>
        <w:tcPr>
          <w:tcW w:w="3110" w:type="pct"/>
          <w:vMerge/>
          <w:tcBorders>
            <w:left w:val="single" w:sz="12" w:space="0" w:color="auto"/>
            <w:right w:val="single" w:sz="12" w:space="0" w:color="auto"/>
          </w:tcBorders>
        </w:tcPr>
        <w:p w14:paraId="4ED5198C" w14:textId="77777777" w:rsidR="00967408" w:rsidRPr="00471CDE" w:rsidRDefault="00967408" w:rsidP="00967408">
          <w:pPr>
            <w:pStyle w:val="Header"/>
            <w:jc w:val="center"/>
            <w:rPr>
              <w:b/>
              <w:bCs/>
              <w:sz w:val="20"/>
              <w:szCs w:val="20"/>
            </w:rPr>
          </w:pPr>
        </w:p>
      </w:tc>
      <w:tc>
        <w:tcPr>
          <w:tcW w:w="597" w:type="pct"/>
          <w:tcBorders>
            <w:top w:val="single" w:sz="4" w:space="0" w:color="auto"/>
            <w:left w:val="single" w:sz="12" w:space="0" w:color="auto"/>
            <w:bottom w:val="single" w:sz="4" w:space="0" w:color="auto"/>
            <w:right w:val="single" w:sz="4" w:space="0" w:color="auto"/>
          </w:tcBorders>
        </w:tcPr>
        <w:p w14:paraId="6041EC8B" w14:textId="77777777" w:rsidR="00967408" w:rsidRPr="00471CDE" w:rsidRDefault="00967408" w:rsidP="00967408">
          <w:pPr>
            <w:pStyle w:val="Header"/>
            <w:rPr>
              <w:sz w:val="20"/>
              <w:szCs w:val="20"/>
            </w:rPr>
          </w:pPr>
          <w:r w:rsidRPr="00471CDE">
            <w:rPr>
              <w:sz w:val="20"/>
              <w:szCs w:val="20"/>
            </w:rPr>
            <w:t>Data</w:t>
          </w:r>
        </w:p>
      </w:tc>
      <w:tc>
        <w:tcPr>
          <w:tcW w:w="604" w:type="pct"/>
          <w:tcBorders>
            <w:top w:val="single" w:sz="4" w:space="0" w:color="auto"/>
            <w:left w:val="single" w:sz="4" w:space="0" w:color="auto"/>
            <w:bottom w:val="single" w:sz="4" w:space="0" w:color="auto"/>
            <w:right w:val="single" w:sz="12" w:space="0" w:color="auto"/>
          </w:tcBorders>
        </w:tcPr>
        <w:p w14:paraId="5C1C84C9" w14:textId="77777777" w:rsidR="00967408" w:rsidRPr="00471CDE" w:rsidRDefault="00967408" w:rsidP="00967408">
          <w:pPr>
            <w:pStyle w:val="Header"/>
            <w:rPr>
              <w:sz w:val="20"/>
              <w:szCs w:val="20"/>
            </w:rPr>
          </w:pPr>
          <w:r>
            <w:rPr>
              <w:sz w:val="20"/>
              <w:szCs w:val="20"/>
            </w:rPr>
            <w:t>02.06.2026</w:t>
          </w:r>
        </w:p>
      </w:tc>
    </w:tr>
    <w:tr w:rsidR="00967408" w:rsidRPr="00471CDE" w14:paraId="3F4A413E" w14:textId="77777777" w:rsidTr="00BD152D">
      <w:trPr>
        <w:cantSplit/>
        <w:trHeight w:val="165"/>
        <w:jc w:val="center"/>
      </w:trPr>
      <w:tc>
        <w:tcPr>
          <w:tcW w:w="689" w:type="pct"/>
          <w:vMerge/>
          <w:tcBorders>
            <w:left w:val="single" w:sz="12" w:space="0" w:color="auto"/>
            <w:bottom w:val="single" w:sz="12" w:space="0" w:color="auto"/>
            <w:right w:val="single" w:sz="12" w:space="0" w:color="auto"/>
          </w:tcBorders>
        </w:tcPr>
        <w:p w14:paraId="35E78BCD" w14:textId="77777777" w:rsidR="00967408" w:rsidRPr="00471CDE" w:rsidRDefault="00967408" w:rsidP="00967408">
          <w:pPr>
            <w:rPr>
              <w:sz w:val="20"/>
              <w:szCs w:val="20"/>
            </w:rPr>
          </w:pPr>
        </w:p>
      </w:tc>
      <w:tc>
        <w:tcPr>
          <w:tcW w:w="3110" w:type="pct"/>
          <w:vMerge/>
          <w:tcBorders>
            <w:left w:val="single" w:sz="12" w:space="0" w:color="auto"/>
            <w:bottom w:val="single" w:sz="12" w:space="0" w:color="auto"/>
            <w:right w:val="single" w:sz="12" w:space="0" w:color="auto"/>
          </w:tcBorders>
        </w:tcPr>
        <w:p w14:paraId="0EEB16DC" w14:textId="77777777" w:rsidR="00967408" w:rsidRPr="00471CDE" w:rsidRDefault="00967408" w:rsidP="00967408">
          <w:pPr>
            <w:pStyle w:val="Header"/>
            <w:jc w:val="center"/>
            <w:rPr>
              <w:b/>
              <w:bCs/>
              <w:sz w:val="20"/>
              <w:szCs w:val="20"/>
            </w:rPr>
          </w:pPr>
        </w:p>
      </w:tc>
      <w:tc>
        <w:tcPr>
          <w:tcW w:w="597" w:type="pct"/>
          <w:tcBorders>
            <w:top w:val="single" w:sz="4" w:space="0" w:color="auto"/>
            <w:left w:val="single" w:sz="12" w:space="0" w:color="auto"/>
            <w:bottom w:val="single" w:sz="12" w:space="0" w:color="auto"/>
            <w:right w:val="single" w:sz="4" w:space="0" w:color="auto"/>
          </w:tcBorders>
          <w:vAlign w:val="center"/>
        </w:tcPr>
        <w:p w14:paraId="6BD8B229" w14:textId="77777777" w:rsidR="00967408" w:rsidRPr="00471CDE" w:rsidRDefault="00967408" w:rsidP="00967408">
          <w:pPr>
            <w:pStyle w:val="Header"/>
            <w:rPr>
              <w:sz w:val="20"/>
              <w:szCs w:val="20"/>
            </w:rPr>
          </w:pPr>
          <w:proofErr w:type="spellStart"/>
          <w:r w:rsidRPr="00471CDE">
            <w:rPr>
              <w:sz w:val="20"/>
              <w:szCs w:val="20"/>
            </w:rPr>
            <w:t>Ediţie</w:t>
          </w:r>
          <w:proofErr w:type="spellEnd"/>
          <w:r w:rsidRPr="00471CDE">
            <w:rPr>
              <w:sz w:val="20"/>
              <w:szCs w:val="20"/>
            </w:rPr>
            <w:t>/Revizie</w:t>
          </w:r>
        </w:p>
      </w:tc>
      <w:tc>
        <w:tcPr>
          <w:tcW w:w="604" w:type="pct"/>
          <w:tcBorders>
            <w:top w:val="single" w:sz="4" w:space="0" w:color="auto"/>
            <w:left w:val="single" w:sz="4" w:space="0" w:color="auto"/>
            <w:bottom w:val="single" w:sz="12" w:space="0" w:color="auto"/>
            <w:right w:val="single" w:sz="12" w:space="0" w:color="auto"/>
          </w:tcBorders>
          <w:vAlign w:val="center"/>
        </w:tcPr>
        <w:p w14:paraId="7337D098" w14:textId="77777777" w:rsidR="00967408" w:rsidRPr="00471CDE" w:rsidRDefault="00967408" w:rsidP="00967408">
          <w:pPr>
            <w:pStyle w:val="Header"/>
            <w:rPr>
              <w:sz w:val="20"/>
              <w:szCs w:val="20"/>
            </w:rPr>
          </w:pPr>
          <w:r w:rsidRPr="00254CE8">
            <w:rPr>
              <w:b/>
              <w:bCs/>
              <w:sz w:val="20"/>
              <w:szCs w:val="20"/>
              <w:u w:val="single"/>
            </w:rPr>
            <w:t>1</w:t>
          </w:r>
          <w:r w:rsidRPr="00DB0DE6">
            <w:rPr>
              <w:sz w:val="20"/>
              <w:szCs w:val="20"/>
            </w:rPr>
            <w:t xml:space="preserve"> / </w:t>
          </w:r>
          <w:r w:rsidRPr="00254CE8">
            <w:rPr>
              <w:b/>
              <w:bCs/>
              <w:sz w:val="20"/>
              <w:szCs w:val="20"/>
              <w:u w:val="single"/>
            </w:rPr>
            <w:t>0</w:t>
          </w:r>
          <w:r w:rsidRPr="00DB0DE6">
            <w:rPr>
              <w:sz w:val="20"/>
              <w:szCs w:val="20"/>
            </w:rPr>
            <w:t xml:space="preserve"> 1 2 3 </w:t>
          </w:r>
        </w:p>
      </w:tc>
    </w:tr>
  </w:tbl>
  <w:p w14:paraId="51244013" w14:textId="77777777" w:rsidR="00967408" w:rsidRDefault="00967408" w:rsidP="00201FA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4860"/>
      <w:gridCol w:w="1503"/>
      <w:gridCol w:w="1377"/>
    </w:tblGrid>
    <w:tr w:rsidR="002F576A" w:rsidRPr="00471CDE" w14:paraId="49BFB196" w14:textId="77777777" w:rsidTr="00BD152D">
      <w:trPr>
        <w:cantSplit/>
        <w:trHeight w:val="603"/>
        <w:jc w:val="center"/>
      </w:trPr>
      <w:tc>
        <w:tcPr>
          <w:tcW w:w="1620" w:type="dxa"/>
          <w:vMerge w:val="restart"/>
          <w:tcBorders>
            <w:top w:val="single" w:sz="12" w:space="0" w:color="auto"/>
            <w:left w:val="single" w:sz="12" w:space="0" w:color="auto"/>
            <w:right w:val="single" w:sz="12" w:space="0" w:color="auto"/>
          </w:tcBorders>
          <w:vAlign w:val="center"/>
        </w:tcPr>
        <w:p w14:paraId="0F492DA1" w14:textId="77777777" w:rsidR="002F576A" w:rsidRPr="00471CDE" w:rsidRDefault="002F576A" w:rsidP="002F576A">
          <w:pPr>
            <w:pStyle w:val="Header"/>
            <w:tabs>
              <w:tab w:val="clear" w:pos="4320"/>
              <w:tab w:val="clear" w:pos="8640"/>
            </w:tabs>
            <w:spacing w:before="120" w:after="120"/>
            <w:jc w:val="center"/>
            <w:rPr>
              <w:sz w:val="20"/>
              <w:szCs w:val="20"/>
            </w:rPr>
          </w:pPr>
          <w:r>
            <w:rPr>
              <w:noProof/>
            </w:rPr>
            <w:drawing>
              <wp:inline distT="0" distB="0" distL="0" distR="0" wp14:anchorId="4BE5C880" wp14:editId="4949AEC4">
                <wp:extent cx="780415" cy="792480"/>
                <wp:effectExtent l="0" t="0" r="635" b="7620"/>
                <wp:docPr id="718079213"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415" cy="792480"/>
                        </a:xfrm>
                        <a:prstGeom prst="rect">
                          <a:avLst/>
                        </a:prstGeom>
                        <a:noFill/>
                      </pic:spPr>
                    </pic:pic>
                  </a:graphicData>
                </a:graphic>
              </wp:inline>
            </w:drawing>
          </w:r>
        </w:p>
      </w:tc>
      <w:tc>
        <w:tcPr>
          <w:tcW w:w="4860" w:type="dxa"/>
          <w:tcBorders>
            <w:top w:val="single" w:sz="12" w:space="0" w:color="auto"/>
            <w:left w:val="single" w:sz="12" w:space="0" w:color="auto"/>
            <w:bottom w:val="single" w:sz="12" w:space="0" w:color="auto"/>
            <w:right w:val="single" w:sz="12" w:space="0" w:color="auto"/>
          </w:tcBorders>
          <w:vAlign w:val="center"/>
        </w:tcPr>
        <w:p w14:paraId="05682BEB" w14:textId="77777777" w:rsidR="002F576A" w:rsidRPr="00471CDE" w:rsidRDefault="002F576A" w:rsidP="002F576A">
          <w:pPr>
            <w:pStyle w:val="Header"/>
            <w:jc w:val="center"/>
            <w:rPr>
              <w:b/>
              <w:bCs/>
              <w:sz w:val="20"/>
              <w:szCs w:val="20"/>
            </w:rPr>
          </w:pPr>
          <w:r>
            <w:rPr>
              <w:b/>
              <w:bCs/>
              <w:sz w:val="20"/>
              <w:szCs w:val="20"/>
            </w:rPr>
            <w:t>PROCEDURĂ OPERAȚIONALĂ</w:t>
          </w:r>
        </w:p>
      </w:tc>
      <w:tc>
        <w:tcPr>
          <w:tcW w:w="2880" w:type="dxa"/>
          <w:gridSpan w:val="2"/>
          <w:tcBorders>
            <w:top w:val="single" w:sz="12" w:space="0" w:color="auto"/>
            <w:left w:val="single" w:sz="12" w:space="0" w:color="auto"/>
            <w:right w:val="single" w:sz="12" w:space="0" w:color="auto"/>
          </w:tcBorders>
        </w:tcPr>
        <w:p w14:paraId="08699337" w14:textId="77777777" w:rsidR="002F576A" w:rsidRPr="00471CDE" w:rsidRDefault="002F576A" w:rsidP="002F576A">
          <w:pPr>
            <w:pStyle w:val="Header"/>
            <w:jc w:val="center"/>
            <w:rPr>
              <w:b/>
              <w:sz w:val="20"/>
              <w:szCs w:val="20"/>
            </w:rPr>
          </w:pPr>
          <w:r w:rsidRPr="00471CDE">
            <w:rPr>
              <w:b/>
              <w:sz w:val="20"/>
              <w:szCs w:val="20"/>
            </w:rPr>
            <w:t>Cod document</w:t>
          </w:r>
        </w:p>
        <w:p w14:paraId="55416B56" w14:textId="77777777" w:rsidR="002F576A" w:rsidRPr="00471CDE" w:rsidRDefault="002F576A" w:rsidP="002F576A">
          <w:pPr>
            <w:pStyle w:val="Header"/>
            <w:jc w:val="center"/>
            <w:rPr>
              <w:b/>
              <w:bCs/>
              <w:sz w:val="20"/>
              <w:szCs w:val="20"/>
            </w:rPr>
          </w:pPr>
          <w:r>
            <w:rPr>
              <w:b/>
              <w:bCs/>
              <w:sz w:val="20"/>
              <w:szCs w:val="20"/>
            </w:rPr>
            <w:t>CAPI-PO-04</w:t>
          </w:r>
        </w:p>
      </w:tc>
    </w:tr>
    <w:tr w:rsidR="002F576A" w:rsidRPr="00471CDE" w14:paraId="7049E298" w14:textId="77777777" w:rsidTr="00BD152D">
      <w:trPr>
        <w:cantSplit/>
        <w:trHeight w:val="225"/>
        <w:jc w:val="center"/>
      </w:trPr>
      <w:tc>
        <w:tcPr>
          <w:tcW w:w="1620" w:type="dxa"/>
          <w:vMerge/>
          <w:tcBorders>
            <w:left w:val="single" w:sz="12" w:space="0" w:color="auto"/>
            <w:right w:val="single" w:sz="12" w:space="0" w:color="auto"/>
          </w:tcBorders>
        </w:tcPr>
        <w:p w14:paraId="5A0C9E2F" w14:textId="77777777" w:rsidR="002F576A" w:rsidRPr="00471CDE" w:rsidRDefault="002F576A" w:rsidP="002F576A">
          <w:pPr>
            <w:rPr>
              <w:sz w:val="20"/>
              <w:szCs w:val="20"/>
            </w:rPr>
          </w:pPr>
        </w:p>
      </w:tc>
      <w:tc>
        <w:tcPr>
          <w:tcW w:w="4860" w:type="dxa"/>
          <w:vMerge w:val="restart"/>
          <w:tcBorders>
            <w:top w:val="single" w:sz="12" w:space="0" w:color="auto"/>
            <w:left w:val="single" w:sz="12" w:space="0" w:color="auto"/>
            <w:right w:val="single" w:sz="12" w:space="0" w:color="auto"/>
          </w:tcBorders>
          <w:vAlign w:val="center"/>
        </w:tcPr>
        <w:p w14:paraId="311D50FC" w14:textId="77777777" w:rsidR="002F576A" w:rsidRPr="00471CDE" w:rsidRDefault="002F576A" w:rsidP="002F576A">
          <w:pPr>
            <w:autoSpaceDE w:val="0"/>
            <w:autoSpaceDN w:val="0"/>
            <w:adjustRightInd w:val="0"/>
            <w:jc w:val="center"/>
            <w:rPr>
              <w:b/>
              <w:sz w:val="20"/>
              <w:szCs w:val="20"/>
            </w:rPr>
          </w:pPr>
          <w:r w:rsidRPr="00254CE8">
            <w:rPr>
              <w:rFonts w:eastAsia="Times New Roman"/>
              <w:b/>
              <w:sz w:val="20"/>
              <w:szCs w:val="20"/>
            </w:rPr>
            <w:t>Elaborarea raportului anual privind activitatea de audit public intern și raportarea anuală a activității de audit public intern</w:t>
          </w:r>
        </w:p>
      </w:tc>
      <w:tc>
        <w:tcPr>
          <w:tcW w:w="1503" w:type="dxa"/>
          <w:tcBorders>
            <w:top w:val="single" w:sz="12" w:space="0" w:color="auto"/>
            <w:left w:val="single" w:sz="12" w:space="0" w:color="auto"/>
            <w:bottom w:val="single" w:sz="4" w:space="0" w:color="auto"/>
            <w:right w:val="single" w:sz="4" w:space="0" w:color="auto"/>
          </w:tcBorders>
        </w:tcPr>
        <w:p w14:paraId="4CB89A34" w14:textId="77777777" w:rsidR="002F576A" w:rsidRPr="00471CDE" w:rsidRDefault="002F576A" w:rsidP="002F576A">
          <w:pPr>
            <w:pStyle w:val="Header"/>
            <w:rPr>
              <w:sz w:val="20"/>
              <w:szCs w:val="20"/>
            </w:rPr>
          </w:pPr>
          <w:r w:rsidRPr="00471CDE">
            <w:rPr>
              <w:sz w:val="20"/>
              <w:szCs w:val="20"/>
            </w:rPr>
            <w:t>Pag./Total pag.</w:t>
          </w:r>
        </w:p>
      </w:tc>
      <w:tc>
        <w:tcPr>
          <w:tcW w:w="1377" w:type="dxa"/>
          <w:tcBorders>
            <w:top w:val="single" w:sz="12" w:space="0" w:color="auto"/>
            <w:left w:val="single" w:sz="4" w:space="0" w:color="auto"/>
            <w:bottom w:val="single" w:sz="4" w:space="0" w:color="auto"/>
            <w:right w:val="single" w:sz="12" w:space="0" w:color="auto"/>
          </w:tcBorders>
        </w:tcPr>
        <w:sdt>
          <w:sdtPr>
            <w:rPr>
              <w:sz w:val="20"/>
              <w:szCs w:val="20"/>
            </w:rPr>
            <w:id w:val="1565219475"/>
            <w:docPartObj>
              <w:docPartGallery w:val="Page Numbers (Bottom of Page)"/>
              <w:docPartUnique/>
            </w:docPartObj>
          </w:sdtPr>
          <w:sdtEndPr>
            <w:rPr>
              <w:b/>
              <w:bCs/>
              <w:noProof/>
            </w:rPr>
          </w:sdtEndPr>
          <w:sdtContent>
            <w:p w14:paraId="6100A1BE" w14:textId="77777777" w:rsidR="002F576A" w:rsidRPr="00471CDE" w:rsidRDefault="002F576A" w:rsidP="002F576A">
              <w:pPr>
                <w:pStyle w:val="Footer"/>
                <w:rPr>
                  <w:b/>
                  <w:bCs/>
                  <w:sz w:val="20"/>
                  <w:szCs w:val="20"/>
                </w:rPr>
              </w:pPr>
              <w:r w:rsidRPr="00471CDE">
                <w:rPr>
                  <w:sz w:val="20"/>
                  <w:szCs w:val="20"/>
                </w:rPr>
                <w:fldChar w:fldCharType="begin"/>
              </w:r>
              <w:r w:rsidRPr="00471CDE">
                <w:rPr>
                  <w:sz w:val="20"/>
                  <w:szCs w:val="20"/>
                </w:rPr>
                <w:instrText xml:space="preserve"> PAGE   \* MERGEFORMAT </w:instrText>
              </w:r>
              <w:r w:rsidRPr="00471CDE">
                <w:rPr>
                  <w:sz w:val="20"/>
                  <w:szCs w:val="20"/>
                </w:rPr>
                <w:fldChar w:fldCharType="separate"/>
              </w:r>
              <w:r>
                <w:rPr>
                  <w:noProof/>
                  <w:sz w:val="20"/>
                  <w:szCs w:val="20"/>
                </w:rPr>
                <w:t>2</w:t>
              </w:r>
              <w:r w:rsidRPr="00471CDE">
                <w:rPr>
                  <w:noProof/>
                  <w:sz w:val="20"/>
                  <w:szCs w:val="20"/>
                </w:rPr>
                <w:fldChar w:fldCharType="end"/>
              </w:r>
              <w:r w:rsidRPr="00471CDE">
                <w:rPr>
                  <w:noProof/>
                  <w:sz w:val="20"/>
                  <w:szCs w:val="20"/>
                </w:rPr>
                <w:t>/</w:t>
              </w:r>
              <w:r w:rsidRPr="00471CDE">
                <w:rPr>
                  <w:noProof/>
                  <w:sz w:val="20"/>
                  <w:szCs w:val="20"/>
                </w:rPr>
                <w:fldChar w:fldCharType="begin"/>
              </w:r>
              <w:r w:rsidRPr="00471CDE">
                <w:rPr>
                  <w:noProof/>
                  <w:sz w:val="20"/>
                  <w:szCs w:val="20"/>
                </w:rPr>
                <w:instrText xml:space="preserve"> NUMPAGES   \* MERGEFORMAT </w:instrText>
              </w:r>
              <w:r w:rsidRPr="00471CDE">
                <w:rPr>
                  <w:noProof/>
                  <w:sz w:val="20"/>
                  <w:szCs w:val="20"/>
                </w:rPr>
                <w:fldChar w:fldCharType="separate"/>
              </w:r>
              <w:r>
                <w:rPr>
                  <w:noProof/>
                  <w:sz w:val="20"/>
                  <w:szCs w:val="20"/>
                </w:rPr>
                <w:t>13</w:t>
              </w:r>
              <w:r w:rsidRPr="00471CDE">
                <w:rPr>
                  <w:noProof/>
                  <w:sz w:val="20"/>
                  <w:szCs w:val="20"/>
                </w:rPr>
                <w:fldChar w:fldCharType="end"/>
              </w:r>
            </w:p>
          </w:sdtContent>
        </w:sdt>
      </w:tc>
    </w:tr>
    <w:tr w:rsidR="002F576A" w:rsidRPr="00471CDE" w14:paraId="1F6B0737" w14:textId="77777777" w:rsidTr="00BD152D">
      <w:trPr>
        <w:cantSplit/>
        <w:trHeight w:val="225"/>
        <w:jc w:val="center"/>
      </w:trPr>
      <w:tc>
        <w:tcPr>
          <w:tcW w:w="1620" w:type="dxa"/>
          <w:vMerge/>
          <w:tcBorders>
            <w:left w:val="single" w:sz="12" w:space="0" w:color="auto"/>
            <w:right w:val="single" w:sz="12" w:space="0" w:color="auto"/>
          </w:tcBorders>
        </w:tcPr>
        <w:p w14:paraId="5D86C2A0" w14:textId="77777777" w:rsidR="002F576A" w:rsidRPr="00471CDE" w:rsidRDefault="002F576A" w:rsidP="002F576A">
          <w:pPr>
            <w:rPr>
              <w:sz w:val="20"/>
              <w:szCs w:val="20"/>
            </w:rPr>
          </w:pPr>
        </w:p>
      </w:tc>
      <w:tc>
        <w:tcPr>
          <w:tcW w:w="4860" w:type="dxa"/>
          <w:vMerge/>
          <w:tcBorders>
            <w:left w:val="single" w:sz="12" w:space="0" w:color="auto"/>
            <w:right w:val="single" w:sz="12" w:space="0" w:color="auto"/>
          </w:tcBorders>
        </w:tcPr>
        <w:p w14:paraId="15E55310" w14:textId="77777777" w:rsidR="002F576A" w:rsidRPr="00471CDE" w:rsidRDefault="002F576A" w:rsidP="002F576A">
          <w:pPr>
            <w:pStyle w:val="Header"/>
            <w:jc w:val="center"/>
            <w:rPr>
              <w:b/>
              <w:bCs/>
              <w:sz w:val="20"/>
              <w:szCs w:val="20"/>
            </w:rPr>
          </w:pPr>
        </w:p>
      </w:tc>
      <w:tc>
        <w:tcPr>
          <w:tcW w:w="1503" w:type="dxa"/>
          <w:tcBorders>
            <w:top w:val="single" w:sz="4" w:space="0" w:color="auto"/>
            <w:left w:val="single" w:sz="12" w:space="0" w:color="auto"/>
            <w:bottom w:val="single" w:sz="4" w:space="0" w:color="auto"/>
            <w:right w:val="single" w:sz="4" w:space="0" w:color="auto"/>
          </w:tcBorders>
        </w:tcPr>
        <w:p w14:paraId="19B0459C" w14:textId="77777777" w:rsidR="002F576A" w:rsidRPr="00471CDE" w:rsidRDefault="002F576A" w:rsidP="002F576A">
          <w:pPr>
            <w:pStyle w:val="Header"/>
            <w:rPr>
              <w:sz w:val="20"/>
              <w:szCs w:val="20"/>
            </w:rPr>
          </w:pPr>
          <w:r w:rsidRPr="00471CDE">
            <w:rPr>
              <w:sz w:val="20"/>
              <w:szCs w:val="20"/>
            </w:rPr>
            <w:t>Data</w:t>
          </w:r>
        </w:p>
      </w:tc>
      <w:tc>
        <w:tcPr>
          <w:tcW w:w="1377" w:type="dxa"/>
          <w:tcBorders>
            <w:top w:val="single" w:sz="4" w:space="0" w:color="auto"/>
            <w:left w:val="single" w:sz="4" w:space="0" w:color="auto"/>
            <w:bottom w:val="single" w:sz="4" w:space="0" w:color="auto"/>
            <w:right w:val="single" w:sz="12" w:space="0" w:color="auto"/>
          </w:tcBorders>
        </w:tcPr>
        <w:p w14:paraId="1A6B3F60" w14:textId="77777777" w:rsidR="002F576A" w:rsidRPr="00471CDE" w:rsidRDefault="002F576A" w:rsidP="002F576A">
          <w:pPr>
            <w:pStyle w:val="Header"/>
            <w:rPr>
              <w:sz w:val="20"/>
              <w:szCs w:val="20"/>
            </w:rPr>
          </w:pPr>
          <w:r>
            <w:rPr>
              <w:sz w:val="20"/>
              <w:szCs w:val="20"/>
            </w:rPr>
            <w:t>02.06.2026</w:t>
          </w:r>
        </w:p>
      </w:tc>
    </w:tr>
    <w:tr w:rsidR="002F576A" w:rsidRPr="00471CDE" w14:paraId="29981EE4" w14:textId="77777777" w:rsidTr="00BD152D">
      <w:trPr>
        <w:cantSplit/>
        <w:trHeight w:val="165"/>
        <w:jc w:val="center"/>
      </w:trPr>
      <w:tc>
        <w:tcPr>
          <w:tcW w:w="1620" w:type="dxa"/>
          <w:vMerge/>
          <w:tcBorders>
            <w:left w:val="single" w:sz="12" w:space="0" w:color="auto"/>
            <w:bottom w:val="single" w:sz="12" w:space="0" w:color="auto"/>
            <w:right w:val="single" w:sz="12" w:space="0" w:color="auto"/>
          </w:tcBorders>
        </w:tcPr>
        <w:p w14:paraId="68008B71" w14:textId="77777777" w:rsidR="002F576A" w:rsidRPr="00471CDE" w:rsidRDefault="002F576A" w:rsidP="002F576A">
          <w:pPr>
            <w:rPr>
              <w:sz w:val="20"/>
              <w:szCs w:val="20"/>
            </w:rPr>
          </w:pPr>
        </w:p>
      </w:tc>
      <w:tc>
        <w:tcPr>
          <w:tcW w:w="4860" w:type="dxa"/>
          <w:vMerge/>
          <w:tcBorders>
            <w:left w:val="single" w:sz="12" w:space="0" w:color="auto"/>
            <w:bottom w:val="single" w:sz="12" w:space="0" w:color="auto"/>
            <w:right w:val="single" w:sz="12" w:space="0" w:color="auto"/>
          </w:tcBorders>
        </w:tcPr>
        <w:p w14:paraId="77F24C4F" w14:textId="77777777" w:rsidR="002F576A" w:rsidRPr="00471CDE" w:rsidRDefault="002F576A" w:rsidP="002F576A">
          <w:pPr>
            <w:pStyle w:val="Header"/>
            <w:jc w:val="center"/>
            <w:rPr>
              <w:b/>
              <w:bCs/>
              <w:sz w:val="20"/>
              <w:szCs w:val="20"/>
            </w:rPr>
          </w:pPr>
        </w:p>
      </w:tc>
      <w:tc>
        <w:tcPr>
          <w:tcW w:w="1503" w:type="dxa"/>
          <w:tcBorders>
            <w:top w:val="single" w:sz="4" w:space="0" w:color="auto"/>
            <w:left w:val="single" w:sz="12" w:space="0" w:color="auto"/>
            <w:bottom w:val="single" w:sz="12" w:space="0" w:color="auto"/>
            <w:right w:val="single" w:sz="4" w:space="0" w:color="auto"/>
          </w:tcBorders>
          <w:vAlign w:val="center"/>
        </w:tcPr>
        <w:p w14:paraId="25665FDF" w14:textId="77777777" w:rsidR="002F576A" w:rsidRPr="00471CDE" w:rsidRDefault="002F576A" w:rsidP="002F576A">
          <w:pPr>
            <w:pStyle w:val="Header"/>
            <w:rPr>
              <w:sz w:val="20"/>
              <w:szCs w:val="20"/>
            </w:rPr>
          </w:pPr>
          <w:proofErr w:type="spellStart"/>
          <w:r w:rsidRPr="00471CDE">
            <w:rPr>
              <w:sz w:val="20"/>
              <w:szCs w:val="20"/>
            </w:rPr>
            <w:t>Ediţie</w:t>
          </w:r>
          <w:proofErr w:type="spellEnd"/>
          <w:r w:rsidRPr="00471CDE">
            <w:rPr>
              <w:sz w:val="20"/>
              <w:szCs w:val="20"/>
            </w:rPr>
            <w:t>/Revizie</w:t>
          </w:r>
        </w:p>
      </w:tc>
      <w:tc>
        <w:tcPr>
          <w:tcW w:w="1377" w:type="dxa"/>
          <w:tcBorders>
            <w:top w:val="single" w:sz="4" w:space="0" w:color="auto"/>
            <w:left w:val="single" w:sz="4" w:space="0" w:color="auto"/>
            <w:bottom w:val="single" w:sz="12" w:space="0" w:color="auto"/>
            <w:right w:val="single" w:sz="12" w:space="0" w:color="auto"/>
          </w:tcBorders>
          <w:vAlign w:val="center"/>
        </w:tcPr>
        <w:p w14:paraId="6378BA83" w14:textId="77777777" w:rsidR="002F576A" w:rsidRPr="00471CDE" w:rsidRDefault="002F576A" w:rsidP="002F576A">
          <w:pPr>
            <w:pStyle w:val="Header"/>
            <w:rPr>
              <w:sz w:val="20"/>
              <w:szCs w:val="20"/>
            </w:rPr>
          </w:pPr>
          <w:r w:rsidRPr="00254CE8">
            <w:rPr>
              <w:b/>
              <w:bCs/>
              <w:sz w:val="20"/>
              <w:szCs w:val="20"/>
              <w:u w:val="single"/>
            </w:rPr>
            <w:t>1</w:t>
          </w:r>
          <w:r w:rsidRPr="00DB0DE6">
            <w:rPr>
              <w:sz w:val="20"/>
              <w:szCs w:val="20"/>
            </w:rPr>
            <w:t xml:space="preserve"> / </w:t>
          </w:r>
          <w:r w:rsidRPr="00254CE8">
            <w:rPr>
              <w:b/>
              <w:bCs/>
              <w:sz w:val="20"/>
              <w:szCs w:val="20"/>
              <w:u w:val="single"/>
            </w:rPr>
            <w:t>0</w:t>
          </w:r>
          <w:r w:rsidRPr="00DB0DE6">
            <w:rPr>
              <w:sz w:val="20"/>
              <w:szCs w:val="20"/>
            </w:rPr>
            <w:t xml:space="preserve"> 1 2 3 </w:t>
          </w:r>
        </w:p>
      </w:tc>
    </w:tr>
  </w:tbl>
  <w:p w14:paraId="3C9D2DBF" w14:textId="77777777" w:rsidR="00920B50" w:rsidRDefault="00920B50" w:rsidP="00201F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4860"/>
      <w:gridCol w:w="1503"/>
      <w:gridCol w:w="1377"/>
    </w:tblGrid>
    <w:tr w:rsidR="00871BF6" w:rsidRPr="00471CDE" w14:paraId="326EA66E" w14:textId="77777777" w:rsidTr="00EB0AAC">
      <w:trPr>
        <w:cantSplit/>
        <w:trHeight w:val="603"/>
        <w:jc w:val="center"/>
      </w:trPr>
      <w:tc>
        <w:tcPr>
          <w:tcW w:w="1620" w:type="dxa"/>
          <w:vMerge w:val="restart"/>
          <w:tcBorders>
            <w:top w:val="single" w:sz="12" w:space="0" w:color="auto"/>
            <w:left w:val="single" w:sz="12" w:space="0" w:color="auto"/>
            <w:right w:val="single" w:sz="12" w:space="0" w:color="auto"/>
          </w:tcBorders>
          <w:vAlign w:val="center"/>
        </w:tcPr>
        <w:p w14:paraId="45D9A1FF" w14:textId="386A06B5" w:rsidR="00871BF6" w:rsidRPr="00471CDE" w:rsidRDefault="00C34159" w:rsidP="009B4745">
          <w:pPr>
            <w:pStyle w:val="Header"/>
            <w:tabs>
              <w:tab w:val="clear" w:pos="4320"/>
              <w:tab w:val="clear" w:pos="8640"/>
            </w:tabs>
            <w:spacing w:before="120" w:after="120"/>
            <w:jc w:val="center"/>
            <w:rPr>
              <w:sz w:val="20"/>
              <w:szCs w:val="20"/>
            </w:rPr>
          </w:pPr>
          <w:r>
            <w:rPr>
              <w:noProof/>
            </w:rPr>
            <w:drawing>
              <wp:inline distT="0" distB="0" distL="0" distR="0" wp14:anchorId="56901456" wp14:editId="70690520">
                <wp:extent cx="780415" cy="792480"/>
                <wp:effectExtent l="0" t="0" r="635" b="7620"/>
                <wp:docPr id="1095938206" name="Imagine 1095938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415" cy="792480"/>
                        </a:xfrm>
                        <a:prstGeom prst="rect">
                          <a:avLst/>
                        </a:prstGeom>
                        <a:noFill/>
                      </pic:spPr>
                    </pic:pic>
                  </a:graphicData>
                </a:graphic>
              </wp:inline>
            </w:drawing>
          </w:r>
        </w:p>
      </w:tc>
      <w:tc>
        <w:tcPr>
          <w:tcW w:w="4860" w:type="dxa"/>
          <w:tcBorders>
            <w:top w:val="single" w:sz="12" w:space="0" w:color="auto"/>
            <w:left w:val="single" w:sz="12" w:space="0" w:color="auto"/>
            <w:bottom w:val="single" w:sz="12" w:space="0" w:color="auto"/>
            <w:right w:val="single" w:sz="12" w:space="0" w:color="auto"/>
          </w:tcBorders>
          <w:vAlign w:val="center"/>
        </w:tcPr>
        <w:p w14:paraId="49287E7D" w14:textId="3CC10921" w:rsidR="00871BF6" w:rsidRPr="00471CDE" w:rsidRDefault="00871BF6" w:rsidP="009B4745">
          <w:pPr>
            <w:pStyle w:val="Header"/>
            <w:jc w:val="center"/>
            <w:rPr>
              <w:b/>
              <w:bCs/>
              <w:sz w:val="20"/>
              <w:szCs w:val="20"/>
            </w:rPr>
          </w:pPr>
          <w:r>
            <w:rPr>
              <w:b/>
              <w:bCs/>
              <w:sz w:val="20"/>
              <w:szCs w:val="20"/>
            </w:rPr>
            <w:t>PROCEDURĂ OPERAȚIONALĂ</w:t>
          </w:r>
        </w:p>
      </w:tc>
      <w:tc>
        <w:tcPr>
          <w:tcW w:w="2880" w:type="dxa"/>
          <w:gridSpan w:val="2"/>
          <w:tcBorders>
            <w:top w:val="single" w:sz="12" w:space="0" w:color="auto"/>
            <w:left w:val="single" w:sz="12" w:space="0" w:color="auto"/>
            <w:right w:val="single" w:sz="12" w:space="0" w:color="auto"/>
          </w:tcBorders>
        </w:tcPr>
        <w:p w14:paraId="31896CDC" w14:textId="77777777" w:rsidR="00871BF6" w:rsidRPr="00471CDE" w:rsidRDefault="00871BF6" w:rsidP="009B4745">
          <w:pPr>
            <w:pStyle w:val="Header"/>
            <w:jc w:val="center"/>
            <w:rPr>
              <w:b/>
              <w:sz w:val="20"/>
              <w:szCs w:val="20"/>
            </w:rPr>
          </w:pPr>
          <w:r w:rsidRPr="00471CDE">
            <w:rPr>
              <w:b/>
              <w:sz w:val="20"/>
              <w:szCs w:val="20"/>
            </w:rPr>
            <w:t>Cod document</w:t>
          </w:r>
        </w:p>
        <w:p w14:paraId="0021F989" w14:textId="25A758D7" w:rsidR="00871BF6" w:rsidRPr="00471CDE" w:rsidRDefault="00C678CB" w:rsidP="009B4745">
          <w:pPr>
            <w:pStyle w:val="Header"/>
            <w:jc w:val="center"/>
            <w:rPr>
              <w:b/>
              <w:bCs/>
              <w:sz w:val="20"/>
              <w:szCs w:val="20"/>
            </w:rPr>
          </w:pPr>
          <w:r>
            <w:rPr>
              <w:b/>
              <w:bCs/>
              <w:sz w:val="20"/>
              <w:szCs w:val="20"/>
            </w:rPr>
            <w:t>CAPI-</w:t>
          </w:r>
          <w:r w:rsidR="00375891">
            <w:rPr>
              <w:b/>
              <w:bCs/>
              <w:sz w:val="20"/>
              <w:szCs w:val="20"/>
            </w:rPr>
            <w:t>PO-</w:t>
          </w:r>
          <w:r>
            <w:rPr>
              <w:b/>
              <w:bCs/>
              <w:sz w:val="20"/>
              <w:szCs w:val="20"/>
            </w:rPr>
            <w:t>04</w:t>
          </w:r>
        </w:p>
      </w:tc>
    </w:tr>
    <w:tr w:rsidR="00871BF6" w:rsidRPr="00471CDE" w14:paraId="37DA0AE7" w14:textId="77777777" w:rsidTr="00EB0AAC">
      <w:trPr>
        <w:cantSplit/>
        <w:trHeight w:val="225"/>
        <w:jc w:val="center"/>
      </w:trPr>
      <w:tc>
        <w:tcPr>
          <w:tcW w:w="1620" w:type="dxa"/>
          <w:vMerge/>
          <w:tcBorders>
            <w:left w:val="single" w:sz="12" w:space="0" w:color="auto"/>
            <w:right w:val="single" w:sz="12" w:space="0" w:color="auto"/>
          </w:tcBorders>
        </w:tcPr>
        <w:p w14:paraId="59F3A380" w14:textId="77777777" w:rsidR="00871BF6" w:rsidRPr="00471CDE" w:rsidRDefault="00871BF6" w:rsidP="009B4745">
          <w:pPr>
            <w:rPr>
              <w:sz w:val="20"/>
              <w:szCs w:val="20"/>
            </w:rPr>
          </w:pPr>
        </w:p>
      </w:tc>
      <w:tc>
        <w:tcPr>
          <w:tcW w:w="4860" w:type="dxa"/>
          <w:vMerge w:val="restart"/>
          <w:tcBorders>
            <w:top w:val="single" w:sz="12" w:space="0" w:color="auto"/>
            <w:left w:val="single" w:sz="12" w:space="0" w:color="auto"/>
            <w:right w:val="single" w:sz="12" w:space="0" w:color="auto"/>
          </w:tcBorders>
          <w:vAlign w:val="center"/>
        </w:tcPr>
        <w:p w14:paraId="560FC170" w14:textId="159FB882" w:rsidR="00871BF6" w:rsidRPr="00471CDE" w:rsidRDefault="00254CE8" w:rsidP="00BC5A00">
          <w:pPr>
            <w:autoSpaceDE w:val="0"/>
            <w:autoSpaceDN w:val="0"/>
            <w:adjustRightInd w:val="0"/>
            <w:jc w:val="center"/>
            <w:rPr>
              <w:b/>
              <w:sz w:val="20"/>
              <w:szCs w:val="20"/>
            </w:rPr>
          </w:pPr>
          <w:r w:rsidRPr="00254CE8">
            <w:rPr>
              <w:rFonts w:eastAsia="Times New Roman"/>
              <w:b/>
              <w:sz w:val="20"/>
              <w:szCs w:val="20"/>
            </w:rPr>
            <w:t>Elaborarea raportului anual privind activitatea de audit public intern și raportarea anuală a activității de audit public intern</w:t>
          </w:r>
        </w:p>
      </w:tc>
      <w:tc>
        <w:tcPr>
          <w:tcW w:w="1503" w:type="dxa"/>
          <w:tcBorders>
            <w:top w:val="single" w:sz="12" w:space="0" w:color="auto"/>
            <w:left w:val="single" w:sz="12" w:space="0" w:color="auto"/>
            <w:bottom w:val="single" w:sz="4" w:space="0" w:color="auto"/>
            <w:right w:val="single" w:sz="4" w:space="0" w:color="auto"/>
          </w:tcBorders>
        </w:tcPr>
        <w:p w14:paraId="357CC0E0" w14:textId="77777777" w:rsidR="00871BF6" w:rsidRPr="00471CDE" w:rsidRDefault="00871BF6" w:rsidP="009B4745">
          <w:pPr>
            <w:pStyle w:val="Header"/>
            <w:rPr>
              <w:sz w:val="20"/>
              <w:szCs w:val="20"/>
            </w:rPr>
          </w:pPr>
          <w:r w:rsidRPr="00471CDE">
            <w:rPr>
              <w:sz w:val="20"/>
              <w:szCs w:val="20"/>
            </w:rPr>
            <w:t>Pag./Total pag.</w:t>
          </w:r>
        </w:p>
      </w:tc>
      <w:tc>
        <w:tcPr>
          <w:tcW w:w="1377" w:type="dxa"/>
          <w:tcBorders>
            <w:top w:val="single" w:sz="12" w:space="0" w:color="auto"/>
            <w:left w:val="single" w:sz="4" w:space="0" w:color="auto"/>
            <w:bottom w:val="single" w:sz="4" w:space="0" w:color="auto"/>
            <w:right w:val="single" w:sz="12" w:space="0" w:color="auto"/>
          </w:tcBorders>
        </w:tcPr>
        <w:sdt>
          <w:sdtPr>
            <w:rPr>
              <w:sz w:val="20"/>
              <w:szCs w:val="20"/>
            </w:rPr>
            <w:id w:val="-81078745"/>
            <w:docPartObj>
              <w:docPartGallery w:val="Page Numbers (Bottom of Page)"/>
              <w:docPartUnique/>
            </w:docPartObj>
          </w:sdtPr>
          <w:sdtEndPr>
            <w:rPr>
              <w:b/>
              <w:bCs/>
              <w:noProof/>
            </w:rPr>
          </w:sdtEndPr>
          <w:sdtContent>
            <w:p w14:paraId="0E002D64" w14:textId="65FCC2D2" w:rsidR="00871BF6" w:rsidRPr="00471CDE" w:rsidRDefault="00871BF6" w:rsidP="009B4745">
              <w:pPr>
                <w:pStyle w:val="Footer"/>
                <w:rPr>
                  <w:b/>
                  <w:bCs/>
                  <w:sz w:val="20"/>
                  <w:szCs w:val="20"/>
                </w:rPr>
              </w:pPr>
              <w:r w:rsidRPr="00471CDE">
                <w:rPr>
                  <w:sz w:val="20"/>
                  <w:szCs w:val="20"/>
                </w:rPr>
                <w:fldChar w:fldCharType="begin"/>
              </w:r>
              <w:r w:rsidRPr="00471CDE">
                <w:rPr>
                  <w:sz w:val="20"/>
                  <w:szCs w:val="20"/>
                </w:rPr>
                <w:instrText xml:space="preserve"> PAGE   \* MERGEFORMAT </w:instrText>
              </w:r>
              <w:r w:rsidRPr="00471CDE">
                <w:rPr>
                  <w:sz w:val="20"/>
                  <w:szCs w:val="20"/>
                </w:rPr>
                <w:fldChar w:fldCharType="separate"/>
              </w:r>
              <w:r w:rsidR="00635E36">
                <w:rPr>
                  <w:noProof/>
                  <w:sz w:val="20"/>
                  <w:szCs w:val="20"/>
                </w:rPr>
                <w:t>2</w:t>
              </w:r>
              <w:r w:rsidRPr="00471CDE">
                <w:rPr>
                  <w:noProof/>
                  <w:sz w:val="20"/>
                  <w:szCs w:val="20"/>
                </w:rPr>
                <w:fldChar w:fldCharType="end"/>
              </w:r>
              <w:r w:rsidRPr="00471CDE">
                <w:rPr>
                  <w:noProof/>
                  <w:sz w:val="20"/>
                  <w:szCs w:val="20"/>
                </w:rPr>
                <w:t>/</w:t>
              </w:r>
              <w:r w:rsidRPr="00471CDE">
                <w:rPr>
                  <w:noProof/>
                  <w:sz w:val="20"/>
                  <w:szCs w:val="20"/>
                </w:rPr>
                <w:fldChar w:fldCharType="begin"/>
              </w:r>
              <w:r w:rsidRPr="00471CDE">
                <w:rPr>
                  <w:noProof/>
                  <w:sz w:val="20"/>
                  <w:szCs w:val="20"/>
                </w:rPr>
                <w:instrText xml:space="preserve"> NUMPAGES   \* MERGEFORMAT </w:instrText>
              </w:r>
              <w:r w:rsidRPr="00471CDE">
                <w:rPr>
                  <w:noProof/>
                  <w:sz w:val="20"/>
                  <w:szCs w:val="20"/>
                </w:rPr>
                <w:fldChar w:fldCharType="separate"/>
              </w:r>
              <w:r w:rsidR="00635E36">
                <w:rPr>
                  <w:noProof/>
                  <w:sz w:val="20"/>
                  <w:szCs w:val="20"/>
                </w:rPr>
                <w:t>13</w:t>
              </w:r>
              <w:r w:rsidRPr="00471CDE">
                <w:rPr>
                  <w:noProof/>
                  <w:sz w:val="20"/>
                  <w:szCs w:val="20"/>
                </w:rPr>
                <w:fldChar w:fldCharType="end"/>
              </w:r>
            </w:p>
          </w:sdtContent>
        </w:sdt>
      </w:tc>
    </w:tr>
    <w:tr w:rsidR="00871BF6" w:rsidRPr="00471CDE" w14:paraId="65E0B518" w14:textId="77777777" w:rsidTr="00EB0AAC">
      <w:trPr>
        <w:cantSplit/>
        <w:trHeight w:val="225"/>
        <w:jc w:val="center"/>
      </w:trPr>
      <w:tc>
        <w:tcPr>
          <w:tcW w:w="1620" w:type="dxa"/>
          <w:vMerge/>
          <w:tcBorders>
            <w:left w:val="single" w:sz="12" w:space="0" w:color="auto"/>
            <w:right w:val="single" w:sz="12" w:space="0" w:color="auto"/>
          </w:tcBorders>
        </w:tcPr>
        <w:p w14:paraId="42E114E3" w14:textId="77777777" w:rsidR="00871BF6" w:rsidRPr="00471CDE" w:rsidRDefault="00871BF6" w:rsidP="009B4745">
          <w:pPr>
            <w:rPr>
              <w:sz w:val="20"/>
              <w:szCs w:val="20"/>
            </w:rPr>
          </w:pPr>
        </w:p>
      </w:tc>
      <w:tc>
        <w:tcPr>
          <w:tcW w:w="4860" w:type="dxa"/>
          <w:vMerge/>
          <w:tcBorders>
            <w:left w:val="single" w:sz="12" w:space="0" w:color="auto"/>
            <w:right w:val="single" w:sz="12" w:space="0" w:color="auto"/>
          </w:tcBorders>
        </w:tcPr>
        <w:p w14:paraId="4FEB218E" w14:textId="77777777" w:rsidR="00871BF6" w:rsidRPr="00471CDE" w:rsidRDefault="00871BF6" w:rsidP="009B4745">
          <w:pPr>
            <w:pStyle w:val="Header"/>
            <w:jc w:val="center"/>
            <w:rPr>
              <w:b/>
              <w:bCs/>
              <w:sz w:val="20"/>
              <w:szCs w:val="20"/>
            </w:rPr>
          </w:pPr>
        </w:p>
      </w:tc>
      <w:tc>
        <w:tcPr>
          <w:tcW w:w="1503" w:type="dxa"/>
          <w:tcBorders>
            <w:top w:val="single" w:sz="4" w:space="0" w:color="auto"/>
            <w:left w:val="single" w:sz="12" w:space="0" w:color="auto"/>
            <w:bottom w:val="single" w:sz="4" w:space="0" w:color="auto"/>
            <w:right w:val="single" w:sz="4" w:space="0" w:color="auto"/>
          </w:tcBorders>
        </w:tcPr>
        <w:p w14:paraId="0A731D4E" w14:textId="77777777" w:rsidR="00871BF6" w:rsidRPr="00471CDE" w:rsidRDefault="00871BF6" w:rsidP="009B4745">
          <w:pPr>
            <w:pStyle w:val="Header"/>
            <w:rPr>
              <w:sz w:val="20"/>
              <w:szCs w:val="20"/>
            </w:rPr>
          </w:pPr>
          <w:r w:rsidRPr="00471CDE">
            <w:rPr>
              <w:sz w:val="20"/>
              <w:szCs w:val="20"/>
            </w:rPr>
            <w:t>Data</w:t>
          </w:r>
        </w:p>
      </w:tc>
      <w:tc>
        <w:tcPr>
          <w:tcW w:w="1377" w:type="dxa"/>
          <w:tcBorders>
            <w:top w:val="single" w:sz="4" w:space="0" w:color="auto"/>
            <w:left w:val="single" w:sz="4" w:space="0" w:color="auto"/>
            <w:bottom w:val="single" w:sz="4" w:space="0" w:color="auto"/>
            <w:right w:val="single" w:sz="12" w:space="0" w:color="auto"/>
          </w:tcBorders>
        </w:tcPr>
        <w:p w14:paraId="7D37EF35" w14:textId="09F085A6" w:rsidR="00871BF6" w:rsidRPr="00471CDE" w:rsidRDefault="00254CE8" w:rsidP="009B4745">
          <w:pPr>
            <w:pStyle w:val="Header"/>
            <w:rPr>
              <w:sz w:val="20"/>
              <w:szCs w:val="20"/>
            </w:rPr>
          </w:pPr>
          <w:r>
            <w:rPr>
              <w:sz w:val="20"/>
              <w:szCs w:val="20"/>
            </w:rPr>
            <w:t>02.06.2026</w:t>
          </w:r>
        </w:p>
      </w:tc>
    </w:tr>
    <w:tr w:rsidR="00871BF6" w:rsidRPr="00471CDE" w14:paraId="6B28B005" w14:textId="77777777" w:rsidTr="00EB0AAC">
      <w:trPr>
        <w:cantSplit/>
        <w:trHeight w:val="165"/>
        <w:jc w:val="center"/>
      </w:trPr>
      <w:tc>
        <w:tcPr>
          <w:tcW w:w="1620" w:type="dxa"/>
          <w:vMerge/>
          <w:tcBorders>
            <w:left w:val="single" w:sz="12" w:space="0" w:color="auto"/>
            <w:bottom w:val="single" w:sz="12" w:space="0" w:color="auto"/>
            <w:right w:val="single" w:sz="12" w:space="0" w:color="auto"/>
          </w:tcBorders>
        </w:tcPr>
        <w:p w14:paraId="789048D6" w14:textId="77777777" w:rsidR="00871BF6" w:rsidRPr="00471CDE" w:rsidRDefault="00871BF6" w:rsidP="009B4745">
          <w:pPr>
            <w:rPr>
              <w:sz w:val="20"/>
              <w:szCs w:val="20"/>
            </w:rPr>
          </w:pPr>
        </w:p>
      </w:tc>
      <w:tc>
        <w:tcPr>
          <w:tcW w:w="4860" w:type="dxa"/>
          <w:vMerge/>
          <w:tcBorders>
            <w:left w:val="single" w:sz="12" w:space="0" w:color="auto"/>
            <w:bottom w:val="single" w:sz="12" w:space="0" w:color="auto"/>
            <w:right w:val="single" w:sz="12" w:space="0" w:color="auto"/>
          </w:tcBorders>
        </w:tcPr>
        <w:p w14:paraId="524721E4" w14:textId="77777777" w:rsidR="00871BF6" w:rsidRPr="00471CDE" w:rsidRDefault="00871BF6" w:rsidP="009B4745">
          <w:pPr>
            <w:pStyle w:val="Header"/>
            <w:jc w:val="center"/>
            <w:rPr>
              <w:b/>
              <w:bCs/>
              <w:sz w:val="20"/>
              <w:szCs w:val="20"/>
            </w:rPr>
          </w:pPr>
        </w:p>
      </w:tc>
      <w:tc>
        <w:tcPr>
          <w:tcW w:w="1503" w:type="dxa"/>
          <w:tcBorders>
            <w:top w:val="single" w:sz="4" w:space="0" w:color="auto"/>
            <w:left w:val="single" w:sz="12" w:space="0" w:color="auto"/>
            <w:bottom w:val="single" w:sz="12" w:space="0" w:color="auto"/>
            <w:right w:val="single" w:sz="4" w:space="0" w:color="auto"/>
          </w:tcBorders>
          <w:vAlign w:val="center"/>
        </w:tcPr>
        <w:p w14:paraId="0DEC1441" w14:textId="77777777" w:rsidR="00871BF6" w:rsidRPr="00471CDE" w:rsidRDefault="00871BF6" w:rsidP="009B4745">
          <w:pPr>
            <w:pStyle w:val="Header"/>
            <w:rPr>
              <w:sz w:val="20"/>
              <w:szCs w:val="20"/>
            </w:rPr>
          </w:pPr>
          <w:proofErr w:type="spellStart"/>
          <w:r w:rsidRPr="00471CDE">
            <w:rPr>
              <w:sz w:val="20"/>
              <w:szCs w:val="20"/>
            </w:rPr>
            <w:t>Ediţie</w:t>
          </w:r>
          <w:proofErr w:type="spellEnd"/>
          <w:r w:rsidRPr="00471CDE">
            <w:rPr>
              <w:sz w:val="20"/>
              <w:szCs w:val="20"/>
            </w:rPr>
            <w:t>/Revizie</w:t>
          </w:r>
        </w:p>
      </w:tc>
      <w:tc>
        <w:tcPr>
          <w:tcW w:w="1377" w:type="dxa"/>
          <w:tcBorders>
            <w:top w:val="single" w:sz="4" w:space="0" w:color="auto"/>
            <w:left w:val="single" w:sz="4" w:space="0" w:color="auto"/>
            <w:bottom w:val="single" w:sz="12" w:space="0" w:color="auto"/>
            <w:right w:val="single" w:sz="12" w:space="0" w:color="auto"/>
          </w:tcBorders>
          <w:vAlign w:val="center"/>
        </w:tcPr>
        <w:p w14:paraId="34D1AEB9" w14:textId="09F19023" w:rsidR="00871BF6" w:rsidRPr="00471CDE" w:rsidRDefault="00871BF6" w:rsidP="009B4745">
          <w:pPr>
            <w:pStyle w:val="Header"/>
            <w:rPr>
              <w:sz w:val="20"/>
              <w:szCs w:val="20"/>
            </w:rPr>
          </w:pPr>
          <w:r w:rsidRPr="00254CE8">
            <w:rPr>
              <w:b/>
              <w:bCs/>
              <w:sz w:val="20"/>
              <w:szCs w:val="20"/>
              <w:u w:val="single"/>
            </w:rPr>
            <w:t>1</w:t>
          </w:r>
          <w:r w:rsidRPr="00DB0DE6">
            <w:rPr>
              <w:sz w:val="20"/>
              <w:szCs w:val="20"/>
            </w:rPr>
            <w:t xml:space="preserve"> / </w:t>
          </w:r>
          <w:r w:rsidRPr="00254CE8">
            <w:rPr>
              <w:b/>
              <w:bCs/>
              <w:sz w:val="20"/>
              <w:szCs w:val="20"/>
              <w:u w:val="single"/>
            </w:rPr>
            <w:t>0</w:t>
          </w:r>
          <w:r w:rsidRPr="00DB0DE6">
            <w:rPr>
              <w:sz w:val="20"/>
              <w:szCs w:val="20"/>
            </w:rPr>
            <w:t xml:space="preserve"> 1 2 3 </w:t>
          </w:r>
        </w:p>
      </w:tc>
    </w:tr>
  </w:tbl>
  <w:p w14:paraId="514CF304" w14:textId="77777777" w:rsidR="00871BF6" w:rsidRDefault="00871B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4860"/>
      <w:gridCol w:w="1503"/>
      <w:gridCol w:w="1377"/>
    </w:tblGrid>
    <w:tr w:rsidR="00EB0AAC" w:rsidRPr="00471CDE" w14:paraId="1748E379" w14:textId="77777777" w:rsidTr="00CB7AF8">
      <w:trPr>
        <w:cantSplit/>
        <w:trHeight w:val="603"/>
        <w:jc w:val="center"/>
      </w:trPr>
      <w:tc>
        <w:tcPr>
          <w:tcW w:w="1620" w:type="dxa"/>
          <w:vMerge w:val="restart"/>
          <w:tcBorders>
            <w:top w:val="single" w:sz="12" w:space="0" w:color="auto"/>
            <w:left w:val="single" w:sz="12" w:space="0" w:color="auto"/>
            <w:right w:val="single" w:sz="12" w:space="0" w:color="auto"/>
          </w:tcBorders>
          <w:vAlign w:val="center"/>
        </w:tcPr>
        <w:p w14:paraId="188630F8" w14:textId="77777777" w:rsidR="00EB0AAC" w:rsidRPr="00471CDE" w:rsidRDefault="00EB0AAC" w:rsidP="00EB0AAC">
          <w:pPr>
            <w:pStyle w:val="Header"/>
            <w:tabs>
              <w:tab w:val="clear" w:pos="4320"/>
              <w:tab w:val="clear" w:pos="8640"/>
            </w:tabs>
            <w:spacing w:before="120" w:after="120"/>
            <w:jc w:val="center"/>
            <w:rPr>
              <w:sz w:val="20"/>
              <w:szCs w:val="20"/>
            </w:rPr>
          </w:pPr>
          <w:r>
            <w:rPr>
              <w:noProof/>
            </w:rPr>
            <w:drawing>
              <wp:inline distT="0" distB="0" distL="0" distR="0" wp14:anchorId="40C9ADEA" wp14:editId="1421CB31">
                <wp:extent cx="780415" cy="792480"/>
                <wp:effectExtent l="0" t="0" r="635" b="7620"/>
                <wp:docPr id="42" name="I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415" cy="792480"/>
                        </a:xfrm>
                        <a:prstGeom prst="rect">
                          <a:avLst/>
                        </a:prstGeom>
                        <a:noFill/>
                      </pic:spPr>
                    </pic:pic>
                  </a:graphicData>
                </a:graphic>
              </wp:inline>
            </w:drawing>
          </w:r>
        </w:p>
      </w:tc>
      <w:tc>
        <w:tcPr>
          <w:tcW w:w="4860" w:type="dxa"/>
          <w:tcBorders>
            <w:top w:val="single" w:sz="12" w:space="0" w:color="auto"/>
            <w:left w:val="single" w:sz="12" w:space="0" w:color="auto"/>
            <w:bottom w:val="single" w:sz="12" w:space="0" w:color="auto"/>
            <w:right w:val="single" w:sz="12" w:space="0" w:color="auto"/>
          </w:tcBorders>
          <w:vAlign w:val="center"/>
        </w:tcPr>
        <w:p w14:paraId="6F11550F" w14:textId="77777777" w:rsidR="00EB0AAC" w:rsidRPr="00471CDE" w:rsidRDefault="00EB0AAC" w:rsidP="00EB0AAC">
          <w:pPr>
            <w:pStyle w:val="Header"/>
            <w:jc w:val="center"/>
            <w:rPr>
              <w:b/>
              <w:bCs/>
              <w:sz w:val="20"/>
              <w:szCs w:val="20"/>
            </w:rPr>
          </w:pPr>
          <w:r>
            <w:rPr>
              <w:b/>
              <w:bCs/>
              <w:sz w:val="20"/>
              <w:szCs w:val="20"/>
            </w:rPr>
            <w:t>PROCEDURĂ OPERAȚIONALĂ</w:t>
          </w:r>
        </w:p>
      </w:tc>
      <w:tc>
        <w:tcPr>
          <w:tcW w:w="2880" w:type="dxa"/>
          <w:gridSpan w:val="2"/>
          <w:tcBorders>
            <w:top w:val="single" w:sz="12" w:space="0" w:color="auto"/>
            <w:left w:val="single" w:sz="12" w:space="0" w:color="auto"/>
            <w:right w:val="single" w:sz="12" w:space="0" w:color="auto"/>
          </w:tcBorders>
        </w:tcPr>
        <w:p w14:paraId="06F91EC8" w14:textId="77777777" w:rsidR="00EB0AAC" w:rsidRPr="00471CDE" w:rsidRDefault="00EB0AAC" w:rsidP="00EB0AAC">
          <w:pPr>
            <w:pStyle w:val="Header"/>
            <w:jc w:val="center"/>
            <w:rPr>
              <w:b/>
              <w:sz w:val="20"/>
              <w:szCs w:val="20"/>
            </w:rPr>
          </w:pPr>
          <w:r w:rsidRPr="00471CDE">
            <w:rPr>
              <w:b/>
              <w:sz w:val="20"/>
              <w:szCs w:val="20"/>
            </w:rPr>
            <w:t>Cod document</w:t>
          </w:r>
        </w:p>
        <w:p w14:paraId="1E1E9BBA" w14:textId="1A39B137" w:rsidR="00EB0AAC" w:rsidRPr="00471CDE" w:rsidRDefault="00EB0AAC" w:rsidP="00EB0AAC">
          <w:pPr>
            <w:pStyle w:val="Header"/>
            <w:jc w:val="center"/>
            <w:rPr>
              <w:b/>
              <w:bCs/>
              <w:sz w:val="20"/>
              <w:szCs w:val="20"/>
            </w:rPr>
          </w:pPr>
          <w:r>
            <w:rPr>
              <w:b/>
              <w:bCs/>
              <w:sz w:val="20"/>
              <w:szCs w:val="20"/>
            </w:rPr>
            <w:t>CAPI-</w:t>
          </w:r>
          <w:r w:rsidR="00375891">
            <w:rPr>
              <w:b/>
              <w:bCs/>
              <w:sz w:val="20"/>
              <w:szCs w:val="20"/>
            </w:rPr>
            <w:t>PO-</w:t>
          </w:r>
          <w:r>
            <w:rPr>
              <w:b/>
              <w:bCs/>
              <w:sz w:val="20"/>
              <w:szCs w:val="20"/>
            </w:rPr>
            <w:t>04</w:t>
          </w:r>
        </w:p>
      </w:tc>
    </w:tr>
    <w:tr w:rsidR="00EB0AAC" w:rsidRPr="00471CDE" w14:paraId="0197E136" w14:textId="77777777" w:rsidTr="00CB7AF8">
      <w:trPr>
        <w:cantSplit/>
        <w:trHeight w:val="225"/>
        <w:jc w:val="center"/>
      </w:trPr>
      <w:tc>
        <w:tcPr>
          <w:tcW w:w="1620" w:type="dxa"/>
          <w:vMerge/>
          <w:tcBorders>
            <w:left w:val="single" w:sz="12" w:space="0" w:color="auto"/>
            <w:right w:val="single" w:sz="12" w:space="0" w:color="auto"/>
          </w:tcBorders>
        </w:tcPr>
        <w:p w14:paraId="624B5592" w14:textId="77777777" w:rsidR="00EB0AAC" w:rsidRPr="00471CDE" w:rsidRDefault="00EB0AAC" w:rsidP="00EB0AAC">
          <w:pPr>
            <w:rPr>
              <w:sz w:val="20"/>
              <w:szCs w:val="20"/>
            </w:rPr>
          </w:pPr>
        </w:p>
      </w:tc>
      <w:tc>
        <w:tcPr>
          <w:tcW w:w="4860" w:type="dxa"/>
          <w:vMerge w:val="restart"/>
          <w:tcBorders>
            <w:top w:val="single" w:sz="12" w:space="0" w:color="auto"/>
            <w:left w:val="single" w:sz="12" w:space="0" w:color="auto"/>
            <w:right w:val="single" w:sz="12" w:space="0" w:color="auto"/>
          </w:tcBorders>
          <w:vAlign w:val="center"/>
        </w:tcPr>
        <w:p w14:paraId="7F1EC037" w14:textId="77777777" w:rsidR="00EB0AAC" w:rsidRPr="00471CDE" w:rsidRDefault="00EB0AAC" w:rsidP="00EB0AAC">
          <w:pPr>
            <w:autoSpaceDE w:val="0"/>
            <w:autoSpaceDN w:val="0"/>
            <w:adjustRightInd w:val="0"/>
            <w:jc w:val="center"/>
            <w:rPr>
              <w:b/>
              <w:sz w:val="20"/>
              <w:szCs w:val="20"/>
            </w:rPr>
          </w:pPr>
          <w:r w:rsidRPr="00254CE8">
            <w:rPr>
              <w:rFonts w:eastAsia="Times New Roman"/>
              <w:b/>
              <w:sz w:val="20"/>
              <w:szCs w:val="20"/>
            </w:rPr>
            <w:t>Elaborarea raportului anual privind activitatea de audit public intern și raportarea anuală a activității de audit public intern</w:t>
          </w:r>
        </w:p>
      </w:tc>
      <w:tc>
        <w:tcPr>
          <w:tcW w:w="1503" w:type="dxa"/>
          <w:tcBorders>
            <w:top w:val="single" w:sz="12" w:space="0" w:color="auto"/>
            <w:left w:val="single" w:sz="12" w:space="0" w:color="auto"/>
            <w:bottom w:val="single" w:sz="4" w:space="0" w:color="auto"/>
            <w:right w:val="single" w:sz="4" w:space="0" w:color="auto"/>
          </w:tcBorders>
        </w:tcPr>
        <w:p w14:paraId="59C0F9B0" w14:textId="77777777" w:rsidR="00EB0AAC" w:rsidRPr="00471CDE" w:rsidRDefault="00EB0AAC" w:rsidP="00EB0AAC">
          <w:pPr>
            <w:pStyle w:val="Header"/>
            <w:rPr>
              <w:sz w:val="20"/>
              <w:szCs w:val="20"/>
            </w:rPr>
          </w:pPr>
          <w:r w:rsidRPr="00471CDE">
            <w:rPr>
              <w:sz w:val="20"/>
              <w:szCs w:val="20"/>
            </w:rPr>
            <w:t>Pag./Total pag.</w:t>
          </w:r>
        </w:p>
      </w:tc>
      <w:tc>
        <w:tcPr>
          <w:tcW w:w="1377" w:type="dxa"/>
          <w:tcBorders>
            <w:top w:val="single" w:sz="12" w:space="0" w:color="auto"/>
            <w:left w:val="single" w:sz="4" w:space="0" w:color="auto"/>
            <w:bottom w:val="single" w:sz="4" w:space="0" w:color="auto"/>
            <w:right w:val="single" w:sz="12" w:space="0" w:color="auto"/>
          </w:tcBorders>
        </w:tcPr>
        <w:sdt>
          <w:sdtPr>
            <w:rPr>
              <w:sz w:val="20"/>
              <w:szCs w:val="20"/>
            </w:rPr>
            <w:id w:val="1064827752"/>
            <w:docPartObj>
              <w:docPartGallery w:val="Page Numbers (Bottom of Page)"/>
              <w:docPartUnique/>
            </w:docPartObj>
          </w:sdtPr>
          <w:sdtEndPr>
            <w:rPr>
              <w:b/>
              <w:bCs/>
              <w:noProof/>
            </w:rPr>
          </w:sdtEndPr>
          <w:sdtContent>
            <w:p w14:paraId="5B37AA94" w14:textId="77777777" w:rsidR="00EB0AAC" w:rsidRPr="00471CDE" w:rsidRDefault="00EB0AAC" w:rsidP="00EB0AAC">
              <w:pPr>
                <w:pStyle w:val="Footer"/>
                <w:rPr>
                  <w:b/>
                  <w:bCs/>
                  <w:sz w:val="20"/>
                  <w:szCs w:val="20"/>
                </w:rPr>
              </w:pPr>
              <w:r w:rsidRPr="00471CDE">
                <w:rPr>
                  <w:sz w:val="20"/>
                  <w:szCs w:val="20"/>
                </w:rPr>
                <w:fldChar w:fldCharType="begin"/>
              </w:r>
              <w:r w:rsidRPr="00471CDE">
                <w:rPr>
                  <w:sz w:val="20"/>
                  <w:szCs w:val="20"/>
                </w:rPr>
                <w:instrText xml:space="preserve"> PAGE   \* MERGEFORMAT </w:instrText>
              </w:r>
              <w:r w:rsidRPr="00471CDE">
                <w:rPr>
                  <w:sz w:val="20"/>
                  <w:szCs w:val="20"/>
                </w:rPr>
                <w:fldChar w:fldCharType="separate"/>
              </w:r>
              <w:r>
                <w:rPr>
                  <w:noProof/>
                  <w:sz w:val="20"/>
                  <w:szCs w:val="20"/>
                </w:rPr>
                <w:t>2</w:t>
              </w:r>
              <w:r w:rsidRPr="00471CDE">
                <w:rPr>
                  <w:noProof/>
                  <w:sz w:val="20"/>
                  <w:szCs w:val="20"/>
                </w:rPr>
                <w:fldChar w:fldCharType="end"/>
              </w:r>
              <w:r w:rsidRPr="00471CDE">
                <w:rPr>
                  <w:noProof/>
                  <w:sz w:val="20"/>
                  <w:szCs w:val="20"/>
                </w:rPr>
                <w:t>/</w:t>
              </w:r>
              <w:r w:rsidRPr="00471CDE">
                <w:rPr>
                  <w:noProof/>
                  <w:sz w:val="20"/>
                  <w:szCs w:val="20"/>
                </w:rPr>
                <w:fldChar w:fldCharType="begin"/>
              </w:r>
              <w:r w:rsidRPr="00471CDE">
                <w:rPr>
                  <w:noProof/>
                  <w:sz w:val="20"/>
                  <w:szCs w:val="20"/>
                </w:rPr>
                <w:instrText xml:space="preserve"> NUMPAGES   \* MERGEFORMAT </w:instrText>
              </w:r>
              <w:r w:rsidRPr="00471CDE">
                <w:rPr>
                  <w:noProof/>
                  <w:sz w:val="20"/>
                  <w:szCs w:val="20"/>
                </w:rPr>
                <w:fldChar w:fldCharType="separate"/>
              </w:r>
              <w:r>
                <w:rPr>
                  <w:noProof/>
                  <w:sz w:val="20"/>
                  <w:szCs w:val="20"/>
                </w:rPr>
                <w:t>13</w:t>
              </w:r>
              <w:r w:rsidRPr="00471CDE">
                <w:rPr>
                  <w:noProof/>
                  <w:sz w:val="20"/>
                  <w:szCs w:val="20"/>
                </w:rPr>
                <w:fldChar w:fldCharType="end"/>
              </w:r>
            </w:p>
          </w:sdtContent>
        </w:sdt>
      </w:tc>
    </w:tr>
    <w:tr w:rsidR="00EB0AAC" w:rsidRPr="00471CDE" w14:paraId="2F330A61" w14:textId="77777777" w:rsidTr="00CB7AF8">
      <w:trPr>
        <w:cantSplit/>
        <w:trHeight w:val="225"/>
        <w:jc w:val="center"/>
      </w:trPr>
      <w:tc>
        <w:tcPr>
          <w:tcW w:w="1620" w:type="dxa"/>
          <w:vMerge/>
          <w:tcBorders>
            <w:left w:val="single" w:sz="12" w:space="0" w:color="auto"/>
            <w:right w:val="single" w:sz="12" w:space="0" w:color="auto"/>
          </w:tcBorders>
        </w:tcPr>
        <w:p w14:paraId="3AA7883E" w14:textId="77777777" w:rsidR="00EB0AAC" w:rsidRPr="00471CDE" w:rsidRDefault="00EB0AAC" w:rsidP="00EB0AAC">
          <w:pPr>
            <w:rPr>
              <w:sz w:val="20"/>
              <w:szCs w:val="20"/>
            </w:rPr>
          </w:pPr>
        </w:p>
      </w:tc>
      <w:tc>
        <w:tcPr>
          <w:tcW w:w="4860" w:type="dxa"/>
          <w:vMerge/>
          <w:tcBorders>
            <w:left w:val="single" w:sz="12" w:space="0" w:color="auto"/>
            <w:right w:val="single" w:sz="12" w:space="0" w:color="auto"/>
          </w:tcBorders>
        </w:tcPr>
        <w:p w14:paraId="48229222" w14:textId="77777777" w:rsidR="00EB0AAC" w:rsidRPr="00471CDE" w:rsidRDefault="00EB0AAC" w:rsidP="00EB0AAC">
          <w:pPr>
            <w:pStyle w:val="Header"/>
            <w:jc w:val="center"/>
            <w:rPr>
              <w:b/>
              <w:bCs/>
              <w:sz w:val="20"/>
              <w:szCs w:val="20"/>
            </w:rPr>
          </w:pPr>
        </w:p>
      </w:tc>
      <w:tc>
        <w:tcPr>
          <w:tcW w:w="1503" w:type="dxa"/>
          <w:tcBorders>
            <w:top w:val="single" w:sz="4" w:space="0" w:color="auto"/>
            <w:left w:val="single" w:sz="12" w:space="0" w:color="auto"/>
            <w:bottom w:val="single" w:sz="4" w:space="0" w:color="auto"/>
            <w:right w:val="single" w:sz="4" w:space="0" w:color="auto"/>
          </w:tcBorders>
        </w:tcPr>
        <w:p w14:paraId="714CFEF6" w14:textId="77777777" w:rsidR="00EB0AAC" w:rsidRPr="00471CDE" w:rsidRDefault="00EB0AAC" w:rsidP="00EB0AAC">
          <w:pPr>
            <w:pStyle w:val="Header"/>
            <w:rPr>
              <w:sz w:val="20"/>
              <w:szCs w:val="20"/>
            </w:rPr>
          </w:pPr>
          <w:r w:rsidRPr="00471CDE">
            <w:rPr>
              <w:sz w:val="20"/>
              <w:szCs w:val="20"/>
            </w:rPr>
            <w:t>Data</w:t>
          </w:r>
        </w:p>
      </w:tc>
      <w:tc>
        <w:tcPr>
          <w:tcW w:w="1377" w:type="dxa"/>
          <w:tcBorders>
            <w:top w:val="single" w:sz="4" w:space="0" w:color="auto"/>
            <w:left w:val="single" w:sz="4" w:space="0" w:color="auto"/>
            <w:bottom w:val="single" w:sz="4" w:space="0" w:color="auto"/>
            <w:right w:val="single" w:sz="12" w:space="0" w:color="auto"/>
          </w:tcBorders>
        </w:tcPr>
        <w:p w14:paraId="31DE10B0" w14:textId="77777777" w:rsidR="00EB0AAC" w:rsidRPr="00471CDE" w:rsidRDefault="00EB0AAC" w:rsidP="00EB0AAC">
          <w:pPr>
            <w:pStyle w:val="Header"/>
            <w:rPr>
              <w:sz w:val="20"/>
              <w:szCs w:val="20"/>
            </w:rPr>
          </w:pPr>
          <w:r>
            <w:rPr>
              <w:sz w:val="20"/>
              <w:szCs w:val="20"/>
            </w:rPr>
            <w:t>02.06.2026</w:t>
          </w:r>
        </w:p>
      </w:tc>
    </w:tr>
    <w:tr w:rsidR="00EB0AAC" w:rsidRPr="00471CDE" w14:paraId="7A3E3D7C" w14:textId="77777777" w:rsidTr="00CB7AF8">
      <w:trPr>
        <w:cantSplit/>
        <w:trHeight w:val="165"/>
        <w:jc w:val="center"/>
      </w:trPr>
      <w:tc>
        <w:tcPr>
          <w:tcW w:w="1620" w:type="dxa"/>
          <w:vMerge/>
          <w:tcBorders>
            <w:left w:val="single" w:sz="12" w:space="0" w:color="auto"/>
            <w:bottom w:val="single" w:sz="12" w:space="0" w:color="auto"/>
            <w:right w:val="single" w:sz="12" w:space="0" w:color="auto"/>
          </w:tcBorders>
        </w:tcPr>
        <w:p w14:paraId="5421E7EE" w14:textId="77777777" w:rsidR="00EB0AAC" w:rsidRPr="00471CDE" w:rsidRDefault="00EB0AAC" w:rsidP="00EB0AAC">
          <w:pPr>
            <w:rPr>
              <w:sz w:val="20"/>
              <w:szCs w:val="20"/>
            </w:rPr>
          </w:pPr>
        </w:p>
      </w:tc>
      <w:tc>
        <w:tcPr>
          <w:tcW w:w="4860" w:type="dxa"/>
          <w:vMerge/>
          <w:tcBorders>
            <w:left w:val="single" w:sz="12" w:space="0" w:color="auto"/>
            <w:bottom w:val="single" w:sz="12" w:space="0" w:color="auto"/>
            <w:right w:val="single" w:sz="12" w:space="0" w:color="auto"/>
          </w:tcBorders>
        </w:tcPr>
        <w:p w14:paraId="33CB743F" w14:textId="77777777" w:rsidR="00EB0AAC" w:rsidRPr="00471CDE" w:rsidRDefault="00EB0AAC" w:rsidP="00EB0AAC">
          <w:pPr>
            <w:pStyle w:val="Header"/>
            <w:jc w:val="center"/>
            <w:rPr>
              <w:b/>
              <w:bCs/>
              <w:sz w:val="20"/>
              <w:szCs w:val="20"/>
            </w:rPr>
          </w:pPr>
        </w:p>
      </w:tc>
      <w:tc>
        <w:tcPr>
          <w:tcW w:w="1503" w:type="dxa"/>
          <w:tcBorders>
            <w:top w:val="single" w:sz="4" w:space="0" w:color="auto"/>
            <w:left w:val="single" w:sz="12" w:space="0" w:color="auto"/>
            <w:bottom w:val="single" w:sz="12" w:space="0" w:color="auto"/>
            <w:right w:val="single" w:sz="4" w:space="0" w:color="auto"/>
          </w:tcBorders>
          <w:vAlign w:val="center"/>
        </w:tcPr>
        <w:p w14:paraId="1F37661C" w14:textId="77777777" w:rsidR="00EB0AAC" w:rsidRPr="00471CDE" w:rsidRDefault="00EB0AAC" w:rsidP="00EB0AAC">
          <w:pPr>
            <w:pStyle w:val="Header"/>
            <w:rPr>
              <w:sz w:val="20"/>
              <w:szCs w:val="20"/>
            </w:rPr>
          </w:pPr>
          <w:proofErr w:type="spellStart"/>
          <w:r w:rsidRPr="00471CDE">
            <w:rPr>
              <w:sz w:val="20"/>
              <w:szCs w:val="20"/>
            </w:rPr>
            <w:t>Ediţie</w:t>
          </w:r>
          <w:proofErr w:type="spellEnd"/>
          <w:r w:rsidRPr="00471CDE">
            <w:rPr>
              <w:sz w:val="20"/>
              <w:szCs w:val="20"/>
            </w:rPr>
            <w:t>/Revizie</w:t>
          </w:r>
        </w:p>
      </w:tc>
      <w:tc>
        <w:tcPr>
          <w:tcW w:w="1377" w:type="dxa"/>
          <w:tcBorders>
            <w:top w:val="single" w:sz="4" w:space="0" w:color="auto"/>
            <w:left w:val="single" w:sz="4" w:space="0" w:color="auto"/>
            <w:bottom w:val="single" w:sz="12" w:space="0" w:color="auto"/>
            <w:right w:val="single" w:sz="12" w:space="0" w:color="auto"/>
          </w:tcBorders>
          <w:vAlign w:val="center"/>
        </w:tcPr>
        <w:p w14:paraId="2B55161E" w14:textId="0E164AF3" w:rsidR="00EB0AAC" w:rsidRPr="00471CDE" w:rsidRDefault="00EB0AAC" w:rsidP="00EB0AAC">
          <w:pPr>
            <w:pStyle w:val="Header"/>
            <w:rPr>
              <w:sz w:val="20"/>
              <w:szCs w:val="20"/>
            </w:rPr>
          </w:pPr>
          <w:r w:rsidRPr="00254CE8">
            <w:rPr>
              <w:b/>
              <w:bCs/>
              <w:sz w:val="20"/>
              <w:szCs w:val="20"/>
              <w:u w:val="single"/>
            </w:rPr>
            <w:t>1</w:t>
          </w:r>
          <w:r w:rsidRPr="00DB0DE6">
            <w:rPr>
              <w:sz w:val="20"/>
              <w:szCs w:val="20"/>
            </w:rPr>
            <w:t xml:space="preserve"> / </w:t>
          </w:r>
          <w:r w:rsidRPr="00254CE8">
            <w:rPr>
              <w:b/>
              <w:bCs/>
              <w:sz w:val="20"/>
              <w:szCs w:val="20"/>
              <w:u w:val="single"/>
            </w:rPr>
            <w:t>0</w:t>
          </w:r>
          <w:r w:rsidRPr="00DB0DE6">
            <w:rPr>
              <w:sz w:val="20"/>
              <w:szCs w:val="20"/>
            </w:rPr>
            <w:t xml:space="preserve"> 1 2 3 </w:t>
          </w:r>
        </w:p>
      </w:tc>
    </w:tr>
  </w:tbl>
  <w:p w14:paraId="1816A6BB" w14:textId="77777777" w:rsidR="00871BF6" w:rsidRDefault="00871BF6">
    <w:pPr>
      <w:pStyle w:val="Header"/>
      <w:rPr>
        <w:rFonts w:ascii="Arial" w:hAnsi="Arial" w:cs="Arial"/>
        <w:noProof/>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4860"/>
      <w:gridCol w:w="1503"/>
      <w:gridCol w:w="1377"/>
    </w:tblGrid>
    <w:tr w:rsidR="00186AC7" w:rsidRPr="00471CDE" w14:paraId="708E831F" w14:textId="77777777" w:rsidTr="00CB7AF8">
      <w:trPr>
        <w:cantSplit/>
        <w:trHeight w:val="603"/>
        <w:jc w:val="center"/>
      </w:trPr>
      <w:tc>
        <w:tcPr>
          <w:tcW w:w="1620" w:type="dxa"/>
          <w:vMerge w:val="restart"/>
          <w:tcBorders>
            <w:top w:val="single" w:sz="12" w:space="0" w:color="auto"/>
            <w:left w:val="single" w:sz="12" w:space="0" w:color="auto"/>
            <w:right w:val="single" w:sz="12" w:space="0" w:color="auto"/>
          </w:tcBorders>
          <w:vAlign w:val="center"/>
        </w:tcPr>
        <w:p w14:paraId="37A861F4" w14:textId="77777777" w:rsidR="00186AC7" w:rsidRPr="00471CDE" w:rsidRDefault="00186AC7" w:rsidP="00186AC7">
          <w:pPr>
            <w:pStyle w:val="Header"/>
            <w:tabs>
              <w:tab w:val="clear" w:pos="4320"/>
              <w:tab w:val="clear" w:pos="8640"/>
            </w:tabs>
            <w:spacing w:before="120" w:after="120"/>
            <w:jc w:val="center"/>
            <w:rPr>
              <w:sz w:val="20"/>
              <w:szCs w:val="20"/>
            </w:rPr>
          </w:pPr>
          <w:r>
            <w:rPr>
              <w:noProof/>
            </w:rPr>
            <w:drawing>
              <wp:inline distT="0" distB="0" distL="0" distR="0" wp14:anchorId="379E7D7E" wp14:editId="56410DC2">
                <wp:extent cx="780415" cy="792480"/>
                <wp:effectExtent l="0" t="0" r="635" b="7620"/>
                <wp:docPr id="117502394" name="I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415" cy="792480"/>
                        </a:xfrm>
                        <a:prstGeom prst="rect">
                          <a:avLst/>
                        </a:prstGeom>
                        <a:noFill/>
                      </pic:spPr>
                    </pic:pic>
                  </a:graphicData>
                </a:graphic>
              </wp:inline>
            </w:drawing>
          </w:r>
        </w:p>
      </w:tc>
      <w:tc>
        <w:tcPr>
          <w:tcW w:w="4860" w:type="dxa"/>
          <w:tcBorders>
            <w:top w:val="single" w:sz="12" w:space="0" w:color="auto"/>
            <w:left w:val="single" w:sz="12" w:space="0" w:color="auto"/>
            <w:bottom w:val="single" w:sz="12" w:space="0" w:color="auto"/>
            <w:right w:val="single" w:sz="12" w:space="0" w:color="auto"/>
          </w:tcBorders>
          <w:vAlign w:val="center"/>
        </w:tcPr>
        <w:p w14:paraId="51C2A54E" w14:textId="77777777" w:rsidR="00186AC7" w:rsidRPr="00471CDE" w:rsidRDefault="00186AC7" w:rsidP="00186AC7">
          <w:pPr>
            <w:pStyle w:val="Header"/>
            <w:jc w:val="center"/>
            <w:rPr>
              <w:b/>
              <w:bCs/>
              <w:sz w:val="20"/>
              <w:szCs w:val="20"/>
            </w:rPr>
          </w:pPr>
          <w:r>
            <w:rPr>
              <w:b/>
              <w:bCs/>
              <w:sz w:val="20"/>
              <w:szCs w:val="20"/>
            </w:rPr>
            <w:t>PROCEDURĂ OPERAȚIONALĂ</w:t>
          </w:r>
        </w:p>
      </w:tc>
      <w:tc>
        <w:tcPr>
          <w:tcW w:w="2880" w:type="dxa"/>
          <w:gridSpan w:val="2"/>
          <w:tcBorders>
            <w:top w:val="single" w:sz="12" w:space="0" w:color="auto"/>
            <w:left w:val="single" w:sz="12" w:space="0" w:color="auto"/>
            <w:right w:val="single" w:sz="12" w:space="0" w:color="auto"/>
          </w:tcBorders>
        </w:tcPr>
        <w:p w14:paraId="334C8F1B" w14:textId="77777777" w:rsidR="00186AC7" w:rsidRPr="00471CDE" w:rsidRDefault="00186AC7" w:rsidP="00186AC7">
          <w:pPr>
            <w:pStyle w:val="Header"/>
            <w:jc w:val="center"/>
            <w:rPr>
              <w:b/>
              <w:sz w:val="20"/>
              <w:szCs w:val="20"/>
            </w:rPr>
          </w:pPr>
          <w:r w:rsidRPr="00471CDE">
            <w:rPr>
              <w:b/>
              <w:sz w:val="20"/>
              <w:szCs w:val="20"/>
            </w:rPr>
            <w:t>Cod document</w:t>
          </w:r>
        </w:p>
        <w:p w14:paraId="1B1ADC9F" w14:textId="54996899" w:rsidR="00186AC7" w:rsidRPr="00471CDE" w:rsidRDefault="00186AC7" w:rsidP="00186AC7">
          <w:pPr>
            <w:pStyle w:val="Header"/>
            <w:jc w:val="center"/>
            <w:rPr>
              <w:b/>
              <w:bCs/>
              <w:sz w:val="20"/>
              <w:szCs w:val="20"/>
            </w:rPr>
          </w:pPr>
          <w:r>
            <w:rPr>
              <w:b/>
              <w:bCs/>
              <w:sz w:val="20"/>
              <w:szCs w:val="20"/>
            </w:rPr>
            <w:t>CAPI-</w:t>
          </w:r>
          <w:r w:rsidR="001E494F">
            <w:rPr>
              <w:b/>
              <w:bCs/>
              <w:sz w:val="20"/>
              <w:szCs w:val="20"/>
            </w:rPr>
            <w:t>PO-</w:t>
          </w:r>
          <w:r>
            <w:rPr>
              <w:b/>
              <w:bCs/>
              <w:sz w:val="20"/>
              <w:szCs w:val="20"/>
            </w:rPr>
            <w:t>04</w:t>
          </w:r>
        </w:p>
      </w:tc>
    </w:tr>
    <w:tr w:rsidR="00186AC7" w:rsidRPr="00471CDE" w14:paraId="799B790C" w14:textId="77777777" w:rsidTr="00CB7AF8">
      <w:trPr>
        <w:cantSplit/>
        <w:trHeight w:val="225"/>
        <w:jc w:val="center"/>
      </w:trPr>
      <w:tc>
        <w:tcPr>
          <w:tcW w:w="1620" w:type="dxa"/>
          <w:vMerge/>
          <w:tcBorders>
            <w:left w:val="single" w:sz="12" w:space="0" w:color="auto"/>
            <w:right w:val="single" w:sz="12" w:space="0" w:color="auto"/>
          </w:tcBorders>
        </w:tcPr>
        <w:p w14:paraId="2649216B" w14:textId="77777777" w:rsidR="00186AC7" w:rsidRPr="00471CDE" w:rsidRDefault="00186AC7" w:rsidP="00186AC7">
          <w:pPr>
            <w:rPr>
              <w:sz w:val="20"/>
              <w:szCs w:val="20"/>
            </w:rPr>
          </w:pPr>
        </w:p>
      </w:tc>
      <w:tc>
        <w:tcPr>
          <w:tcW w:w="4860" w:type="dxa"/>
          <w:vMerge w:val="restart"/>
          <w:tcBorders>
            <w:top w:val="single" w:sz="12" w:space="0" w:color="auto"/>
            <w:left w:val="single" w:sz="12" w:space="0" w:color="auto"/>
            <w:right w:val="single" w:sz="12" w:space="0" w:color="auto"/>
          </w:tcBorders>
          <w:vAlign w:val="center"/>
        </w:tcPr>
        <w:p w14:paraId="5E93C1BD" w14:textId="77777777" w:rsidR="00186AC7" w:rsidRPr="00471CDE" w:rsidRDefault="00186AC7" w:rsidP="00186AC7">
          <w:pPr>
            <w:autoSpaceDE w:val="0"/>
            <w:autoSpaceDN w:val="0"/>
            <w:adjustRightInd w:val="0"/>
            <w:jc w:val="center"/>
            <w:rPr>
              <w:b/>
              <w:sz w:val="20"/>
              <w:szCs w:val="20"/>
            </w:rPr>
          </w:pPr>
          <w:r w:rsidRPr="00254CE8">
            <w:rPr>
              <w:rFonts w:eastAsia="Times New Roman"/>
              <w:b/>
              <w:sz w:val="20"/>
              <w:szCs w:val="20"/>
            </w:rPr>
            <w:t>Elaborarea raportului anual privind activitatea de audit public intern și raportarea anuală a activității de audit public intern</w:t>
          </w:r>
        </w:p>
      </w:tc>
      <w:tc>
        <w:tcPr>
          <w:tcW w:w="1503" w:type="dxa"/>
          <w:tcBorders>
            <w:top w:val="single" w:sz="12" w:space="0" w:color="auto"/>
            <w:left w:val="single" w:sz="12" w:space="0" w:color="auto"/>
            <w:bottom w:val="single" w:sz="4" w:space="0" w:color="auto"/>
            <w:right w:val="single" w:sz="4" w:space="0" w:color="auto"/>
          </w:tcBorders>
        </w:tcPr>
        <w:p w14:paraId="657C4E84" w14:textId="77777777" w:rsidR="00186AC7" w:rsidRPr="00471CDE" w:rsidRDefault="00186AC7" w:rsidP="00186AC7">
          <w:pPr>
            <w:pStyle w:val="Header"/>
            <w:rPr>
              <w:sz w:val="20"/>
              <w:szCs w:val="20"/>
            </w:rPr>
          </w:pPr>
          <w:r w:rsidRPr="00471CDE">
            <w:rPr>
              <w:sz w:val="20"/>
              <w:szCs w:val="20"/>
            </w:rPr>
            <w:t>Pag./Total pag.</w:t>
          </w:r>
        </w:p>
      </w:tc>
      <w:tc>
        <w:tcPr>
          <w:tcW w:w="1377" w:type="dxa"/>
          <w:tcBorders>
            <w:top w:val="single" w:sz="12" w:space="0" w:color="auto"/>
            <w:left w:val="single" w:sz="4" w:space="0" w:color="auto"/>
            <w:bottom w:val="single" w:sz="4" w:space="0" w:color="auto"/>
            <w:right w:val="single" w:sz="12" w:space="0" w:color="auto"/>
          </w:tcBorders>
        </w:tcPr>
        <w:sdt>
          <w:sdtPr>
            <w:rPr>
              <w:sz w:val="20"/>
              <w:szCs w:val="20"/>
            </w:rPr>
            <w:id w:val="1831556580"/>
            <w:docPartObj>
              <w:docPartGallery w:val="Page Numbers (Bottom of Page)"/>
              <w:docPartUnique/>
            </w:docPartObj>
          </w:sdtPr>
          <w:sdtEndPr>
            <w:rPr>
              <w:b/>
              <w:bCs/>
              <w:noProof/>
            </w:rPr>
          </w:sdtEndPr>
          <w:sdtContent>
            <w:p w14:paraId="6CDD1C81" w14:textId="77777777" w:rsidR="00186AC7" w:rsidRPr="00471CDE" w:rsidRDefault="00186AC7" w:rsidP="00186AC7">
              <w:pPr>
                <w:pStyle w:val="Footer"/>
                <w:rPr>
                  <w:b/>
                  <w:bCs/>
                  <w:sz w:val="20"/>
                  <w:szCs w:val="20"/>
                </w:rPr>
              </w:pPr>
              <w:r w:rsidRPr="00471CDE">
                <w:rPr>
                  <w:sz w:val="20"/>
                  <w:szCs w:val="20"/>
                </w:rPr>
                <w:fldChar w:fldCharType="begin"/>
              </w:r>
              <w:r w:rsidRPr="00471CDE">
                <w:rPr>
                  <w:sz w:val="20"/>
                  <w:szCs w:val="20"/>
                </w:rPr>
                <w:instrText xml:space="preserve"> PAGE   \* MERGEFORMAT </w:instrText>
              </w:r>
              <w:r w:rsidRPr="00471CDE">
                <w:rPr>
                  <w:sz w:val="20"/>
                  <w:szCs w:val="20"/>
                </w:rPr>
                <w:fldChar w:fldCharType="separate"/>
              </w:r>
              <w:r>
                <w:rPr>
                  <w:noProof/>
                  <w:sz w:val="20"/>
                  <w:szCs w:val="20"/>
                </w:rPr>
                <w:t>2</w:t>
              </w:r>
              <w:r w:rsidRPr="00471CDE">
                <w:rPr>
                  <w:noProof/>
                  <w:sz w:val="20"/>
                  <w:szCs w:val="20"/>
                </w:rPr>
                <w:fldChar w:fldCharType="end"/>
              </w:r>
              <w:r w:rsidRPr="00471CDE">
                <w:rPr>
                  <w:noProof/>
                  <w:sz w:val="20"/>
                  <w:szCs w:val="20"/>
                </w:rPr>
                <w:t>/</w:t>
              </w:r>
              <w:r w:rsidRPr="00471CDE">
                <w:rPr>
                  <w:noProof/>
                  <w:sz w:val="20"/>
                  <w:szCs w:val="20"/>
                </w:rPr>
                <w:fldChar w:fldCharType="begin"/>
              </w:r>
              <w:r w:rsidRPr="00471CDE">
                <w:rPr>
                  <w:noProof/>
                  <w:sz w:val="20"/>
                  <w:szCs w:val="20"/>
                </w:rPr>
                <w:instrText xml:space="preserve"> NUMPAGES   \* MERGEFORMAT </w:instrText>
              </w:r>
              <w:r w:rsidRPr="00471CDE">
                <w:rPr>
                  <w:noProof/>
                  <w:sz w:val="20"/>
                  <w:szCs w:val="20"/>
                </w:rPr>
                <w:fldChar w:fldCharType="separate"/>
              </w:r>
              <w:r>
                <w:rPr>
                  <w:noProof/>
                  <w:sz w:val="20"/>
                  <w:szCs w:val="20"/>
                </w:rPr>
                <w:t>13</w:t>
              </w:r>
              <w:r w:rsidRPr="00471CDE">
                <w:rPr>
                  <w:noProof/>
                  <w:sz w:val="20"/>
                  <w:szCs w:val="20"/>
                </w:rPr>
                <w:fldChar w:fldCharType="end"/>
              </w:r>
            </w:p>
          </w:sdtContent>
        </w:sdt>
      </w:tc>
    </w:tr>
    <w:tr w:rsidR="00186AC7" w:rsidRPr="00471CDE" w14:paraId="70374707" w14:textId="77777777" w:rsidTr="00CB7AF8">
      <w:trPr>
        <w:cantSplit/>
        <w:trHeight w:val="225"/>
        <w:jc w:val="center"/>
      </w:trPr>
      <w:tc>
        <w:tcPr>
          <w:tcW w:w="1620" w:type="dxa"/>
          <w:vMerge/>
          <w:tcBorders>
            <w:left w:val="single" w:sz="12" w:space="0" w:color="auto"/>
            <w:right w:val="single" w:sz="12" w:space="0" w:color="auto"/>
          </w:tcBorders>
        </w:tcPr>
        <w:p w14:paraId="5C7FA8AF" w14:textId="77777777" w:rsidR="00186AC7" w:rsidRPr="00471CDE" w:rsidRDefault="00186AC7" w:rsidP="00186AC7">
          <w:pPr>
            <w:rPr>
              <w:sz w:val="20"/>
              <w:szCs w:val="20"/>
            </w:rPr>
          </w:pPr>
        </w:p>
      </w:tc>
      <w:tc>
        <w:tcPr>
          <w:tcW w:w="4860" w:type="dxa"/>
          <w:vMerge/>
          <w:tcBorders>
            <w:left w:val="single" w:sz="12" w:space="0" w:color="auto"/>
            <w:right w:val="single" w:sz="12" w:space="0" w:color="auto"/>
          </w:tcBorders>
        </w:tcPr>
        <w:p w14:paraId="28772DFF" w14:textId="77777777" w:rsidR="00186AC7" w:rsidRPr="00471CDE" w:rsidRDefault="00186AC7" w:rsidP="00186AC7">
          <w:pPr>
            <w:pStyle w:val="Header"/>
            <w:jc w:val="center"/>
            <w:rPr>
              <w:b/>
              <w:bCs/>
              <w:sz w:val="20"/>
              <w:szCs w:val="20"/>
            </w:rPr>
          </w:pPr>
        </w:p>
      </w:tc>
      <w:tc>
        <w:tcPr>
          <w:tcW w:w="1503" w:type="dxa"/>
          <w:tcBorders>
            <w:top w:val="single" w:sz="4" w:space="0" w:color="auto"/>
            <w:left w:val="single" w:sz="12" w:space="0" w:color="auto"/>
            <w:bottom w:val="single" w:sz="4" w:space="0" w:color="auto"/>
            <w:right w:val="single" w:sz="4" w:space="0" w:color="auto"/>
          </w:tcBorders>
        </w:tcPr>
        <w:p w14:paraId="7F2C631A" w14:textId="77777777" w:rsidR="00186AC7" w:rsidRPr="00471CDE" w:rsidRDefault="00186AC7" w:rsidP="00186AC7">
          <w:pPr>
            <w:pStyle w:val="Header"/>
            <w:rPr>
              <w:sz w:val="20"/>
              <w:szCs w:val="20"/>
            </w:rPr>
          </w:pPr>
          <w:r w:rsidRPr="00471CDE">
            <w:rPr>
              <w:sz w:val="20"/>
              <w:szCs w:val="20"/>
            </w:rPr>
            <w:t>Data</w:t>
          </w:r>
        </w:p>
      </w:tc>
      <w:tc>
        <w:tcPr>
          <w:tcW w:w="1377" w:type="dxa"/>
          <w:tcBorders>
            <w:top w:val="single" w:sz="4" w:space="0" w:color="auto"/>
            <w:left w:val="single" w:sz="4" w:space="0" w:color="auto"/>
            <w:bottom w:val="single" w:sz="4" w:space="0" w:color="auto"/>
            <w:right w:val="single" w:sz="12" w:space="0" w:color="auto"/>
          </w:tcBorders>
        </w:tcPr>
        <w:p w14:paraId="64E2E9FC" w14:textId="77777777" w:rsidR="00186AC7" w:rsidRPr="00471CDE" w:rsidRDefault="00186AC7" w:rsidP="00186AC7">
          <w:pPr>
            <w:pStyle w:val="Header"/>
            <w:rPr>
              <w:sz w:val="20"/>
              <w:szCs w:val="20"/>
            </w:rPr>
          </w:pPr>
          <w:r>
            <w:rPr>
              <w:sz w:val="20"/>
              <w:szCs w:val="20"/>
            </w:rPr>
            <w:t>02.06.2026</w:t>
          </w:r>
        </w:p>
      </w:tc>
    </w:tr>
    <w:tr w:rsidR="00186AC7" w:rsidRPr="00471CDE" w14:paraId="205352DC" w14:textId="77777777" w:rsidTr="00CB7AF8">
      <w:trPr>
        <w:cantSplit/>
        <w:trHeight w:val="165"/>
        <w:jc w:val="center"/>
      </w:trPr>
      <w:tc>
        <w:tcPr>
          <w:tcW w:w="1620" w:type="dxa"/>
          <w:vMerge/>
          <w:tcBorders>
            <w:left w:val="single" w:sz="12" w:space="0" w:color="auto"/>
            <w:bottom w:val="single" w:sz="12" w:space="0" w:color="auto"/>
            <w:right w:val="single" w:sz="12" w:space="0" w:color="auto"/>
          </w:tcBorders>
        </w:tcPr>
        <w:p w14:paraId="13ACD99F" w14:textId="77777777" w:rsidR="00186AC7" w:rsidRPr="00471CDE" w:rsidRDefault="00186AC7" w:rsidP="00186AC7">
          <w:pPr>
            <w:rPr>
              <w:sz w:val="20"/>
              <w:szCs w:val="20"/>
            </w:rPr>
          </w:pPr>
        </w:p>
      </w:tc>
      <w:tc>
        <w:tcPr>
          <w:tcW w:w="4860" w:type="dxa"/>
          <w:vMerge/>
          <w:tcBorders>
            <w:left w:val="single" w:sz="12" w:space="0" w:color="auto"/>
            <w:bottom w:val="single" w:sz="12" w:space="0" w:color="auto"/>
            <w:right w:val="single" w:sz="12" w:space="0" w:color="auto"/>
          </w:tcBorders>
        </w:tcPr>
        <w:p w14:paraId="692568D3" w14:textId="77777777" w:rsidR="00186AC7" w:rsidRPr="00471CDE" w:rsidRDefault="00186AC7" w:rsidP="00186AC7">
          <w:pPr>
            <w:pStyle w:val="Header"/>
            <w:jc w:val="center"/>
            <w:rPr>
              <w:b/>
              <w:bCs/>
              <w:sz w:val="20"/>
              <w:szCs w:val="20"/>
            </w:rPr>
          </w:pPr>
        </w:p>
      </w:tc>
      <w:tc>
        <w:tcPr>
          <w:tcW w:w="1503" w:type="dxa"/>
          <w:tcBorders>
            <w:top w:val="single" w:sz="4" w:space="0" w:color="auto"/>
            <w:left w:val="single" w:sz="12" w:space="0" w:color="auto"/>
            <w:bottom w:val="single" w:sz="12" w:space="0" w:color="auto"/>
            <w:right w:val="single" w:sz="4" w:space="0" w:color="auto"/>
          </w:tcBorders>
          <w:vAlign w:val="center"/>
        </w:tcPr>
        <w:p w14:paraId="5B334C1B" w14:textId="77777777" w:rsidR="00186AC7" w:rsidRPr="00471CDE" w:rsidRDefault="00186AC7" w:rsidP="00186AC7">
          <w:pPr>
            <w:pStyle w:val="Header"/>
            <w:rPr>
              <w:sz w:val="20"/>
              <w:szCs w:val="20"/>
            </w:rPr>
          </w:pPr>
          <w:proofErr w:type="spellStart"/>
          <w:r w:rsidRPr="00471CDE">
            <w:rPr>
              <w:sz w:val="20"/>
              <w:szCs w:val="20"/>
            </w:rPr>
            <w:t>Ediţie</w:t>
          </w:r>
          <w:proofErr w:type="spellEnd"/>
          <w:r w:rsidRPr="00471CDE">
            <w:rPr>
              <w:sz w:val="20"/>
              <w:szCs w:val="20"/>
            </w:rPr>
            <w:t>/Revizie</w:t>
          </w:r>
        </w:p>
      </w:tc>
      <w:tc>
        <w:tcPr>
          <w:tcW w:w="1377" w:type="dxa"/>
          <w:tcBorders>
            <w:top w:val="single" w:sz="4" w:space="0" w:color="auto"/>
            <w:left w:val="single" w:sz="4" w:space="0" w:color="auto"/>
            <w:bottom w:val="single" w:sz="12" w:space="0" w:color="auto"/>
            <w:right w:val="single" w:sz="12" w:space="0" w:color="auto"/>
          </w:tcBorders>
          <w:vAlign w:val="center"/>
        </w:tcPr>
        <w:p w14:paraId="59FB7F66" w14:textId="02C12251" w:rsidR="00186AC7" w:rsidRPr="00471CDE" w:rsidRDefault="00186AC7" w:rsidP="00186AC7">
          <w:pPr>
            <w:pStyle w:val="Header"/>
            <w:rPr>
              <w:sz w:val="20"/>
              <w:szCs w:val="20"/>
            </w:rPr>
          </w:pPr>
          <w:r w:rsidRPr="00254CE8">
            <w:rPr>
              <w:b/>
              <w:bCs/>
              <w:sz w:val="20"/>
              <w:szCs w:val="20"/>
              <w:u w:val="single"/>
            </w:rPr>
            <w:t>1</w:t>
          </w:r>
          <w:r w:rsidRPr="00DB0DE6">
            <w:rPr>
              <w:sz w:val="20"/>
              <w:szCs w:val="20"/>
            </w:rPr>
            <w:t xml:space="preserve"> / </w:t>
          </w:r>
          <w:r w:rsidRPr="00254CE8">
            <w:rPr>
              <w:b/>
              <w:bCs/>
              <w:sz w:val="20"/>
              <w:szCs w:val="20"/>
              <w:u w:val="single"/>
            </w:rPr>
            <w:t>0</w:t>
          </w:r>
          <w:r w:rsidRPr="00DB0DE6">
            <w:rPr>
              <w:sz w:val="20"/>
              <w:szCs w:val="20"/>
            </w:rPr>
            <w:t xml:space="preserve"> 1 2 3 </w:t>
          </w:r>
        </w:p>
      </w:tc>
    </w:tr>
  </w:tbl>
  <w:p w14:paraId="7317A802" w14:textId="77777777" w:rsidR="00871BF6" w:rsidRDefault="00871BF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4860"/>
      <w:gridCol w:w="1503"/>
      <w:gridCol w:w="1377"/>
    </w:tblGrid>
    <w:tr w:rsidR="00186AC7" w:rsidRPr="00471CDE" w14:paraId="62B07A30" w14:textId="77777777" w:rsidTr="00CB7AF8">
      <w:trPr>
        <w:cantSplit/>
        <w:trHeight w:val="603"/>
        <w:jc w:val="center"/>
      </w:trPr>
      <w:tc>
        <w:tcPr>
          <w:tcW w:w="1620" w:type="dxa"/>
          <w:vMerge w:val="restart"/>
          <w:tcBorders>
            <w:top w:val="single" w:sz="12" w:space="0" w:color="auto"/>
            <w:left w:val="single" w:sz="12" w:space="0" w:color="auto"/>
            <w:right w:val="single" w:sz="12" w:space="0" w:color="auto"/>
          </w:tcBorders>
          <w:vAlign w:val="center"/>
        </w:tcPr>
        <w:p w14:paraId="6D2051ED" w14:textId="77777777" w:rsidR="00186AC7" w:rsidRPr="00471CDE" w:rsidRDefault="00186AC7" w:rsidP="00186AC7">
          <w:pPr>
            <w:pStyle w:val="Header"/>
            <w:tabs>
              <w:tab w:val="clear" w:pos="4320"/>
              <w:tab w:val="clear" w:pos="8640"/>
            </w:tabs>
            <w:spacing w:before="120" w:after="120"/>
            <w:jc w:val="center"/>
            <w:rPr>
              <w:sz w:val="20"/>
              <w:szCs w:val="20"/>
            </w:rPr>
          </w:pPr>
          <w:r>
            <w:rPr>
              <w:noProof/>
            </w:rPr>
            <w:drawing>
              <wp:inline distT="0" distB="0" distL="0" distR="0" wp14:anchorId="3FF76541" wp14:editId="10F44695">
                <wp:extent cx="780415" cy="792480"/>
                <wp:effectExtent l="0" t="0" r="635" b="7620"/>
                <wp:docPr id="16" name="I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415" cy="792480"/>
                        </a:xfrm>
                        <a:prstGeom prst="rect">
                          <a:avLst/>
                        </a:prstGeom>
                        <a:noFill/>
                      </pic:spPr>
                    </pic:pic>
                  </a:graphicData>
                </a:graphic>
              </wp:inline>
            </w:drawing>
          </w:r>
        </w:p>
      </w:tc>
      <w:tc>
        <w:tcPr>
          <w:tcW w:w="4860" w:type="dxa"/>
          <w:tcBorders>
            <w:top w:val="single" w:sz="12" w:space="0" w:color="auto"/>
            <w:left w:val="single" w:sz="12" w:space="0" w:color="auto"/>
            <w:bottom w:val="single" w:sz="12" w:space="0" w:color="auto"/>
            <w:right w:val="single" w:sz="12" w:space="0" w:color="auto"/>
          </w:tcBorders>
          <w:vAlign w:val="center"/>
        </w:tcPr>
        <w:p w14:paraId="0BF3D608" w14:textId="77777777" w:rsidR="00186AC7" w:rsidRPr="00471CDE" w:rsidRDefault="00186AC7" w:rsidP="00186AC7">
          <w:pPr>
            <w:pStyle w:val="Header"/>
            <w:jc w:val="center"/>
            <w:rPr>
              <w:b/>
              <w:bCs/>
              <w:sz w:val="20"/>
              <w:szCs w:val="20"/>
            </w:rPr>
          </w:pPr>
          <w:r>
            <w:rPr>
              <w:b/>
              <w:bCs/>
              <w:sz w:val="20"/>
              <w:szCs w:val="20"/>
            </w:rPr>
            <w:t>PROCEDURĂ OPERAȚIONALĂ</w:t>
          </w:r>
        </w:p>
      </w:tc>
      <w:tc>
        <w:tcPr>
          <w:tcW w:w="2880" w:type="dxa"/>
          <w:gridSpan w:val="2"/>
          <w:tcBorders>
            <w:top w:val="single" w:sz="12" w:space="0" w:color="auto"/>
            <w:left w:val="single" w:sz="12" w:space="0" w:color="auto"/>
            <w:right w:val="single" w:sz="12" w:space="0" w:color="auto"/>
          </w:tcBorders>
        </w:tcPr>
        <w:p w14:paraId="246697CC" w14:textId="77777777" w:rsidR="00186AC7" w:rsidRPr="00471CDE" w:rsidRDefault="00186AC7" w:rsidP="00186AC7">
          <w:pPr>
            <w:pStyle w:val="Header"/>
            <w:jc w:val="center"/>
            <w:rPr>
              <w:b/>
              <w:sz w:val="20"/>
              <w:szCs w:val="20"/>
            </w:rPr>
          </w:pPr>
          <w:r w:rsidRPr="00471CDE">
            <w:rPr>
              <w:b/>
              <w:sz w:val="20"/>
              <w:szCs w:val="20"/>
            </w:rPr>
            <w:t>Cod document</w:t>
          </w:r>
        </w:p>
        <w:p w14:paraId="0EDA2B01" w14:textId="55E97AC8" w:rsidR="00186AC7" w:rsidRPr="00471CDE" w:rsidRDefault="00186AC7" w:rsidP="00186AC7">
          <w:pPr>
            <w:pStyle w:val="Header"/>
            <w:jc w:val="center"/>
            <w:rPr>
              <w:b/>
              <w:bCs/>
              <w:sz w:val="20"/>
              <w:szCs w:val="20"/>
            </w:rPr>
          </w:pPr>
          <w:r>
            <w:rPr>
              <w:b/>
              <w:bCs/>
              <w:sz w:val="20"/>
              <w:szCs w:val="20"/>
            </w:rPr>
            <w:t>CAPI-</w:t>
          </w:r>
          <w:r w:rsidR="001E494F">
            <w:rPr>
              <w:b/>
              <w:bCs/>
              <w:sz w:val="20"/>
              <w:szCs w:val="20"/>
            </w:rPr>
            <w:t>PO-</w:t>
          </w:r>
          <w:r>
            <w:rPr>
              <w:b/>
              <w:bCs/>
              <w:sz w:val="20"/>
              <w:szCs w:val="20"/>
            </w:rPr>
            <w:t>04</w:t>
          </w:r>
        </w:p>
      </w:tc>
    </w:tr>
    <w:tr w:rsidR="00186AC7" w:rsidRPr="00471CDE" w14:paraId="23CC6C5E" w14:textId="77777777" w:rsidTr="00CB7AF8">
      <w:trPr>
        <w:cantSplit/>
        <w:trHeight w:val="225"/>
        <w:jc w:val="center"/>
      </w:trPr>
      <w:tc>
        <w:tcPr>
          <w:tcW w:w="1620" w:type="dxa"/>
          <w:vMerge/>
          <w:tcBorders>
            <w:left w:val="single" w:sz="12" w:space="0" w:color="auto"/>
            <w:right w:val="single" w:sz="12" w:space="0" w:color="auto"/>
          </w:tcBorders>
        </w:tcPr>
        <w:p w14:paraId="274C5F74" w14:textId="77777777" w:rsidR="00186AC7" w:rsidRPr="00471CDE" w:rsidRDefault="00186AC7" w:rsidP="00186AC7">
          <w:pPr>
            <w:rPr>
              <w:sz w:val="20"/>
              <w:szCs w:val="20"/>
            </w:rPr>
          </w:pPr>
        </w:p>
      </w:tc>
      <w:tc>
        <w:tcPr>
          <w:tcW w:w="4860" w:type="dxa"/>
          <w:vMerge w:val="restart"/>
          <w:tcBorders>
            <w:top w:val="single" w:sz="12" w:space="0" w:color="auto"/>
            <w:left w:val="single" w:sz="12" w:space="0" w:color="auto"/>
            <w:right w:val="single" w:sz="12" w:space="0" w:color="auto"/>
          </w:tcBorders>
          <w:vAlign w:val="center"/>
        </w:tcPr>
        <w:p w14:paraId="37F69AB7" w14:textId="77777777" w:rsidR="00186AC7" w:rsidRPr="00471CDE" w:rsidRDefault="00186AC7" w:rsidP="00186AC7">
          <w:pPr>
            <w:autoSpaceDE w:val="0"/>
            <w:autoSpaceDN w:val="0"/>
            <w:adjustRightInd w:val="0"/>
            <w:jc w:val="center"/>
            <w:rPr>
              <w:b/>
              <w:sz w:val="20"/>
              <w:szCs w:val="20"/>
            </w:rPr>
          </w:pPr>
          <w:r w:rsidRPr="00254CE8">
            <w:rPr>
              <w:rFonts w:eastAsia="Times New Roman"/>
              <w:b/>
              <w:sz w:val="20"/>
              <w:szCs w:val="20"/>
            </w:rPr>
            <w:t>Elaborarea raportului anual privind activitatea de audit public intern și raportarea anuală a activității de audit public intern</w:t>
          </w:r>
        </w:p>
      </w:tc>
      <w:tc>
        <w:tcPr>
          <w:tcW w:w="1503" w:type="dxa"/>
          <w:tcBorders>
            <w:top w:val="single" w:sz="12" w:space="0" w:color="auto"/>
            <w:left w:val="single" w:sz="12" w:space="0" w:color="auto"/>
            <w:bottom w:val="single" w:sz="4" w:space="0" w:color="auto"/>
            <w:right w:val="single" w:sz="4" w:space="0" w:color="auto"/>
          </w:tcBorders>
        </w:tcPr>
        <w:p w14:paraId="0A9A3374" w14:textId="77777777" w:rsidR="00186AC7" w:rsidRPr="00471CDE" w:rsidRDefault="00186AC7" w:rsidP="00186AC7">
          <w:pPr>
            <w:pStyle w:val="Header"/>
            <w:rPr>
              <w:sz w:val="20"/>
              <w:szCs w:val="20"/>
            </w:rPr>
          </w:pPr>
          <w:r w:rsidRPr="00471CDE">
            <w:rPr>
              <w:sz w:val="20"/>
              <w:szCs w:val="20"/>
            </w:rPr>
            <w:t>Pag./Total pag.</w:t>
          </w:r>
        </w:p>
      </w:tc>
      <w:tc>
        <w:tcPr>
          <w:tcW w:w="1377" w:type="dxa"/>
          <w:tcBorders>
            <w:top w:val="single" w:sz="12" w:space="0" w:color="auto"/>
            <w:left w:val="single" w:sz="4" w:space="0" w:color="auto"/>
            <w:bottom w:val="single" w:sz="4" w:space="0" w:color="auto"/>
            <w:right w:val="single" w:sz="12" w:space="0" w:color="auto"/>
          </w:tcBorders>
        </w:tcPr>
        <w:sdt>
          <w:sdtPr>
            <w:rPr>
              <w:sz w:val="20"/>
              <w:szCs w:val="20"/>
            </w:rPr>
            <w:id w:val="-1321424006"/>
            <w:docPartObj>
              <w:docPartGallery w:val="Page Numbers (Bottom of Page)"/>
              <w:docPartUnique/>
            </w:docPartObj>
          </w:sdtPr>
          <w:sdtEndPr>
            <w:rPr>
              <w:b/>
              <w:bCs/>
              <w:noProof/>
            </w:rPr>
          </w:sdtEndPr>
          <w:sdtContent>
            <w:p w14:paraId="58B49BDE" w14:textId="77777777" w:rsidR="00186AC7" w:rsidRPr="00471CDE" w:rsidRDefault="00186AC7" w:rsidP="00186AC7">
              <w:pPr>
                <w:pStyle w:val="Footer"/>
                <w:rPr>
                  <w:b/>
                  <w:bCs/>
                  <w:sz w:val="20"/>
                  <w:szCs w:val="20"/>
                </w:rPr>
              </w:pPr>
              <w:r w:rsidRPr="00471CDE">
                <w:rPr>
                  <w:sz w:val="20"/>
                  <w:szCs w:val="20"/>
                </w:rPr>
                <w:fldChar w:fldCharType="begin"/>
              </w:r>
              <w:r w:rsidRPr="00471CDE">
                <w:rPr>
                  <w:sz w:val="20"/>
                  <w:szCs w:val="20"/>
                </w:rPr>
                <w:instrText xml:space="preserve"> PAGE   \* MERGEFORMAT </w:instrText>
              </w:r>
              <w:r w:rsidRPr="00471CDE">
                <w:rPr>
                  <w:sz w:val="20"/>
                  <w:szCs w:val="20"/>
                </w:rPr>
                <w:fldChar w:fldCharType="separate"/>
              </w:r>
              <w:r>
                <w:rPr>
                  <w:noProof/>
                  <w:sz w:val="20"/>
                  <w:szCs w:val="20"/>
                </w:rPr>
                <w:t>2</w:t>
              </w:r>
              <w:r w:rsidRPr="00471CDE">
                <w:rPr>
                  <w:noProof/>
                  <w:sz w:val="20"/>
                  <w:szCs w:val="20"/>
                </w:rPr>
                <w:fldChar w:fldCharType="end"/>
              </w:r>
              <w:r w:rsidRPr="00471CDE">
                <w:rPr>
                  <w:noProof/>
                  <w:sz w:val="20"/>
                  <w:szCs w:val="20"/>
                </w:rPr>
                <w:t>/</w:t>
              </w:r>
              <w:r w:rsidRPr="00471CDE">
                <w:rPr>
                  <w:noProof/>
                  <w:sz w:val="20"/>
                  <w:szCs w:val="20"/>
                </w:rPr>
                <w:fldChar w:fldCharType="begin"/>
              </w:r>
              <w:r w:rsidRPr="00471CDE">
                <w:rPr>
                  <w:noProof/>
                  <w:sz w:val="20"/>
                  <w:szCs w:val="20"/>
                </w:rPr>
                <w:instrText xml:space="preserve"> NUMPAGES   \* MERGEFORMAT </w:instrText>
              </w:r>
              <w:r w:rsidRPr="00471CDE">
                <w:rPr>
                  <w:noProof/>
                  <w:sz w:val="20"/>
                  <w:szCs w:val="20"/>
                </w:rPr>
                <w:fldChar w:fldCharType="separate"/>
              </w:r>
              <w:r>
                <w:rPr>
                  <w:noProof/>
                  <w:sz w:val="20"/>
                  <w:szCs w:val="20"/>
                </w:rPr>
                <w:t>13</w:t>
              </w:r>
              <w:r w:rsidRPr="00471CDE">
                <w:rPr>
                  <w:noProof/>
                  <w:sz w:val="20"/>
                  <w:szCs w:val="20"/>
                </w:rPr>
                <w:fldChar w:fldCharType="end"/>
              </w:r>
            </w:p>
          </w:sdtContent>
        </w:sdt>
      </w:tc>
    </w:tr>
    <w:tr w:rsidR="00186AC7" w:rsidRPr="00471CDE" w14:paraId="688A05E9" w14:textId="77777777" w:rsidTr="00CB7AF8">
      <w:trPr>
        <w:cantSplit/>
        <w:trHeight w:val="225"/>
        <w:jc w:val="center"/>
      </w:trPr>
      <w:tc>
        <w:tcPr>
          <w:tcW w:w="1620" w:type="dxa"/>
          <w:vMerge/>
          <w:tcBorders>
            <w:left w:val="single" w:sz="12" w:space="0" w:color="auto"/>
            <w:right w:val="single" w:sz="12" w:space="0" w:color="auto"/>
          </w:tcBorders>
        </w:tcPr>
        <w:p w14:paraId="74660805" w14:textId="77777777" w:rsidR="00186AC7" w:rsidRPr="00471CDE" w:rsidRDefault="00186AC7" w:rsidP="00186AC7">
          <w:pPr>
            <w:rPr>
              <w:sz w:val="20"/>
              <w:szCs w:val="20"/>
            </w:rPr>
          </w:pPr>
        </w:p>
      </w:tc>
      <w:tc>
        <w:tcPr>
          <w:tcW w:w="4860" w:type="dxa"/>
          <w:vMerge/>
          <w:tcBorders>
            <w:left w:val="single" w:sz="12" w:space="0" w:color="auto"/>
            <w:right w:val="single" w:sz="12" w:space="0" w:color="auto"/>
          </w:tcBorders>
        </w:tcPr>
        <w:p w14:paraId="094E98A9" w14:textId="77777777" w:rsidR="00186AC7" w:rsidRPr="00471CDE" w:rsidRDefault="00186AC7" w:rsidP="00186AC7">
          <w:pPr>
            <w:pStyle w:val="Header"/>
            <w:jc w:val="center"/>
            <w:rPr>
              <w:b/>
              <w:bCs/>
              <w:sz w:val="20"/>
              <w:szCs w:val="20"/>
            </w:rPr>
          </w:pPr>
        </w:p>
      </w:tc>
      <w:tc>
        <w:tcPr>
          <w:tcW w:w="1503" w:type="dxa"/>
          <w:tcBorders>
            <w:top w:val="single" w:sz="4" w:space="0" w:color="auto"/>
            <w:left w:val="single" w:sz="12" w:space="0" w:color="auto"/>
            <w:bottom w:val="single" w:sz="4" w:space="0" w:color="auto"/>
            <w:right w:val="single" w:sz="4" w:space="0" w:color="auto"/>
          </w:tcBorders>
        </w:tcPr>
        <w:p w14:paraId="27435427" w14:textId="77777777" w:rsidR="00186AC7" w:rsidRPr="00471CDE" w:rsidRDefault="00186AC7" w:rsidP="00186AC7">
          <w:pPr>
            <w:pStyle w:val="Header"/>
            <w:rPr>
              <w:sz w:val="20"/>
              <w:szCs w:val="20"/>
            </w:rPr>
          </w:pPr>
          <w:r w:rsidRPr="00471CDE">
            <w:rPr>
              <w:sz w:val="20"/>
              <w:szCs w:val="20"/>
            </w:rPr>
            <w:t>Data</w:t>
          </w:r>
        </w:p>
      </w:tc>
      <w:tc>
        <w:tcPr>
          <w:tcW w:w="1377" w:type="dxa"/>
          <w:tcBorders>
            <w:top w:val="single" w:sz="4" w:space="0" w:color="auto"/>
            <w:left w:val="single" w:sz="4" w:space="0" w:color="auto"/>
            <w:bottom w:val="single" w:sz="4" w:space="0" w:color="auto"/>
            <w:right w:val="single" w:sz="12" w:space="0" w:color="auto"/>
          </w:tcBorders>
        </w:tcPr>
        <w:p w14:paraId="5D001DF4" w14:textId="77777777" w:rsidR="00186AC7" w:rsidRPr="00471CDE" w:rsidRDefault="00186AC7" w:rsidP="00186AC7">
          <w:pPr>
            <w:pStyle w:val="Header"/>
            <w:rPr>
              <w:sz w:val="20"/>
              <w:szCs w:val="20"/>
            </w:rPr>
          </w:pPr>
          <w:r>
            <w:rPr>
              <w:sz w:val="20"/>
              <w:szCs w:val="20"/>
            </w:rPr>
            <w:t>02.06.2026</w:t>
          </w:r>
        </w:p>
      </w:tc>
    </w:tr>
    <w:tr w:rsidR="00186AC7" w:rsidRPr="00471CDE" w14:paraId="3EBEFCDC" w14:textId="77777777" w:rsidTr="00CB7AF8">
      <w:trPr>
        <w:cantSplit/>
        <w:trHeight w:val="165"/>
        <w:jc w:val="center"/>
      </w:trPr>
      <w:tc>
        <w:tcPr>
          <w:tcW w:w="1620" w:type="dxa"/>
          <w:vMerge/>
          <w:tcBorders>
            <w:left w:val="single" w:sz="12" w:space="0" w:color="auto"/>
            <w:bottom w:val="single" w:sz="12" w:space="0" w:color="auto"/>
            <w:right w:val="single" w:sz="12" w:space="0" w:color="auto"/>
          </w:tcBorders>
        </w:tcPr>
        <w:p w14:paraId="1211A78B" w14:textId="77777777" w:rsidR="00186AC7" w:rsidRPr="00471CDE" w:rsidRDefault="00186AC7" w:rsidP="00186AC7">
          <w:pPr>
            <w:rPr>
              <w:sz w:val="20"/>
              <w:szCs w:val="20"/>
            </w:rPr>
          </w:pPr>
        </w:p>
      </w:tc>
      <w:tc>
        <w:tcPr>
          <w:tcW w:w="4860" w:type="dxa"/>
          <w:vMerge/>
          <w:tcBorders>
            <w:left w:val="single" w:sz="12" w:space="0" w:color="auto"/>
            <w:bottom w:val="single" w:sz="12" w:space="0" w:color="auto"/>
            <w:right w:val="single" w:sz="12" w:space="0" w:color="auto"/>
          </w:tcBorders>
        </w:tcPr>
        <w:p w14:paraId="4A55488D" w14:textId="77777777" w:rsidR="00186AC7" w:rsidRPr="00471CDE" w:rsidRDefault="00186AC7" w:rsidP="00186AC7">
          <w:pPr>
            <w:pStyle w:val="Header"/>
            <w:jc w:val="center"/>
            <w:rPr>
              <w:b/>
              <w:bCs/>
              <w:sz w:val="20"/>
              <w:szCs w:val="20"/>
            </w:rPr>
          </w:pPr>
        </w:p>
      </w:tc>
      <w:tc>
        <w:tcPr>
          <w:tcW w:w="1503" w:type="dxa"/>
          <w:tcBorders>
            <w:top w:val="single" w:sz="4" w:space="0" w:color="auto"/>
            <w:left w:val="single" w:sz="12" w:space="0" w:color="auto"/>
            <w:bottom w:val="single" w:sz="12" w:space="0" w:color="auto"/>
            <w:right w:val="single" w:sz="4" w:space="0" w:color="auto"/>
          </w:tcBorders>
          <w:vAlign w:val="center"/>
        </w:tcPr>
        <w:p w14:paraId="44CD26E2" w14:textId="77777777" w:rsidR="00186AC7" w:rsidRPr="00471CDE" w:rsidRDefault="00186AC7" w:rsidP="00186AC7">
          <w:pPr>
            <w:pStyle w:val="Header"/>
            <w:rPr>
              <w:sz w:val="20"/>
              <w:szCs w:val="20"/>
            </w:rPr>
          </w:pPr>
          <w:proofErr w:type="spellStart"/>
          <w:r w:rsidRPr="00471CDE">
            <w:rPr>
              <w:sz w:val="20"/>
              <w:szCs w:val="20"/>
            </w:rPr>
            <w:t>Ediţie</w:t>
          </w:r>
          <w:proofErr w:type="spellEnd"/>
          <w:r w:rsidRPr="00471CDE">
            <w:rPr>
              <w:sz w:val="20"/>
              <w:szCs w:val="20"/>
            </w:rPr>
            <w:t>/Revizie</w:t>
          </w:r>
        </w:p>
      </w:tc>
      <w:tc>
        <w:tcPr>
          <w:tcW w:w="1377" w:type="dxa"/>
          <w:tcBorders>
            <w:top w:val="single" w:sz="4" w:space="0" w:color="auto"/>
            <w:left w:val="single" w:sz="4" w:space="0" w:color="auto"/>
            <w:bottom w:val="single" w:sz="12" w:space="0" w:color="auto"/>
            <w:right w:val="single" w:sz="12" w:space="0" w:color="auto"/>
          </w:tcBorders>
          <w:vAlign w:val="center"/>
        </w:tcPr>
        <w:p w14:paraId="0D5987E4" w14:textId="5CFE1CDA" w:rsidR="00186AC7" w:rsidRPr="00471CDE" w:rsidRDefault="00186AC7" w:rsidP="00186AC7">
          <w:pPr>
            <w:pStyle w:val="Header"/>
            <w:rPr>
              <w:sz w:val="20"/>
              <w:szCs w:val="20"/>
            </w:rPr>
          </w:pPr>
          <w:r w:rsidRPr="00254CE8">
            <w:rPr>
              <w:b/>
              <w:bCs/>
              <w:sz w:val="20"/>
              <w:szCs w:val="20"/>
              <w:u w:val="single"/>
            </w:rPr>
            <w:t>1</w:t>
          </w:r>
          <w:r w:rsidRPr="00DB0DE6">
            <w:rPr>
              <w:sz w:val="20"/>
              <w:szCs w:val="20"/>
            </w:rPr>
            <w:t xml:space="preserve"> / </w:t>
          </w:r>
          <w:r w:rsidRPr="00254CE8">
            <w:rPr>
              <w:b/>
              <w:bCs/>
              <w:sz w:val="20"/>
              <w:szCs w:val="20"/>
              <w:u w:val="single"/>
            </w:rPr>
            <w:t>0</w:t>
          </w:r>
          <w:r w:rsidRPr="00DB0DE6">
            <w:rPr>
              <w:sz w:val="20"/>
              <w:szCs w:val="20"/>
            </w:rPr>
            <w:t xml:space="preserve"> 1 2 3</w:t>
          </w:r>
        </w:p>
      </w:tc>
    </w:tr>
  </w:tbl>
  <w:p w14:paraId="7DA00D0E" w14:textId="77777777" w:rsidR="00871BF6" w:rsidRDefault="00871BF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4860"/>
      <w:gridCol w:w="1503"/>
      <w:gridCol w:w="1377"/>
    </w:tblGrid>
    <w:tr w:rsidR="00967408" w:rsidRPr="00471CDE" w14:paraId="35C31E05" w14:textId="77777777" w:rsidTr="00BD152D">
      <w:trPr>
        <w:cantSplit/>
        <w:trHeight w:val="603"/>
        <w:jc w:val="center"/>
      </w:trPr>
      <w:tc>
        <w:tcPr>
          <w:tcW w:w="1620" w:type="dxa"/>
          <w:vMerge w:val="restart"/>
          <w:tcBorders>
            <w:top w:val="single" w:sz="12" w:space="0" w:color="auto"/>
            <w:left w:val="single" w:sz="12" w:space="0" w:color="auto"/>
            <w:right w:val="single" w:sz="12" w:space="0" w:color="auto"/>
          </w:tcBorders>
          <w:vAlign w:val="center"/>
        </w:tcPr>
        <w:p w14:paraId="542597E7" w14:textId="77777777" w:rsidR="00967408" w:rsidRPr="00471CDE" w:rsidRDefault="00967408" w:rsidP="00967408">
          <w:pPr>
            <w:pStyle w:val="Header"/>
            <w:tabs>
              <w:tab w:val="clear" w:pos="4320"/>
              <w:tab w:val="clear" w:pos="8640"/>
            </w:tabs>
            <w:spacing w:before="120" w:after="120"/>
            <w:jc w:val="center"/>
            <w:rPr>
              <w:sz w:val="20"/>
              <w:szCs w:val="20"/>
            </w:rPr>
          </w:pPr>
          <w:r>
            <w:rPr>
              <w:noProof/>
            </w:rPr>
            <w:drawing>
              <wp:inline distT="0" distB="0" distL="0" distR="0" wp14:anchorId="3DDDA795" wp14:editId="7B72CA47">
                <wp:extent cx="780415" cy="792480"/>
                <wp:effectExtent l="0" t="0" r="635" b="7620"/>
                <wp:docPr id="285046625" name="I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415" cy="792480"/>
                        </a:xfrm>
                        <a:prstGeom prst="rect">
                          <a:avLst/>
                        </a:prstGeom>
                        <a:noFill/>
                      </pic:spPr>
                    </pic:pic>
                  </a:graphicData>
                </a:graphic>
              </wp:inline>
            </w:drawing>
          </w:r>
        </w:p>
      </w:tc>
      <w:tc>
        <w:tcPr>
          <w:tcW w:w="4860" w:type="dxa"/>
          <w:tcBorders>
            <w:top w:val="single" w:sz="12" w:space="0" w:color="auto"/>
            <w:left w:val="single" w:sz="12" w:space="0" w:color="auto"/>
            <w:bottom w:val="single" w:sz="12" w:space="0" w:color="auto"/>
            <w:right w:val="single" w:sz="12" w:space="0" w:color="auto"/>
          </w:tcBorders>
          <w:vAlign w:val="center"/>
        </w:tcPr>
        <w:p w14:paraId="414148A4" w14:textId="77777777" w:rsidR="00967408" w:rsidRPr="00471CDE" w:rsidRDefault="00967408" w:rsidP="00967408">
          <w:pPr>
            <w:pStyle w:val="Header"/>
            <w:jc w:val="center"/>
            <w:rPr>
              <w:b/>
              <w:bCs/>
              <w:sz w:val="20"/>
              <w:szCs w:val="20"/>
            </w:rPr>
          </w:pPr>
          <w:r>
            <w:rPr>
              <w:b/>
              <w:bCs/>
              <w:sz w:val="20"/>
              <w:szCs w:val="20"/>
            </w:rPr>
            <w:t>PROCEDURĂ OPERAȚIONALĂ</w:t>
          </w:r>
        </w:p>
      </w:tc>
      <w:tc>
        <w:tcPr>
          <w:tcW w:w="2880" w:type="dxa"/>
          <w:gridSpan w:val="2"/>
          <w:tcBorders>
            <w:top w:val="single" w:sz="12" w:space="0" w:color="auto"/>
            <w:left w:val="single" w:sz="12" w:space="0" w:color="auto"/>
            <w:right w:val="single" w:sz="12" w:space="0" w:color="auto"/>
          </w:tcBorders>
        </w:tcPr>
        <w:p w14:paraId="008C9F9D" w14:textId="77777777" w:rsidR="00967408" w:rsidRPr="00471CDE" w:rsidRDefault="00967408" w:rsidP="00967408">
          <w:pPr>
            <w:pStyle w:val="Header"/>
            <w:jc w:val="center"/>
            <w:rPr>
              <w:b/>
              <w:sz w:val="20"/>
              <w:szCs w:val="20"/>
            </w:rPr>
          </w:pPr>
          <w:r w:rsidRPr="00471CDE">
            <w:rPr>
              <w:b/>
              <w:sz w:val="20"/>
              <w:szCs w:val="20"/>
            </w:rPr>
            <w:t>Cod document</w:t>
          </w:r>
        </w:p>
        <w:p w14:paraId="2DD3E9F5" w14:textId="77777777" w:rsidR="00967408" w:rsidRPr="00471CDE" w:rsidRDefault="00967408" w:rsidP="00967408">
          <w:pPr>
            <w:pStyle w:val="Header"/>
            <w:jc w:val="center"/>
            <w:rPr>
              <w:b/>
              <w:bCs/>
              <w:sz w:val="20"/>
              <w:szCs w:val="20"/>
            </w:rPr>
          </w:pPr>
          <w:r>
            <w:rPr>
              <w:b/>
              <w:bCs/>
              <w:sz w:val="20"/>
              <w:szCs w:val="20"/>
            </w:rPr>
            <w:t>CAPI-PO-04</w:t>
          </w:r>
        </w:p>
      </w:tc>
    </w:tr>
    <w:tr w:rsidR="00967408" w:rsidRPr="00471CDE" w14:paraId="38334CC4" w14:textId="77777777" w:rsidTr="00BD152D">
      <w:trPr>
        <w:cantSplit/>
        <w:trHeight w:val="225"/>
        <w:jc w:val="center"/>
      </w:trPr>
      <w:tc>
        <w:tcPr>
          <w:tcW w:w="1620" w:type="dxa"/>
          <w:vMerge/>
          <w:tcBorders>
            <w:left w:val="single" w:sz="12" w:space="0" w:color="auto"/>
            <w:right w:val="single" w:sz="12" w:space="0" w:color="auto"/>
          </w:tcBorders>
        </w:tcPr>
        <w:p w14:paraId="196365C5" w14:textId="77777777" w:rsidR="00967408" w:rsidRPr="00471CDE" w:rsidRDefault="00967408" w:rsidP="00967408">
          <w:pPr>
            <w:rPr>
              <w:sz w:val="20"/>
              <w:szCs w:val="20"/>
            </w:rPr>
          </w:pPr>
        </w:p>
      </w:tc>
      <w:tc>
        <w:tcPr>
          <w:tcW w:w="4860" w:type="dxa"/>
          <w:vMerge w:val="restart"/>
          <w:tcBorders>
            <w:top w:val="single" w:sz="12" w:space="0" w:color="auto"/>
            <w:left w:val="single" w:sz="12" w:space="0" w:color="auto"/>
            <w:right w:val="single" w:sz="12" w:space="0" w:color="auto"/>
          </w:tcBorders>
          <w:vAlign w:val="center"/>
        </w:tcPr>
        <w:p w14:paraId="1543FE5A" w14:textId="77777777" w:rsidR="00967408" w:rsidRPr="00471CDE" w:rsidRDefault="00967408" w:rsidP="00967408">
          <w:pPr>
            <w:autoSpaceDE w:val="0"/>
            <w:autoSpaceDN w:val="0"/>
            <w:adjustRightInd w:val="0"/>
            <w:jc w:val="center"/>
            <w:rPr>
              <w:b/>
              <w:sz w:val="20"/>
              <w:szCs w:val="20"/>
            </w:rPr>
          </w:pPr>
          <w:r w:rsidRPr="00254CE8">
            <w:rPr>
              <w:rFonts w:eastAsia="Times New Roman"/>
              <w:b/>
              <w:sz w:val="20"/>
              <w:szCs w:val="20"/>
            </w:rPr>
            <w:t>Elaborarea raportului anual privind activitatea de audit public intern și raportarea anuală a activității de audit public intern</w:t>
          </w:r>
        </w:p>
      </w:tc>
      <w:tc>
        <w:tcPr>
          <w:tcW w:w="1503" w:type="dxa"/>
          <w:tcBorders>
            <w:top w:val="single" w:sz="12" w:space="0" w:color="auto"/>
            <w:left w:val="single" w:sz="12" w:space="0" w:color="auto"/>
            <w:bottom w:val="single" w:sz="4" w:space="0" w:color="auto"/>
            <w:right w:val="single" w:sz="4" w:space="0" w:color="auto"/>
          </w:tcBorders>
        </w:tcPr>
        <w:p w14:paraId="6C81769E" w14:textId="77777777" w:rsidR="00967408" w:rsidRPr="00471CDE" w:rsidRDefault="00967408" w:rsidP="00967408">
          <w:pPr>
            <w:pStyle w:val="Header"/>
            <w:rPr>
              <w:sz w:val="20"/>
              <w:szCs w:val="20"/>
            </w:rPr>
          </w:pPr>
          <w:r w:rsidRPr="00471CDE">
            <w:rPr>
              <w:sz w:val="20"/>
              <w:szCs w:val="20"/>
            </w:rPr>
            <w:t>Pag./Total pag.</w:t>
          </w:r>
        </w:p>
      </w:tc>
      <w:tc>
        <w:tcPr>
          <w:tcW w:w="1377" w:type="dxa"/>
          <w:tcBorders>
            <w:top w:val="single" w:sz="12" w:space="0" w:color="auto"/>
            <w:left w:val="single" w:sz="4" w:space="0" w:color="auto"/>
            <w:bottom w:val="single" w:sz="4" w:space="0" w:color="auto"/>
            <w:right w:val="single" w:sz="12" w:space="0" w:color="auto"/>
          </w:tcBorders>
        </w:tcPr>
        <w:sdt>
          <w:sdtPr>
            <w:rPr>
              <w:sz w:val="20"/>
              <w:szCs w:val="20"/>
            </w:rPr>
            <w:id w:val="-1008052962"/>
            <w:docPartObj>
              <w:docPartGallery w:val="Page Numbers (Bottom of Page)"/>
              <w:docPartUnique/>
            </w:docPartObj>
          </w:sdtPr>
          <w:sdtEndPr>
            <w:rPr>
              <w:b/>
              <w:bCs/>
              <w:noProof/>
            </w:rPr>
          </w:sdtEndPr>
          <w:sdtContent>
            <w:p w14:paraId="3DB086E1" w14:textId="77777777" w:rsidR="00967408" w:rsidRPr="00471CDE" w:rsidRDefault="00967408" w:rsidP="00967408">
              <w:pPr>
                <w:pStyle w:val="Footer"/>
                <w:rPr>
                  <w:b/>
                  <w:bCs/>
                  <w:sz w:val="20"/>
                  <w:szCs w:val="20"/>
                </w:rPr>
              </w:pPr>
              <w:r w:rsidRPr="00471CDE">
                <w:rPr>
                  <w:sz w:val="20"/>
                  <w:szCs w:val="20"/>
                </w:rPr>
                <w:fldChar w:fldCharType="begin"/>
              </w:r>
              <w:r w:rsidRPr="00471CDE">
                <w:rPr>
                  <w:sz w:val="20"/>
                  <w:szCs w:val="20"/>
                </w:rPr>
                <w:instrText xml:space="preserve"> PAGE   \* MERGEFORMAT </w:instrText>
              </w:r>
              <w:r w:rsidRPr="00471CDE">
                <w:rPr>
                  <w:sz w:val="20"/>
                  <w:szCs w:val="20"/>
                </w:rPr>
                <w:fldChar w:fldCharType="separate"/>
              </w:r>
              <w:r>
                <w:rPr>
                  <w:noProof/>
                  <w:sz w:val="20"/>
                  <w:szCs w:val="20"/>
                </w:rPr>
                <w:t>2</w:t>
              </w:r>
              <w:r w:rsidRPr="00471CDE">
                <w:rPr>
                  <w:noProof/>
                  <w:sz w:val="20"/>
                  <w:szCs w:val="20"/>
                </w:rPr>
                <w:fldChar w:fldCharType="end"/>
              </w:r>
              <w:r w:rsidRPr="00471CDE">
                <w:rPr>
                  <w:noProof/>
                  <w:sz w:val="20"/>
                  <w:szCs w:val="20"/>
                </w:rPr>
                <w:t>/</w:t>
              </w:r>
              <w:r w:rsidRPr="00471CDE">
                <w:rPr>
                  <w:noProof/>
                  <w:sz w:val="20"/>
                  <w:szCs w:val="20"/>
                </w:rPr>
                <w:fldChar w:fldCharType="begin"/>
              </w:r>
              <w:r w:rsidRPr="00471CDE">
                <w:rPr>
                  <w:noProof/>
                  <w:sz w:val="20"/>
                  <w:szCs w:val="20"/>
                </w:rPr>
                <w:instrText xml:space="preserve"> NUMPAGES   \* MERGEFORMAT </w:instrText>
              </w:r>
              <w:r w:rsidRPr="00471CDE">
                <w:rPr>
                  <w:noProof/>
                  <w:sz w:val="20"/>
                  <w:szCs w:val="20"/>
                </w:rPr>
                <w:fldChar w:fldCharType="separate"/>
              </w:r>
              <w:r>
                <w:rPr>
                  <w:noProof/>
                  <w:sz w:val="20"/>
                  <w:szCs w:val="20"/>
                </w:rPr>
                <w:t>13</w:t>
              </w:r>
              <w:r w:rsidRPr="00471CDE">
                <w:rPr>
                  <w:noProof/>
                  <w:sz w:val="20"/>
                  <w:szCs w:val="20"/>
                </w:rPr>
                <w:fldChar w:fldCharType="end"/>
              </w:r>
            </w:p>
          </w:sdtContent>
        </w:sdt>
      </w:tc>
    </w:tr>
    <w:tr w:rsidR="00967408" w:rsidRPr="00471CDE" w14:paraId="1864808E" w14:textId="77777777" w:rsidTr="00BD152D">
      <w:trPr>
        <w:cantSplit/>
        <w:trHeight w:val="225"/>
        <w:jc w:val="center"/>
      </w:trPr>
      <w:tc>
        <w:tcPr>
          <w:tcW w:w="1620" w:type="dxa"/>
          <w:vMerge/>
          <w:tcBorders>
            <w:left w:val="single" w:sz="12" w:space="0" w:color="auto"/>
            <w:right w:val="single" w:sz="12" w:space="0" w:color="auto"/>
          </w:tcBorders>
        </w:tcPr>
        <w:p w14:paraId="2314CBAE" w14:textId="77777777" w:rsidR="00967408" w:rsidRPr="00471CDE" w:rsidRDefault="00967408" w:rsidP="00967408">
          <w:pPr>
            <w:rPr>
              <w:sz w:val="20"/>
              <w:szCs w:val="20"/>
            </w:rPr>
          </w:pPr>
        </w:p>
      </w:tc>
      <w:tc>
        <w:tcPr>
          <w:tcW w:w="4860" w:type="dxa"/>
          <w:vMerge/>
          <w:tcBorders>
            <w:left w:val="single" w:sz="12" w:space="0" w:color="auto"/>
            <w:right w:val="single" w:sz="12" w:space="0" w:color="auto"/>
          </w:tcBorders>
        </w:tcPr>
        <w:p w14:paraId="6FD688D5" w14:textId="77777777" w:rsidR="00967408" w:rsidRPr="00471CDE" w:rsidRDefault="00967408" w:rsidP="00967408">
          <w:pPr>
            <w:pStyle w:val="Header"/>
            <w:jc w:val="center"/>
            <w:rPr>
              <w:b/>
              <w:bCs/>
              <w:sz w:val="20"/>
              <w:szCs w:val="20"/>
            </w:rPr>
          </w:pPr>
        </w:p>
      </w:tc>
      <w:tc>
        <w:tcPr>
          <w:tcW w:w="1503" w:type="dxa"/>
          <w:tcBorders>
            <w:top w:val="single" w:sz="4" w:space="0" w:color="auto"/>
            <w:left w:val="single" w:sz="12" w:space="0" w:color="auto"/>
            <w:bottom w:val="single" w:sz="4" w:space="0" w:color="auto"/>
            <w:right w:val="single" w:sz="4" w:space="0" w:color="auto"/>
          </w:tcBorders>
        </w:tcPr>
        <w:p w14:paraId="144C3D2E" w14:textId="77777777" w:rsidR="00967408" w:rsidRPr="00471CDE" w:rsidRDefault="00967408" w:rsidP="00967408">
          <w:pPr>
            <w:pStyle w:val="Header"/>
            <w:rPr>
              <w:sz w:val="20"/>
              <w:szCs w:val="20"/>
            </w:rPr>
          </w:pPr>
          <w:r w:rsidRPr="00471CDE">
            <w:rPr>
              <w:sz w:val="20"/>
              <w:szCs w:val="20"/>
            </w:rPr>
            <w:t>Data</w:t>
          </w:r>
        </w:p>
      </w:tc>
      <w:tc>
        <w:tcPr>
          <w:tcW w:w="1377" w:type="dxa"/>
          <w:tcBorders>
            <w:top w:val="single" w:sz="4" w:space="0" w:color="auto"/>
            <w:left w:val="single" w:sz="4" w:space="0" w:color="auto"/>
            <w:bottom w:val="single" w:sz="4" w:space="0" w:color="auto"/>
            <w:right w:val="single" w:sz="12" w:space="0" w:color="auto"/>
          </w:tcBorders>
        </w:tcPr>
        <w:p w14:paraId="4BD3D378" w14:textId="77777777" w:rsidR="00967408" w:rsidRPr="00471CDE" w:rsidRDefault="00967408" w:rsidP="00967408">
          <w:pPr>
            <w:pStyle w:val="Header"/>
            <w:rPr>
              <w:sz w:val="20"/>
              <w:szCs w:val="20"/>
            </w:rPr>
          </w:pPr>
          <w:r>
            <w:rPr>
              <w:sz w:val="20"/>
              <w:szCs w:val="20"/>
            </w:rPr>
            <w:t>02.06.2026</w:t>
          </w:r>
        </w:p>
      </w:tc>
    </w:tr>
    <w:tr w:rsidR="00967408" w:rsidRPr="00471CDE" w14:paraId="0E2F0BA0" w14:textId="77777777" w:rsidTr="00BD152D">
      <w:trPr>
        <w:cantSplit/>
        <w:trHeight w:val="165"/>
        <w:jc w:val="center"/>
      </w:trPr>
      <w:tc>
        <w:tcPr>
          <w:tcW w:w="1620" w:type="dxa"/>
          <w:vMerge/>
          <w:tcBorders>
            <w:left w:val="single" w:sz="12" w:space="0" w:color="auto"/>
            <w:bottom w:val="single" w:sz="12" w:space="0" w:color="auto"/>
            <w:right w:val="single" w:sz="12" w:space="0" w:color="auto"/>
          </w:tcBorders>
        </w:tcPr>
        <w:p w14:paraId="62A498E2" w14:textId="77777777" w:rsidR="00967408" w:rsidRPr="00471CDE" w:rsidRDefault="00967408" w:rsidP="00967408">
          <w:pPr>
            <w:rPr>
              <w:sz w:val="20"/>
              <w:szCs w:val="20"/>
            </w:rPr>
          </w:pPr>
        </w:p>
      </w:tc>
      <w:tc>
        <w:tcPr>
          <w:tcW w:w="4860" w:type="dxa"/>
          <w:vMerge/>
          <w:tcBorders>
            <w:left w:val="single" w:sz="12" w:space="0" w:color="auto"/>
            <w:bottom w:val="single" w:sz="12" w:space="0" w:color="auto"/>
            <w:right w:val="single" w:sz="12" w:space="0" w:color="auto"/>
          </w:tcBorders>
        </w:tcPr>
        <w:p w14:paraId="5F89F303" w14:textId="77777777" w:rsidR="00967408" w:rsidRPr="00471CDE" w:rsidRDefault="00967408" w:rsidP="00967408">
          <w:pPr>
            <w:pStyle w:val="Header"/>
            <w:jc w:val="center"/>
            <w:rPr>
              <w:b/>
              <w:bCs/>
              <w:sz w:val="20"/>
              <w:szCs w:val="20"/>
            </w:rPr>
          </w:pPr>
        </w:p>
      </w:tc>
      <w:tc>
        <w:tcPr>
          <w:tcW w:w="1503" w:type="dxa"/>
          <w:tcBorders>
            <w:top w:val="single" w:sz="4" w:space="0" w:color="auto"/>
            <w:left w:val="single" w:sz="12" w:space="0" w:color="auto"/>
            <w:bottom w:val="single" w:sz="12" w:space="0" w:color="auto"/>
            <w:right w:val="single" w:sz="4" w:space="0" w:color="auto"/>
          </w:tcBorders>
          <w:vAlign w:val="center"/>
        </w:tcPr>
        <w:p w14:paraId="4A3C9CEC" w14:textId="77777777" w:rsidR="00967408" w:rsidRPr="00471CDE" w:rsidRDefault="00967408" w:rsidP="00967408">
          <w:pPr>
            <w:pStyle w:val="Header"/>
            <w:rPr>
              <w:sz w:val="20"/>
              <w:szCs w:val="20"/>
            </w:rPr>
          </w:pPr>
          <w:proofErr w:type="spellStart"/>
          <w:r w:rsidRPr="00471CDE">
            <w:rPr>
              <w:sz w:val="20"/>
              <w:szCs w:val="20"/>
            </w:rPr>
            <w:t>Ediţie</w:t>
          </w:r>
          <w:proofErr w:type="spellEnd"/>
          <w:r w:rsidRPr="00471CDE">
            <w:rPr>
              <w:sz w:val="20"/>
              <w:szCs w:val="20"/>
            </w:rPr>
            <w:t>/Revizie</w:t>
          </w:r>
        </w:p>
      </w:tc>
      <w:tc>
        <w:tcPr>
          <w:tcW w:w="1377" w:type="dxa"/>
          <w:tcBorders>
            <w:top w:val="single" w:sz="4" w:space="0" w:color="auto"/>
            <w:left w:val="single" w:sz="4" w:space="0" w:color="auto"/>
            <w:bottom w:val="single" w:sz="12" w:space="0" w:color="auto"/>
            <w:right w:val="single" w:sz="12" w:space="0" w:color="auto"/>
          </w:tcBorders>
          <w:vAlign w:val="center"/>
        </w:tcPr>
        <w:p w14:paraId="125CD39E" w14:textId="77777777" w:rsidR="00967408" w:rsidRPr="00471CDE" w:rsidRDefault="00967408" w:rsidP="00967408">
          <w:pPr>
            <w:pStyle w:val="Header"/>
            <w:rPr>
              <w:sz w:val="20"/>
              <w:szCs w:val="20"/>
            </w:rPr>
          </w:pPr>
          <w:r w:rsidRPr="00254CE8">
            <w:rPr>
              <w:b/>
              <w:bCs/>
              <w:sz w:val="20"/>
              <w:szCs w:val="20"/>
              <w:u w:val="single"/>
            </w:rPr>
            <w:t>1</w:t>
          </w:r>
          <w:r w:rsidRPr="00DB0DE6">
            <w:rPr>
              <w:sz w:val="20"/>
              <w:szCs w:val="20"/>
            </w:rPr>
            <w:t xml:space="preserve"> / </w:t>
          </w:r>
          <w:r w:rsidRPr="00254CE8">
            <w:rPr>
              <w:b/>
              <w:bCs/>
              <w:sz w:val="20"/>
              <w:szCs w:val="20"/>
              <w:u w:val="single"/>
            </w:rPr>
            <w:t>0</w:t>
          </w:r>
          <w:r w:rsidRPr="00DB0DE6">
            <w:rPr>
              <w:sz w:val="20"/>
              <w:szCs w:val="20"/>
            </w:rPr>
            <w:t xml:space="preserve"> 1 2 3</w:t>
          </w:r>
        </w:p>
      </w:tc>
    </w:tr>
  </w:tbl>
  <w:p w14:paraId="6F343805" w14:textId="77777777" w:rsidR="00871BF6" w:rsidRDefault="00871BF6">
    <w:pPr>
      <w:pStyle w:val="Header"/>
      <w:rPr>
        <w:rFonts w:ascii="Arial" w:hAnsi="Arial" w:cs="Arial"/>
        <w:noProof/>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6"/>
      <w:gridCol w:w="8692"/>
      <w:gridCol w:w="1668"/>
      <w:gridCol w:w="1688"/>
    </w:tblGrid>
    <w:tr w:rsidR="00195D7D" w:rsidRPr="00471CDE" w14:paraId="7D0601E6" w14:textId="77777777" w:rsidTr="00967408">
      <w:trPr>
        <w:cantSplit/>
        <w:trHeight w:val="603"/>
        <w:jc w:val="center"/>
      </w:trPr>
      <w:tc>
        <w:tcPr>
          <w:tcW w:w="689" w:type="pct"/>
          <w:vMerge w:val="restart"/>
          <w:tcBorders>
            <w:top w:val="single" w:sz="12" w:space="0" w:color="auto"/>
            <w:left w:val="single" w:sz="12" w:space="0" w:color="auto"/>
            <w:right w:val="single" w:sz="12" w:space="0" w:color="auto"/>
          </w:tcBorders>
          <w:vAlign w:val="center"/>
        </w:tcPr>
        <w:p w14:paraId="6915F9EC" w14:textId="77777777" w:rsidR="00195D7D" w:rsidRPr="00471CDE" w:rsidRDefault="00195D7D" w:rsidP="00195D7D">
          <w:pPr>
            <w:pStyle w:val="Header"/>
            <w:tabs>
              <w:tab w:val="clear" w:pos="4320"/>
              <w:tab w:val="clear" w:pos="8640"/>
            </w:tabs>
            <w:spacing w:before="120" w:after="120"/>
            <w:jc w:val="center"/>
            <w:rPr>
              <w:sz w:val="20"/>
              <w:szCs w:val="20"/>
            </w:rPr>
          </w:pPr>
          <w:r>
            <w:rPr>
              <w:noProof/>
            </w:rPr>
            <w:drawing>
              <wp:inline distT="0" distB="0" distL="0" distR="0" wp14:anchorId="054A05C7" wp14:editId="03CC4F6E">
                <wp:extent cx="780415" cy="792480"/>
                <wp:effectExtent l="0" t="0" r="635" b="7620"/>
                <wp:docPr id="17" name="I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415" cy="792480"/>
                        </a:xfrm>
                        <a:prstGeom prst="rect">
                          <a:avLst/>
                        </a:prstGeom>
                        <a:noFill/>
                      </pic:spPr>
                    </pic:pic>
                  </a:graphicData>
                </a:graphic>
              </wp:inline>
            </w:drawing>
          </w:r>
        </w:p>
      </w:tc>
      <w:tc>
        <w:tcPr>
          <w:tcW w:w="3110" w:type="pct"/>
          <w:tcBorders>
            <w:top w:val="single" w:sz="12" w:space="0" w:color="auto"/>
            <w:left w:val="single" w:sz="12" w:space="0" w:color="auto"/>
            <w:bottom w:val="single" w:sz="12" w:space="0" w:color="auto"/>
            <w:right w:val="single" w:sz="12" w:space="0" w:color="auto"/>
          </w:tcBorders>
          <w:vAlign w:val="center"/>
        </w:tcPr>
        <w:p w14:paraId="0B21B831" w14:textId="77777777" w:rsidR="00195D7D" w:rsidRPr="00471CDE" w:rsidRDefault="00195D7D" w:rsidP="00195D7D">
          <w:pPr>
            <w:pStyle w:val="Header"/>
            <w:jc w:val="center"/>
            <w:rPr>
              <w:b/>
              <w:bCs/>
              <w:sz w:val="20"/>
              <w:szCs w:val="20"/>
            </w:rPr>
          </w:pPr>
          <w:r>
            <w:rPr>
              <w:b/>
              <w:bCs/>
              <w:sz w:val="20"/>
              <w:szCs w:val="20"/>
            </w:rPr>
            <w:t>PROCEDURĂ OPERAȚIONALĂ</w:t>
          </w:r>
        </w:p>
      </w:tc>
      <w:tc>
        <w:tcPr>
          <w:tcW w:w="1201" w:type="pct"/>
          <w:gridSpan w:val="2"/>
          <w:tcBorders>
            <w:top w:val="single" w:sz="12" w:space="0" w:color="auto"/>
            <w:left w:val="single" w:sz="12" w:space="0" w:color="auto"/>
            <w:right w:val="single" w:sz="12" w:space="0" w:color="auto"/>
          </w:tcBorders>
        </w:tcPr>
        <w:p w14:paraId="27A3E108" w14:textId="77777777" w:rsidR="00195D7D" w:rsidRPr="00471CDE" w:rsidRDefault="00195D7D" w:rsidP="00195D7D">
          <w:pPr>
            <w:pStyle w:val="Header"/>
            <w:jc w:val="center"/>
            <w:rPr>
              <w:b/>
              <w:sz w:val="20"/>
              <w:szCs w:val="20"/>
            </w:rPr>
          </w:pPr>
          <w:r w:rsidRPr="00471CDE">
            <w:rPr>
              <w:b/>
              <w:sz w:val="20"/>
              <w:szCs w:val="20"/>
            </w:rPr>
            <w:t>Cod document</w:t>
          </w:r>
        </w:p>
        <w:p w14:paraId="54FCB058" w14:textId="24A0C1AB" w:rsidR="00195D7D" w:rsidRPr="00471CDE" w:rsidRDefault="00195D7D" w:rsidP="00195D7D">
          <w:pPr>
            <w:pStyle w:val="Header"/>
            <w:jc w:val="center"/>
            <w:rPr>
              <w:b/>
              <w:bCs/>
              <w:sz w:val="20"/>
              <w:szCs w:val="20"/>
            </w:rPr>
          </w:pPr>
          <w:r>
            <w:rPr>
              <w:b/>
              <w:bCs/>
              <w:sz w:val="20"/>
              <w:szCs w:val="20"/>
            </w:rPr>
            <w:t>CAPI-</w:t>
          </w:r>
          <w:r w:rsidR="001E494F">
            <w:rPr>
              <w:b/>
              <w:bCs/>
              <w:sz w:val="20"/>
              <w:szCs w:val="20"/>
            </w:rPr>
            <w:t>PO-</w:t>
          </w:r>
          <w:r>
            <w:rPr>
              <w:b/>
              <w:bCs/>
              <w:sz w:val="20"/>
              <w:szCs w:val="20"/>
            </w:rPr>
            <w:t>04</w:t>
          </w:r>
        </w:p>
      </w:tc>
    </w:tr>
    <w:tr w:rsidR="00195D7D" w:rsidRPr="00471CDE" w14:paraId="6AC71804" w14:textId="77777777" w:rsidTr="00967408">
      <w:trPr>
        <w:cantSplit/>
        <w:trHeight w:val="225"/>
        <w:jc w:val="center"/>
      </w:trPr>
      <w:tc>
        <w:tcPr>
          <w:tcW w:w="689" w:type="pct"/>
          <w:vMerge/>
          <w:tcBorders>
            <w:left w:val="single" w:sz="12" w:space="0" w:color="auto"/>
            <w:right w:val="single" w:sz="12" w:space="0" w:color="auto"/>
          </w:tcBorders>
        </w:tcPr>
        <w:p w14:paraId="6A83BDE7" w14:textId="77777777" w:rsidR="00195D7D" w:rsidRPr="00471CDE" w:rsidRDefault="00195D7D" w:rsidP="00195D7D">
          <w:pPr>
            <w:rPr>
              <w:sz w:val="20"/>
              <w:szCs w:val="20"/>
            </w:rPr>
          </w:pPr>
        </w:p>
      </w:tc>
      <w:tc>
        <w:tcPr>
          <w:tcW w:w="3110" w:type="pct"/>
          <w:vMerge w:val="restart"/>
          <w:tcBorders>
            <w:top w:val="single" w:sz="12" w:space="0" w:color="auto"/>
            <w:left w:val="single" w:sz="12" w:space="0" w:color="auto"/>
            <w:right w:val="single" w:sz="12" w:space="0" w:color="auto"/>
          </w:tcBorders>
          <w:vAlign w:val="center"/>
        </w:tcPr>
        <w:p w14:paraId="5B192FBE" w14:textId="77777777" w:rsidR="00195D7D" w:rsidRPr="00471CDE" w:rsidRDefault="00195D7D" w:rsidP="00195D7D">
          <w:pPr>
            <w:autoSpaceDE w:val="0"/>
            <w:autoSpaceDN w:val="0"/>
            <w:adjustRightInd w:val="0"/>
            <w:jc w:val="center"/>
            <w:rPr>
              <w:b/>
              <w:sz w:val="20"/>
              <w:szCs w:val="20"/>
            </w:rPr>
          </w:pPr>
          <w:r w:rsidRPr="00254CE8">
            <w:rPr>
              <w:rFonts w:eastAsia="Times New Roman"/>
              <w:b/>
              <w:sz w:val="20"/>
              <w:szCs w:val="20"/>
            </w:rPr>
            <w:t>Elaborarea raportului anual privind activitatea de audit public intern și raportarea anuală a activității de audit public intern</w:t>
          </w:r>
        </w:p>
      </w:tc>
      <w:tc>
        <w:tcPr>
          <w:tcW w:w="597" w:type="pct"/>
          <w:tcBorders>
            <w:top w:val="single" w:sz="12" w:space="0" w:color="auto"/>
            <w:left w:val="single" w:sz="12" w:space="0" w:color="auto"/>
            <w:bottom w:val="single" w:sz="4" w:space="0" w:color="auto"/>
            <w:right w:val="single" w:sz="4" w:space="0" w:color="auto"/>
          </w:tcBorders>
        </w:tcPr>
        <w:p w14:paraId="70496A48" w14:textId="77777777" w:rsidR="00195D7D" w:rsidRPr="00471CDE" w:rsidRDefault="00195D7D" w:rsidP="00195D7D">
          <w:pPr>
            <w:pStyle w:val="Header"/>
            <w:rPr>
              <w:sz w:val="20"/>
              <w:szCs w:val="20"/>
            </w:rPr>
          </w:pPr>
          <w:r w:rsidRPr="00471CDE">
            <w:rPr>
              <w:sz w:val="20"/>
              <w:szCs w:val="20"/>
            </w:rPr>
            <w:t>Pag./Total pag.</w:t>
          </w:r>
        </w:p>
      </w:tc>
      <w:tc>
        <w:tcPr>
          <w:tcW w:w="604" w:type="pct"/>
          <w:tcBorders>
            <w:top w:val="single" w:sz="12" w:space="0" w:color="auto"/>
            <w:left w:val="single" w:sz="4" w:space="0" w:color="auto"/>
            <w:bottom w:val="single" w:sz="4" w:space="0" w:color="auto"/>
            <w:right w:val="single" w:sz="12" w:space="0" w:color="auto"/>
          </w:tcBorders>
        </w:tcPr>
        <w:sdt>
          <w:sdtPr>
            <w:rPr>
              <w:sz w:val="20"/>
              <w:szCs w:val="20"/>
            </w:rPr>
            <w:id w:val="-1267619771"/>
            <w:docPartObj>
              <w:docPartGallery w:val="Page Numbers (Bottom of Page)"/>
              <w:docPartUnique/>
            </w:docPartObj>
          </w:sdtPr>
          <w:sdtEndPr>
            <w:rPr>
              <w:b/>
              <w:bCs/>
              <w:noProof/>
            </w:rPr>
          </w:sdtEndPr>
          <w:sdtContent>
            <w:p w14:paraId="4B7F3954" w14:textId="4047FFE1" w:rsidR="00195D7D" w:rsidRPr="00471CDE" w:rsidRDefault="00195D7D" w:rsidP="00195D7D">
              <w:pPr>
                <w:pStyle w:val="Footer"/>
                <w:rPr>
                  <w:b/>
                  <w:bCs/>
                  <w:sz w:val="20"/>
                  <w:szCs w:val="20"/>
                </w:rPr>
              </w:pPr>
              <w:r w:rsidRPr="00471CDE">
                <w:rPr>
                  <w:sz w:val="20"/>
                  <w:szCs w:val="20"/>
                </w:rPr>
                <w:fldChar w:fldCharType="begin"/>
              </w:r>
              <w:r w:rsidRPr="00471CDE">
                <w:rPr>
                  <w:sz w:val="20"/>
                  <w:szCs w:val="20"/>
                </w:rPr>
                <w:instrText xml:space="preserve"> PAGE   \* MERGEFORMAT </w:instrText>
              </w:r>
              <w:r w:rsidRPr="00471CDE">
                <w:rPr>
                  <w:sz w:val="20"/>
                  <w:szCs w:val="20"/>
                </w:rPr>
                <w:fldChar w:fldCharType="separate"/>
              </w:r>
              <w:r>
                <w:rPr>
                  <w:noProof/>
                  <w:sz w:val="20"/>
                  <w:szCs w:val="20"/>
                </w:rPr>
                <w:t>2</w:t>
              </w:r>
              <w:r w:rsidRPr="00471CDE">
                <w:rPr>
                  <w:noProof/>
                  <w:sz w:val="20"/>
                  <w:szCs w:val="20"/>
                </w:rPr>
                <w:fldChar w:fldCharType="end"/>
              </w:r>
              <w:r w:rsidRPr="00471CDE">
                <w:rPr>
                  <w:noProof/>
                  <w:sz w:val="20"/>
                  <w:szCs w:val="20"/>
                </w:rPr>
                <w:t>/</w:t>
              </w:r>
              <w:r w:rsidRPr="00471CDE">
                <w:rPr>
                  <w:noProof/>
                  <w:sz w:val="20"/>
                  <w:szCs w:val="20"/>
                </w:rPr>
                <w:fldChar w:fldCharType="begin"/>
              </w:r>
              <w:r w:rsidRPr="00471CDE">
                <w:rPr>
                  <w:noProof/>
                  <w:sz w:val="20"/>
                  <w:szCs w:val="20"/>
                </w:rPr>
                <w:instrText xml:space="preserve"> NUMPAGES   \* MERGEFORMAT </w:instrText>
              </w:r>
              <w:r w:rsidRPr="00471CDE">
                <w:rPr>
                  <w:noProof/>
                  <w:sz w:val="20"/>
                  <w:szCs w:val="20"/>
                </w:rPr>
                <w:fldChar w:fldCharType="separate"/>
              </w:r>
              <w:r>
                <w:rPr>
                  <w:noProof/>
                  <w:sz w:val="20"/>
                  <w:szCs w:val="20"/>
                </w:rPr>
                <w:t>13</w:t>
              </w:r>
              <w:r w:rsidRPr="00471CDE">
                <w:rPr>
                  <w:noProof/>
                  <w:sz w:val="20"/>
                  <w:szCs w:val="20"/>
                </w:rPr>
                <w:fldChar w:fldCharType="end"/>
              </w:r>
            </w:p>
          </w:sdtContent>
        </w:sdt>
      </w:tc>
    </w:tr>
    <w:tr w:rsidR="00195D7D" w:rsidRPr="00471CDE" w14:paraId="0D2E42CC" w14:textId="77777777" w:rsidTr="00967408">
      <w:trPr>
        <w:cantSplit/>
        <w:trHeight w:val="225"/>
        <w:jc w:val="center"/>
      </w:trPr>
      <w:tc>
        <w:tcPr>
          <w:tcW w:w="689" w:type="pct"/>
          <w:vMerge/>
          <w:tcBorders>
            <w:left w:val="single" w:sz="12" w:space="0" w:color="auto"/>
            <w:right w:val="single" w:sz="12" w:space="0" w:color="auto"/>
          </w:tcBorders>
        </w:tcPr>
        <w:p w14:paraId="72F13CBF" w14:textId="77777777" w:rsidR="00195D7D" w:rsidRPr="00471CDE" w:rsidRDefault="00195D7D" w:rsidP="00195D7D">
          <w:pPr>
            <w:rPr>
              <w:sz w:val="20"/>
              <w:szCs w:val="20"/>
            </w:rPr>
          </w:pPr>
        </w:p>
      </w:tc>
      <w:tc>
        <w:tcPr>
          <w:tcW w:w="3110" w:type="pct"/>
          <w:vMerge/>
          <w:tcBorders>
            <w:left w:val="single" w:sz="12" w:space="0" w:color="auto"/>
            <w:right w:val="single" w:sz="12" w:space="0" w:color="auto"/>
          </w:tcBorders>
        </w:tcPr>
        <w:p w14:paraId="2BB46FC9" w14:textId="77777777" w:rsidR="00195D7D" w:rsidRPr="00471CDE" w:rsidRDefault="00195D7D" w:rsidP="00195D7D">
          <w:pPr>
            <w:pStyle w:val="Header"/>
            <w:jc w:val="center"/>
            <w:rPr>
              <w:b/>
              <w:bCs/>
              <w:sz w:val="20"/>
              <w:szCs w:val="20"/>
            </w:rPr>
          </w:pPr>
        </w:p>
      </w:tc>
      <w:tc>
        <w:tcPr>
          <w:tcW w:w="597" w:type="pct"/>
          <w:tcBorders>
            <w:top w:val="single" w:sz="4" w:space="0" w:color="auto"/>
            <w:left w:val="single" w:sz="12" w:space="0" w:color="auto"/>
            <w:bottom w:val="single" w:sz="4" w:space="0" w:color="auto"/>
            <w:right w:val="single" w:sz="4" w:space="0" w:color="auto"/>
          </w:tcBorders>
        </w:tcPr>
        <w:p w14:paraId="44314A5C" w14:textId="77777777" w:rsidR="00195D7D" w:rsidRPr="00471CDE" w:rsidRDefault="00195D7D" w:rsidP="00195D7D">
          <w:pPr>
            <w:pStyle w:val="Header"/>
            <w:rPr>
              <w:sz w:val="20"/>
              <w:szCs w:val="20"/>
            </w:rPr>
          </w:pPr>
          <w:r w:rsidRPr="00471CDE">
            <w:rPr>
              <w:sz w:val="20"/>
              <w:szCs w:val="20"/>
            </w:rPr>
            <w:t>Data</w:t>
          </w:r>
        </w:p>
      </w:tc>
      <w:tc>
        <w:tcPr>
          <w:tcW w:w="604" w:type="pct"/>
          <w:tcBorders>
            <w:top w:val="single" w:sz="4" w:space="0" w:color="auto"/>
            <w:left w:val="single" w:sz="4" w:space="0" w:color="auto"/>
            <w:bottom w:val="single" w:sz="4" w:space="0" w:color="auto"/>
            <w:right w:val="single" w:sz="12" w:space="0" w:color="auto"/>
          </w:tcBorders>
        </w:tcPr>
        <w:p w14:paraId="31FE8B2E" w14:textId="77777777" w:rsidR="00195D7D" w:rsidRPr="00471CDE" w:rsidRDefault="00195D7D" w:rsidP="00195D7D">
          <w:pPr>
            <w:pStyle w:val="Header"/>
            <w:rPr>
              <w:sz w:val="20"/>
              <w:szCs w:val="20"/>
            </w:rPr>
          </w:pPr>
          <w:r>
            <w:rPr>
              <w:sz w:val="20"/>
              <w:szCs w:val="20"/>
            </w:rPr>
            <w:t>02.06.2026</w:t>
          </w:r>
        </w:p>
      </w:tc>
    </w:tr>
    <w:tr w:rsidR="00195D7D" w:rsidRPr="00471CDE" w14:paraId="752AC810" w14:textId="77777777" w:rsidTr="00967408">
      <w:trPr>
        <w:cantSplit/>
        <w:trHeight w:val="165"/>
        <w:jc w:val="center"/>
      </w:trPr>
      <w:tc>
        <w:tcPr>
          <w:tcW w:w="689" w:type="pct"/>
          <w:vMerge/>
          <w:tcBorders>
            <w:left w:val="single" w:sz="12" w:space="0" w:color="auto"/>
            <w:bottom w:val="single" w:sz="12" w:space="0" w:color="auto"/>
            <w:right w:val="single" w:sz="12" w:space="0" w:color="auto"/>
          </w:tcBorders>
        </w:tcPr>
        <w:p w14:paraId="42C552D8" w14:textId="77777777" w:rsidR="00195D7D" w:rsidRPr="00471CDE" w:rsidRDefault="00195D7D" w:rsidP="00195D7D">
          <w:pPr>
            <w:rPr>
              <w:sz w:val="20"/>
              <w:szCs w:val="20"/>
            </w:rPr>
          </w:pPr>
        </w:p>
      </w:tc>
      <w:tc>
        <w:tcPr>
          <w:tcW w:w="3110" w:type="pct"/>
          <w:vMerge/>
          <w:tcBorders>
            <w:left w:val="single" w:sz="12" w:space="0" w:color="auto"/>
            <w:bottom w:val="single" w:sz="12" w:space="0" w:color="auto"/>
            <w:right w:val="single" w:sz="12" w:space="0" w:color="auto"/>
          </w:tcBorders>
        </w:tcPr>
        <w:p w14:paraId="2707EDEE" w14:textId="77777777" w:rsidR="00195D7D" w:rsidRPr="00471CDE" w:rsidRDefault="00195D7D" w:rsidP="00195D7D">
          <w:pPr>
            <w:pStyle w:val="Header"/>
            <w:jc w:val="center"/>
            <w:rPr>
              <w:b/>
              <w:bCs/>
              <w:sz w:val="20"/>
              <w:szCs w:val="20"/>
            </w:rPr>
          </w:pPr>
        </w:p>
      </w:tc>
      <w:tc>
        <w:tcPr>
          <w:tcW w:w="597" w:type="pct"/>
          <w:tcBorders>
            <w:top w:val="single" w:sz="4" w:space="0" w:color="auto"/>
            <w:left w:val="single" w:sz="12" w:space="0" w:color="auto"/>
            <w:bottom w:val="single" w:sz="12" w:space="0" w:color="auto"/>
            <w:right w:val="single" w:sz="4" w:space="0" w:color="auto"/>
          </w:tcBorders>
          <w:vAlign w:val="center"/>
        </w:tcPr>
        <w:p w14:paraId="763F858B" w14:textId="77777777" w:rsidR="00195D7D" w:rsidRPr="00471CDE" w:rsidRDefault="00195D7D" w:rsidP="00195D7D">
          <w:pPr>
            <w:pStyle w:val="Header"/>
            <w:rPr>
              <w:sz w:val="20"/>
              <w:szCs w:val="20"/>
            </w:rPr>
          </w:pPr>
          <w:proofErr w:type="spellStart"/>
          <w:r w:rsidRPr="00471CDE">
            <w:rPr>
              <w:sz w:val="20"/>
              <w:szCs w:val="20"/>
            </w:rPr>
            <w:t>Ediţie</w:t>
          </w:r>
          <w:proofErr w:type="spellEnd"/>
          <w:r w:rsidRPr="00471CDE">
            <w:rPr>
              <w:sz w:val="20"/>
              <w:szCs w:val="20"/>
            </w:rPr>
            <w:t>/Revizie</w:t>
          </w:r>
        </w:p>
      </w:tc>
      <w:tc>
        <w:tcPr>
          <w:tcW w:w="604" w:type="pct"/>
          <w:tcBorders>
            <w:top w:val="single" w:sz="4" w:space="0" w:color="auto"/>
            <w:left w:val="single" w:sz="4" w:space="0" w:color="auto"/>
            <w:bottom w:val="single" w:sz="12" w:space="0" w:color="auto"/>
            <w:right w:val="single" w:sz="12" w:space="0" w:color="auto"/>
          </w:tcBorders>
          <w:vAlign w:val="center"/>
        </w:tcPr>
        <w:p w14:paraId="7DF32DA3" w14:textId="6AF728D1" w:rsidR="00195D7D" w:rsidRPr="00471CDE" w:rsidRDefault="00195D7D" w:rsidP="00195D7D">
          <w:pPr>
            <w:pStyle w:val="Header"/>
            <w:rPr>
              <w:sz w:val="20"/>
              <w:szCs w:val="20"/>
            </w:rPr>
          </w:pPr>
          <w:r w:rsidRPr="00254CE8">
            <w:rPr>
              <w:b/>
              <w:bCs/>
              <w:sz w:val="20"/>
              <w:szCs w:val="20"/>
              <w:u w:val="single"/>
            </w:rPr>
            <w:t>1</w:t>
          </w:r>
          <w:r w:rsidRPr="00DB0DE6">
            <w:rPr>
              <w:sz w:val="20"/>
              <w:szCs w:val="20"/>
            </w:rPr>
            <w:t xml:space="preserve"> / </w:t>
          </w:r>
          <w:r w:rsidRPr="00254CE8">
            <w:rPr>
              <w:b/>
              <w:bCs/>
              <w:sz w:val="20"/>
              <w:szCs w:val="20"/>
              <w:u w:val="single"/>
            </w:rPr>
            <w:t>0</w:t>
          </w:r>
          <w:r w:rsidRPr="00DB0DE6">
            <w:rPr>
              <w:sz w:val="20"/>
              <w:szCs w:val="20"/>
            </w:rPr>
            <w:t xml:space="preserve"> 1 2 3 </w:t>
          </w:r>
        </w:p>
      </w:tc>
    </w:tr>
  </w:tbl>
  <w:p w14:paraId="40084CB8" w14:textId="77777777" w:rsidR="00871BF6" w:rsidRDefault="00871BF6" w:rsidP="00201FA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4860"/>
      <w:gridCol w:w="1503"/>
      <w:gridCol w:w="1377"/>
    </w:tblGrid>
    <w:tr w:rsidR="00967408" w:rsidRPr="00471CDE" w14:paraId="48BC4ABF" w14:textId="77777777" w:rsidTr="00BD152D">
      <w:trPr>
        <w:cantSplit/>
        <w:trHeight w:val="603"/>
        <w:jc w:val="center"/>
      </w:trPr>
      <w:tc>
        <w:tcPr>
          <w:tcW w:w="1620" w:type="dxa"/>
          <w:vMerge w:val="restart"/>
          <w:tcBorders>
            <w:top w:val="single" w:sz="12" w:space="0" w:color="auto"/>
            <w:left w:val="single" w:sz="12" w:space="0" w:color="auto"/>
            <w:right w:val="single" w:sz="12" w:space="0" w:color="auto"/>
          </w:tcBorders>
          <w:vAlign w:val="center"/>
        </w:tcPr>
        <w:p w14:paraId="7314DE10" w14:textId="77777777" w:rsidR="00967408" w:rsidRPr="00471CDE" w:rsidRDefault="00967408" w:rsidP="00967408">
          <w:pPr>
            <w:pStyle w:val="Header"/>
            <w:tabs>
              <w:tab w:val="clear" w:pos="4320"/>
              <w:tab w:val="clear" w:pos="8640"/>
            </w:tabs>
            <w:spacing w:before="120" w:after="120"/>
            <w:jc w:val="center"/>
            <w:rPr>
              <w:sz w:val="20"/>
              <w:szCs w:val="20"/>
            </w:rPr>
          </w:pPr>
          <w:r>
            <w:rPr>
              <w:noProof/>
            </w:rPr>
            <w:drawing>
              <wp:inline distT="0" distB="0" distL="0" distR="0" wp14:anchorId="12CD8637" wp14:editId="71A29CC2">
                <wp:extent cx="780415" cy="792480"/>
                <wp:effectExtent l="0" t="0" r="635" b="7620"/>
                <wp:docPr id="267041546" name="I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415" cy="792480"/>
                        </a:xfrm>
                        <a:prstGeom prst="rect">
                          <a:avLst/>
                        </a:prstGeom>
                        <a:noFill/>
                      </pic:spPr>
                    </pic:pic>
                  </a:graphicData>
                </a:graphic>
              </wp:inline>
            </w:drawing>
          </w:r>
        </w:p>
      </w:tc>
      <w:tc>
        <w:tcPr>
          <w:tcW w:w="4860" w:type="dxa"/>
          <w:tcBorders>
            <w:top w:val="single" w:sz="12" w:space="0" w:color="auto"/>
            <w:left w:val="single" w:sz="12" w:space="0" w:color="auto"/>
            <w:bottom w:val="single" w:sz="12" w:space="0" w:color="auto"/>
            <w:right w:val="single" w:sz="12" w:space="0" w:color="auto"/>
          </w:tcBorders>
          <w:vAlign w:val="center"/>
        </w:tcPr>
        <w:p w14:paraId="0297FB16" w14:textId="77777777" w:rsidR="00967408" w:rsidRPr="00471CDE" w:rsidRDefault="00967408" w:rsidP="00967408">
          <w:pPr>
            <w:pStyle w:val="Header"/>
            <w:jc w:val="center"/>
            <w:rPr>
              <w:b/>
              <w:bCs/>
              <w:sz w:val="20"/>
              <w:szCs w:val="20"/>
            </w:rPr>
          </w:pPr>
          <w:r>
            <w:rPr>
              <w:b/>
              <w:bCs/>
              <w:sz w:val="20"/>
              <w:szCs w:val="20"/>
            </w:rPr>
            <w:t>PROCEDURĂ OPERAȚIONALĂ</w:t>
          </w:r>
        </w:p>
      </w:tc>
      <w:tc>
        <w:tcPr>
          <w:tcW w:w="2880" w:type="dxa"/>
          <w:gridSpan w:val="2"/>
          <w:tcBorders>
            <w:top w:val="single" w:sz="12" w:space="0" w:color="auto"/>
            <w:left w:val="single" w:sz="12" w:space="0" w:color="auto"/>
            <w:right w:val="single" w:sz="12" w:space="0" w:color="auto"/>
          </w:tcBorders>
        </w:tcPr>
        <w:p w14:paraId="1B88246E" w14:textId="77777777" w:rsidR="00967408" w:rsidRPr="00471CDE" w:rsidRDefault="00967408" w:rsidP="00967408">
          <w:pPr>
            <w:pStyle w:val="Header"/>
            <w:jc w:val="center"/>
            <w:rPr>
              <w:b/>
              <w:sz w:val="20"/>
              <w:szCs w:val="20"/>
            </w:rPr>
          </w:pPr>
          <w:r w:rsidRPr="00471CDE">
            <w:rPr>
              <w:b/>
              <w:sz w:val="20"/>
              <w:szCs w:val="20"/>
            </w:rPr>
            <w:t>Cod document</w:t>
          </w:r>
        </w:p>
        <w:p w14:paraId="50EA5499" w14:textId="77777777" w:rsidR="00967408" w:rsidRPr="00471CDE" w:rsidRDefault="00967408" w:rsidP="00967408">
          <w:pPr>
            <w:pStyle w:val="Header"/>
            <w:jc w:val="center"/>
            <w:rPr>
              <w:b/>
              <w:bCs/>
              <w:sz w:val="20"/>
              <w:szCs w:val="20"/>
            </w:rPr>
          </w:pPr>
          <w:r>
            <w:rPr>
              <w:b/>
              <w:bCs/>
              <w:sz w:val="20"/>
              <w:szCs w:val="20"/>
            </w:rPr>
            <w:t>CAPI-PO-04</w:t>
          </w:r>
        </w:p>
      </w:tc>
    </w:tr>
    <w:tr w:rsidR="00967408" w:rsidRPr="00471CDE" w14:paraId="1EE39DC7" w14:textId="77777777" w:rsidTr="00BD152D">
      <w:trPr>
        <w:cantSplit/>
        <w:trHeight w:val="225"/>
        <w:jc w:val="center"/>
      </w:trPr>
      <w:tc>
        <w:tcPr>
          <w:tcW w:w="1620" w:type="dxa"/>
          <w:vMerge/>
          <w:tcBorders>
            <w:left w:val="single" w:sz="12" w:space="0" w:color="auto"/>
            <w:right w:val="single" w:sz="12" w:space="0" w:color="auto"/>
          </w:tcBorders>
        </w:tcPr>
        <w:p w14:paraId="7A8C6111" w14:textId="77777777" w:rsidR="00967408" w:rsidRPr="00471CDE" w:rsidRDefault="00967408" w:rsidP="00967408">
          <w:pPr>
            <w:rPr>
              <w:sz w:val="20"/>
              <w:szCs w:val="20"/>
            </w:rPr>
          </w:pPr>
        </w:p>
      </w:tc>
      <w:tc>
        <w:tcPr>
          <w:tcW w:w="4860" w:type="dxa"/>
          <w:vMerge w:val="restart"/>
          <w:tcBorders>
            <w:top w:val="single" w:sz="12" w:space="0" w:color="auto"/>
            <w:left w:val="single" w:sz="12" w:space="0" w:color="auto"/>
            <w:right w:val="single" w:sz="12" w:space="0" w:color="auto"/>
          </w:tcBorders>
          <w:vAlign w:val="center"/>
        </w:tcPr>
        <w:p w14:paraId="7674C7A7" w14:textId="77777777" w:rsidR="00967408" w:rsidRPr="00471CDE" w:rsidRDefault="00967408" w:rsidP="00967408">
          <w:pPr>
            <w:autoSpaceDE w:val="0"/>
            <w:autoSpaceDN w:val="0"/>
            <w:adjustRightInd w:val="0"/>
            <w:jc w:val="center"/>
            <w:rPr>
              <w:b/>
              <w:sz w:val="20"/>
              <w:szCs w:val="20"/>
            </w:rPr>
          </w:pPr>
          <w:r w:rsidRPr="00254CE8">
            <w:rPr>
              <w:rFonts w:eastAsia="Times New Roman"/>
              <w:b/>
              <w:sz w:val="20"/>
              <w:szCs w:val="20"/>
            </w:rPr>
            <w:t>Elaborarea raportului anual privind activitatea de audit public intern și raportarea anuală a activității de audit public intern</w:t>
          </w:r>
        </w:p>
      </w:tc>
      <w:tc>
        <w:tcPr>
          <w:tcW w:w="1503" w:type="dxa"/>
          <w:tcBorders>
            <w:top w:val="single" w:sz="12" w:space="0" w:color="auto"/>
            <w:left w:val="single" w:sz="12" w:space="0" w:color="auto"/>
            <w:bottom w:val="single" w:sz="4" w:space="0" w:color="auto"/>
            <w:right w:val="single" w:sz="4" w:space="0" w:color="auto"/>
          </w:tcBorders>
        </w:tcPr>
        <w:p w14:paraId="791C42E2" w14:textId="77777777" w:rsidR="00967408" w:rsidRPr="00471CDE" w:rsidRDefault="00967408" w:rsidP="00967408">
          <w:pPr>
            <w:pStyle w:val="Header"/>
            <w:rPr>
              <w:sz w:val="20"/>
              <w:szCs w:val="20"/>
            </w:rPr>
          </w:pPr>
          <w:r w:rsidRPr="00471CDE">
            <w:rPr>
              <w:sz w:val="20"/>
              <w:szCs w:val="20"/>
            </w:rPr>
            <w:t>Pag./Total pag.</w:t>
          </w:r>
        </w:p>
      </w:tc>
      <w:tc>
        <w:tcPr>
          <w:tcW w:w="1377" w:type="dxa"/>
          <w:tcBorders>
            <w:top w:val="single" w:sz="12" w:space="0" w:color="auto"/>
            <w:left w:val="single" w:sz="4" w:space="0" w:color="auto"/>
            <w:bottom w:val="single" w:sz="4" w:space="0" w:color="auto"/>
            <w:right w:val="single" w:sz="12" w:space="0" w:color="auto"/>
          </w:tcBorders>
        </w:tcPr>
        <w:sdt>
          <w:sdtPr>
            <w:rPr>
              <w:sz w:val="20"/>
              <w:szCs w:val="20"/>
            </w:rPr>
            <w:id w:val="-367069715"/>
            <w:docPartObj>
              <w:docPartGallery w:val="Page Numbers (Bottom of Page)"/>
              <w:docPartUnique/>
            </w:docPartObj>
          </w:sdtPr>
          <w:sdtEndPr>
            <w:rPr>
              <w:b/>
              <w:bCs/>
              <w:noProof/>
            </w:rPr>
          </w:sdtEndPr>
          <w:sdtContent>
            <w:p w14:paraId="4C3EC3A0" w14:textId="77777777" w:rsidR="00967408" w:rsidRPr="00471CDE" w:rsidRDefault="00967408" w:rsidP="00967408">
              <w:pPr>
                <w:pStyle w:val="Footer"/>
                <w:rPr>
                  <w:b/>
                  <w:bCs/>
                  <w:sz w:val="20"/>
                  <w:szCs w:val="20"/>
                </w:rPr>
              </w:pPr>
              <w:r w:rsidRPr="00471CDE">
                <w:rPr>
                  <w:sz w:val="20"/>
                  <w:szCs w:val="20"/>
                </w:rPr>
                <w:fldChar w:fldCharType="begin"/>
              </w:r>
              <w:r w:rsidRPr="00471CDE">
                <w:rPr>
                  <w:sz w:val="20"/>
                  <w:szCs w:val="20"/>
                </w:rPr>
                <w:instrText xml:space="preserve"> PAGE   \* MERGEFORMAT </w:instrText>
              </w:r>
              <w:r w:rsidRPr="00471CDE">
                <w:rPr>
                  <w:sz w:val="20"/>
                  <w:szCs w:val="20"/>
                </w:rPr>
                <w:fldChar w:fldCharType="separate"/>
              </w:r>
              <w:r>
                <w:rPr>
                  <w:noProof/>
                  <w:sz w:val="20"/>
                  <w:szCs w:val="20"/>
                </w:rPr>
                <w:t>2</w:t>
              </w:r>
              <w:r w:rsidRPr="00471CDE">
                <w:rPr>
                  <w:noProof/>
                  <w:sz w:val="20"/>
                  <w:szCs w:val="20"/>
                </w:rPr>
                <w:fldChar w:fldCharType="end"/>
              </w:r>
              <w:r w:rsidRPr="00471CDE">
                <w:rPr>
                  <w:noProof/>
                  <w:sz w:val="20"/>
                  <w:szCs w:val="20"/>
                </w:rPr>
                <w:t>/</w:t>
              </w:r>
              <w:r w:rsidRPr="00471CDE">
                <w:rPr>
                  <w:noProof/>
                  <w:sz w:val="20"/>
                  <w:szCs w:val="20"/>
                </w:rPr>
                <w:fldChar w:fldCharType="begin"/>
              </w:r>
              <w:r w:rsidRPr="00471CDE">
                <w:rPr>
                  <w:noProof/>
                  <w:sz w:val="20"/>
                  <w:szCs w:val="20"/>
                </w:rPr>
                <w:instrText xml:space="preserve"> NUMPAGES   \* MERGEFORMAT </w:instrText>
              </w:r>
              <w:r w:rsidRPr="00471CDE">
                <w:rPr>
                  <w:noProof/>
                  <w:sz w:val="20"/>
                  <w:szCs w:val="20"/>
                </w:rPr>
                <w:fldChar w:fldCharType="separate"/>
              </w:r>
              <w:r>
                <w:rPr>
                  <w:noProof/>
                  <w:sz w:val="20"/>
                  <w:szCs w:val="20"/>
                </w:rPr>
                <w:t>13</w:t>
              </w:r>
              <w:r w:rsidRPr="00471CDE">
                <w:rPr>
                  <w:noProof/>
                  <w:sz w:val="20"/>
                  <w:szCs w:val="20"/>
                </w:rPr>
                <w:fldChar w:fldCharType="end"/>
              </w:r>
            </w:p>
          </w:sdtContent>
        </w:sdt>
      </w:tc>
    </w:tr>
    <w:tr w:rsidR="00967408" w:rsidRPr="00471CDE" w14:paraId="4C42A023" w14:textId="77777777" w:rsidTr="00BD152D">
      <w:trPr>
        <w:cantSplit/>
        <w:trHeight w:val="225"/>
        <w:jc w:val="center"/>
      </w:trPr>
      <w:tc>
        <w:tcPr>
          <w:tcW w:w="1620" w:type="dxa"/>
          <w:vMerge/>
          <w:tcBorders>
            <w:left w:val="single" w:sz="12" w:space="0" w:color="auto"/>
            <w:right w:val="single" w:sz="12" w:space="0" w:color="auto"/>
          </w:tcBorders>
        </w:tcPr>
        <w:p w14:paraId="1D28AE2B" w14:textId="77777777" w:rsidR="00967408" w:rsidRPr="00471CDE" w:rsidRDefault="00967408" w:rsidP="00967408">
          <w:pPr>
            <w:rPr>
              <w:sz w:val="20"/>
              <w:szCs w:val="20"/>
            </w:rPr>
          </w:pPr>
        </w:p>
      </w:tc>
      <w:tc>
        <w:tcPr>
          <w:tcW w:w="4860" w:type="dxa"/>
          <w:vMerge/>
          <w:tcBorders>
            <w:left w:val="single" w:sz="12" w:space="0" w:color="auto"/>
            <w:right w:val="single" w:sz="12" w:space="0" w:color="auto"/>
          </w:tcBorders>
        </w:tcPr>
        <w:p w14:paraId="3CAE570D" w14:textId="77777777" w:rsidR="00967408" w:rsidRPr="00471CDE" w:rsidRDefault="00967408" w:rsidP="00967408">
          <w:pPr>
            <w:pStyle w:val="Header"/>
            <w:jc w:val="center"/>
            <w:rPr>
              <w:b/>
              <w:bCs/>
              <w:sz w:val="20"/>
              <w:szCs w:val="20"/>
            </w:rPr>
          </w:pPr>
        </w:p>
      </w:tc>
      <w:tc>
        <w:tcPr>
          <w:tcW w:w="1503" w:type="dxa"/>
          <w:tcBorders>
            <w:top w:val="single" w:sz="4" w:space="0" w:color="auto"/>
            <w:left w:val="single" w:sz="12" w:space="0" w:color="auto"/>
            <w:bottom w:val="single" w:sz="4" w:space="0" w:color="auto"/>
            <w:right w:val="single" w:sz="4" w:space="0" w:color="auto"/>
          </w:tcBorders>
        </w:tcPr>
        <w:p w14:paraId="074E66BE" w14:textId="77777777" w:rsidR="00967408" w:rsidRPr="00471CDE" w:rsidRDefault="00967408" w:rsidP="00967408">
          <w:pPr>
            <w:pStyle w:val="Header"/>
            <w:rPr>
              <w:sz w:val="20"/>
              <w:szCs w:val="20"/>
            </w:rPr>
          </w:pPr>
          <w:r w:rsidRPr="00471CDE">
            <w:rPr>
              <w:sz w:val="20"/>
              <w:szCs w:val="20"/>
            </w:rPr>
            <w:t>Data</w:t>
          </w:r>
        </w:p>
      </w:tc>
      <w:tc>
        <w:tcPr>
          <w:tcW w:w="1377" w:type="dxa"/>
          <w:tcBorders>
            <w:top w:val="single" w:sz="4" w:space="0" w:color="auto"/>
            <w:left w:val="single" w:sz="4" w:space="0" w:color="auto"/>
            <w:bottom w:val="single" w:sz="4" w:space="0" w:color="auto"/>
            <w:right w:val="single" w:sz="12" w:space="0" w:color="auto"/>
          </w:tcBorders>
        </w:tcPr>
        <w:p w14:paraId="65C83268" w14:textId="77777777" w:rsidR="00967408" w:rsidRPr="00471CDE" w:rsidRDefault="00967408" w:rsidP="00967408">
          <w:pPr>
            <w:pStyle w:val="Header"/>
            <w:rPr>
              <w:sz w:val="20"/>
              <w:szCs w:val="20"/>
            </w:rPr>
          </w:pPr>
          <w:r>
            <w:rPr>
              <w:sz w:val="20"/>
              <w:szCs w:val="20"/>
            </w:rPr>
            <w:t>02.06.2026</w:t>
          </w:r>
        </w:p>
      </w:tc>
    </w:tr>
    <w:tr w:rsidR="00967408" w:rsidRPr="00471CDE" w14:paraId="43A7AE10" w14:textId="77777777" w:rsidTr="00BD152D">
      <w:trPr>
        <w:cantSplit/>
        <w:trHeight w:val="165"/>
        <w:jc w:val="center"/>
      </w:trPr>
      <w:tc>
        <w:tcPr>
          <w:tcW w:w="1620" w:type="dxa"/>
          <w:vMerge/>
          <w:tcBorders>
            <w:left w:val="single" w:sz="12" w:space="0" w:color="auto"/>
            <w:bottom w:val="single" w:sz="12" w:space="0" w:color="auto"/>
            <w:right w:val="single" w:sz="12" w:space="0" w:color="auto"/>
          </w:tcBorders>
        </w:tcPr>
        <w:p w14:paraId="33064F2F" w14:textId="77777777" w:rsidR="00967408" w:rsidRPr="00471CDE" w:rsidRDefault="00967408" w:rsidP="00967408">
          <w:pPr>
            <w:rPr>
              <w:sz w:val="20"/>
              <w:szCs w:val="20"/>
            </w:rPr>
          </w:pPr>
        </w:p>
      </w:tc>
      <w:tc>
        <w:tcPr>
          <w:tcW w:w="4860" w:type="dxa"/>
          <w:vMerge/>
          <w:tcBorders>
            <w:left w:val="single" w:sz="12" w:space="0" w:color="auto"/>
            <w:bottom w:val="single" w:sz="12" w:space="0" w:color="auto"/>
            <w:right w:val="single" w:sz="12" w:space="0" w:color="auto"/>
          </w:tcBorders>
        </w:tcPr>
        <w:p w14:paraId="14188A34" w14:textId="77777777" w:rsidR="00967408" w:rsidRPr="00471CDE" w:rsidRDefault="00967408" w:rsidP="00967408">
          <w:pPr>
            <w:pStyle w:val="Header"/>
            <w:jc w:val="center"/>
            <w:rPr>
              <w:b/>
              <w:bCs/>
              <w:sz w:val="20"/>
              <w:szCs w:val="20"/>
            </w:rPr>
          </w:pPr>
        </w:p>
      </w:tc>
      <w:tc>
        <w:tcPr>
          <w:tcW w:w="1503" w:type="dxa"/>
          <w:tcBorders>
            <w:top w:val="single" w:sz="4" w:space="0" w:color="auto"/>
            <w:left w:val="single" w:sz="12" w:space="0" w:color="auto"/>
            <w:bottom w:val="single" w:sz="12" w:space="0" w:color="auto"/>
            <w:right w:val="single" w:sz="4" w:space="0" w:color="auto"/>
          </w:tcBorders>
          <w:vAlign w:val="center"/>
        </w:tcPr>
        <w:p w14:paraId="0C7AB55A" w14:textId="77777777" w:rsidR="00967408" w:rsidRPr="00471CDE" w:rsidRDefault="00967408" w:rsidP="00967408">
          <w:pPr>
            <w:pStyle w:val="Header"/>
            <w:rPr>
              <w:sz w:val="20"/>
              <w:szCs w:val="20"/>
            </w:rPr>
          </w:pPr>
          <w:proofErr w:type="spellStart"/>
          <w:r w:rsidRPr="00471CDE">
            <w:rPr>
              <w:sz w:val="20"/>
              <w:szCs w:val="20"/>
            </w:rPr>
            <w:t>Ediţie</w:t>
          </w:r>
          <w:proofErr w:type="spellEnd"/>
          <w:r w:rsidRPr="00471CDE">
            <w:rPr>
              <w:sz w:val="20"/>
              <w:szCs w:val="20"/>
            </w:rPr>
            <w:t>/Revizie</w:t>
          </w:r>
        </w:p>
      </w:tc>
      <w:tc>
        <w:tcPr>
          <w:tcW w:w="1377" w:type="dxa"/>
          <w:tcBorders>
            <w:top w:val="single" w:sz="4" w:space="0" w:color="auto"/>
            <w:left w:val="single" w:sz="4" w:space="0" w:color="auto"/>
            <w:bottom w:val="single" w:sz="12" w:space="0" w:color="auto"/>
            <w:right w:val="single" w:sz="12" w:space="0" w:color="auto"/>
          </w:tcBorders>
          <w:vAlign w:val="center"/>
        </w:tcPr>
        <w:p w14:paraId="5A8BE39C" w14:textId="77777777" w:rsidR="00967408" w:rsidRPr="00471CDE" w:rsidRDefault="00967408" w:rsidP="00967408">
          <w:pPr>
            <w:pStyle w:val="Header"/>
            <w:rPr>
              <w:sz w:val="20"/>
              <w:szCs w:val="20"/>
            </w:rPr>
          </w:pPr>
          <w:r w:rsidRPr="00254CE8">
            <w:rPr>
              <w:b/>
              <w:bCs/>
              <w:sz w:val="20"/>
              <w:szCs w:val="20"/>
              <w:u w:val="single"/>
            </w:rPr>
            <w:t>1</w:t>
          </w:r>
          <w:r w:rsidRPr="00DB0DE6">
            <w:rPr>
              <w:sz w:val="20"/>
              <w:szCs w:val="20"/>
            </w:rPr>
            <w:t xml:space="preserve"> / </w:t>
          </w:r>
          <w:r w:rsidRPr="00254CE8">
            <w:rPr>
              <w:b/>
              <w:bCs/>
              <w:sz w:val="20"/>
              <w:szCs w:val="20"/>
              <w:u w:val="single"/>
            </w:rPr>
            <w:t>0</w:t>
          </w:r>
          <w:r w:rsidRPr="00DB0DE6">
            <w:rPr>
              <w:sz w:val="20"/>
              <w:szCs w:val="20"/>
            </w:rPr>
            <w:t xml:space="preserve"> 1 2 3</w:t>
          </w:r>
        </w:p>
      </w:tc>
    </w:tr>
  </w:tbl>
  <w:p w14:paraId="7A634CAD" w14:textId="77777777" w:rsidR="00967408" w:rsidRDefault="00967408" w:rsidP="00201FA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5118"/>
      <w:gridCol w:w="1361"/>
      <w:gridCol w:w="1116"/>
    </w:tblGrid>
    <w:tr w:rsidR="00967408" w:rsidRPr="00471CDE" w14:paraId="45263C0C" w14:textId="77777777" w:rsidTr="00BD152D">
      <w:trPr>
        <w:cantSplit/>
        <w:trHeight w:val="603"/>
        <w:jc w:val="center"/>
      </w:trPr>
      <w:tc>
        <w:tcPr>
          <w:tcW w:w="689" w:type="pct"/>
          <w:vMerge w:val="restart"/>
          <w:tcBorders>
            <w:top w:val="single" w:sz="12" w:space="0" w:color="auto"/>
            <w:left w:val="single" w:sz="12" w:space="0" w:color="auto"/>
            <w:right w:val="single" w:sz="12" w:space="0" w:color="auto"/>
          </w:tcBorders>
          <w:vAlign w:val="center"/>
        </w:tcPr>
        <w:p w14:paraId="4FB98CCA" w14:textId="77777777" w:rsidR="00967408" w:rsidRPr="00471CDE" w:rsidRDefault="00967408" w:rsidP="00967408">
          <w:pPr>
            <w:pStyle w:val="Header"/>
            <w:tabs>
              <w:tab w:val="clear" w:pos="4320"/>
              <w:tab w:val="clear" w:pos="8640"/>
            </w:tabs>
            <w:spacing w:before="120" w:after="120"/>
            <w:jc w:val="center"/>
            <w:rPr>
              <w:sz w:val="20"/>
              <w:szCs w:val="20"/>
            </w:rPr>
          </w:pPr>
          <w:r>
            <w:rPr>
              <w:noProof/>
            </w:rPr>
            <w:drawing>
              <wp:inline distT="0" distB="0" distL="0" distR="0" wp14:anchorId="5106EAE6" wp14:editId="116E55CB">
                <wp:extent cx="780415" cy="792480"/>
                <wp:effectExtent l="0" t="0" r="635" b="7620"/>
                <wp:docPr id="454291737" name="I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415" cy="792480"/>
                        </a:xfrm>
                        <a:prstGeom prst="rect">
                          <a:avLst/>
                        </a:prstGeom>
                        <a:noFill/>
                      </pic:spPr>
                    </pic:pic>
                  </a:graphicData>
                </a:graphic>
              </wp:inline>
            </w:drawing>
          </w:r>
        </w:p>
      </w:tc>
      <w:tc>
        <w:tcPr>
          <w:tcW w:w="3110" w:type="pct"/>
          <w:tcBorders>
            <w:top w:val="single" w:sz="12" w:space="0" w:color="auto"/>
            <w:left w:val="single" w:sz="12" w:space="0" w:color="auto"/>
            <w:bottom w:val="single" w:sz="12" w:space="0" w:color="auto"/>
            <w:right w:val="single" w:sz="12" w:space="0" w:color="auto"/>
          </w:tcBorders>
          <w:vAlign w:val="center"/>
        </w:tcPr>
        <w:p w14:paraId="1C5B0D0F" w14:textId="77777777" w:rsidR="00967408" w:rsidRPr="00471CDE" w:rsidRDefault="00967408" w:rsidP="00967408">
          <w:pPr>
            <w:pStyle w:val="Header"/>
            <w:jc w:val="center"/>
            <w:rPr>
              <w:b/>
              <w:bCs/>
              <w:sz w:val="20"/>
              <w:szCs w:val="20"/>
            </w:rPr>
          </w:pPr>
          <w:r>
            <w:rPr>
              <w:b/>
              <w:bCs/>
              <w:sz w:val="20"/>
              <w:szCs w:val="20"/>
            </w:rPr>
            <w:t>PROCEDURĂ OPERAȚIONALĂ</w:t>
          </w:r>
        </w:p>
      </w:tc>
      <w:tc>
        <w:tcPr>
          <w:tcW w:w="1201" w:type="pct"/>
          <w:gridSpan w:val="2"/>
          <w:tcBorders>
            <w:top w:val="single" w:sz="12" w:space="0" w:color="auto"/>
            <w:left w:val="single" w:sz="12" w:space="0" w:color="auto"/>
            <w:right w:val="single" w:sz="12" w:space="0" w:color="auto"/>
          </w:tcBorders>
        </w:tcPr>
        <w:p w14:paraId="6C10AC99" w14:textId="77777777" w:rsidR="00967408" w:rsidRPr="00471CDE" w:rsidRDefault="00967408" w:rsidP="00967408">
          <w:pPr>
            <w:pStyle w:val="Header"/>
            <w:jc w:val="center"/>
            <w:rPr>
              <w:b/>
              <w:sz w:val="20"/>
              <w:szCs w:val="20"/>
            </w:rPr>
          </w:pPr>
          <w:r w:rsidRPr="00471CDE">
            <w:rPr>
              <w:b/>
              <w:sz w:val="20"/>
              <w:szCs w:val="20"/>
            </w:rPr>
            <w:t>Cod document</w:t>
          </w:r>
        </w:p>
        <w:p w14:paraId="56BA539B" w14:textId="77777777" w:rsidR="00967408" w:rsidRPr="00471CDE" w:rsidRDefault="00967408" w:rsidP="00967408">
          <w:pPr>
            <w:pStyle w:val="Header"/>
            <w:jc w:val="center"/>
            <w:rPr>
              <w:b/>
              <w:bCs/>
              <w:sz w:val="20"/>
              <w:szCs w:val="20"/>
            </w:rPr>
          </w:pPr>
          <w:r>
            <w:rPr>
              <w:b/>
              <w:bCs/>
              <w:sz w:val="20"/>
              <w:szCs w:val="20"/>
            </w:rPr>
            <w:t>CAPI-PO-04</w:t>
          </w:r>
        </w:p>
      </w:tc>
    </w:tr>
    <w:tr w:rsidR="00967408" w:rsidRPr="00471CDE" w14:paraId="33CFC210" w14:textId="77777777" w:rsidTr="00BD152D">
      <w:trPr>
        <w:cantSplit/>
        <w:trHeight w:val="225"/>
        <w:jc w:val="center"/>
      </w:trPr>
      <w:tc>
        <w:tcPr>
          <w:tcW w:w="689" w:type="pct"/>
          <w:vMerge/>
          <w:tcBorders>
            <w:left w:val="single" w:sz="12" w:space="0" w:color="auto"/>
            <w:right w:val="single" w:sz="12" w:space="0" w:color="auto"/>
          </w:tcBorders>
        </w:tcPr>
        <w:p w14:paraId="66DA70EC" w14:textId="77777777" w:rsidR="00967408" w:rsidRPr="00471CDE" w:rsidRDefault="00967408" w:rsidP="00967408">
          <w:pPr>
            <w:rPr>
              <w:sz w:val="20"/>
              <w:szCs w:val="20"/>
            </w:rPr>
          </w:pPr>
        </w:p>
      </w:tc>
      <w:tc>
        <w:tcPr>
          <w:tcW w:w="3110" w:type="pct"/>
          <w:vMerge w:val="restart"/>
          <w:tcBorders>
            <w:top w:val="single" w:sz="12" w:space="0" w:color="auto"/>
            <w:left w:val="single" w:sz="12" w:space="0" w:color="auto"/>
            <w:right w:val="single" w:sz="12" w:space="0" w:color="auto"/>
          </w:tcBorders>
          <w:vAlign w:val="center"/>
        </w:tcPr>
        <w:p w14:paraId="652B0265" w14:textId="77777777" w:rsidR="00967408" w:rsidRPr="00471CDE" w:rsidRDefault="00967408" w:rsidP="00967408">
          <w:pPr>
            <w:autoSpaceDE w:val="0"/>
            <w:autoSpaceDN w:val="0"/>
            <w:adjustRightInd w:val="0"/>
            <w:jc w:val="center"/>
            <w:rPr>
              <w:b/>
              <w:sz w:val="20"/>
              <w:szCs w:val="20"/>
            </w:rPr>
          </w:pPr>
          <w:r w:rsidRPr="00254CE8">
            <w:rPr>
              <w:rFonts w:eastAsia="Times New Roman"/>
              <w:b/>
              <w:sz w:val="20"/>
              <w:szCs w:val="20"/>
            </w:rPr>
            <w:t>Elaborarea raportului anual privind activitatea de audit public intern și raportarea anuală a activității de audit public intern</w:t>
          </w:r>
        </w:p>
      </w:tc>
      <w:tc>
        <w:tcPr>
          <w:tcW w:w="597" w:type="pct"/>
          <w:tcBorders>
            <w:top w:val="single" w:sz="12" w:space="0" w:color="auto"/>
            <w:left w:val="single" w:sz="12" w:space="0" w:color="auto"/>
            <w:bottom w:val="single" w:sz="4" w:space="0" w:color="auto"/>
            <w:right w:val="single" w:sz="4" w:space="0" w:color="auto"/>
          </w:tcBorders>
        </w:tcPr>
        <w:p w14:paraId="3E07D5C7" w14:textId="77777777" w:rsidR="00967408" w:rsidRPr="00471CDE" w:rsidRDefault="00967408" w:rsidP="00967408">
          <w:pPr>
            <w:pStyle w:val="Header"/>
            <w:rPr>
              <w:sz w:val="20"/>
              <w:szCs w:val="20"/>
            </w:rPr>
          </w:pPr>
          <w:r w:rsidRPr="00471CDE">
            <w:rPr>
              <w:sz w:val="20"/>
              <w:szCs w:val="20"/>
            </w:rPr>
            <w:t>Pag./Total pag.</w:t>
          </w:r>
        </w:p>
      </w:tc>
      <w:tc>
        <w:tcPr>
          <w:tcW w:w="604" w:type="pct"/>
          <w:tcBorders>
            <w:top w:val="single" w:sz="12" w:space="0" w:color="auto"/>
            <w:left w:val="single" w:sz="4" w:space="0" w:color="auto"/>
            <w:bottom w:val="single" w:sz="4" w:space="0" w:color="auto"/>
            <w:right w:val="single" w:sz="12" w:space="0" w:color="auto"/>
          </w:tcBorders>
        </w:tcPr>
        <w:sdt>
          <w:sdtPr>
            <w:rPr>
              <w:sz w:val="20"/>
              <w:szCs w:val="20"/>
            </w:rPr>
            <w:id w:val="461468766"/>
            <w:docPartObj>
              <w:docPartGallery w:val="Page Numbers (Bottom of Page)"/>
              <w:docPartUnique/>
            </w:docPartObj>
          </w:sdtPr>
          <w:sdtEndPr>
            <w:rPr>
              <w:b/>
              <w:bCs/>
              <w:noProof/>
            </w:rPr>
          </w:sdtEndPr>
          <w:sdtContent>
            <w:p w14:paraId="4DA0FB26" w14:textId="77777777" w:rsidR="00967408" w:rsidRPr="00471CDE" w:rsidRDefault="00967408" w:rsidP="00967408">
              <w:pPr>
                <w:pStyle w:val="Footer"/>
                <w:rPr>
                  <w:b/>
                  <w:bCs/>
                  <w:sz w:val="20"/>
                  <w:szCs w:val="20"/>
                </w:rPr>
              </w:pPr>
              <w:r w:rsidRPr="00471CDE">
                <w:rPr>
                  <w:sz w:val="20"/>
                  <w:szCs w:val="20"/>
                </w:rPr>
                <w:fldChar w:fldCharType="begin"/>
              </w:r>
              <w:r w:rsidRPr="00471CDE">
                <w:rPr>
                  <w:sz w:val="20"/>
                  <w:szCs w:val="20"/>
                </w:rPr>
                <w:instrText xml:space="preserve"> PAGE   \* MERGEFORMAT </w:instrText>
              </w:r>
              <w:r w:rsidRPr="00471CDE">
                <w:rPr>
                  <w:sz w:val="20"/>
                  <w:szCs w:val="20"/>
                </w:rPr>
                <w:fldChar w:fldCharType="separate"/>
              </w:r>
              <w:r>
                <w:rPr>
                  <w:noProof/>
                  <w:sz w:val="20"/>
                  <w:szCs w:val="20"/>
                </w:rPr>
                <w:t>2</w:t>
              </w:r>
              <w:r w:rsidRPr="00471CDE">
                <w:rPr>
                  <w:noProof/>
                  <w:sz w:val="20"/>
                  <w:szCs w:val="20"/>
                </w:rPr>
                <w:fldChar w:fldCharType="end"/>
              </w:r>
              <w:r w:rsidRPr="00471CDE">
                <w:rPr>
                  <w:noProof/>
                  <w:sz w:val="20"/>
                  <w:szCs w:val="20"/>
                </w:rPr>
                <w:t>/</w:t>
              </w:r>
              <w:r w:rsidRPr="00471CDE">
                <w:rPr>
                  <w:noProof/>
                  <w:sz w:val="20"/>
                  <w:szCs w:val="20"/>
                </w:rPr>
                <w:fldChar w:fldCharType="begin"/>
              </w:r>
              <w:r w:rsidRPr="00471CDE">
                <w:rPr>
                  <w:noProof/>
                  <w:sz w:val="20"/>
                  <w:szCs w:val="20"/>
                </w:rPr>
                <w:instrText xml:space="preserve"> NUMPAGES   \* MERGEFORMAT </w:instrText>
              </w:r>
              <w:r w:rsidRPr="00471CDE">
                <w:rPr>
                  <w:noProof/>
                  <w:sz w:val="20"/>
                  <w:szCs w:val="20"/>
                </w:rPr>
                <w:fldChar w:fldCharType="separate"/>
              </w:r>
              <w:r>
                <w:rPr>
                  <w:noProof/>
                  <w:sz w:val="20"/>
                  <w:szCs w:val="20"/>
                </w:rPr>
                <w:t>13</w:t>
              </w:r>
              <w:r w:rsidRPr="00471CDE">
                <w:rPr>
                  <w:noProof/>
                  <w:sz w:val="20"/>
                  <w:szCs w:val="20"/>
                </w:rPr>
                <w:fldChar w:fldCharType="end"/>
              </w:r>
            </w:p>
          </w:sdtContent>
        </w:sdt>
      </w:tc>
    </w:tr>
    <w:tr w:rsidR="00967408" w:rsidRPr="00471CDE" w14:paraId="226ED949" w14:textId="77777777" w:rsidTr="00BD152D">
      <w:trPr>
        <w:cantSplit/>
        <w:trHeight w:val="225"/>
        <w:jc w:val="center"/>
      </w:trPr>
      <w:tc>
        <w:tcPr>
          <w:tcW w:w="689" w:type="pct"/>
          <w:vMerge/>
          <w:tcBorders>
            <w:left w:val="single" w:sz="12" w:space="0" w:color="auto"/>
            <w:right w:val="single" w:sz="12" w:space="0" w:color="auto"/>
          </w:tcBorders>
        </w:tcPr>
        <w:p w14:paraId="4454B0CF" w14:textId="77777777" w:rsidR="00967408" w:rsidRPr="00471CDE" w:rsidRDefault="00967408" w:rsidP="00967408">
          <w:pPr>
            <w:rPr>
              <w:sz w:val="20"/>
              <w:szCs w:val="20"/>
            </w:rPr>
          </w:pPr>
        </w:p>
      </w:tc>
      <w:tc>
        <w:tcPr>
          <w:tcW w:w="3110" w:type="pct"/>
          <w:vMerge/>
          <w:tcBorders>
            <w:left w:val="single" w:sz="12" w:space="0" w:color="auto"/>
            <w:right w:val="single" w:sz="12" w:space="0" w:color="auto"/>
          </w:tcBorders>
        </w:tcPr>
        <w:p w14:paraId="000FDC9B" w14:textId="77777777" w:rsidR="00967408" w:rsidRPr="00471CDE" w:rsidRDefault="00967408" w:rsidP="00967408">
          <w:pPr>
            <w:pStyle w:val="Header"/>
            <w:jc w:val="center"/>
            <w:rPr>
              <w:b/>
              <w:bCs/>
              <w:sz w:val="20"/>
              <w:szCs w:val="20"/>
            </w:rPr>
          </w:pPr>
        </w:p>
      </w:tc>
      <w:tc>
        <w:tcPr>
          <w:tcW w:w="597" w:type="pct"/>
          <w:tcBorders>
            <w:top w:val="single" w:sz="4" w:space="0" w:color="auto"/>
            <w:left w:val="single" w:sz="12" w:space="0" w:color="auto"/>
            <w:bottom w:val="single" w:sz="4" w:space="0" w:color="auto"/>
            <w:right w:val="single" w:sz="4" w:space="0" w:color="auto"/>
          </w:tcBorders>
        </w:tcPr>
        <w:p w14:paraId="7B8ECCE5" w14:textId="77777777" w:rsidR="00967408" w:rsidRPr="00471CDE" w:rsidRDefault="00967408" w:rsidP="00967408">
          <w:pPr>
            <w:pStyle w:val="Header"/>
            <w:rPr>
              <w:sz w:val="20"/>
              <w:szCs w:val="20"/>
            </w:rPr>
          </w:pPr>
          <w:r w:rsidRPr="00471CDE">
            <w:rPr>
              <w:sz w:val="20"/>
              <w:szCs w:val="20"/>
            </w:rPr>
            <w:t>Data</w:t>
          </w:r>
        </w:p>
      </w:tc>
      <w:tc>
        <w:tcPr>
          <w:tcW w:w="604" w:type="pct"/>
          <w:tcBorders>
            <w:top w:val="single" w:sz="4" w:space="0" w:color="auto"/>
            <w:left w:val="single" w:sz="4" w:space="0" w:color="auto"/>
            <w:bottom w:val="single" w:sz="4" w:space="0" w:color="auto"/>
            <w:right w:val="single" w:sz="12" w:space="0" w:color="auto"/>
          </w:tcBorders>
        </w:tcPr>
        <w:p w14:paraId="30575BF0" w14:textId="77777777" w:rsidR="00967408" w:rsidRPr="00471CDE" w:rsidRDefault="00967408" w:rsidP="00967408">
          <w:pPr>
            <w:pStyle w:val="Header"/>
            <w:rPr>
              <w:sz w:val="20"/>
              <w:szCs w:val="20"/>
            </w:rPr>
          </w:pPr>
          <w:r>
            <w:rPr>
              <w:sz w:val="20"/>
              <w:szCs w:val="20"/>
            </w:rPr>
            <w:t>02.06.2026</w:t>
          </w:r>
        </w:p>
      </w:tc>
    </w:tr>
    <w:tr w:rsidR="00967408" w:rsidRPr="00471CDE" w14:paraId="4254F9FB" w14:textId="77777777" w:rsidTr="00BD152D">
      <w:trPr>
        <w:cantSplit/>
        <w:trHeight w:val="165"/>
        <w:jc w:val="center"/>
      </w:trPr>
      <w:tc>
        <w:tcPr>
          <w:tcW w:w="689" w:type="pct"/>
          <w:vMerge/>
          <w:tcBorders>
            <w:left w:val="single" w:sz="12" w:space="0" w:color="auto"/>
            <w:bottom w:val="single" w:sz="12" w:space="0" w:color="auto"/>
            <w:right w:val="single" w:sz="12" w:space="0" w:color="auto"/>
          </w:tcBorders>
        </w:tcPr>
        <w:p w14:paraId="119289DB" w14:textId="77777777" w:rsidR="00967408" w:rsidRPr="00471CDE" w:rsidRDefault="00967408" w:rsidP="00967408">
          <w:pPr>
            <w:rPr>
              <w:sz w:val="20"/>
              <w:szCs w:val="20"/>
            </w:rPr>
          </w:pPr>
        </w:p>
      </w:tc>
      <w:tc>
        <w:tcPr>
          <w:tcW w:w="3110" w:type="pct"/>
          <w:vMerge/>
          <w:tcBorders>
            <w:left w:val="single" w:sz="12" w:space="0" w:color="auto"/>
            <w:bottom w:val="single" w:sz="12" w:space="0" w:color="auto"/>
            <w:right w:val="single" w:sz="12" w:space="0" w:color="auto"/>
          </w:tcBorders>
        </w:tcPr>
        <w:p w14:paraId="3DBF6336" w14:textId="77777777" w:rsidR="00967408" w:rsidRPr="00471CDE" w:rsidRDefault="00967408" w:rsidP="00967408">
          <w:pPr>
            <w:pStyle w:val="Header"/>
            <w:jc w:val="center"/>
            <w:rPr>
              <w:b/>
              <w:bCs/>
              <w:sz w:val="20"/>
              <w:szCs w:val="20"/>
            </w:rPr>
          </w:pPr>
        </w:p>
      </w:tc>
      <w:tc>
        <w:tcPr>
          <w:tcW w:w="597" w:type="pct"/>
          <w:tcBorders>
            <w:top w:val="single" w:sz="4" w:space="0" w:color="auto"/>
            <w:left w:val="single" w:sz="12" w:space="0" w:color="auto"/>
            <w:bottom w:val="single" w:sz="12" w:space="0" w:color="auto"/>
            <w:right w:val="single" w:sz="4" w:space="0" w:color="auto"/>
          </w:tcBorders>
          <w:vAlign w:val="center"/>
        </w:tcPr>
        <w:p w14:paraId="724DE17C" w14:textId="77777777" w:rsidR="00967408" w:rsidRPr="00471CDE" w:rsidRDefault="00967408" w:rsidP="00967408">
          <w:pPr>
            <w:pStyle w:val="Header"/>
            <w:rPr>
              <w:sz w:val="20"/>
              <w:szCs w:val="20"/>
            </w:rPr>
          </w:pPr>
          <w:proofErr w:type="spellStart"/>
          <w:r w:rsidRPr="00471CDE">
            <w:rPr>
              <w:sz w:val="20"/>
              <w:szCs w:val="20"/>
            </w:rPr>
            <w:t>Ediţie</w:t>
          </w:r>
          <w:proofErr w:type="spellEnd"/>
          <w:r w:rsidRPr="00471CDE">
            <w:rPr>
              <w:sz w:val="20"/>
              <w:szCs w:val="20"/>
            </w:rPr>
            <w:t>/Revizie</w:t>
          </w:r>
        </w:p>
      </w:tc>
      <w:tc>
        <w:tcPr>
          <w:tcW w:w="604" w:type="pct"/>
          <w:tcBorders>
            <w:top w:val="single" w:sz="4" w:space="0" w:color="auto"/>
            <w:left w:val="single" w:sz="4" w:space="0" w:color="auto"/>
            <w:bottom w:val="single" w:sz="12" w:space="0" w:color="auto"/>
            <w:right w:val="single" w:sz="12" w:space="0" w:color="auto"/>
          </w:tcBorders>
          <w:vAlign w:val="center"/>
        </w:tcPr>
        <w:p w14:paraId="30D04E34" w14:textId="77777777" w:rsidR="00967408" w:rsidRPr="00471CDE" w:rsidRDefault="00967408" w:rsidP="00967408">
          <w:pPr>
            <w:pStyle w:val="Header"/>
            <w:rPr>
              <w:sz w:val="20"/>
              <w:szCs w:val="20"/>
            </w:rPr>
          </w:pPr>
          <w:r w:rsidRPr="00254CE8">
            <w:rPr>
              <w:b/>
              <w:bCs/>
              <w:sz w:val="20"/>
              <w:szCs w:val="20"/>
              <w:u w:val="single"/>
            </w:rPr>
            <w:t>1</w:t>
          </w:r>
          <w:r w:rsidRPr="00DB0DE6">
            <w:rPr>
              <w:sz w:val="20"/>
              <w:szCs w:val="20"/>
            </w:rPr>
            <w:t xml:space="preserve"> / </w:t>
          </w:r>
          <w:r w:rsidRPr="00254CE8">
            <w:rPr>
              <w:b/>
              <w:bCs/>
              <w:sz w:val="20"/>
              <w:szCs w:val="20"/>
              <w:u w:val="single"/>
            </w:rPr>
            <w:t>0</w:t>
          </w:r>
          <w:r w:rsidRPr="00DB0DE6">
            <w:rPr>
              <w:sz w:val="20"/>
              <w:szCs w:val="20"/>
            </w:rPr>
            <w:t xml:space="preserve"> 1 2 3 </w:t>
          </w:r>
        </w:p>
      </w:tc>
    </w:tr>
  </w:tbl>
  <w:p w14:paraId="2EF87C2F" w14:textId="77777777" w:rsidR="00967408" w:rsidRDefault="00967408">
    <w:pPr>
      <w:pStyle w:val="Header"/>
      <w:rPr>
        <w:rFonts w:ascii="Arial" w:hAnsi="Arial" w:cs="Arial"/>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7837"/>
    <w:multiLevelType w:val="hybridMultilevel"/>
    <w:tmpl w:val="4346501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9E5426"/>
    <w:multiLevelType w:val="hybridMultilevel"/>
    <w:tmpl w:val="E3C0C99E"/>
    <w:lvl w:ilvl="0" w:tplc="0409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08D046FA"/>
    <w:multiLevelType w:val="hybridMultilevel"/>
    <w:tmpl w:val="6066A07A"/>
    <w:lvl w:ilvl="0" w:tplc="04090017">
      <w:start w:val="1"/>
      <w:numFmt w:val="lowerLetter"/>
      <w:lvlText w:val="%1)"/>
      <w:lvlJc w:val="left"/>
      <w:pPr>
        <w:ind w:left="720" w:hanging="360"/>
      </w:pPr>
      <w:rPr>
        <w:rFonts w:hint="default"/>
        <w:b/>
        <w:bCs/>
      </w:rPr>
    </w:lvl>
    <w:lvl w:ilvl="1" w:tplc="0FFCA70C">
      <w:start w:val="1"/>
      <w:numFmt w:val="decimal"/>
      <w:lvlText w:val="(%2)"/>
      <w:lvlJc w:val="left"/>
      <w:pPr>
        <w:ind w:left="1440" w:hanging="360"/>
      </w:pPr>
      <w:rPr>
        <w:rFonts w:hint="default"/>
        <w:b/>
        <w:bCs/>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90B0EAC"/>
    <w:multiLevelType w:val="hybridMultilevel"/>
    <w:tmpl w:val="278695F6"/>
    <w:lvl w:ilvl="0" w:tplc="3BB280F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A0B6D43"/>
    <w:multiLevelType w:val="hybridMultilevel"/>
    <w:tmpl w:val="F59E697E"/>
    <w:lvl w:ilvl="0" w:tplc="45204274">
      <w:start w:val="1"/>
      <w:numFmt w:val="decimal"/>
      <w:lvlText w:val="(%1)"/>
      <w:lvlJc w:val="left"/>
      <w:pPr>
        <w:ind w:left="720" w:hanging="360"/>
      </w:pPr>
      <w:rPr>
        <w:rFonts w:hint="default"/>
        <w:b/>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A6E43FC"/>
    <w:multiLevelType w:val="hybridMultilevel"/>
    <w:tmpl w:val="1284BD60"/>
    <w:lvl w:ilvl="0" w:tplc="C8C8406E">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DAD48F6"/>
    <w:multiLevelType w:val="hybridMultilevel"/>
    <w:tmpl w:val="A4027AC0"/>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E3F3438"/>
    <w:multiLevelType w:val="hybridMultilevel"/>
    <w:tmpl w:val="1D84A41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0ED369CD"/>
    <w:multiLevelType w:val="multilevel"/>
    <w:tmpl w:val="D59C3856"/>
    <w:lvl w:ilvl="0">
      <w:start w:val="1"/>
      <w:numFmt w:val="decimal"/>
      <w:lvlText w:val="%1."/>
      <w:lvlJc w:val="left"/>
      <w:pPr>
        <w:ind w:left="720" w:hanging="360"/>
      </w:pPr>
      <w:rPr>
        <w:rFonts w:hint="default"/>
      </w:rPr>
    </w:lvl>
    <w:lvl w:ilvl="1">
      <w:start w:val="1"/>
      <w:numFmt w:val="decimal"/>
      <w:isLgl/>
      <w:lvlText w:val="%1.%2."/>
      <w:lvlJc w:val="left"/>
      <w:pPr>
        <w:ind w:left="1035" w:hanging="495"/>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13B40335"/>
    <w:multiLevelType w:val="hybridMultilevel"/>
    <w:tmpl w:val="542EEC7E"/>
    <w:lvl w:ilvl="0" w:tplc="3146DBD8">
      <w:start w:val="1"/>
      <w:numFmt w:val="decimal"/>
      <w:lvlText w:val="(%1)"/>
      <w:lvlJc w:val="left"/>
      <w:pPr>
        <w:ind w:left="450" w:hanging="360"/>
      </w:pPr>
      <w:rPr>
        <w:rFonts w:hint="default"/>
        <w:b/>
        <w:bCs w:val="0"/>
      </w:rPr>
    </w:lvl>
    <w:lvl w:ilvl="1" w:tplc="04180019" w:tentative="1">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10" w15:restartNumberingAfterBreak="0">
    <w:nsid w:val="13F263C1"/>
    <w:multiLevelType w:val="hybridMultilevel"/>
    <w:tmpl w:val="350A20DA"/>
    <w:lvl w:ilvl="0" w:tplc="E83C0638">
      <w:start w:val="1"/>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D655F1E"/>
    <w:multiLevelType w:val="hybridMultilevel"/>
    <w:tmpl w:val="19040B56"/>
    <w:lvl w:ilvl="0" w:tplc="F1F298BE">
      <w:start w:val="1"/>
      <w:numFmt w:val="bullet"/>
      <w:lvlText w:val="-"/>
      <w:lvlJc w:val="left"/>
      <w:pPr>
        <w:ind w:left="720" w:hanging="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F924974">
      <w:numFmt w:val="bullet"/>
      <w:lvlText w:val=""/>
      <w:lvlJc w:val="left"/>
      <w:pPr>
        <w:ind w:left="1440" w:hanging="360"/>
      </w:pPr>
      <w:rPr>
        <w:rFonts w:ascii="Times New Roman" w:eastAsia="Times New Roman" w:hAnsi="Times New Roman" w:cs="Times New Roman" w:hint="default"/>
      </w:rPr>
    </w:lvl>
    <w:lvl w:ilvl="2" w:tplc="2BC6CAAC">
      <w:numFmt w:val="bullet"/>
      <w:lvlText w:val=""/>
      <w:lvlJc w:val="left"/>
      <w:pPr>
        <w:ind w:left="2160" w:hanging="360"/>
      </w:pPr>
      <w:rPr>
        <w:rFonts w:ascii="Symbol" w:eastAsia="Times New Roman" w:hAnsi="Symbol"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35117D"/>
    <w:multiLevelType w:val="hybridMultilevel"/>
    <w:tmpl w:val="23F846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966671E"/>
    <w:multiLevelType w:val="hybridMultilevel"/>
    <w:tmpl w:val="5A54CD5C"/>
    <w:lvl w:ilvl="0" w:tplc="04090017">
      <w:start w:val="1"/>
      <w:numFmt w:val="lowerLetter"/>
      <w:lvlText w:val="%1)"/>
      <w:lvlJc w:val="left"/>
      <w:pPr>
        <w:ind w:left="1800" w:hanging="360"/>
      </w:pPr>
    </w:lvl>
    <w:lvl w:ilvl="1" w:tplc="C22A7E34">
      <w:start w:val="1"/>
      <w:numFmt w:val="decimal"/>
      <w:lvlText w:val="(%2)"/>
      <w:lvlJc w:val="left"/>
      <w:pPr>
        <w:ind w:left="2565" w:hanging="405"/>
      </w:pPr>
      <w:rPr>
        <w:rFonts w:hint="default"/>
      </w:r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14" w15:restartNumberingAfterBreak="0">
    <w:nsid w:val="2AF0074D"/>
    <w:multiLevelType w:val="hybridMultilevel"/>
    <w:tmpl w:val="A9964EF4"/>
    <w:lvl w:ilvl="0" w:tplc="375652D0">
      <w:start w:val="1"/>
      <w:numFmt w:val="bullet"/>
      <w:lvlText w:val=""/>
      <w:lvlJc w:val="righ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237DB6"/>
    <w:multiLevelType w:val="hybridMultilevel"/>
    <w:tmpl w:val="E41492C0"/>
    <w:lvl w:ilvl="0" w:tplc="F1F298BE">
      <w:start w:val="1"/>
      <w:numFmt w:val="bullet"/>
      <w:lvlText w:val="-"/>
      <w:lvlJc w:val="left"/>
      <w:pPr>
        <w:ind w:left="720" w:hanging="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6C2798"/>
    <w:multiLevelType w:val="hybridMultilevel"/>
    <w:tmpl w:val="B4082EA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6FD3D66"/>
    <w:multiLevelType w:val="hybridMultilevel"/>
    <w:tmpl w:val="58504C1E"/>
    <w:lvl w:ilvl="0" w:tplc="F1F298BE">
      <w:start w:val="1"/>
      <w:numFmt w:val="bullet"/>
      <w:lvlText w:val="-"/>
      <w:lvlJc w:val="left"/>
      <w:pPr>
        <w:ind w:left="720" w:hanging="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3450B5"/>
    <w:multiLevelType w:val="hybridMultilevel"/>
    <w:tmpl w:val="FE4EA55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B40590A"/>
    <w:multiLevelType w:val="hybridMultilevel"/>
    <w:tmpl w:val="456A56E0"/>
    <w:lvl w:ilvl="0" w:tplc="F1F298BE">
      <w:start w:val="1"/>
      <w:numFmt w:val="bullet"/>
      <w:lvlText w:val="-"/>
      <w:lvlJc w:val="left"/>
      <w:pPr>
        <w:ind w:left="720" w:hanging="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C97CA8"/>
    <w:multiLevelType w:val="hybridMultilevel"/>
    <w:tmpl w:val="7368B87C"/>
    <w:lvl w:ilvl="0" w:tplc="04090017">
      <w:start w:val="1"/>
      <w:numFmt w:val="lowerLetter"/>
      <w:lvlText w:val="%1)"/>
      <w:lvlJc w:val="left"/>
      <w:pPr>
        <w:ind w:left="720" w:hanging="360"/>
      </w:pPr>
    </w:lvl>
    <w:lvl w:ilvl="1" w:tplc="F116A066">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69B6AAF"/>
    <w:multiLevelType w:val="hybridMultilevel"/>
    <w:tmpl w:val="136C8D2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95C127B"/>
    <w:multiLevelType w:val="multilevel"/>
    <w:tmpl w:val="19CC17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3)"/>
      <w:lvlJc w:val="left"/>
      <w:pPr>
        <w:ind w:left="720" w:hanging="720"/>
      </w:pPr>
      <w:rPr>
        <w:rFonts w:ascii="Times New Roman" w:eastAsia="Times New Roman" w:hAnsi="Times New Roman" w:cs="Times New Roman"/>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581755"/>
    <w:multiLevelType w:val="hybridMultilevel"/>
    <w:tmpl w:val="CD863844"/>
    <w:lvl w:ilvl="0" w:tplc="FEAA6750">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4" w15:restartNumberingAfterBreak="0">
    <w:nsid w:val="508C491F"/>
    <w:multiLevelType w:val="multilevel"/>
    <w:tmpl w:val="C23AD58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59F09E8"/>
    <w:multiLevelType w:val="hybridMultilevel"/>
    <w:tmpl w:val="5BB48B74"/>
    <w:lvl w:ilvl="0" w:tplc="8738F710">
      <w:start w:val="1"/>
      <w:numFmt w:val="decimal"/>
      <w:lvlText w:val="%1."/>
      <w:lvlJc w:val="left"/>
      <w:pPr>
        <w:ind w:left="720" w:hanging="360"/>
      </w:pPr>
      <w:rPr>
        <w:b/>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5F267C9"/>
    <w:multiLevelType w:val="hybridMultilevel"/>
    <w:tmpl w:val="91504700"/>
    <w:lvl w:ilvl="0" w:tplc="04180001">
      <w:start w:val="1"/>
      <w:numFmt w:val="bullet"/>
      <w:lvlText w:val=""/>
      <w:lvlJc w:val="left"/>
      <w:pPr>
        <w:ind w:left="1080" w:hanging="360"/>
      </w:pPr>
      <w:rPr>
        <w:rFonts w:ascii="Symbol" w:hAnsi="Symbol"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15:restartNumberingAfterBreak="0">
    <w:nsid w:val="5DF67DD8"/>
    <w:multiLevelType w:val="hybridMultilevel"/>
    <w:tmpl w:val="0694BCCE"/>
    <w:lvl w:ilvl="0" w:tplc="04090017">
      <w:start w:val="1"/>
      <w:numFmt w:val="lowerLetter"/>
      <w:lvlText w:val="%1)"/>
      <w:lvlJc w:val="left"/>
      <w:pPr>
        <w:ind w:left="720" w:hanging="360"/>
      </w:pPr>
    </w:lvl>
    <w:lvl w:ilvl="1" w:tplc="FBA693D0">
      <w:start w:val="1"/>
      <w:numFmt w:val="lowerLetter"/>
      <w:lvlText w:val="%2)"/>
      <w:lvlJc w:val="left"/>
      <w:pPr>
        <w:ind w:left="1440" w:hanging="360"/>
      </w:pPr>
      <w:rPr>
        <w:rFonts w:hint="default"/>
        <w:b w:val="0"/>
        <w:bCs w:val="0"/>
      </w:rPr>
    </w:lvl>
    <w:lvl w:ilvl="2" w:tplc="6FD4895A">
      <w:start w:val="1"/>
      <w:numFmt w:val="decimal"/>
      <w:lvlText w:val="(%3)"/>
      <w:lvlJc w:val="left"/>
      <w:pPr>
        <w:ind w:left="2340" w:hanging="360"/>
      </w:pPr>
      <w:rPr>
        <w:rFonts w:hint="default"/>
        <w:b/>
      </w:rPr>
    </w:lvl>
    <w:lvl w:ilvl="3" w:tplc="B4F8FFD0">
      <w:start w:val="5"/>
      <w:numFmt w:val="bullet"/>
      <w:lvlText w:val="•"/>
      <w:lvlJc w:val="left"/>
      <w:pPr>
        <w:ind w:left="2880" w:hanging="360"/>
      </w:pPr>
      <w:rPr>
        <w:rFonts w:ascii="Times New Roman" w:eastAsia="Times New Roman" w:hAnsi="Times New Roman" w:cs="Times New Roman"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61F7195F"/>
    <w:multiLevelType w:val="hybridMultilevel"/>
    <w:tmpl w:val="697E804E"/>
    <w:lvl w:ilvl="0" w:tplc="804ED784">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7336372"/>
    <w:multiLevelType w:val="hybridMultilevel"/>
    <w:tmpl w:val="77FC84F2"/>
    <w:lvl w:ilvl="0" w:tplc="C046C87E">
      <w:start w:val="1"/>
      <w:numFmt w:val="decimal"/>
      <w:lvlText w:val="%1."/>
      <w:lvlJc w:val="center"/>
      <w:pPr>
        <w:tabs>
          <w:tab w:val="num" w:pos="445"/>
        </w:tabs>
        <w:ind w:left="700" w:hanging="530"/>
      </w:pPr>
      <w:rPr>
        <w:rFonts w:cs="Times New Roman"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B5D2EF5"/>
    <w:multiLevelType w:val="hybridMultilevel"/>
    <w:tmpl w:val="FBA473F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71A9204E"/>
    <w:multiLevelType w:val="hybridMultilevel"/>
    <w:tmpl w:val="B9A2FE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4754F0"/>
    <w:multiLevelType w:val="hybridMultilevel"/>
    <w:tmpl w:val="7F42693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7C132989"/>
    <w:multiLevelType w:val="hybridMultilevel"/>
    <w:tmpl w:val="5D8AD4C2"/>
    <w:lvl w:ilvl="0" w:tplc="0409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num w:numId="1" w16cid:durableId="12358934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5230814">
    <w:abstractNumId w:val="14"/>
  </w:num>
  <w:num w:numId="3" w16cid:durableId="908543387">
    <w:abstractNumId w:val="15"/>
  </w:num>
  <w:num w:numId="4" w16cid:durableId="935597242">
    <w:abstractNumId w:val="19"/>
  </w:num>
  <w:num w:numId="5" w16cid:durableId="1717117827">
    <w:abstractNumId w:val="17"/>
  </w:num>
  <w:num w:numId="6" w16cid:durableId="897204257">
    <w:abstractNumId w:val="11"/>
  </w:num>
  <w:num w:numId="7" w16cid:durableId="1415474652">
    <w:abstractNumId w:val="8"/>
  </w:num>
  <w:num w:numId="8" w16cid:durableId="540636035">
    <w:abstractNumId w:val="22"/>
  </w:num>
  <w:num w:numId="9" w16cid:durableId="19354815">
    <w:abstractNumId w:val="25"/>
  </w:num>
  <w:num w:numId="10" w16cid:durableId="245455641">
    <w:abstractNumId w:val="30"/>
  </w:num>
  <w:num w:numId="11" w16cid:durableId="1404261483">
    <w:abstractNumId w:val="12"/>
  </w:num>
  <w:num w:numId="12" w16cid:durableId="1763406027">
    <w:abstractNumId w:val="24"/>
  </w:num>
  <w:num w:numId="13" w16cid:durableId="1823233454">
    <w:abstractNumId w:val="5"/>
  </w:num>
  <w:num w:numId="14" w16cid:durableId="27688726">
    <w:abstractNumId w:val="20"/>
  </w:num>
  <w:num w:numId="15" w16cid:durableId="2043434604">
    <w:abstractNumId w:val="9"/>
  </w:num>
  <w:num w:numId="16" w16cid:durableId="11803302">
    <w:abstractNumId w:val="4"/>
  </w:num>
  <w:num w:numId="17" w16cid:durableId="1616715199">
    <w:abstractNumId w:val="27"/>
  </w:num>
  <w:num w:numId="18" w16cid:durableId="1898588382">
    <w:abstractNumId w:val="28"/>
  </w:num>
  <w:num w:numId="19" w16cid:durableId="875242277">
    <w:abstractNumId w:val="33"/>
  </w:num>
  <w:num w:numId="20" w16cid:durableId="2123956274">
    <w:abstractNumId w:val="1"/>
  </w:num>
  <w:num w:numId="21" w16cid:durableId="1647664411">
    <w:abstractNumId w:val="26"/>
  </w:num>
  <w:num w:numId="22" w16cid:durableId="101535269">
    <w:abstractNumId w:val="16"/>
  </w:num>
  <w:num w:numId="23" w16cid:durableId="1081803554">
    <w:abstractNumId w:val="7"/>
  </w:num>
  <w:num w:numId="24" w16cid:durableId="183054860">
    <w:abstractNumId w:val="13"/>
  </w:num>
  <w:num w:numId="25" w16cid:durableId="1066077066">
    <w:abstractNumId w:val="23"/>
  </w:num>
  <w:num w:numId="26" w16cid:durableId="1329863486">
    <w:abstractNumId w:val="18"/>
  </w:num>
  <w:num w:numId="27" w16cid:durableId="405881827">
    <w:abstractNumId w:val="6"/>
  </w:num>
  <w:num w:numId="28" w16cid:durableId="895507701">
    <w:abstractNumId w:val="0"/>
  </w:num>
  <w:num w:numId="29" w16cid:durableId="563104414">
    <w:abstractNumId w:val="3"/>
  </w:num>
  <w:num w:numId="30" w16cid:durableId="1529681244">
    <w:abstractNumId w:val="10"/>
  </w:num>
  <w:num w:numId="31" w16cid:durableId="935015792">
    <w:abstractNumId w:val="2"/>
  </w:num>
  <w:num w:numId="32" w16cid:durableId="997658239">
    <w:abstractNumId w:val="32"/>
  </w:num>
  <w:num w:numId="33" w16cid:durableId="850680246">
    <w:abstractNumId w:val="21"/>
  </w:num>
  <w:num w:numId="34" w16cid:durableId="350886158">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3B0"/>
    <w:rsid w:val="00003409"/>
    <w:rsid w:val="000042F4"/>
    <w:rsid w:val="00007BE9"/>
    <w:rsid w:val="0001028B"/>
    <w:rsid w:val="00010421"/>
    <w:rsid w:val="00011171"/>
    <w:rsid w:val="000113FE"/>
    <w:rsid w:val="00011E8E"/>
    <w:rsid w:val="00012487"/>
    <w:rsid w:val="00012690"/>
    <w:rsid w:val="00014091"/>
    <w:rsid w:val="00014FF9"/>
    <w:rsid w:val="00020EE5"/>
    <w:rsid w:val="0002180C"/>
    <w:rsid w:val="00026E5C"/>
    <w:rsid w:val="000270A7"/>
    <w:rsid w:val="000270F2"/>
    <w:rsid w:val="00027263"/>
    <w:rsid w:val="00027A6B"/>
    <w:rsid w:val="0003132F"/>
    <w:rsid w:val="000317F3"/>
    <w:rsid w:val="00031984"/>
    <w:rsid w:val="000326DD"/>
    <w:rsid w:val="0003328D"/>
    <w:rsid w:val="0003686E"/>
    <w:rsid w:val="000370A6"/>
    <w:rsid w:val="000429C9"/>
    <w:rsid w:val="00043672"/>
    <w:rsid w:val="0004440C"/>
    <w:rsid w:val="000466C2"/>
    <w:rsid w:val="00051776"/>
    <w:rsid w:val="00052A39"/>
    <w:rsid w:val="00053E80"/>
    <w:rsid w:val="00055BA1"/>
    <w:rsid w:val="000654E3"/>
    <w:rsid w:val="000668A6"/>
    <w:rsid w:val="0006745F"/>
    <w:rsid w:val="000723B3"/>
    <w:rsid w:val="00072887"/>
    <w:rsid w:val="0007535D"/>
    <w:rsid w:val="00077AE9"/>
    <w:rsid w:val="00077C80"/>
    <w:rsid w:val="00082AA0"/>
    <w:rsid w:val="00084A0E"/>
    <w:rsid w:val="00085448"/>
    <w:rsid w:val="000960C1"/>
    <w:rsid w:val="000A060A"/>
    <w:rsid w:val="000A212D"/>
    <w:rsid w:val="000A2601"/>
    <w:rsid w:val="000A6493"/>
    <w:rsid w:val="000A76BD"/>
    <w:rsid w:val="000B2DCB"/>
    <w:rsid w:val="000B2DF3"/>
    <w:rsid w:val="000B5523"/>
    <w:rsid w:val="000B7C46"/>
    <w:rsid w:val="000C1EA6"/>
    <w:rsid w:val="000C4027"/>
    <w:rsid w:val="000C5CBC"/>
    <w:rsid w:val="000C5D2C"/>
    <w:rsid w:val="000C6049"/>
    <w:rsid w:val="000D1101"/>
    <w:rsid w:val="000D2B25"/>
    <w:rsid w:val="000D4691"/>
    <w:rsid w:val="000D6909"/>
    <w:rsid w:val="000E436A"/>
    <w:rsid w:val="000E490A"/>
    <w:rsid w:val="000F0645"/>
    <w:rsid w:val="000F1453"/>
    <w:rsid w:val="000F2B30"/>
    <w:rsid w:val="001003ED"/>
    <w:rsid w:val="00101C96"/>
    <w:rsid w:val="0010201F"/>
    <w:rsid w:val="0010396F"/>
    <w:rsid w:val="0010429E"/>
    <w:rsid w:val="001044C3"/>
    <w:rsid w:val="001067B1"/>
    <w:rsid w:val="00110543"/>
    <w:rsid w:val="00111D16"/>
    <w:rsid w:val="0011660D"/>
    <w:rsid w:val="00116771"/>
    <w:rsid w:val="00123EB2"/>
    <w:rsid w:val="00124C8A"/>
    <w:rsid w:val="00126083"/>
    <w:rsid w:val="00127713"/>
    <w:rsid w:val="00127FA3"/>
    <w:rsid w:val="00131340"/>
    <w:rsid w:val="001327E2"/>
    <w:rsid w:val="00135C34"/>
    <w:rsid w:val="00141991"/>
    <w:rsid w:val="00142120"/>
    <w:rsid w:val="001437C4"/>
    <w:rsid w:val="001450AC"/>
    <w:rsid w:val="00146A53"/>
    <w:rsid w:val="00151B64"/>
    <w:rsid w:val="0015365B"/>
    <w:rsid w:val="00154D23"/>
    <w:rsid w:val="001556CE"/>
    <w:rsid w:val="00155D8B"/>
    <w:rsid w:val="00156ECB"/>
    <w:rsid w:val="00157FC2"/>
    <w:rsid w:val="00160854"/>
    <w:rsid w:val="00171FFC"/>
    <w:rsid w:val="00172074"/>
    <w:rsid w:val="0017585E"/>
    <w:rsid w:val="00176472"/>
    <w:rsid w:val="0017726E"/>
    <w:rsid w:val="001777F8"/>
    <w:rsid w:val="0018149A"/>
    <w:rsid w:val="00184494"/>
    <w:rsid w:val="0018527C"/>
    <w:rsid w:val="00186AC7"/>
    <w:rsid w:val="00191A19"/>
    <w:rsid w:val="001929D2"/>
    <w:rsid w:val="0019343A"/>
    <w:rsid w:val="00195851"/>
    <w:rsid w:val="00195D7D"/>
    <w:rsid w:val="001970A5"/>
    <w:rsid w:val="001A0180"/>
    <w:rsid w:val="001A3BE9"/>
    <w:rsid w:val="001A3BF1"/>
    <w:rsid w:val="001A4996"/>
    <w:rsid w:val="001B10EC"/>
    <w:rsid w:val="001B2B41"/>
    <w:rsid w:val="001B65CE"/>
    <w:rsid w:val="001B6612"/>
    <w:rsid w:val="001C17FA"/>
    <w:rsid w:val="001C69FC"/>
    <w:rsid w:val="001C6C03"/>
    <w:rsid w:val="001C705E"/>
    <w:rsid w:val="001C7DCE"/>
    <w:rsid w:val="001D0059"/>
    <w:rsid w:val="001D2865"/>
    <w:rsid w:val="001D5B27"/>
    <w:rsid w:val="001E3383"/>
    <w:rsid w:val="001E3486"/>
    <w:rsid w:val="001E494F"/>
    <w:rsid w:val="001E5680"/>
    <w:rsid w:val="001E636D"/>
    <w:rsid w:val="001E6854"/>
    <w:rsid w:val="001E6B52"/>
    <w:rsid w:val="00200A72"/>
    <w:rsid w:val="00200D86"/>
    <w:rsid w:val="00201FA6"/>
    <w:rsid w:val="002023F6"/>
    <w:rsid w:val="00210571"/>
    <w:rsid w:val="00210DD0"/>
    <w:rsid w:val="00212AA3"/>
    <w:rsid w:val="00213C93"/>
    <w:rsid w:val="00216C97"/>
    <w:rsid w:val="00220BF2"/>
    <w:rsid w:val="0022172A"/>
    <w:rsid w:val="0022629B"/>
    <w:rsid w:val="0023424E"/>
    <w:rsid w:val="002359AC"/>
    <w:rsid w:val="00237099"/>
    <w:rsid w:val="002375EC"/>
    <w:rsid w:val="0024042E"/>
    <w:rsid w:val="00240E70"/>
    <w:rsid w:val="00240FF1"/>
    <w:rsid w:val="0024260F"/>
    <w:rsid w:val="00242E71"/>
    <w:rsid w:val="002432B6"/>
    <w:rsid w:val="002443D3"/>
    <w:rsid w:val="0024491A"/>
    <w:rsid w:val="00244FE4"/>
    <w:rsid w:val="00247117"/>
    <w:rsid w:val="0025163E"/>
    <w:rsid w:val="0025259D"/>
    <w:rsid w:val="0025326F"/>
    <w:rsid w:val="00254CE8"/>
    <w:rsid w:val="00257EC8"/>
    <w:rsid w:val="00260AD2"/>
    <w:rsid w:val="002636E8"/>
    <w:rsid w:val="002669C4"/>
    <w:rsid w:val="00271F7C"/>
    <w:rsid w:val="00272B62"/>
    <w:rsid w:val="002747B8"/>
    <w:rsid w:val="00274931"/>
    <w:rsid w:val="00275348"/>
    <w:rsid w:val="0027564C"/>
    <w:rsid w:val="0027718A"/>
    <w:rsid w:val="002841C7"/>
    <w:rsid w:val="00284A4B"/>
    <w:rsid w:val="002864AA"/>
    <w:rsid w:val="00287F05"/>
    <w:rsid w:val="00292024"/>
    <w:rsid w:val="00292A30"/>
    <w:rsid w:val="00293FFE"/>
    <w:rsid w:val="0029650A"/>
    <w:rsid w:val="002A13CD"/>
    <w:rsid w:val="002A16F3"/>
    <w:rsid w:val="002A1D64"/>
    <w:rsid w:val="002A2BFE"/>
    <w:rsid w:val="002A3373"/>
    <w:rsid w:val="002A43CC"/>
    <w:rsid w:val="002A6AAD"/>
    <w:rsid w:val="002A77D2"/>
    <w:rsid w:val="002B08F5"/>
    <w:rsid w:val="002B2BD2"/>
    <w:rsid w:val="002B35B6"/>
    <w:rsid w:val="002C2A11"/>
    <w:rsid w:val="002C5E5D"/>
    <w:rsid w:val="002D1A1F"/>
    <w:rsid w:val="002E006D"/>
    <w:rsid w:val="002E2416"/>
    <w:rsid w:val="002E3465"/>
    <w:rsid w:val="002E6A4A"/>
    <w:rsid w:val="002E7DA2"/>
    <w:rsid w:val="002F0337"/>
    <w:rsid w:val="002F094F"/>
    <w:rsid w:val="002F14F5"/>
    <w:rsid w:val="002F179D"/>
    <w:rsid w:val="002F2435"/>
    <w:rsid w:val="002F2CA8"/>
    <w:rsid w:val="002F576A"/>
    <w:rsid w:val="00300E01"/>
    <w:rsid w:val="003021AE"/>
    <w:rsid w:val="003074B8"/>
    <w:rsid w:val="0031103E"/>
    <w:rsid w:val="00312317"/>
    <w:rsid w:val="00312AC8"/>
    <w:rsid w:val="00315262"/>
    <w:rsid w:val="00322262"/>
    <w:rsid w:val="0032246E"/>
    <w:rsid w:val="00324CF1"/>
    <w:rsid w:val="00327701"/>
    <w:rsid w:val="00327788"/>
    <w:rsid w:val="0033112C"/>
    <w:rsid w:val="00331671"/>
    <w:rsid w:val="003353DA"/>
    <w:rsid w:val="003367DC"/>
    <w:rsid w:val="00336BCC"/>
    <w:rsid w:val="00340D0F"/>
    <w:rsid w:val="00341906"/>
    <w:rsid w:val="0034447C"/>
    <w:rsid w:val="00344957"/>
    <w:rsid w:val="003457CE"/>
    <w:rsid w:val="00346523"/>
    <w:rsid w:val="0034712E"/>
    <w:rsid w:val="00347ABC"/>
    <w:rsid w:val="00351FC1"/>
    <w:rsid w:val="0035350E"/>
    <w:rsid w:val="003540B1"/>
    <w:rsid w:val="003619AE"/>
    <w:rsid w:val="00370B10"/>
    <w:rsid w:val="00370BD9"/>
    <w:rsid w:val="003733F8"/>
    <w:rsid w:val="00373681"/>
    <w:rsid w:val="00373C12"/>
    <w:rsid w:val="00374D85"/>
    <w:rsid w:val="003752E6"/>
    <w:rsid w:val="00375891"/>
    <w:rsid w:val="00375B9D"/>
    <w:rsid w:val="003775A0"/>
    <w:rsid w:val="00377638"/>
    <w:rsid w:val="00377AE5"/>
    <w:rsid w:val="00377DB0"/>
    <w:rsid w:val="0038124B"/>
    <w:rsid w:val="00393199"/>
    <w:rsid w:val="00395434"/>
    <w:rsid w:val="003A2823"/>
    <w:rsid w:val="003B0DB4"/>
    <w:rsid w:val="003B19C7"/>
    <w:rsid w:val="003B2DA6"/>
    <w:rsid w:val="003B6156"/>
    <w:rsid w:val="003B7879"/>
    <w:rsid w:val="003C41D2"/>
    <w:rsid w:val="003C5ABF"/>
    <w:rsid w:val="003C7CAF"/>
    <w:rsid w:val="003C7F49"/>
    <w:rsid w:val="003D04D3"/>
    <w:rsid w:val="003D51F9"/>
    <w:rsid w:val="003D5D16"/>
    <w:rsid w:val="003D625C"/>
    <w:rsid w:val="003E0542"/>
    <w:rsid w:val="003E0E45"/>
    <w:rsid w:val="003E2CE6"/>
    <w:rsid w:val="003E3FCD"/>
    <w:rsid w:val="003E50BD"/>
    <w:rsid w:val="003E514A"/>
    <w:rsid w:val="003E5353"/>
    <w:rsid w:val="00401E8D"/>
    <w:rsid w:val="004021C3"/>
    <w:rsid w:val="004034EB"/>
    <w:rsid w:val="004041C4"/>
    <w:rsid w:val="0040499B"/>
    <w:rsid w:val="004074C9"/>
    <w:rsid w:val="004114E6"/>
    <w:rsid w:val="00412010"/>
    <w:rsid w:val="00413293"/>
    <w:rsid w:val="00416F53"/>
    <w:rsid w:val="00416FA2"/>
    <w:rsid w:val="004172D8"/>
    <w:rsid w:val="004225B3"/>
    <w:rsid w:val="00427C76"/>
    <w:rsid w:val="00427CB4"/>
    <w:rsid w:val="004304BA"/>
    <w:rsid w:val="004453DD"/>
    <w:rsid w:val="00447D38"/>
    <w:rsid w:val="004570C2"/>
    <w:rsid w:val="00460481"/>
    <w:rsid w:val="0046184C"/>
    <w:rsid w:val="004621CE"/>
    <w:rsid w:val="00462FAF"/>
    <w:rsid w:val="00464952"/>
    <w:rsid w:val="004667ED"/>
    <w:rsid w:val="00471D55"/>
    <w:rsid w:val="0047389E"/>
    <w:rsid w:val="0047392D"/>
    <w:rsid w:val="00476A5C"/>
    <w:rsid w:val="0048045A"/>
    <w:rsid w:val="004817AD"/>
    <w:rsid w:val="00481B93"/>
    <w:rsid w:val="00483BC1"/>
    <w:rsid w:val="00483C1D"/>
    <w:rsid w:val="00484EC1"/>
    <w:rsid w:val="00485018"/>
    <w:rsid w:val="00492B3C"/>
    <w:rsid w:val="004933E8"/>
    <w:rsid w:val="00495DD2"/>
    <w:rsid w:val="00497684"/>
    <w:rsid w:val="004A2FB7"/>
    <w:rsid w:val="004A3849"/>
    <w:rsid w:val="004A5018"/>
    <w:rsid w:val="004A623B"/>
    <w:rsid w:val="004A7B17"/>
    <w:rsid w:val="004B0139"/>
    <w:rsid w:val="004B7096"/>
    <w:rsid w:val="004B711E"/>
    <w:rsid w:val="004B75F3"/>
    <w:rsid w:val="004C266F"/>
    <w:rsid w:val="004C50D3"/>
    <w:rsid w:val="004C58F3"/>
    <w:rsid w:val="004C63B0"/>
    <w:rsid w:val="004C6560"/>
    <w:rsid w:val="004C695D"/>
    <w:rsid w:val="004C736F"/>
    <w:rsid w:val="004D0A1B"/>
    <w:rsid w:val="004D42FF"/>
    <w:rsid w:val="004D5A22"/>
    <w:rsid w:val="004E1AFC"/>
    <w:rsid w:val="004E3606"/>
    <w:rsid w:val="004E3E4B"/>
    <w:rsid w:val="004E48DC"/>
    <w:rsid w:val="004E4D92"/>
    <w:rsid w:val="004E6991"/>
    <w:rsid w:val="004F1BFA"/>
    <w:rsid w:val="004F1E04"/>
    <w:rsid w:val="004F2122"/>
    <w:rsid w:val="004F2C18"/>
    <w:rsid w:val="004F35D0"/>
    <w:rsid w:val="004F6E06"/>
    <w:rsid w:val="005007B4"/>
    <w:rsid w:val="00504BD9"/>
    <w:rsid w:val="00505489"/>
    <w:rsid w:val="00505594"/>
    <w:rsid w:val="00506AFA"/>
    <w:rsid w:val="0051297A"/>
    <w:rsid w:val="00514823"/>
    <w:rsid w:val="00517507"/>
    <w:rsid w:val="00517613"/>
    <w:rsid w:val="00517A1B"/>
    <w:rsid w:val="00520ABE"/>
    <w:rsid w:val="00523B54"/>
    <w:rsid w:val="00524FD0"/>
    <w:rsid w:val="00530374"/>
    <w:rsid w:val="00533583"/>
    <w:rsid w:val="005336B1"/>
    <w:rsid w:val="00534122"/>
    <w:rsid w:val="00536E9D"/>
    <w:rsid w:val="00540C3D"/>
    <w:rsid w:val="00541A85"/>
    <w:rsid w:val="00542368"/>
    <w:rsid w:val="0054405B"/>
    <w:rsid w:val="00547678"/>
    <w:rsid w:val="00547BEF"/>
    <w:rsid w:val="0055058B"/>
    <w:rsid w:val="005511C2"/>
    <w:rsid w:val="00551262"/>
    <w:rsid w:val="0055157D"/>
    <w:rsid w:val="00551F54"/>
    <w:rsid w:val="0055387E"/>
    <w:rsid w:val="005566A7"/>
    <w:rsid w:val="00561BE9"/>
    <w:rsid w:val="00563C1A"/>
    <w:rsid w:val="00564B2E"/>
    <w:rsid w:val="005706AB"/>
    <w:rsid w:val="0057347F"/>
    <w:rsid w:val="0058099A"/>
    <w:rsid w:val="00582E49"/>
    <w:rsid w:val="005830C8"/>
    <w:rsid w:val="00584A9D"/>
    <w:rsid w:val="0058748B"/>
    <w:rsid w:val="00596FE3"/>
    <w:rsid w:val="005A1174"/>
    <w:rsid w:val="005A1942"/>
    <w:rsid w:val="005A3E07"/>
    <w:rsid w:val="005A6449"/>
    <w:rsid w:val="005A6773"/>
    <w:rsid w:val="005B0BB5"/>
    <w:rsid w:val="005B1207"/>
    <w:rsid w:val="005B2A40"/>
    <w:rsid w:val="005B320C"/>
    <w:rsid w:val="005B3ACB"/>
    <w:rsid w:val="005B4A68"/>
    <w:rsid w:val="005B4C17"/>
    <w:rsid w:val="005B502C"/>
    <w:rsid w:val="005B5326"/>
    <w:rsid w:val="005C69F4"/>
    <w:rsid w:val="005D7D29"/>
    <w:rsid w:val="005D7D47"/>
    <w:rsid w:val="005E0FF0"/>
    <w:rsid w:val="005E1DBB"/>
    <w:rsid w:val="005E291E"/>
    <w:rsid w:val="005E5A83"/>
    <w:rsid w:val="005E7ECC"/>
    <w:rsid w:val="005F3B92"/>
    <w:rsid w:val="005F5ED3"/>
    <w:rsid w:val="005F6728"/>
    <w:rsid w:val="005F6E9B"/>
    <w:rsid w:val="005F71FA"/>
    <w:rsid w:val="00600AF4"/>
    <w:rsid w:val="00601935"/>
    <w:rsid w:val="006036A6"/>
    <w:rsid w:val="0060434F"/>
    <w:rsid w:val="00605C48"/>
    <w:rsid w:val="006149C0"/>
    <w:rsid w:val="006226CC"/>
    <w:rsid w:val="00630C6D"/>
    <w:rsid w:val="00631AF1"/>
    <w:rsid w:val="006330ED"/>
    <w:rsid w:val="00635E36"/>
    <w:rsid w:val="006371B9"/>
    <w:rsid w:val="00641A48"/>
    <w:rsid w:val="00643597"/>
    <w:rsid w:val="006447FC"/>
    <w:rsid w:val="00644BBA"/>
    <w:rsid w:val="00646EE3"/>
    <w:rsid w:val="00647AF3"/>
    <w:rsid w:val="00653FDE"/>
    <w:rsid w:val="00656BF1"/>
    <w:rsid w:val="00663677"/>
    <w:rsid w:val="00663E08"/>
    <w:rsid w:val="0066634B"/>
    <w:rsid w:val="00666C0E"/>
    <w:rsid w:val="00667618"/>
    <w:rsid w:val="0067467F"/>
    <w:rsid w:val="00674B17"/>
    <w:rsid w:val="0068229F"/>
    <w:rsid w:val="0068604C"/>
    <w:rsid w:val="00686382"/>
    <w:rsid w:val="00690FFB"/>
    <w:rsid w:val="00692403"/>
    <w:rsid w:val="006930BA"/>
    <w:rsid w:val="006A1127"/>
    <w:rsid w:val="006A5867"/>
    <w:rsid w:val="006A5C08"/>
    <w:rsid w:val="006A648D"/>
    <w:rsid w:val="006A7F36"/>
    <w:rsid w:val="006B1168"/>
    <w:rsid w:val="006B1213"/>
    <w:rsid w:val="006B3F35"/>
    <w:rsid w:val="006B601A"/>
    <w:rsid w:val="006B713F"/>
    <w:rsid w:val="006B749F"/>
    <w:rsid w:val="006D3D98"/>
    <w:rsid w:val="006D615F"/>
    <w:rsid w:val="006D7353"/>
    <w:rsid w:val="006D736D"/>
    <w:rsid w:val="006D7561"/>
    <w:rsid w:val="006E0902"/>
    <w:rsid w:val="006E4AFC"/>
    <w:rsid w:val="006E5889"/>
    <w:rsid w:val="006E7AE6"/>
    <w:rsid w:val="006E7DA3"/>
    <w:rsid w:val="006F1FCB"/>
    <w:rsid w:val="006F3A1D"/>
    <w:rsid w:val="006F3CEC"/>
    <w:rsid w:val="006F3D61"/>
    <w:rsid w:val="00702608"/>
    <w:rsid w:val="00704504"/>
    <w:rsid w:val="00704F34"/>
    <w:rsid w:val="007074A0"/>
    <w:rsid w:val="0071193E"/>
    <w:rsid w:val="007157F4"/>
    <w:rsid w:val="00722D21"/>
    <w:rsid w:val="00723550"/>
    <w:rsid w:val="00731A30"/>
    <w:rsid w:val="00731EF4"/>
    <w:rsid w:val="00732697"/>
    <w:rsid w:val="00733826"/>
    <w:rsid w:val="00737914"/>
    <w:rsid w:val="00737F6E"/>
    <w:rsid w:val="0074463F"/>
    <w:rsid w:val="00744FD8"/>
    <w:rsid w:val="00745BCD"/>
    <w:rsid w:val="0074753D"/>
    <w:rsid w:val="00747DEA"/>
    <w:rsid w:val="00754313"/>
    <w:rsid w:val="00755FDF"/>
    <w:rsid w:val="00757567"/>
    <w:rsid w:val="00761A6F"/>
    <w:rsid w:val="007622F8"/>
    <w:rsid w:val="007633FB"/>
    <w:rsid w:val="00763FC6"/>
    <w:rsid w:val="00765D91"/>
    <w:rsid w:val="00771CF5"/>
    <w:rsid w:val="00774AC9"/>
    <w:rsid w:val="00777318"/>
    <w:rsid w:val="00777E6A"/>
    <w:rsid w:val="007809C4"/>
    <w:rsid w:val="00784562"/>
    <w:rsid w:val="00786200"/>
    <w:rsid w:val="007874E4"/>
    <w:rsid w:val="007914F5"/>
    <w:rsid w:val="00792C47"/>
    <w:rsid w:val="00795CBB"/>
    <w:rsid w:val="00797EEA"/>
    <w:rsid w:val="007A0C41"/>
    <w:rsid w:val="007A0FE0"/>
    <w:rsid w:val="007A1BE8"/>
    <w:rsid w:val="007A52B6"/>
    <w:rsid w:val="007A5CFB"/>
    <w:rsid w:val="007B022E"/>
    <w:rsid w:val="007B079B"/>
    <w:rsid w:val="007B11DF"/>
    <w:rsid w:val="007B3491"/>
    <w:rsid w:val="007C0C80"/>
    <w:rsid w:val="007C28F2"/>
    <w:rsid w:val="007C4A0A"/>
    <w:rsid w:val="007C558A"/>
    <w:rsid w:val="007C5DFB"/>
    <w:rsid w:val="007C6116"/>
    <w:rsid w:val="007C6DF9"/>
    <w:rsid w:val="007C7B90"/>
    <w:rsid w:val="007D2327"/>
    <w:rsid w:val="007D2418"/>
    <w:rsid w:val="007D64E0"/>
    <w:rsid w:val="007D67E9"/>
    <w:rsid w:val="007D7020"/>
    <w:rsid w:val="007D790C"/>
    <w:rsid w:val="007E02C7"/>
    <w:rsid w:val="007E0823"/>
    <w:rsid w:val="007E1CD2"/>
    <w:rsid w:val="007E2B0C"/>
    <w:rsid w:val="007E2E48"/>
    <w:rsid w:val="007E5027"/>
    <w:rsid w:val="007F2504"/>
    <w:rsid w:val="007F7EAC"/>
    <w:rsid w:val="00800AEB"/>
    <w:rsid w:val="00804B75"/>
    <w:rsid w:val="00805992"/>
    <w:rsid w:val="00817C9B"/>
    <w:rsid w:val="00817E3F"/>
    <w:rsid w:val="008203C8"/>
    <w:rsid w:val="0082109C"/>
    <w:rsid w:val="00822181"/>
    <w:rsid w:val="00825A87"/>
    <w:rsid w:val="00827193"/>
    <w:rsid w:val="0083383B"/>
    <w:rsid w:val="008353AD"/>
    <w:rsid w:val="0083780D"/>
    <w:rsid w:val="00841718"/>
    <w:rsid w:val="00841B45"/>
    <w:rsid w:val="00844A20"/>
    <w:rsid w:val="00846C24"/>
    <w:rsid w:val="00846FB6"/>
    <w:rsid w:val="00850260"/>
    <w:rsid w:val="00860ECE"/>
    <w:rsid w:val="008630F1"/>
    <w:rsid w:val="008661DD"/>
    <w:rsid w:val="00871BF6"/>
    <w:rsid w:val="00872331"/>
    <w:rsid w:val="00872CF1"/>
    <w:rsid w:val="0087490C"/>
    <w:rsid w:val="00874A4C"/>
    <w:rsid w:val="00882921"/>
    <w:rsid w:val="00885D30"/>
    <w:rsid w:val="0088709E"/>
    <w:rsid w:val="00891C42"/>
    <w:rsid w:val="00892E74"/>
    <w:rsid w:val="008939AB"/>
    <w:rsid w:val="00896A99"/>
    <w:rsid w:val="00896FDD"/>
    <w:rsid w:val="00897B64"/>
    <w:rsid w:val="008A1E80"/>
    <w:rsid w:val="008A30DA"/>
    <w:rsid w:val="008A3D14"/>
    <w:rsid w:val="008A4B80"/>
    <w:rsid w:val="008B2690"/>
    <w:rsid w:val="008B490C"/>
    <w:rsid w:val="008C0EAE"/>
    <w:rsid w:val="008C2F43"/>
    <w:rsid w:val="008C3861"/>
    <w:rsid w:val="008C67B7"/>
    <w:rsid w:val="008C747E"/>
    <w:rsid w:val="008D01B3"/>
    <w:rsid w:val="008D2C4C"/>
    <w:rsid w:val="008D32D8"/>
    <w:rsid w:val="008D5856"/>
    <w:rsid w:val="008D6524"/>
    <w:rsid w:val="008D713D"/>
    <w:rsid w:val="008E42EF"/>
    <w:rsid w:val="008E4D48"/>
    <w:rsid w:val="008E4F42"/>
    <w:rsid w:val="008E5074"/>
    <w:rsid w:val="008E54F0"/>
    <w:rsid w:val="008F19C1"/>
    <w:rsid w:val="008F2D0E"/>
    <w:rsid w:val="008F5631"/>
    <w:rsid w:val="008F7801"/>
    <w:rsid w:val="00902C2A"/>
    <w:rsid w:val="009031A6"/>
    <w:rsid w:val="0090398B"/>
    <w:rsid w:val="00903CF2"/>
    <w:rsid w:val="009078DA"/>
    <w:rsid w:val="00913964"/>
    <w:rsid w:val="00914F6C"/>
    <w:rsid w:val="00915C85"/>
    <w:rsid w:val="0091664B"/>
    <w:rsid w:val="00920B50"/>
    <w:rsid w:val="00922131"/>
    <w:rsid w:val="009227EA"/>
    <w:rsid w:val="0092596C"/>
    <w:rsid w:val="00926983"/>
    <w:rsid w:val="0092792D"/>
    <w:rsid w:val="00927DB3"/>
    <w:rsid w:val="00933046"/>
    <w:rsid w:val="009332BF"/>
    <w:rsid w:val="00933D48"/>
    <w:rsid w:val="00934D61"/>
    <w:rsid w:val="00935983"/>
    <w:rsid w:val="009367A1"/>
    <w:rsid w:val="00936D88"/>
    <w:rsid w:val="0093741A"/>
    <w:rsid w:val="009531E1"/>
    <w:rsid w:val="00954BC2"/>
    <w:rsid w:val="009550F4"/>
    <w:rsid w:val="009560EC"/>
    <w:rsid w:val="009624B2"/>
    <w:rsid w:val="00962F73"/>
    <w:rsid w:val="00965599"/>
    <w:rsid w:val="009668DD"/>
    <w:rsid w:val="00967408"/>
    <w:rsid w:val="0096779B"/>
    <w:rsid w:val="00974273"/>
    <w:rsid w:val="0097790F"/>
    <w:rsid w:val="00977E47"/>
    <w:rsid w:val="00986BCC"/>
    <w:rsid w:val="00986C3B"/>
    <w:rsid w:val="009905A8"/>
    <w:rsid w:val="009921BD"/>
    <w:rsid w:val="00992AE8"/>
    <w:rsid w:val="00993CF3"/>
    <w:rsid w:val="009A1AA6"/>
    <w:rsid w:val="009A4244"/>
    <w:rsid w:val="009B0011"/>
    <w:rsid w:val="009B4745"/>
    <w:rsid w:val="009B60E4"/>
    <w:rsid w:val="009C130A"/>
    <w:rsid w:val="009C2445"/>
    <w:rsid w:val="009C55AA"/>
    <w:rsid w:val="009C6B3C"/>
    <w:rsid w:val="009C795B"/>
    <w:rsid w:val="009D0268"/>
    <w:rsid w:val="009D058C"/>
    <w:rsid w:val="009D1C61"/>
    <w:rsid w:val="009D5D5B"/>
    <w:rsid w:val="009D64E2"/>
    <w:rsid w:val="009D6D20"/>
    <w:rsid w:val="009D7556"/>
    <w:rsid w:val="009D7F42"/>
    <w:rsid w:val="009E10A2"/>
    <w:rsid w:val="009E172F"/>
    <w:rsid w:val="009E28A0"/>
    <w:rsid w:val="009E5963"/>
    <w:rsid w:val="009E6E4A"/>
    <w:rsid w:val="009E73ED"/>
    <w:rsid w:val="009E7622"/>
    <w:rsid w:val="009F0188"/>
    <w:rsid w:val="00A017F0"/>
    <w:rsid w:val="00A02753"/>
    <w:rsid w:val="00A04B72"/>
    <w:rsid w:val="00A05A91"/>
    <w:rsid w:val="00A061F3"/>
    <w:rsid w:val="00A06804"/>
    <w:rsid w:val="00A104C8"/>
    <w:rsid w:val="00A1248B"/>
    <w:rsid w:val="00A15606"/>
    <w:rsid w:val="00A16284"/>
    <w:rsid w:val="00A252F8"/>
    <w:rsid w:val="00A25963"/>
    <w:rsid w:val="00A276AC"/>
    <w:rsid w:val="00A327E7"/>
    <w:rsid w:val="00A34C61"/>
    <w:rsid w:val="00A35D05"/>
    <w:rsid w:val="00A35DE9"/>
    <w:rsid w:val="00A402F0"/>
    <w:rsid w:val="00A4066D"/>
    <w:rsid w:val="00A4709E"/>
    <w:rsid w:val="00A47B03"/>
    <w:rsid w:val="00A50AF2"/>
    <w:rsid w:val="00A51BA9"/>
    <w:rsid w:val="00A52979"/>
    <w:rsid w:val="00A54ACB"/>
    <w:rsid w:val="00A55FD7"/>
    <w:rsid w:val="00A56528"/>
    <w:rsid w:val="00A56B72"/>
    <w:rsid w:val="00A57543"/>
    <w:rsid w:val="00A606EA"/>
    <w:rsid w:val="00A63801"/>
    <w:rsid w:val="00A663DD"/>
    <w:rsid w:val="00A66875"/>
    <w:rsid w:val="00A712E6"/>
    <w:rsid w:val="00A742DB"/>
    <w:rsid w:val="00A763B3"/>
    <w:rsid w:val="00A835B0"/>
    <w:rsid w:val="00A83CC1"/>
    <w:rsid w:val="00A86AA4"/>
    <w:rsid w:val="00A94450"/>
    <w:rsid w:val="00A94CB8"/>
    <w:rsid w:val="00A97FCD"/>
    <w:rsid w:val="00AA3E88"/>
    <w:rsid w:val="00AB04BD"/>
    <w:rsid w:val="00AB0B7B"/>
    <w:rsid w:val="00AB24AF"/>
    <w:rsid w:val="00AB4329"/>
    <w:rsid w:val="00AB4982"/>
    <w:rsid w:val="00AB6A44"/>
    <w:rsid w:val="00AC4D77"/>
    <w:rsid w:val="00AC6A4C"/>
    <w:rsid w:val="00AC74D1"/>
    <w:rsid w:val="00AC7A5C"/>
    <w:rsid w:val="00AD1DD5"/>
    <w:rsid w:val="00AD3A31"/>
    <w:rsid w:val="00AD4E6A"/>
    <w:rsid w:val="00AD6AE1"/>
    <w:rsid w:val="00AE0B25"/>
    <w:rsid w:val="00AE0CD9"/>
    <w:rsid w:val="00AE1132"/>
    <w:rsid w:val="00AE1882"/>
    <w:rsid w:val="00AE3D05"/>
    <w:rsid w:val="00AF0A2E"/>
    <w:rsid w:val="00AF67F5"/>
    <w:rsid w:val="00AF70E0"/>
    <w:rsid w:val="00B01977"/>
    <w:rsid w:val="00B05AEF"/>
    <w:rsid w:val="00B05C72"/>
    <w:rsid w:val="00B06C5B"/>
    <w:rsid w:val="00B12298"/>
    <w:rsid w:val="00B13D3F"/>
    <w:rsid w:val="00B14745"/>
    <w:rsid w:val="00B148F8"/>
    <w:rsid w:val="00B14F4B"/>
    <w:rsid w:val="00B160D1"/>
    <w:rsid w:val="00B1680D"/>
    <w:rsid w:val="00B201FF"/>
    <w:rsid w:val="00B2083F"/>
    <w:rsid w:val="00B21964"/>
    <w:rsid w:val="00B233F3"/>
    <w:rsid w:val="00B2546D"/>
    <w:rsid w:val="00B30155"/>
    <w:rsid w:val="00B312E1"/>
    <w:rsid w:val="00B325B0"/>
    <w:rsid w:val="00B33FDE"/>
    <w:rsid w:val="00B373AE"/>
    <w:rsid w:val="00B40EF2"/>
    <w:rsid w:val="00B436D5"/>
    <w:rsid w:val="00B44E08"/>
    <w:rsid w:val="00B44FD1"/>
    <w:rsid w:val="00B45BC8"/>
    <w:rsid w:val="00B51DC8"/>
    <w:rsid w:val="00B5598C"/>
    <w:rsid w:val="00B5610C"/>
    <w:rsid w:val="00B61C8B"/>
    <w:rsid w:val="00B61E44"/>
    <w:rsid w:val="00B62FD5"/>
    <w:rsid w:val="00B65A11"/>
    <w:rsid w:val="00B65AF8"/>
    <w:rsid w:val="00B7013E"/>
    <w:rsid w:val="00B77C8A"/>
    <w:rsid w:val="00B8212B"/>
    <w:rsid w:val="00B822E1"/>
    <w:rsid w:val="00B94190"/>
    <w:rsid w:val="00B95108"/>
    <w:rsid w:val="00B96DD4"/>
    <w:rsid w:val="00B96F19"/>
    <w:rsid w:val="00B97AE8"/>
    <w:rsid w:val="00B97DE6"/>
    <w:rsid w:val="00BA26DF"/>
    <w:rsid w:val="00BA4C4B"/>
    <w:rsid w:val="00BA6D32"/>
    <w:rsid w:val="00BA7DD0"/>
    <w:rsid w:val="00BB029D"/>
    <w:rsid w:val="00BB0423"/>
    <w:rsid w:val="00BB751F"/>
    <w:rsid w:val="00BC3D14"/>
    <w:rsid w:val="00BC56C4"/>
    <w:rsid w:val="00BC5A00"/>
    <w:rsid w:val="00BC6141"/>
    <w:rsid w:val="00BD0A68"/>
    <w:rsid w:val="00BD32AD"/>
    <w:rsid w:val="00BD4816"/>
    <w:rsid w:val="00BD70FF"/>
    <w:rsid w:val="00BE745E"/>
    <w:rsid w:val="00BE7834"/>
    <w:rsid w:val="00BF086D"/>
    <w:rsid w:val="00BF0F92"/>
    <w:rsid w:val="00BF13AB"/>
    <w:rsid w:val="00BF188F"/>
    <w:rsid w:val="00BF33AC"/>
    <w:rsid w:val="00BF5E60"/>
    <w:rsid w:val="00BF7C87"/>
    <w:rsid w:val="00C052FB"/>
    <w:rsid w:val="00C07E1F"/>
    <w:rsid w:val="00C1137B"/>
    <w:rsid w:val="00C12A45"/>
    <w:rsid w:val="00C12BCE"/>
    <w:rsid w:val="00C16B31"/>
    <w:rsid w:val="00C17150"/>
    <w:rsid w:val="00C17570"/>
    <w:rsid w:val="00C21078"/>
    <w:rsid w:val="00C239D0"/>
    <w:rsid w:val="00C306CF"/>
    <w:rsid w:val="00C336A0"/>
    <w:rsid w:val="00C34159"/>
    <w:rsid w:val="00C348EA"/>
    <w:rsid w:val="00C34D93"/>
    <w:rsid w:val="00C3711B"/>
    <w:rsid w:val="00C37214"/>
    <w:rsid w:val="00C42263"/>
    <w:rsid w:val="00C45E9A"/>
    <w:rsid w:val="00C47064"/>
    <w:rsid w:val="00C55740"/>
    <w:rsid w:val="00C55F4E"/>
    <w:rsid w:val="00C605C4"/>
    <w:rsid w:val="00C62ED9"/>
    <w:rsid w:val="00C6340B"/>
    <w:rsid w:val="00C6491C"/>
    <w:rsid w:val="00C65B2A"/>
    <w:rsid w:val="00C66899"/>
    <w:rsid w:val="00C678CB"/>
    <w:rsid w:val="00C70BF3"/>
    <w:rsid w:val="00C72E14"/>
    <w:rsid w:val="00C76C51"/>
    <w:rsid w:val="00C812E9"/>
    <w:rsid w:val="00C8134E"/>
    <w:rsid w:val="00C9003D"/>
    <w:rsid w:val="00C91CC7"/>
    <w:rsid w:val="00C93F4E"/>
    <w:rsid w:val="00C97699"/>
    <w:rsid w:val="00CA35DA"/>
    <w:rsid w:val="00CA3EC0"/>
    <w:rsid w:val="00CA7529"/>
    <w:rsid w:val="00CB0A64"/>
    <w:rsid w:val="00CB0FE3"/>
    <w:rsid w:val="00CB38DD"/>
    <w:rsid w:val="00CC0993"/>
    <w:rsid w:val="00CC5EEE"/>
    <w:rsid w:val="00CC700F"/>
    <w:rsid w:val="00CD2EA8"/>
    <w:rsid w:val="00CD5DAA"/>
    <w:rsid w:val="00CD6C05"/>
    <w:rsid w:val="00CE5876"/>
    <w:rsid w:val="00CE6AA5"/>
    <w:rsid w:val="00CF316B"/>
    <w:rsid w:val="00CF53C9"/>
    <w:rsid w:val="00CF770C"/>
    <w:rsid w:val="00D029CB"/>
    <w:rsid w:val="00D05DDB"/>
    <w:rsid w:val="00D05FCA"/>
    <w:rsid w:val="00D10949"/>
    <w:rsid w:val="00D146D0"/>
    <w:rsid w:val="00D1683A"/>
    <w:rsid w:val="00D16CF7"/>
    <w:rsid w:val="00D17C2E"/>
    <w:rsid w:val="00D230D1"/>
    <w:rsid w:val="00D23CB3"/>
    <w:rsid w:val="00D26A25"/>
    <w:rsid w:val="00D26BD0"/>
    <w:rsid w:val="00D3044B"/>
    <w:rsid w:val="00D37BA2"/>
    <w:rsid w:val="00D40424"/>
    <w:rsid w:val="00D425CE"/>
    <w:rsid w:val="00D4399D"/>
    <w:rsid w:val="00D45C83"/>
    <w:rsid w:val="00D45D73"/>
    <w:rsid w:val="00D464D8"/>
    <w:rsid w:val="00D46812"/>
    <w:rsid w:val="00D46F19"/>
    <w:rsid w:val="00D47F28"/>
    <w:rsid w:val="00D50125"/>
    <w:rsid w:val="00D553D9"/>
    <w:rsid w:val="00D56552"/>
    <w:rsid w:val="00D61730"/>
    <w:rsid w:val="00D63B0E"/>
    <w:rsid w:val="00D6520B"/>
    <w:rsid w:val="00D67343"/>
    <w:rsid w:val="00D67CA8"/>
    <w:rsid w:val="00D706D9"/>
    <w:rsid w:val="00D70DAB"/>
    <w:rsid w:val="00D72C7E"/>
    <w:rsid w:val="00D74B12"/>
    <w:rsid w:val="00D8773D"/>
    <w:rsid w:val="00D878EC"/>
    <w:rsid w:val="00D90952"/>
    <w:rsid w:val="00D91577"/>
    <w:rsid w:val="00D916E7"/>
    <w:rsid w:val="00D92879"/>
    <w:rsid w:val="00D9298D"/>
    <w:rsid w:val="00D93629"/>
    <w:rsid w:val="00D95FE0"/>
    <w:rsid w:val="00DA43FC"/>
    <w:rsid w:val="00DA61E1"/>
    <w:rsid w:val="00DA71EB"/>
    <w:rsid w:val="00DB020F"/>
    <w:rsid w:val="00DB0DE6"/>
    <w:rsid w:val="00DB1227"/>
    <w:rsid w:val="00DB4878"/>
    <w:rsid w:val="00DB7A76"/>
    <w:rsid w:val="00DC0B1F"/>
    <w:rsid w:val="00DC1D3D"/>
    <w:rsid w:val="00DC2A5A"/>
    <w:rsid w:val="00DC312D"/>
    <w:rsid w:val="00DC60BB"/>
    <w:rsid w:val="00DD219F"/>
    <w:rsid w:val="00DD249D"/>
    <w:rsid w:val="00DD4226"/>
    <w:rsid w:val="00DD544E"/>
    <w:rsid w:val="00DD6042"/>
    <w:rsid w:val="00DD64D0"/>
    <w:rsid w:val="00DD7935"/>
    <w:rsid w:val="00DD7CAD"/>
    <w:rsid w:val="00DE00D5"/>
    <w:rsid w:val="00DE475E"/>
    <w:rsid w:val="00DE5171"/>
    <w:rsid w:val="00DE62D6"/>
    <w:rsid w:val="00DE6FA2"/>
    <w:rsid w:val="00DE70D1"/>
    <w:rsid w:val="00DE7DDB"/>
    <w:rsid w:val="00DF326B"/>
    <w:rsid w:val="00DF3FD2"/>
    <w:rsid w:val="00DF5E37"/>
    <w:rsid w:val="00E01405"/>
    <w:rsid w:val="00E05C54"/>
    <w:rsid w:val="00E07DF2"/>
    <w:rsid w:val="00E107C4"/>
    <w:rsid w:val="00E126D7"/>
    <w:rsid w:val="00E14291"/>
    <w:rsid w:val="00E14FA0"/>
    <w:rsid w:val="00E1594B"/>
    <w:rsid w:val="00E2199E"/>
    <w:rsid w:val="00E21C4B"/>
    <w:rsid w:val="00E21D12"/>
    <w:rsid w:val="00E22FDD"/>
    <w:rsid w:val="00E23E10"/>
    <w:rsid w:val="00E248A1"/>
    <w:rsid w:val="00E3041B"/>
    <w:rsid w:val="00E308EE"/>
    <w:rsid w:val="00E40B9C"/>
    <w:rsid w:val="00E41230"/>
    <w:rsid w:val="00E44A10"/>
    <w:rsid w:val="00E46973"/>
    <w:rsid w:val="00E5170F"/>
    <w:rsid w:val="00E530E4"/>
    <w:rsid w:val="00E5518B"/>
    <w:rsid w:val="00E555E3"/>
    <w:rsid w:val="00E60451"/>
    <w:rsid w:val="00E6116A"/>
    <w:rsid w:val="00E62831"/>
    <w:rsid w:val="00E709D6"/>
    <w:rsid w:val="00E70A6C"/>
    <w:rsid w:val="00E722DA"/>
    <w:rsid w:val="00E72366"/>
    <w:rsid w:val="00E72A4C"/>
    <w:rsid w:val="00E74E59"/>
    <w:rsid w:val="00E755A5"/>
    <w:rsid w:val="00E76A1B"/>
    <w:rsid w:val="00E80C3A"/>
    <w:rsid w:val="00E82C9C"/>
    <w:rsid w:val="00E84CFB"/>
    <w:rsid w:val="00E86261"/>
    <w:rsid w:val="00E9090B"/>
    <w:rsid w:val="00E92042"/>
    <w:rsid w:val="00E929B7"/>
    <w:rsid w:val="00E93592"/>
    <w:rsid w:val="00E958BC"/>
    <w:rsid w:val="00EA11A3"/>
    <w:rsid w:val="00EA21D4"/>
    <w:rsid w:val="00EA7BAB"/>
    <w:rsid w:val="00EB02F2"/>
    <w:rsid w:val="00EB0AAC"/>
    <w:rsid w:val="00EB1116"/>
    <w:rsid w:val="00EB3DB4"/>
    <w:rsid w:val="00EB75A4"/>
    <w:rsid w:val="00EC0A38"/>
    <w:rsid w:val="00EC4288"/>
    <w:rsid w:val="00EC589A"/>
    <w:rsid w:val="00EC6779"/>
    <w:rsid w:val="00EC6BA4"/>
    <w:rsid w:val="00EC73A2"/>
    <w:rsid w:val="00EC7D27"/>
    <w:rsid w:val="00ED0506"/>
    <w:rsid w:val="00ED14E6"/>
    <w:rsid w:val="00ED30D4"/>
    <w:rsid w:val="00ED36A0"/>
    <w:rsid w:val="00ED3B00"/>
    <w:rsid w:val="00ED557C"/>
    <w:rsid w:val="00EE0405"/>
    <w:rsid w:val="00EE60BE"/>
    <w:rsid w:val="00EE61D8"/>
    <w:rsid w:val="00EE6C62"/>
    <w:rsid w:val="00EF06AF"/>
    <w:rsid w:val="00EF10AC"/>
    <w:rsid w:val="00EF4251"/>
    <w:rsid w:val="00EF6F67"/>
    <w:rsid w:val="00F0161A"/>
    <w:rsid w:val="00F0252C"/>
    <w:rsid w:val="00F02963"/>
    <w:rsid w:val="00F02EAB"/>
    <w:rsid w:val="00F102C7"/>
    <w:rsid w:val="00F137FE"/>
    <w:rsid w:val="00F1463E"/>
    <w:rsid w:val="00F161F9"/>
    <w:rsid w:val="00F1632C"/>
    <w:rsid w:val="00F21281"/>
    <w:rsid w:val="00F2369D"/>
    <w:rsid w:val="00F23B70"/>
    <w:rsid w:val="00F255FC"/>
    <w:rsid w:val="00F257AA"/>
    <w:rsid w:val="00F26A41"/>
    <w:rsid w:val="00F26BF2"/>
    <w:rsid w:val="00F2795E"/>
    <w:rsid w:val="00F32473"/>
    <w:rsid w:val="00F3537F"/>
    <w:rsid w:val="00F37AEE"/>
    <w:rsid w:val="00F4118E"/>
    <w:rsid w:val="00F433B3"/>
    <w:rsid w:val="00F43546"/>
    <w:rsid w:val="00F4523B"/>
    <w:rsid w:val="00F4718B"/>
    <w:rsid w:val="00F55051"/>
    <w:rsid w:val="00F567FA"/>
    <w:rsid w:val="00F56BAE"/>
    <w:rsid w:val="00F578D6"/>
    <w:rsid w:val="00F62B0C"/>
    <w:rsid w:val="00F63418"/>
    <w:rsid w:val="00F6379E"/>
    <w:rsid w:val="00F651FF"/>
    <w:rsid w:val="00F66564"/>
    <w:rsid w:val="00F665AE"/>
    <w:rsid w:val="00F67827"/>
    <w:rsid w:val="00F77484"/>
    <w:rsid w:val="00F80D9F"/>
    <w:rsid w:val="00F822A2"/>
    <w:rsid w:val="00F82FD7"/>
    <w:rsid w:val="00F854F1"/>
    <w:rsid w:val="00F86CB9"/>
    <w:rsid w:val="00F90CA2"/>
    <w:rsid w:val="00F91379"/>
    <w:rsid w:val="00F91448"/>
    <w:rsid w:val="00F96419"/>
    <w:rsid w:val="00F96AD6"/>
    <w:rsid w:val="00FA0501"/>
    <w:rsid w:val="00FA2210"/>
    <w:rsid w:val="00FA2BBB"/>
    <w:rsid w:val="00FA4232"/>
    <w:rsid w:val="00FA5452"/>
    <w:rsid w:val="00FA64EA"/>
    <w:rsid w:val="00FA7A65"/>
    <w:rsid w:val="00FB21AE"/>
    <w:rsid w:val="00FC4BE4"/>
    <w:rsid w:val="00FC5F84"/>
    <w:rsid w:val="00FC6735"/>
    <w:rsid w:val="00FD343B"/>
    <w:rsid w:val="00FD3CCA"/>
    <w:rsid w:val="00FD4234"/>
    <w:rsid w:val="00FD4AF5"/>
    <w:rsid w:val="00FE0B18"/>
    <w:rsid w:val="00FE42D5"/>
    <w:rsid w:val="00FE6465"/>
    <w:rsid w:val="00FE6F82"/>
    <w:rsid w:val="00FF233E"/>
    <w:rsid w:val="00FF28A5"/>
    <w:rsid w:val="00FF3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A2E307"/>
  <w15:docId w15:val="{C8BD3E3D-4F06-4750-9EF0-04E5AE36D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63B0"/>
    <w:rPr>
      <w:rFonts w:eastAsia="SimSun"/>
      <w:sz w:val="24"/>
      <w:szCs w:val="24"/>
      <w:lang w:val="ro-RO"/>
    </w:rPr>
  </w:style>
  <w:style w:type="paragraph" w:styleId="Heading1">
    <w:name w:val="heading 1"/>
    <w:basedOn w:val="Normal"/>
    <w:next w:val="Normal"/>
    <w:link w:val="Heading1Char"/>
    <w:qFormat/>
    <w:rsid w:val="00704F3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704F3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7D67E9"/>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BF33A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4C63B0"/>
    <w:pPr>
      <w:keepNext/>
      <w:overflowPunct w:val="0"/>
      <w:autoSpaceDE w:val="0"/>
      <w:autoSpaceDN w:val="0"/>
      <w:adjustRightInd w:val="0"/>
      <w:ind w:firstLine="1134"/>
      <w:jc w:val="center"/>
      <w:outlineLvl w:val="4"/>
    </w:pPr>
    <w:rPr>
      <w:rFonts w:ascii="Arial" w:eastAsia="Times New Roman" w:hAnsi="Arial"/>
      <w:b/>
      <w:caps/>
      <w:sz w:val="72"/>
      <w:szCs w:val="20"/>
      <w:lang w:val="en-US"/>
    </w:rPr>
  </w:style>
  <w:style w:type="paragraph" w:styleId="Heading8">
    <w:name w:val="heading 8"/>
    <w:basedOn w:val="Normal"/>
    <w:next w:val="Normal"/>
    <w:qFormat/>
    <w:rsid w:val="004C63B0"/>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C63B0"/>
    <w:pPr>
      <w:tabs>
        <w:tab w:val="center" w:pos="4320"/>
        <w:tab w:val="right" w:pos="8640"/>
      </w:tabs>
    </w:pPr>
  </w:style>
  <w:style w:type="paragraph" w:styleId="Footer">
    <w:name w:val="footer"/>
    <w:basedOn w:val="Normal"/>
    <w:link w:val="FooterChar"/>
    <w:uiPriority w:val="99"/>
    <w:rsid w:val="004C63B0"/>
    <w:pPr>
      <w:tabs>
        <w:tab w:val="center" w:pos="4320"/>
        <w:tab w:val="right" w:pos="8640"/>
      </w:tabs>
    </w:pPr>
  </w:style>
  <w:style w:type="paragraph" w:styleId="BodyTextIndent">
    <w:name w:val="Body Text Indent"/>
    <w:basedOn w:val="Normal"/>
    <w:link w:val="BodyTextIndentChar"/>
    <w:rsid w:val="004C63B0"/>
    <w:pPr>
      <w:overflowPunct w:val="0"/>
      <w:autoSpaceDE w:val="0"/>
      <w:autoSpaceDN w:val="0"/>
      <w:adjustRightInd w:val="0"/>
      <w:ind w:left="2160"/>
      <w:textAlignment w:val="baseline"/>
    </w:pPr>
    <w:rPr>
      <w:rFonts w:ascii="Arial" w:eastAsia="Times New Roman" w:hAnsi="Arial"/>
      <w:sz w:val="20"/>
      <w:szCs w:val="20"/>
      <w:lang w:val="en-US"/>
    </w:rPr>
  </w:style>
  <w:style w:type="character" w:styleId="PageNumber">
    <w:name w:val="page number"/>
    <w:basedOn w:val="DefaultParagraphFont"/>
    <w:rsid w:val="004C63B0"/>
  </w:style>
  <w:style w:type="paragraph" w:customStyle="1" w:styleId="a">
    <w:basedOn w:val="Normal"/>
    <w:rsid w:val="004C63B0"/>
    <w:rPr>
      <w:rFonts w:eastAsia="Times New Roman"/>
      <w:lang w:val="pl-PL" w:eastAsia="pl-PL"/>
    </w:rPr>
  </w:style>
  <w:style w:type="paragraph" w:customStyle="1" w:styleId="Default">
    <w:name w:val="Default"/>
    <w:rsid w:val="004C63B0"/>
    <w:pPr>
      <w:autoSpaceDE w:val="0"/>
      <w:autoSpaceDN w:val="0"/>
      <w:adjustRightInd w:val="0"/>
    </w:pPr>
    <w:rPr>
      <w:rFonts w:ascii="Arial" w:hAnsi="Arial" w:cs="Arial"/>
      <w:color w:val="000000"/>
      <w:sz w:val="24"/>
      <w:szCs w:val="24"/>
    </w:rPr>
  </w:style>
  <w:style w:type="table" w:styleId="TableGrid">
    <w:name w:val="Table Grid"/>
    <w:basedOn w:val="TableNormal"/>
    <w:uiPriority w:val="39"/>
    <w:rsid w:val="004C6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4C63B0"/>
    <w:pPr>
      <w:spacing w:after="120"/>
    </w:pPr>
  </w:style>
  <w:style w:type="paragraph" w:customStyle="1" w:styleId="Char">
    <w:name w:val="Char"/>
    <w:basedOn w:val="Normal"/>
    <w:rsid w:val="00896A99"/>
    <w:rPr>
      <w:rFonts w:eastAsia="Times New Roman"/>
      <w:lang w:val="pl-PL" w:eastAsia="pl-PL"/>
    </w:rPr>
  </w:style>
  <w:style w:type="character" w:styleId="CommentReference">
    <w:name w:val="annotation reference"/>
    <w:basedOn w:val="DefaultParagraphFont"/>
    <w:rsid w:val="00FE0B18"/>
    <w:rPr>
      <w:sz w:val="16"/>
      <w:szCs w:val="16"/>
    </w:rPr>
  </w:style>
  <w:style w:type="paragraph" w:styleId="CommentText">
    <w:name w:val="annotation text"/>
    <w:basedOn w:val="Normal"/>
    <w:link w:val="CommentTextChar"/>
    <w:rsid w:val="00FE0B18"/>
    <w:rPr>
      <w:sz w:val="20"/>
      <w:szCs w:val="20"/>
    </w:rPr>
  </w:style>
  <w:style w:type="character" w:customStyle="1" w:styleId="CommentTextChar">
    <w:name w:val="Comment Text Char"/>
    <w:basedOn w:val="DefaultParagraphFont"/>
    <w:link w:val="CommentText"/>
    <w:rsid w:val="00FE0B18"/>
    <w:rPr>
      <w:rFonts w:eastAsia="SimSun"/>
      <w:lang w:val="ro-RO"/>
    </w:rPr>
  </w:style>
  <w:style w:type="paragraph" w:styleId="CommentSubject">
    <w:name w:val="annotation subject"/>
    <w:basedOn w:val="CommentText"/>
    <w:next w:val="CommentText"/>
    <w:link w:val="CommentSubjectChar"/>
    <w:rsid w:val="00FE0B18"/>
    <w:rPr>
      <w:b/>
      <w:bCs/>
    </w:rPr>
  </w:style>
  <w:style w:type="character" w:customStyle="1" w:styleId="CommentSubjectChar">
    <w:name w:val="Comment Subject Char"/>
    <w:basedOn w:val="CommentTextChar"/>
    <w:link w:val="CommentSubject"/>
    <w:rsid w:val="00FE0B18"/>
    <w:rPr>
      <w:rFonts w:eastAsia="SimSun"/>
      <w:b/>
      <w:bCs/>
      <w:lang w:val="ro-RO"/>
    </w:rPr>
  </w:style>
  <w:style w:type="paragraph" w:styleId="BalloonText">
    <w:name w:val="Balloon Text"/>
    <w:basedOn w:val="Normal"/>
    <w:link w:val="BalloonTextChar"/>
    <w:rsid w:val="00FE0B18"/>
    <w:rPr>
      <w:rFonts w:ascii="Tahoma" w:hAnsi="Tahoma" w:cs="Tahoma"/>
      <w:sz w:val="16"/>
      <w:szCs w:val="16"/>
    </w:rPr>
  </w:style>
  <w:style w:type="character" w:customStyle="1" w:styleId="BalloonTextChar">
    <w:name w:val="Balloon Text Char"/>
    <w:basedOn w:val="DefaultParagraphFont"/>
    <w:link w:val="BalloonText"/>
    <w:rsid w:val="00FE0B18"/>
    <w:rPr>
      <w:rFonts w:ascii="Tahoma" w:eastAsia="SimSun" w:hAnsi="Tahoma" w:cs="Tahoma"/>
      <w:sz w:val="16"/>
      <w:szCs w:val="16"/>
      <w:lang w:val="ro-RO"/>
    </w:rPr>
  </w:style>
  <w:style w:type="paragraph" w:styleId="ListParagraph">
    <w:name w:val="List Paragraph"/>
    <w:basedOn w:val="Normal"/>
    <w:uiPriority w:val="34"/>
    <w:qFormat/>
    <w:rsid w:val="00514823"/>
    <w:pPr>
      <w:ind w:left="720"/>
      <w:contextualSpacing/>
    </w:pPr>
  </w:style>
  <w:style w:type="character" w:customStyle="1" w:styleId="FooterChar">
    <w:name w:val="Footer Char"/>
    <w:basedOn w:val="DefaultParagraphFont"/>
    <w:link w:val="Footer"/>
    <w:uiPriority w:val="99"/>
    <w:rsid w:val="00903CF2"/>
    <w:rPr>
      <w:rFonts w:eastAsia="SimSun"/>
      <w:sz w:val="24"/>
      <w:szCs w:val="24"/>
      <w:lang w:val="ro-RO"/>
    </w:rPr>
  </w:style>
  <w:style w:type="character" w:customStyle="1" w:styleId="BodyTextIndentChar">
    <w:name w:val="Body Text Indent Char"/>
    <w:basedOn w:val="DefaultParagraphFont"/>
    <w:link w:val="BodyTextIndent"/>
    <w:rsid w:val="00903CF2"/>
    <w:rPr>
      <w:rFonts w:ascii="Arial" w:hAnsi="Arial"/>
    </w:rPr>
  </w:style>
  <w:style w:type="paragraph" w:styleId="Title">
    <w:name w:val="Title"/>
    <w:basedOn w:val="Normal"/>
    <w:link w:val="TitleChar"/>
    <w:qFormat/>
    <w:rsid w:val="00765D91"/>
    <w:pPr>
      <w:jc w:val="center"/>
    </w:pPr>
    <w:rPr>
      <w:rFonts w:ascii="Arial" w:eastAsia="Times New Roman" w:hAnsi="Arial"/>
      <w:b/>
      <w:sz w:val="44"/>
      <w:szCs w:val="20"/>
    </w:rPr>
  </w:style>
  <w:style w:type="character" w:customStyle="1" w:styleId="TitleChar">
    <w:name w:val="Title Char"/>
    <w:basedOn w:val="DefaultParagraphFont"/>
    <w:link w:val="Title"/>
    <w:rsid w:val="00765D91"/>
    <w:rPr>
      <w:rFonts w:ascii="Arial" w:hAnsi="Arial"/>
      <w:b/>
      <w:sz w:val="44"/>
    </w:rPr>
  </w:style>
  <w:style w:type="paragraph" w:customStyle="1" w:styleId="ssscapitol">
    <w:name w:val="ssscapitol"/>
    <w:rsid w:val="00765D91"/>
    <w:pPr>
      <w:tabs>
        <w:tab w:val="left" w:pos="1417"/>
        <w:tab w:val="left" w:pos="1984"/>
        <w:tab w:val="left" w:pos="2551"/>
        <w:tab w:val="left" w:pos="3118"/>
        <w:tab w:val="left" w:pos="3685"/>
        <w:tab w:val="left" w:pos="4252"/>
        <w:tab w:val="left" w:pos="4819"/>
        <w:tab w:val="left" w:pos="5386"/>
        <w:tab w:val="left" w:pos="5953"/>
      </w:tabs>
      <w:spacing w:before="114" w:after="114"/>
      <w:ind w:left="1418" w:right="567" w:hanging="851"/>
      <w:jc w:val="both"/>
    </w:pPr>
    <w:rPr>
      <w:rFonts w:ascii="Arial" w:hAnsi="Arial"/>
      <w:color w:val="000000"/>
      <w:sz w:val="24"/>
      <w:lang w:val="en-GB" w:eastAsia="ro-RO"/>
    </w:rPr>
  </w:style>
  <w:style w:type="character" w:customStyle="1" w:styleId="FontStyle19">
    <w:name w:val="Font Style19"/>
    <w:uiPriority w:val="99"/>
    <w:rsid w:val="002E7DA2"/>
    <w:rPr>
      <w:rFonts w:ascii="Bookman Old Style" w:hAnsi="Bookman Old Style" w:cs="Bookman Old Style"/>
      <w:sz w:val="18"/>
      <w:szCs w:val="18"/>
    </w:rPr>
  </w:style>
  <w:style w:type="paragraph" w:customStyle="1" w:styleId="Style4">
    <w:name w:val="Style4"/>
    <w:basedOn w:val="Normal"/>
    <w:uiPriority w:val="99"/>
    <w:rsid w:val="002E7DA2"/>
    <w:pPr>
      <w:widowControl w:val="0"/>
      <w:autoSpaceDE w:val="0"/>
      <w:autoSpaceDN w:val="0"/>
      <w:adjustRightInd w:val="0"/>
    </w:pPr>
    <w:rPr>
      <w:rFonts w:ascii="Bookman Old Style" w:eastAsia="MS Mincho" w:hAnsi="Bookman Old Style" w:cs="Bookman Old Style"/>
      <w:lang w:val="en-US"/>
    </w:rPr>
  </w:style>
  <w:style w:type="character" w:customStyle="1" w:styleId="Heading1Char">
    <w:name w:val="Heading 1 Char"/>
    <w:basedOn w:val="DefaultParagraphFont"/>
    <w:link w:val="Heading1"/>
    <w:rsid w:val="00704F3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basedOn w:val="DefaultParagraphFont"/>
    <w:link w:val="Heading2"/>
    <w:semiHidden/>
    <w:rsid w:val="00704F34"/>
    <w:rPr>
      <w:rFonts w:asciiTheme="majorHAnsi" w:eastAsiaTheme="majorEastAsia" w:hAnsiTheme="majorHAnsi" w:cstheme="majorBidi"/>
      <w:b/>
      <w:bCs/>
      <w:color w:val="4F81BD" w:themeColor="accent1"/>
      <w:sz w:val="26"/>
      <w:szCs w:val="26"/>
      <w:lang w:val="ro-RO"/>
    </w:rPr>
  </w:style>
  <w:style w:type="paragraph" w:customStyle="1" w:styleId="BodyText21">
    <w:name w:val="Body Text 21"/>
    <w:basedOn w:val="Normal"/>
    <w:rsid w:val="00704F34"/>
    <w:pPr>
      <w:jc w:val="center"/>
    </w:pPr>
    <w:rPr>
      <w:rFonts w:ascii="Courier New" w:eastAsia="Courier New" w:hAnsi="Courier New"/>
      <w:b/>
      <w:szCs w:val="20"/>
      <w:lang w:val="en-AU"/>
    </w:rPr>
  </w:style>
  <w:style w:type="character" w:customStyle="1" w:styleId="HeaderChar">
    <w:name w:val="Header Char"/>
    <w:basedOn w:val="DefaultParagraphFont"/>
    <w:link w:val="Header"/>
    <w:uiPriority w:val="99"/>
    <w:rsid w:val="00704F34"/>
    <w:rPr>
      <w:rFonts w:eastAsia="SimSun"/>
      <w:sz w:val="24"/>
      <w:szCs w:val="24"/>
      <w:lang w:val="ro-RO"/>
    </w:rPr>
  </w:style>
  <w:style w:type="character" w:customStyle="1" w:styleId="Heading5Char">
    <w:name w:val="Heading 5 Char"/>
    <w:basedOn w:val="DefaultParagraphFont"/>
    <w:link w:val="Heading5"/>
    <w:rsid w:val="00B44FD1"/>
    <w:rPr>
      <w:rFonts w:ascii="Arial" w:hAnsi="Arial"/>
      <w:b/>
      <w:caps/>
      <w:sz w:val="72"/>
    </w:rPr>
  </w:style>
  <w:style w:type="paragraph" w:customStyle="1" w:styleId="Char0">
    <w:name w:val="Char"/>
    <w:basedOn w:val="Normal"/>
    <w:rsid w:val="00841B45"/>
    <w:rPr>
      <w:rFonts w:eastAsia="Times New Roman"/>
      <w:lang w:val="pl-PL" w:eastAsia="pl-PL"/>
    </w:rPr>
  </w:style>
  <w:style w:type="character" w:styleId="Strong">
    <w:name w:val="Strong"/>
    <w:uiPriority w:val="22"/>
    <w:qFormat/>
    <w:rsid w:val="00841B45"/>
    <w:rPr>
      <w:b/>
      <w:bCs/>
    </w:rPr>
  </w:style>
  <w:style w:type="paragraph" w:styleId="NormalWeb">
    <w:name w:val="Normal (Web)"/>
    <w:basedOn w:val="Normal"/>
    <w:uiPriority w:val="99"/>
    <w:rsid w:val="00841B45"/>
    <w:pPr>
      <w:spacing w:before="100" w:beforeAutospacing="1" w:after="100" w:afterAutospacing="1"/>
    </w:pPr>
    <w:rPr>
      <w:rFonts w:eastAsia="Times New Roman"/>
      <w:lang w:val="en-US"/>
    </w:rPr>
  </w:style>
  <w:style w:type="character" w:customStyle="1" w:styleId="Bodytext10">
    <w:name w:val="Body text (10)_"/>
    <w:basedOn w:val="DefaultParagraphFont"/>
    <w:link w:val="Bodytext101"/>
    <w:uiPriority w:val="99"/>
    <w:rsid w:val="004B75F3"/>
    <w:rPr>
      <w:rFonts w:ascii="Arial" w:hAnsi="Arial" w:cs="Arial"/>
      <w:b/>
      <w:bCs/>
      <w:sz w:val="16"/>
      <w:szCs w:val="16"/>
      <w:shd w:val="clear" w:color="auto" w:fill="FFFFFF"/>
    </w:rPr>
  </w:style>
  <w:style w:type="character" w:customStyle="1" w:styleId="Bodytext102">
    <w:name w:val="Body text (10)2"/>
    <w:basedOn w:val="Bodytext10"/>
    <w:uiPriority w:val="99"/>
    <w:rsid w:val="004B75F3"/>
    <w:rPr>
      <w:rFonts w:ascii="Arial" w:hAnsi="Arial" w:cs="Arial"/>
      <w:b/>
      <w:bCs/>
      <w:sz w:val="16"/>
      <w:szCs w:val="16"/>
      <w:shd w:val="clear" w:color="auto" w:fill="FFFFFF"/>
    </w:rPr>
  </w:style>
  <w:style w:type="character" w:customStyle="1" w:styleId="Bodytext10NotBold1">
    <w:name w:val="Body text (10) + Not Bold1"/>
    <w:basedOn w:val="Bodytext10"/>
    <w:uiPriority w:val="99"/>
    <w:rsid w:val="004B75F3"/>
    <w:rPr>
      <w:rFonts w:ascii="Arial" w:hAnsi="Arial" w:cs="Arial"/>
      <w:b w:val="0"/>
      <w:bCs w:val="0"/>
      <w:sz w:val="16"/>
      <w:szCs w:val="16"/>
      <w:shd w:val="clear" w:color="auto" w:fill="FFFFFF"/>
    </w:rPr>
  </w:style>
  <w:style w:type="paragraph" w:customStyle="1" w:styleId="Bodytext101">
    <w:name w:val="Body text (10)1"/>
    <w:basedOn w:val="Normal"/>
    <w:link w:val="Bodytext10"/>
    <w:uiPriority w:val="99"/>
    <w:rsid w:val="004B75F3"/>
    <w:pPr>
      <w:widowControl w:val="0"/>
      <w:shd w:val="clear" w:color="auto" w:fill="FFFFFF"/>
      <w:spacing w:after="420" w:line="240" w:lineRule="atLeast"/>
      <w:ind w:hanging="460"/>
      <w:jc w:val="center"/>
    </w:pPr>
    <w:rPr>
      <w:rFonts w:ascii="Arial" w:eastAsia="Times New Roman" w:hAnsi="Arial" w:cs="Arial"/>
      <w:b/>
      <w:bCs/>
      <w:sz w:val="16"/>
      <w:szCs w:val="16"/>
      <w:lang w:val="en-US"/>
    </w:rPr>
  </w:style>
  <w:style w:type="character" w:styleId="Emphasis">
    <w:name w:val="Emphasis"/>
    <w:basedOn w:val="DefaultParagraphFont"/>
    <w:qFormat/>
    <w:rsid w:val="00CD2EA8"/>
    <w:rPr>
      <w:i/>
      <w:iCs/>
    </w:rPr>
  </w:style>
  <w:style w:type="table" w:customStyle="1" w:styleId="TableGrid0">
    <w:name w:val="TableGrid"/>
    <w:rsid w:val="00CD2EA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
    <w:name w:val="Table Grid1"/>
    <w:basedOn w:val="TableNormal"/>
    <w:next w:val="TableGrid"/>
    <w:uiPriority w:val="59"/>
    <w:rsid w:val="00D65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F064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F064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BF0F92"/>
    <w:rPr>
      <w:sz w:val="20"/>
      <w:szCs w:val="20"/>
    </w:rPr>
  </w:style>
  <w:style w:type="character" w:customStyle="1" w:styleId="FootnoteTextChar">
    <w:name w:val="Footnote Text Char"/>
    <w:basedOn w:val="DefaultParagraphFont"/>
    <w:link w:val="FootnoteText"/>
    <w:semiHidden/>
    <w:rsid w:val="00BF0F92"/>
    <w:rPr>
      <w:rFonts w:eastAsia="SimSun"/>
      <w:lang w:val="ro-RO"/>
    </w:rPr>
  </w:style>
  <w:style w:type="character" w:styleId="FootnoteReference">
    <w:name w:val="footnote reference"/>
    <w:basedOn w:val="DefaultParagraphFont"/>
    <w:semiHidden/>
    <w:unhideWhenUsed/>
    <w:rsid w:val="00BF0F92"/>
    <w:rPr>
      <w:vertAlign w:val="superscript"/>
    </w:rPr>
  </w:style>
  <w:style w:type="character" w:customStyle="1" w:styleId="Heading3Char">
    <w:name w:val="Heading 3 Char"/>
    <w:basedOn w:val="DefaultParagraphFont"/>
    <w:link w:val="Heading3"/>
    <w:semiHidden/>
    <w:rsid w:val="007D67E9"/>
    <w:rPr>
      <w:rFonts w:asciiTheme="majorHAnsi" w:eastAsiaTheme="majorEastAsia" w:hAnsiTheme="majorHAnsi" w:cstheme="majorBidi"/>
      <w:color w:val="243F60" w:themeColor="accent1" w:themeShade="7F"/>
      <w:sz w:val="24"/>
      <w:szCs w:val="24"/>
      <w:lang w:val="ro-RO"/>
    </w:rPr>
  </w:style>
  <w:style w:type="character" w:customStyle="1" w:styleId="Heading4Char">
    <w:name w:val="Heading 4 Char"/>
    <w:basedOn w:val="DefaultParagraphFont"/>
    <w:link w:val="Heading4"/>
    <w:semiHidden/>
    <w:rsid w:val="00BF33AC"/>
    <w:rPr>
      <w:rFonts w:asciiTheme="majorHAnsi" w:eastAsiaTheme="majorEastAsia" w:hAnsiTheme="majorHAnsi" w:cstheme="majorBidi"/>
      <w:i/>
      <w:iCs/>
      <w:color w:val="365F91" w:themeColor="accent1" w:themeShade="BF"/>
      <w:sz w:val="24"/>
      <w:szCs w:val="24"/>
      <w:lang w:val="ro-RO"/>
    </w:rPr>
  </w:style>
  <w:style w:type="character" w:customStyle="1" w:styleId="whitespace-normal">
    <w:name w:val="whitespace-normal"/>
    <w:basedOn w:val="DefaultParagraphFont"/>
    <w:rsid w:val="00B65A11"/>
  </w:style>
  <w:style w:type="paragraph" w:customStyle="1" w:styleId="isselectedend">
    <w:name w:val="isselectedend"/>
    <w:basedOn w:val="Normal"/>
    <w:rsid w:val="00A1248B"/>
    <w:pPr>
      <w:spacing w:before="100" w:beforeAutospacing="1" w:after="100" w:afterAutospacing="1"/>
    </w:pPr>
    <w:rPr>
      <w:rFonts w:eastAsia="Times New Roman"/>
      <w:lang w:eastAsia="ro-RO"/>
    </w:rPr>
  </w:style>
  <w:style w:type="character" w:styleId="Hyperlink">
    <w:name w:val="Hyperlink"/>
    <w:uiPriority w:val="99"/>
    <w:rsid w:val="000E436A"/>
    <w:rPr>
      <w:color w:val="0000FF"/>
      <w:u w:val="single"/>
    </w:rPr>
  </w:style>
  <w:style w:type="paragraph" w:styleId="Caption">
    <w:name w:val="caption"/>
    <w:basedOn w:val="Normal"/>
    <w:next w:val="Normal"/>
    <w:uiPriority w:val="99"/>
    <w:qFormat/>
    <w:rsid w:val="000E436A"/>
    <w:pPr>
      <w:jc w:val="both"/>
    </w:pPr>
    <w:rPr>
      <w:rFonts w:eastAsia="Calibri"/>
      <w:b/>
      <w:color w:val="000000"/>
      <w:lang w:val="en-US"/>
    </w:rPr>
  </w:style>
  <w:style w:type="paragraph" w:styleId="TOCHeading">
    <w:name w:val="TOC Heading"/>
    <w:basedOn w:val="Heading1"/>
    <w:next w:val="Normal"/>
    <w:uiPriority w:val="39"/>
    <w:unhideWhenUsed/>
    <w:qFormat/>
    <w:rsid w:val="00157FC2"/>
    <w:pPr>
      <w:spacing w:before="240" w:line="259" w:lineRule="auto"/>
      <w:outlineLvl w:val="9"/>
    </w:pPr>
    <w:rPr>
      <w:b w:val="0"/>
      <w:bCs w:val="0"/>
      <w:sz w:val="32"/>
      <w:szCs w:val="32"/>
      <w:lang w:eastAsia="ro-RO"/>
    </w:rPr>
  </w:style>
  <w:style w:type="paragraph" w:styleId="TOC1">
    <w:name w:val="toc 1"/>
    <w:basedOn w:val="Normal"/>
    <w:next w:val="Normal"/>
    <w:autoRedefine/>
    <w:uiPriority w:val="39"/>
    <w:unhideWhenUsed/>
    <w:rsid w:val="00157FC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5616">
      <w:bodyDiv w:val="1"/>
      <w:marLeft w:val="0"/>
      <w:marRight w:val="0"/>
      <w:marTop w:val="0"/>
      <w:marBottom w:val="0"/>
      <w:divBdr>
        <w:top w:val="none" w:sz="0" w:space="0" w:color="auto"/>
        <w:left w:val="none" w:sz="0" w:space="0" w:color="auto"/>
        <w:bottom w:val="none" w:sz="0" w:space="0" w:color="auto"/>
        <w:right w:val="none" w:sz="0" w:space="0" w:color="auto"/>
      </w:divBdr>
    </w:div>
    <w:div w:id="73626644">
      <w:bodyDiv w:val="1"/>
      <w:marLeft w:val="0"/>
      <w:marRight w:val="0"/>
      <w:marTop w:val="0"/>
      <w:marBottom w:val="0"/>
      <w:divBdr>
        <w:top w:val="none" w:sz="0" w:space="0" w:color="auto"/>
        <w:left w:val="none" w:sz="0" w:space="0" w:color="auto"/>
        <w:bottom w:val="none" w:sz="0" w:space="0" w:color="auto"/>
        <w:right w:val="none" w:sz="0" w:space="0" w:color="auto"/>
      </w:divBdr>
    </w:div>
    <w:div w:id="354380163">
      <w:bodyDiv w:val="1"/>
      <w:marLeft w:val="0"/>
      <w:marRight w:val="0"/>
      <w:marTop w:val="0"/>
      <w:marBottom w:val="0"/>
      <w:divBdr>
        <w:top w:val="none" w:sz="0" w:space="0" w:color="auto"/>
        <w:left w:val="none" w:sz="0" w:space="0" w:color="auto"/>
        <w:bottom w:val="none" w:sz="0" w:space="0" w:color="auto"/>
        <w:right w:val="none" w:sz="0" w:space="0" w:color="auto"/>
      </w:divBdr>
      <w:divsChild>
        <w:div w:id="320816947">
          <w:marLeft w:val="0"/>
          <w:marRight w:val="0"/>
          <w:marTop w:val="0"/>
          <w:marBottom w:val="0"/>
          <w:divBdr>
            <w:top w:val="none" w:sz="0" w:space="0" w:color="auto"/>
            <w:left w:val="none" w:sz="0" w:space="0" w:color="auto"/>
            <w:bottom w:val="none" w:sz="0" w:space="0" w:color="auto"/>
            <w:right w:val="none" w:sz="0" w:space="0" w:color="auto"/>
          </w:divBdr>
        </w:div>
      </w:divsChild>
    </w:div>
    <w:div w:id="426191760">
      <w:bodyDiv w:val="1"/>
      <w:marLeft w:val="0"/>
      <w:marRight w:val="0"/>
      <w:marTop w:val="0"/>
      <w:marBottom w:val="0"/>
      <w:divBdr>
        <w:top w:val="none" w:sz="0" w:space="0" w:color="auto"/>
        <w:left w:val="none" w:sz="0" w:space="0" w:color="auto"/>
        <w:bottom w:val="none" w:sz="0" w:space="0" w:color="auto"/>
        <w:right w:val="none" w:sz="0" w:space="0" w:color="auto"/>
      </w:divBdr>
      <w:divsChild>
        <w:div w:id="110442644">
          <w:marLeft w:val="0"/>
          <w:marRight w:val="0"/>
          <w:marTop w:val="0"/>
          <w:marBottom w:val="0"/>
          <w:divBdr>
            <w:top w:val="none" w:sz="0" w:space="0" w:color="auto"/>
            <w:left w:val="none" w:sz="0" w:space="0" w:color="auto"/>
            <w:bottom w:val="none" w:sz="0" w:space="0" w:color="auto"/>
            <w:right w:val="none" w:sz="0" w:space="0" w:color="auto"/>
          </w:divBdr>
        </w:div>
      </w:divsChild>
    </w:div>
    <w:div w:id="582572002">
      <w:bodyDiv w:val="1"/>
      <w:marLeft w:val="0"/>
      <w:marRight w:val="0"/>
      <w:marTop w:val="0"/>
      <w:marBottom w:val="0"/>
      <w:divBdr>
        <w:top w:val="none" w:sz="0" w:space="0" w:color="auto"/>
        <w:left w:val="none" w:sz="0" w:space="0" w:color="auto"/>
        <w:bottom w:val="none" w:sz="0" w:space="0" w:color="auto"/>
        <w:right w:val="none" w:sz="0" w:space="0" w:color="auto"/>
      </w:divBdr>
    </w:div>
    <w:div w:id="586422001">
      <w:bodyDiv w:val="1"/>
      <w:marLeft w:val="0"/>
      <w:marRight w:val="0"/>
      <w:marTop w:val="0"/>
      <w:marBottom w:val="0"/>
      <w:divBdr>
        <w:top w:val="none" w:sz="0" w:space="0" w:color="auto"/>
        <w:left w:val="none" w:sz="0" w:space="0" w:color="auto"/>
        <w:bottom w:val="none" w:sz="0" w:space="0" w:color="auto"/>
        <w:right w:val="none" w:sz="0" w:space="0" w:color="auto"/>
      </w:divBdr>
    </w:div>
    <w:div w:id="588269417">
      <w:bodyDiv w:val="1"/>
      <w:marLeft w:val="0"/>
      <w:marRight w:val="0"/>
      <w:marTop w:val="0"/>
      <w:marBottom w:val="0"/>
      <w:divBdr>
        <w:top w:val="none" w:sz="0" w:space="0" w:color="auto"/>
        <w:left w:val="none" w:sz="0" w:space="0" w:color="auto"/>
        <w:bottom w:val="none" w:sz="0" w:space="0" w:color="auto"/>
        <w:right w:val="none" w:sz="0" w:space="0" w:color="auto"/>
      </w:divBdr>
    </w:div>
    <w:div w:id="697046980">
      <w:bodyDiv w:val="1"/>
      <w:marLeft w:val="0"/>
      <w:marRight w:val="0"/>
      <w:marTop w:val="0"/>
      <w:marBottom w:val="0"/>
      <w:divBdr>
        <w:top w:val="none" w:sz="0" w:space="0" w:color="auto"/>
        <w:left w:val="none" w:sz="0" w:space="0" w:color="auto"/>
        <w:bottom w:val="none" w:sz="0" w:space="0" w:color="auto"/>
        <w:right w:val="none" w:sz="0" w:space="0" w:color="auto"/>
      </w:divBdr>
      <w:divsChild>
        <w:div w:id="1049300090">
          <w:marLeft w:val="0"/>
          <w:marRight w:val="0"/>
          <w:marTop w:val="0"/>
          <w:marBottom w:val="0"/>
          <w:divBdr>
            <w:top w:val="none" w:sz="0" w:space="0" w:color="auto"/>
            <w:left w:val="none" w:sz="0" w:space="0" w:color="auto"/>
            <w:bottom w:val="none" w:sz="0" w:space="0" w:color="auto"/>
            <w:right w:val="none" w:sz="0" w:space="0" w:color="auto"/>
          </w:divBdr>
        </w:div>
      </w:divsChild>
    </w:div>
    <w:div w:id="732967101">
      <w:bodyDiv w:val="1"/>
      <w:marLeft w:val="0"/>
      <w:marRight w:val="0"/>
      <w:marTop w:val="0"/>
      <w:marBottom w:val="0"/>
      <w:divBdr>
        <w:top w:val="none" w:sz="0" w:space="0" w:color="auto"/>
        <w:left w:val="none" w:sz="0" w:space="0" w:color="auto"/>
        <w:bottom w:val="none" w:sz="0" w:space="0" w:color="auto"/>
        <w:right w:val="none" w:sz="0" w:space="0" w:color="auto"/>
      </w:divBdr>
      <w:divsChild>
        <w:div w:id="1289553745">
          <w:marLeft w:val="0"/>
          <w:marRight w:val="0"/>
          <w:marTop w:val="0"/>
          <w:marBottom w:val="0"/>
          <w:divBdr>
            <w:top w:val="none" w:sz="0" w:space="0" w:color="auto"/>
            <w:left w:val="none" w:sz="0" w:space="0" w:color="auto"/>
            <w:bottom w:val="none" w:sz="0" w:space="0" w:color="auto"/>
            <w:right w:val="none" w:sz="0" w:space="0" w:color="auto"/>
          </w:divBdr>
        </w:div>
      </w:divsChild>
    </w:div>
    <w:div w:id="765227190">
      <w:bodyDiv w:val="1"/>
      <w:marLeft w:val="0"/>
      <w:marRight w:val="0"/>
      <w:marTop w:val="0"/>
      <w:marBottom w:val="0"/>
      <w:divBdr>
        <w:top w:val="none" w:sz="0" w:space="0" w:color="auto"/>
        <w:left w:val="none" w:sz="0" w:space="0" w:color="auto"/>
        <w:bottom w:val="none" w:sz="0" w:space="0" w:color="auto"/>
        <w:right w:val="none" w:sz="0" w:space="0" w:color="auto"/>
      </w:divBdr>
    </w:div>
    <w:div w:id="813714572">
      <w:bodyDiv w:val="1"/>
      <w:marLeft w:val="0"/>
      <w:marRight w:val="0"/>
      <w:marTop w:val="0"/>
      <w:marBottom w:val="0"/>
      <w:divBdr>
        <w:top w:val="none" w:sz="0" w:space="0" w:color="auto"/>
        <w:left w:val="none" w:sz="0" w:space="0" w:color="auto"/>
        <w:bottom w:val="none" w:sz="0" w:space="0" w:color="auto"/>
        <w:right w:val="none" w:sz="0" w:space="0" w:color="auto"/>
      </w:divBdr>
    </w:div>
    <w:div w:id="832990803">
      <w:bodyDiv w:val="1"/>
      <w:marLeft w:val="0"/>
      <w:marRight w:val="0"/>
      <w:marTop w:val="0"/>
      <w:marBottom w:val="0"/>
      <w:divBdr>
        <w:top w:val="none" w:sz="0" w:space="0" w:color="auto"/>
        <w:left w:val="none" w:sz="0" w:space="0" w:color="auto"/>
        <w:bottom w:val="none" w:sz="0" w:space="0" w:color="auto"/>
        <w:right w:val="none" w:sz="0" w:space="0" w:color="auto"/>
      </w:divBdr>
    </w:div>
    <w:div w:id="871917021">
      <w:bodyDiv w:val="1"/>
      <w:marLeft w:val="0"/>
      <w:marRight w:val="0"/>
      <w:marTop w:val="0"/>
      <w:marBottom w:val="0"/>
      <w:divBdr>
        <w:top w:val="none" w:sz="0" w:space="0" w:color="auto"/>
        <w:left w:val="none" w:sz="0" w:space="0" w:color="auto"/>
        <w:bottom w:val="none" w:sz="0" w:space="0" w:color="auto"/>
        <w:right w:val="none" w:sz="0" w:space="0" w:color="auto"/>
      </w:divBdr>
      <w:divsChild>
        <w:div w:id="2085030857">
          <w:marLeft w:val="0"/>
          <w:marRight w:val="0"/>
          <w:marTop w:val="0"/>
          <w:marBottom w:val="0"/>
          <w:divBdr>
            <w:top w:val="none" w:sz="0" w:space="0" w:color="auto"/>
            <w:left w:val="none" w:sz="0" w:space="0" w:color="auto"/>
            <w:bottom w:val="none" w:sz="0" w:space="0" w:color="auto"/>
            <w:right w:val="none" w:sz="0" w:space="0" w:color="auto"/>
          </w:divBdr>
        </w:div>
      </w:divsChild>
    </w:div>
    <w:div w:id="950942393">
      <w:bodyDiv w:val="1"/>
      <w:marLeft w:val="0"/>
      <w:marRight w:val="0"/>
      <w:marTop w:val="0"/>
      <w:marBottom w:val="0"/>
      <w:divBdr>
        <w:top w:val="none" w:sz="0" w:space="0" w:color="auto"/>
        <w:left w:val="none" w:sz="0" w:space="0" w:color="auto"/>
        <w:bottom w:val="none" w:sz="0" w:space="0" w:color="auto"/>
        <w:right w:val="none" w:sz="0" w:space="0" w:color="auto"/>
      </w:divBdr>
    </w:div>
    <w:div w:id="986323029">
      <w:bodyDiv w:val="1"/>
      <w:marLeft w:val="0"/>
      <w:marRight w:val="0"/>
      <w:marTop w:val="0"/>
      <w:marBottom w:val="0"/>
      <w:divBdr>
        <w:top w:val="none" w:sz="0" w:space="0" w:color="auto"/>
        <w:left w:val="none" w:sz="0" w:space="0" w:color="auto"/>
        <w:bottom w:val="none" w:sz="0" w:space="0" w:color="auto"/>
        <w:right w:val="none" w:sz="0" w:space="0" w:color="auto"/>
      </w:divBdr>
      <w:divsChild>
        <w:div w:id="383525992">
          <w:marLeft w:val="0"/>
          <w:marRight w:val="0"/>
          <w:marTop w:val="0"/>
          <w:marBottom w:val="0"/>
          <w:divBdr>
            <w:top w:val="none" w:sz="0" w:space="0" w:color="auto"/>
            <w:left w:val="none" w:sz="0" w:space="0" w:color="auto"/>
            <w:bottom w:val="none" w:sz="0" w:space="0" w:color="auto"/>
            <w:right w:val="none" w:sz="0" w:space="0" w:color="auto"/>
          </w:divBdr>
        </w:div>
      </w:divsChild>
    </w:div>
    <w:div w:id="998462522">
      <w:bodyDiv w:val="1"/>
      <w:marLeft w:val="0"/>
      <w:marRight w:val="0"/>
      <w:marTop w:val="0"/>
      <w:marBottom w:val="0"/>
      <w:divBdr>
        <w:top w:val="none" w:sz="0" w:space="0" w:color="auto"/>
        <w:left w:val="none" w:sz="0" w:space="0" w:color="auto"/>
        <w:bottom w:val="none" w:sz="0" w:space="0" w:color="auto"/>
        <w:right w:val="none" w:sz="0" w:space="0" w:color="auto"/>
      </w:divBdr>
    </w:div>
    <w:div w:id="1027216411">
      <w:bodyDiv w:val="1"/>
      <w:marLeft w:val="0"/>
      <w:marRight w:val="0"/>
      <w:marTop w:val="0"/>
      <w:marBottom w:val="0"/>
      <w:divBdr>
        <w:top w:val="none" w:sz="0" w:space="0" w:color="auto"/>
        <w:left w:val="none" w:sz="0" w:space="0" w:color="auto"/>
        <w:bottom w:val="none" w:sz="0" w:space="0" w:color="auto"/>
        <w:right w:val="none" w:sz="0" w:space="0" w:color="auto"/>
      </w:divBdr>
    </w:div>
    <w:div w:id="1147824775">
      <w:bodyDiv w:val="1"/>
      <w:marLeft w:val="0"/>
      <w:marRight w:val="0"/>
      <w:marTop w:val="0"/>
      <w:marBottom w:val="0"/>
      <w:divBdr>
        <w:top w:val="none" w:sz="0" w:space="0" w:color="auto"/>
        <w:left w:val="none" w:sz="0" w:space="0" w:color="auto"/>
        <w:bottom w:val="none" w:sz="0" w:space="0" w:color="auto"/>
        <w:right w:val="none" w:sz="0" w:space="0" w:color="auto"/>
      </w:divBdr>
      <w:divsChild>
        <w:div w:id="1315600367">
          <w:marLeft w:val="0"/>
          <w:marRight w:val="0"/>
          <w:marTop w:val="0"/>
          <w:marBottom w:val="0"/>
          <w:divBdr>
            <w:top w:val="none" w:sz="0" w:space="0" w:color="auto"/>
            <w:left w:val="none" w:sz="0" w:space="0" w:color="auto"/>
            <w:bottom w:val="none" w:sz="0" w:space="0" w:color="auto"/>
            <w:right w:val="none" w:sz="0" w:space="0" w:color="auto"/>
          </w:divBdr>
        </w:div>
      </w:divsChild>
    </w:div>
    <w:div w:id="1169714002">
      <w:bodyDiv w:val="1"/>
      <w:marLeft w:val="0"/>
      <w:marRight w:val="0"/>
      <w:marTop w:val="0"/>
      <w:marBottom w:val="0"/>
      <w:divBdr>
        <w:top w:val="none" w:sz="0" w:space="0" w:color="auto"/>
        <w:left w:val="none" w:sz="0" w:space="0" w:color="auto"/>
        <w:bottom w:val="none" w:sz="0" w:space="0" w:color="auto"/>
        <w:right w:val="none" w:sz="0" w:space="0" w:color="auto"/>
      </w:divBdr>
      <w:divsChild>
        <w:div w:id="430400634">
          <w:marLeft w:val="0"/>
          <w:marRight w:val="0"/>
          <w:marTop w:val="0"/>
          <w:marBottom w:val="0"/>
          <w:divBdr>
            <w:top w:val="none" w:sz="0" w:space="0" w:color="auto"/>
            <w:left w:val="none" w:sz="0" w:space="0" w:color="auto"/>
            <w:bottom w:val="none" w:sz="0" w:space="0" w:color="auto"/>
            <w:right w:val="none" w:sz="0" w:space="0" w:color="auto"/>
          </w:divBdr>
        </w:div>
      </w:divsChild>
    </w:div>
    <w:div w:id="1271276072">
      <w:bodyDiv w:val="1"/>
      <w:marLeft w:val="0"/>
      <w:marRight w:val="0"/>
      <w:marTop w:val="0"/>
      <w:marBottom w:val="0"/>
      <w:divBdr>
        <w:top w:val="none" w:sz="0" w:space="0" w:color="auto"/>
        <w:left w:val="none" w:sz="0" w:space="0" w:color="auto"/>
        <w:bottom w:val="none" w:sz="0" w:space="0" w:color="auto"/>
        <w:right w:val="none" w:sz="0" w:space="0" w:color="auto"/>
      </w:divBdr>
      <w:divsChild>
        <w:div w:id="944729034">
          <w:marLeft w:val="0"/>
          <w:marRight w:val="0"/>
          <w:marTop w:val="0"/>
          <w:marBottom w:val="0"/>
          <w:divBdr>
            <w:top w:val="none" w:sz="0" w:space="0" w:color="auto"/>
            <w:left w:val="none" w:sz="0" w:space="0" w:color="auto"/>
            <w:bottom w:val="none" w:sz="0" w:space="0" w:color="auto"/>
            <w:right w:val="none" w:sz="0" w:space="0" w:color="auto"/>
          </w:divBdr>
        </w:div>
      </w:divsChild>
    </w:div>
    <w:div w:id="1342584356">
      <w:bodyDiv w:val="1"/>
      <w:marLeft w:val="0"/>
      <w:marRight w:val="0"/>
      <w:marTop w:val="0"/>
      <w:marBottom w:val="0"/>
      <w:divBdr>
        <w:top w:val="none" w:sz="0" w:space="0" w:color="auto"/>
        <w:left w:val="none" w:sz="0" w:space="0" w:color="auto"/>
        <w:bottom w:val="none" w:sz="0" w:space="0" w:color="auto"/>
        <w:right w:val="none" w:sz="0" w:space="0" w:color="auto"/>
      </w:divBdr>
    </w:div>
    <w:div w:id="1552813943">
      <w:bodyDiv w:val="1"/>
      <w:marLeft w:val="0"/>
      <w:marRight w:val="0"/>
      <w:marTop w:val="0"/>
      <w:marBottom w:val="0"/>
      <w:divBdr>
        <w:top w:val="none" w:sz="0" w:space="0" w:color="auto"/>
        <w:left w:val="none" w:sz="0" w:space="0" w:color="auto"/>
        <w:bottom w:val="none" w:sz="0" w:space="0" w:color="auto"/>
        <w:right w:val="none" w:sz="0" w:space="0" w:color="auto"/>
      </w:divBdr>
    </w:div>
    <w:div w:id="1554929732">
      <w:bodyDiv w:val="1"/>
      <w:marLeft w:val="0"/>
      <w:marRight w:val="0"/>
      <w:marTop w:val="0"/>
      <w:marBottom w:val="0"/>
      <w:divBdr>
        <w:top w:val="none" w:sz="0" w:space="0" w:color="auto"/>
        <w:left w:val="none" w:sz="0" w:space="0" w:color="auto"/>
        <w:bottom w:val="none" w:sz="0" w:space="0" w:color="auto"/>
        <w:right w:val="none" w:sz="0" w:space="0" w:color="auto"/>
      </w:divBdr>
      <w:divsChild>
        <w:div w:id="130170443">
          <w:marLeft w:val="0"/>
          <w:marRight w:val="0"/>
          <w:marTop w:val="0"/>
          <w:marBottom w:val="0"/>
          <w:divBdr>
            <w:top w:val="none" w:sz="0" w:space="0" w:color="auto"/>
            <w:left w:val="none" w:sz="0" w:space="0" w:color="auto"/>
            <w:bottom w:val="none" w:sz="0" w:space="0" w:color="auto"/>
            <w:right w:val="none" w:sz="0" w:space="0" w:color="auto"/>
          </w:divBdr>
        </w:div>
      </w:divsChild>
    </w:div>
    <w:div w:id="1742561718">
      <w:bodyDiv w:val="1"/>
      <w:marLeft w:val="0"/>
      <w:marRight w:val="0"/>
      <w:marTop w:val="0"/>
      <w:marBottom w:val="0"/>
      <w:divBdr>
        <w:top w:val="none" w:sz="0" w:space="0" w:color="auto"/>
        <w:left w:val="none" w:sz="0" w:space="0" w:color="auto"/>
        <w:bottom w:val="none" w:sz="0" w:space="0" w:color="auto"/>
        <w:right w:val="none" w:sz="0" w:space="0" w:color="auto"/>
      </w:divBdr>
    </w:div>
    <w:div w:id="1746802625">
      <w:bodyDiv w:val="1"/>
      <w:marLeft w:val="0"/>
      <w:marRight w:val="0"/>
      <w:marTop w:val="0"/>
      <w:marBottom w:val="0"/>
      <w:divBdr>
        <w:top w:val="none" w:sz="0" w:space="0" w:color="auto"/>
        <w:left w:val="none" w:sz="0" w:space="0" w:color="auto"/>
        <w:bottom w:val="none" w:sz="0" w:space="0" w:color="auto"/>
        <w:right w:val="none" w:sz="0" w:space="0" w:color="auto"/>
      </w:divBdr>
    </w:div>
    <w:div w:id="1961766156">
      <w:bodyDiv w:val="1"/>
      <w:marLeft w:val="0"/>
      <w:marRight w:val="0"/>
      <w:marTop w:val="0"/>
      <w:marBottom w:val="0"/>
      <w:divBdr>
        <w:top w:val="none" w:sz="0" w:space="0" w:color="auto"/>
        <w:left w:val="none" w:sz="0" w:space="0" w:color="auto"/>
        <w:bottom w:val="none" w:sz="0" w:space="0" w:color="auto"/>
        <w:right w:val="none" w:sz="0" w:space="0" w:color="auto"/>
      </w:divBdr>
    </w:div>
    <w:div w:id="1982493891">
      <w:bodyDiv w:val="1"/>
      <w:marLeft w:val="0"/>
      <w:marRight w:val="0"/>
      <w:marTop w:val="0"/>
      <w:marBottom w:val="0"/>
      <w:divBdr>
        <w:top w:val="none" w:sz="0" w:space="0" w:color="auto"/>
        <w:left w:val="none" w:sz="0" w:space="0" w:color="auto"/>
        <w:bottom w:val="none" w:sz="0" w:space="0" w:color="auto"/>
        <w:right w:val="none" w:sz="0" w:space="0" w:color="auto"/>
      </w:divBdr>
    </w:div>
    <w:div w:id="1983075654">
      <w:bodyDiv w:val="1"/>
      <w:marLeft w:val="0"/>
      <w:marRight w:val="0"/>
      <w:marTop w:val="0"/>
      <w:marBottom w:val="0"/>
      <w:divBdr>
        <w:top w:val="none" w:sz="0" w:space="0" w:color="auto"/>
        <w:left w:val="none" w:sz="0" w:space="0" w:color="auto"/>
        <w:bottom w:val="none" w:sz="0" w:space="0" w:color="auto"/>
        <w:right w:val="none" w:sz="0" w:space="0" w:color="auto"/>
      </w:divBdr>
      <w:divsChild>
        <w:div w:id="859317871">
          <w:marLeft w:val="0"/>
          <w:marRight w:val="0"/>
          <w:marTop w:val="0"/>
          <w:marBottom w:val="0"/>
          <w:divBdr>
            <w:top w:val="none" w:sz="0" w:space="0" w:color="auto"/>
            <w:left w:val="none" w:sz="0" w:space="0" w:color="auto"/>
            <w:bottom w:val="none" w:sz="0" w:space="0" w:color="auto"/>
            <w:right w:val="none" w:sz="0" w:space="0" w:color="auto"/>
          </w:divBdr>
        </w:div>
      </w:divsChild>
    </w:div>
    <w:div w:id="2011440706">
      <w:bodyDiv w:val="1"/>
      <w:marLeft w:val="0"/>
      <w:marRight w:val="0"/>
      <w:marTop w:val="0"/>
      <w:marBottom w:val="0"/>
      <w:divBdr>
        <w:top w:val="none" w:sz="0" w:space="0" w:color="auto"/>
        <w:left w:val="none" w:sz="0" w:space="0" w:color="auto"/>
        <w:bottom w:val="none" w:sz="0" w:space="0" w:color="auto"/>
        <w:right w:val="none" w:sz="0" w:space="0" w:color="auto"/>
      </w:divBdr>
      <w:divsChild>
        <w:div w:id="1462992397">
          <w:marLeft w:val="0"/>
          <w:marRight w:val="0"/>
          <w:marTop w:val="0"/>
          <w:marBottom w:val="0"/>
          <w:divBdr>
            <w:top w:val="none" w:sz="0" w:space="0" w:color="auto"/>
            <w:left w:val="none" w:sz="0" w:space="0" w:color="auto"/>
            <w:bottom w:val="none" w:sz="0" w:space="0" w:color="auto"/>
            <w:right w:val="none" w:sz="0" w:space="0" w:color="auto"/>
          </w:divBdr>
        </w:div>
      </w:divsChild>
    </w:div>
    <w:div w:id="2069181064">
      <w:bodyDiv w:val="1"/>
      <w:marLeft w:val="0"/>
      <w:marRight w:val="0"/>
      <w:marTop w:val="0"/>
      <w:marBottom w:val="0"/>
      <w:divBdr>
        <w:top w:val="none" w:sz="0" w:space="0" w:color="auto"/>
        <w:left w:val="none" w:sz="0" w:space="0" w:color="auto"/>
        <w:bottom w:val="none" w:sz="0" w:space="0" w:color="auto"/>
        <w:right w:val="none" w:sz="0" w:space="0" w:color="auto"/>
      </w:divBdr>
      <w:divsChild>
        <w:div w:id="194120024">
          <w:marLeft w:val="0"/>
          <w:marRight w:val="0"/>
          <w:marTop w:val="0"/>
          <w:marBottom w:val="0"/>
          <w:divBdr>
            <w:top w:val="none" w:sz="0" w:space="0" w:color="auto"/>
            <w:left w:val="none" w:sz="0" w:space="0" w:color="auto"/>
            <w:bottom w:val="none" w:sz="0" w:space="0" w:color="auto"/>
            <w:right w:val="none" w:sz="0" w:space="0" w:color="auto"/>
          </w:divBdr>
        </w:div>
      </w:divsChild>
    </w:div>
    <w:div w:id="2126583040">
      <w:bodyDiv w:val="1"/>
      <w:marLeft w:val="0"/>
      <w:marRight w:val="0"/>
      <w:marTop w:val="0"/>
      <w:marBottom w:val="0"/>
      <w:divBdr>
        <w:top w:val="none" w:sz="0" w:space="0" w:color="auto"/>
        <w:left w:val="none" w:sz="0" w:space="0" w:color="auto"/>
        <w:bottom w:val="none" w:sz="0" w:space="0" w:color="auto"/>
        <w:right w:val="none" w:sz="0" w:space="0" w:color="auto"/>
      </w:divBdr>
      <w:divsChild>
        <w:div w:id="877935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valahia.ro" TargetMode="External"/><Relationship Id="rId21" Type="http://schemas.openxmlformats.org/officeDocument/2006/relationships/footer" Target="footer7.xml"/><Relationship Id="rId42" Type="http://schemas.openxmlformats.org/officeDocument/2006/relationships/hyperlink" Target="file:///C:\Users\maria.apostolache\Downloads\FSMinistereAutoritatiUATprinDGRFP.docx" TargetMode="External"/><Relationship Id="rId47" Type="http://schemas.openxmlformats.org/officeDocument/2006/relationships/hyperlink" Target="file:///C:\Users\maria.apostolache\Downloads\FSMinistereAutoritatiUATprinDGRFP.docx" TargetMode="External"/><Relationship Id="rId63" Type="http://schemas.openxmlformats.org/officeDocument/2006/relationships/hyperlink" Target="file:///C:\Users\maria.apostolache\Downloads\FSMinistereAutoritatiUATprinDGRFP.docx" TargetMode="External"/><Relationship Id="rId68" Type="http://schemas.openxmlformats.org/officeDocument/2006/relationships/hyperlink" Target="file:///C:\Users\maria.apostolache\Downloads\FSMinistereAutoritatiUATprinDGRFP.docx" TargetMode="External"/><Relationship Id="rId84" Type="http://schemas.openxmlformats.org/officeDocument/2006/relationships/header" Target="header11.xml"/><Relationship Id="rId16" Type="http://schemas.openxmlformats.org/officeDocument/2006/relationships/header" Target="header4.xml"/><Relationship Id="rId11" Type="http://schemas.openxmlformats.org/officeDocument/2006/relationships/footer" Target="footer2.xml"/><Relationship Id="rId32" Type="http://schemas.openxmlformats.org/officeDocument/2006/relationships/hyperlink" Target="file:///C:\Users\maria.apostolache\Downloads\FSMinistereAutoritatiUATprinDGRFP.docx" TargetMode="External"/><Relationship Id="rId37" Type="http://schemas.openxmlformats.org/officeDocument/2006/relationships/hyperlink" Target="file:///C:\Users\maria.apostolache\Downloads\FSMinistereAutoritatiUATprinDGRFP.docx" TargetMode="External"/><Relationship Id="rId53" Type="http://schemas.openxmlformats.org/officeDocument/2006/relationships/hyperlink" Target="file:///C:\Users\maria.apostolache\Downloads\FSMinistereAutoritatiUATprinDGRFP.docx" TargetMode="External"/><Relationship Id="rId58" Type="http://schemas.openxmlformats.org/officeDocument/2006/relationships/hyperlink" Target="file:///C:\Users\maria.apostolache\Downloads\FSMinistereAutoritatiUATprinDGRFP.docx" TargetMode="External"/><Relationship Id="rId74" Type="http://schemas.openxmlformats.org/officeDocument/2006/relationships/hyperlink" Target="file:///C:\Users\maria.apostolache\Downloads\FSMinistereAutoritatiUATprinDGRFP.docx" TargetMode="External"/><Relationship Id="rId79" Type="http://schemas.openxmlformats.org/officeDocument/2006/relationships/hyperlink" Target="http://www.valahia.ro" TargetMode="External"/><Relationship Id="rId5" Type="http://schemas.openxmlformats.org/officeDocument/2006/relationships/webSettings" Target="webSettings.xml"/><Relationship Id="rId19" Type="http://schemas.openxmlformats.org/officeDocument/2006/relationships/footer" Target="footer6.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yperlink" Target="file:///C:\Users\maria.apostolache\Downloads\FSMinistereAutoritatiUATprinDGRFP.docx" TargetMode="External"/><Relationship Id="rId30" Type="http://schemas.openxmlformats.org/officeDocument/2006/relationships/hyperlink" Target="file:///C:\Users\maria.apostolache\Downloads\FSMinistereAutoritatiUATprinDGRFP.docx" TargetMode="External"/><Relationship Id="rId35" Type="http://schemas.openxmlformats.org/officeDocument/2006/relationships/hyperlink" Target="file:///C:\Users\maria.apostolache\Downloads\FSMinistereAutoritatiUATprinDGRFP.docx" TargetMode="External"/><Relationship Id="rId43" Type="http://schemas.openxmlformats.org/officeDocument/2006/relationships/hyperlink" Target="file:///C:\Users\maria.apostolache\Downloads\FSMinistereAutoritatiUATprinDGRFP.docx" TargetMode="External"/><Relationship Id="rId48" Type="http://schemas.openxmlformats.org/officeDocument/2006/relationships/hyperlink" Target="file:///C:\Users\maria.apostolache\Downloads\FSMinistereAutoritatiUATprinDGRFP.docx" TargetMode="External"/><Relationship Id="rId56" Type="http://schemas.openxmlformats.org/officeDocument/2006/relationships/hyperlink" Target="file:///C:\Users\maria.apostolache\Downloads\FSMinistereAutoritatiUATprinDGRFP.docx" TargetMode="External"/><Relationship Id="rId64" Type="http://schemas.openxmlformats.org/officeDocument/2006/relationships/hyperlink" Target="file:///C:\Users\maria.apostolache\Downloads\FSMinistereAutoritatiUATprinDGRFP.docx" TargetMode="External"/><Relationship Id="rId69" Type="http://schemas.openxmlformats.org/officeDocument/2006/relationships/hyperlink" Target="file:///C:\Users\maria.apostolache\Downloads\FSMinistereAutoritatiUATprinDGRFP.docx" TargetMode="External"/><Relationship Id="rId77" Type="http://schemas.openxmlformats.org/officeDocument/2006/relationships/footer" Target="footer10.xml"/><Relationship Id="rId8" Type="http://schemas.openxmlformats.org/officeDocument/2006/relationships/image" Target="media/image1.jpeg"/><Relationship Id="rId51" Type="http://schemas.openxmlformats.org/officeDocument/2006/relationships/hyperlink" Target="file:///C:\Users\maria.apostolache\Downloads\FSMinistereAutoritatiUATprinDGRFP.docx" TargetMode="External"/><Relationship Id="rId72" Type="http://schemas.openxmlformats.org/officeDocument/2006/relationships/hyperlink" Target="file:///C:\Users\maria.apostolache\Downloads\FSMinistereAutoritatiUATprinDGRFP.docx" TargetMode="External"/><Relationship Id="rId80" Type="http://schemas.openxmlformats.org/officeDocument/2006/relationships/hyperlink" Target="mailto:rectorat@valahia.ro" TargetMode="External"/><Relationship Id="rId85" Type="http://schemas.openxmlformats.org/officeDocument/2006/relationships/footer" Target="footer1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hyperlink" Target="mailto:rectorat@valahia.ro" TargetMode="External"/><Relationship Id="rId33" Type="http://schemas.openxmlformats.org/officeDocument/2006/relationships/hyperlink" Target="file:///C:\Users\maria.apostolache\Downloads\FSMinistereAutoritatiUATprinDGRFP.docx" TargetMode="External"/><Relationship Id="rId38" Type="http://schemas.openxmlformats.org/officeDocument/2006/relationships/hyperlink" Target="file:///C:\Users\maria.apostolache\Downloads\FSMinistereAutoritatiUATprinDGRFP.docx" TargetMode="External"/><Relationship Id="rId46" Type="http://schemas.openxmlformats.org/officeDocument/2006/relationships/hyperlink" Target="file:///C:\Users\maria.apostolache\Downloads\FSMinistereAutoritatiUATprinDGRFP.docx" TargetMode="External"/><Relationship Id="rId59" Type="http://schemas.openxmlformats.org/officeDocument/2006/relationships/hyperlink" Target="file:///C:\Users\maria.apostolache\Downloads\FSMinistereAutoritatiUATprinDGRFP.docx" TargetMode="External"/><Relationship Id="rId67" Type="http://schemas.openxmlformats.org/officeDocument/2006/relationships/hyperlink" Target="file:///C:\Users\maria.apostolache\Downloads\FSMinistereAutoritatiUATprinDGRFP.docx" TargetMode="External"/><Relationship Id="rId20" Type="http://schemas.openxmlformats.org/officeDocument/2006/relationships/header" Target="header6.xml"/><Relationship Id="rId41" Type="http://schemas.openxmlformats.org/officeDocument/2006/relationships/hyperlink" Target="file:///C:\Users\maria.apostolache\Downloads\FSMinistereAutoritatiUATprinDGRFP.docx" TargetMode="External"/><Relationship Id="rId54" Type="http://schemas.openxmlformats.org/officeDocument/2006/relationships/hyperlink" Target="file:///C:\Users\maria.apostolache\Downloads\FSMinistereAutoritatiUATprinDGRFP.docx" TargetMode="External"/><Relationship Id="rId62" Type="http://schemas.openxmlformats.org/officeDocument/2006/relationships/hyperlink" Target="file:///C:\Users\maria.apostolache\Downloads\FSMinistereAutoritatiUATprinDGRFP.docx" TargetMode="External"/><Relationship Id="rId70" Type="http://schemas.openxmlformats.org/officeDocument/2006/relationships/hyperlink" Target="file:///C:\Users\maria.apostolache\Downloads\FSMinistereAutoritatiUATprinDGRFP.docx" TargetMode="External"/><Relationship Id="rId75" Type="http://schemas.openxmlformats.org/officeDocument/2006/relationships/footer" Target="footer9.xml"/><Relationship Id="rId83"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yperlink" Target="file:///C:\Users\maria.apostolache\Downloads\FSMinistereAutoritatiUATprinDGRFP.docx" TargetMode="External"/><Relationship Id="rId36" Type="http://schemas.openxmlformats.org/officeDocument/2006/relationships/hyperlink" Target="file:///C:\Users\maria.apostolache\Downloads\FSMinistereAutoritatiUATprinDGRFP.docx" TargetMode="External"/><Relationship Id="rId49" Type="http://schemas.openxmlformats.org/officeDocument/2006/relationships/hyperlink" Target="file:///C:\Users\maria.apostolache\Downloads\FSMinistereAutoritatiUATprinDGRFP.docx" TargetMode="External"/><Relationship Id="rId57" Type="http://schemas.openxmlformats.org/officeDocument/2006/relationships/hyperlink" Target="file:///C:\Users\maria.apostolache\Downloads\FSMinistereAutoritatiUATprinDGRFP.docx" TargetMode="External"/><Relationship Id="rId10" Type="http://schemas.openxmlformats.org/officeDocument/2006/relationships/footer" Target="footer1.xml"/><Relationship Id="rId31" Type="http://schemas.openxmlformats.org/officeDocument/2006/relationships/hyperlink" Target="file:///C:\Users\maria.apostolache\Downloads\FSMinistereAutoritatiUATprinDGRFP.docx" TargetMode="External"/><Relationship Id="rId44" Type="http://schemas.openxmlformats.org/officeDocument/2006/relationships/hyperlink" Target="file:///C:\Users\maria.apostolache\Downloads\FSMinistereAutoritatiUATprinDGRFP.docx" TargetMode="External"/><Relationship Id="rId52" Type="http://schemas.openxmlformats.org/officeDocument/2006/relationships/hyperlink" Target="file:///C:\Users\maria.apostolache\Downloads\FSMinistereAutoritatiUATprinDGRFP.docx" TargetMode="External"/><Relationship Id="rId60" Type="http://schemas.openxmlformats.org/officeDocument/2006/relationships/hyperlink" Target="file:///C:\Users\maria.apostolache\Downloads\FSMinistereAutoritatiUATprinDGRFP.docx" TargetMode="External"/><Relationship Id="rId65" Type="http://schemas.openxmlformats.org/officeDocument/2006/relationships/hyperlink" Target="file:///C:\Users\maria.apostolache\Downloads\FSMinistereAutoritatiUATprinDGRFP.docx" TargetMode="External"/><Relationship Id="rId73" Type="http://schemas.openxmlformats.org/officeDocument/2006/relationships/hyperlink" Target="file:///C:\Users\maria.apostolache\Downloads\FSMinistereAutoritatiUATprinDGRFP.docx" TargetMode="External"/><Relationship Id="rId78" Type="http://schemas.openxmlformats.org/officeDocument/2006/relationships/hyperlink" Target="mailto:rectorat@valahia.ro" TargetMode="External"/><Relationship Id="rId81" Type="http://schemas.openxmlformats.org/officeDocument/2006/relationships/hyperlink" Target="http://www.valahia.ro" TargetMode="Externa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9" Type="http://schemas.openxmlformats.org/officeDocument/2006/relationships/hyperlink" Target="file:///C:\Users\maria.apostolache\Downloads\FSMinistereAutoritatiUATprinDGRFP.docx" TargetMode="External"/><Relationship Id="rId34" Type="http://schemas.openxmlformats.org/officeDocument/2006/relationships/hyperlink" Target="file:///C:\Users\maria.apostolache\Downloads\FSMinistereAutoritatiUATprinDGRFP.docx" TargetMode="External"/><Relationship Id="rId50" Type="http://schemas.openxmlformats.org/officeDocument/2006/relationships/hyperlink" Target="file:///C:\Users\maria.apostolache\Downloads\FSMinistereAutoritatiUATprinDGRFP.docx" TargetMode="External"/><Relationship Id="rId55" Type="http://schemas.openxmlformats.org/officeDocument/2006/relationships/hyperlink" Target="file:///C:\Users\maria.apostolache\Downloads\FSMinistereAutoritatiUATprinDGRFP.docx" TargetMode="External"/><Relationship Id="rId76" Type="http://schemas.openxmlformats.org/officeDocument/2006/relationships/header" Target="header8.xml"/><Relationship Id="rId7" Type="http://schemas.openxmlformats.org/officeDocument/2006/relationships/endnotes" Target="endnotes.xml"/><Relationship Id="rId71" Type="http://schemas.openxmlformats.org/officeDocument/2006/relationships/hyperlink" Target="file:///C:\Users\maria.apostolache\Downloads\FSMinistereAutoritatiUATprinDGRFP.docx" TargetMode="External"/><Relationship Id="rId2" Type="http://schemas.openxmlformats.org/officeDocument/2006/relationships/numbering" Target="numbering.xml"/><Relationship Id="rId29" Type="http://schemas.openxmlformats.org/officeDocument/2006/relationships/hyperlink" Target="file:///C:\Users\maria.apostolache\Downloads\FSMinistereAutoritatiUATprinDGRFP.docx" TargetMode="External"/><Relationship Id="rId24" Type="http://schemas.openxmlformats.org/officeDocument/2006/relationships/image" Target="media/image3.jpeg"/><Relationship Id="rId40" Type="http://schemas.openxmlformats.org/officeDocument/2006/relationships/hyperlink" Target="file:///C:\Users\maria.apostolache\Downloads\FSMinistereAutoritatiUATprinDGRFP.docx" TargetMode="External"/><Relationship Id="rId45" Type="http://schemas.openxmlformats.org/officeDocument/2006/relationships/hyperlink" Target="file:///C:\Users\maria.apostolache\Downloads\FSMinistereAutoritatiUATprinDGRFP.docx" TargetMode="External"/><Relationship Id="rId66" Type="http://schemas.openxmlformats.org/officeDocument/2006/relationships/hyperlink" Target="file:///C:\Users\maria.apostolache\Downloads\FSMinistereAutoritatiUATprinDGRFP.docx" TargetMode="External"/><Relationship Id="rId87" Type="http://schemas.openxmlformats.org/officeDocument/2006/relationships/theme" Target="theme/theme1.xml"/><Relationship Id="rId61" Type="http://schemas.openxmlformats.org/officeDocument/2006/relationships/hyperlink" Target="file:///C:\Users\maria.apostolache\Downloads\FSMinistereAutoritatiUATprinDGRFP.docx" TargetMode="External"/><Relationship Id="rId82" Type="http://schemas.openxmlformats.org/officeDocument/2006/relationships/header" Target="header9.xml"/></Relationships>
</file>

<file path=word/_rels/header10.xml.rels><?xml version="1.0" encoding="UTF-8" standalone="yes"?>
<Relationships xmlns="http://schemas.openxmlformats.org/package/2006/relationships"><Relationship Id="rId1" Type="http://schemas.openxmlformats.org/officeDocument/2006/relationships/image" Target="media/image2.png"/></Relationships>
</file>

<file path=word/_rels/header1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55470C-7BC0-4D33-A9FB-35A3C8677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24</Pages>
  <Words>8239</Words>
  <Characters>46964</Characters>
  <Application>Microsoft Office Word</Application>
  <DocSecurity>0</DocSecurity>
  <Lines>391</Lines>
  <Paragraphs>110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UVT</dc:creator>
  <cp:lastModifiedBy>Gabriela Cruceru</cp:lastModifiedBy>
  <cp:revision>19</cp:revision>
  <cp:lastPrinted>2022-08-18T07:46:00Z</cp:lastPrinted>
  <dcterms:created xsi:type="dcterms:W3CDTF">2026-06-25T11:29:00Z</dcterms:created>
  <dcterms:modified xsi:type="dcterms:W3CDTF">2026-07-07T06:58:00Z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e9a19a-8c5d-4e28-8c47-9f4942128c30_Removed">
    <vt:lpwstr>False</vt:lpwstr>
  </property>
  <property fmtid="{D5CDD505-2E9C-101B-9397-08002B2CF9AE}" pid="3" name="MSIP_Label_4ce9a19a-8c5d-4e28-8c47-9f4942128c30_ActionId">
    <vt:lpwstr>f31cdad3-df3c-40e1-95cf-6dd5eeea6988</vt:lpwstr>
  </property>
  <property fmtid="{D5CDD505-2E9C-101B-9397-08002B2CF9AE}" pid="4" name="MSIP_Label_4ce9a19a-8c5d-4e28-8c47-9f4942128c30_Name">
    <vt:lpwstr>Comunicare Interna</vt:lpwstr>
  </property>
  <property fmtid="{D5CDD505-2E9C-101B-9397-08002B2CF9AE}" pid="5" name="MSIP_Label_4ce9a19a-8c5d-4e28-8c47-9f4942128c30_SetDate">
    <vt:lpwstr>2025-12-20T21:57:58Z</vt:lpwstr>
  </property>
  <property fmtid="{D5CDD505-2E9C-101B-9397-08002B2CF9AE}" pid="6" name="MSIP_Label_4ce9a19a-8c5d-4e28-8c47-9f4942128c30_SiteId">
    <vt:lpwstr>9e2ee2c0-d55f-4a8b-b3a7-93a1923da5e3</vt:lpwstr>
  </property>
  <property fmtid="{D5CDD505-2E9C-101B-9397-08002B2CF9AE}" pid="7" name="MSIP_Label_4ce9a19a-8c5d-4e28-8c47-9f4942128c30_Enabled">
    <vt:lpwstr>True</vt:lpwstr>
  </property>
  <property fmtid="{D5CDD505-2E9C-101B-9397-08002B2CF9AE}" pid="8" name="MSIP_Label_4ce9a19a-8c5d-4e28-8c47-9f4942128c30_Extended_MSFT_Method">
    <vt:lpwstr>Standard</vt:lpwstr>
  </property>
  <property fmtid="{D5CDD505-2E9C-101B-9397-08002B2CF9AE}" pid="9" name="Sensitivity">
    <vt:lpwstr>Comunicare Interna</vt:lpwstr>
  </property>
</Properties>
</file>