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45AD" w14:textId="77777777" w:rsidR="00BE4FBB" w:rsidRDefault="00BE4FBB" w:rsidP="00BE4FBB">
      <w:pPr>
        <w:widowControl w:val="0"/>
        <w:autoSpaceDE w:val="0"/>
        <w:autoSpaceDN w:val="0"/>
        <w:adjustRightInd w:val="0"/>
        <w:ind w:left="520"/>
        <w:jc w:val="right"/>
        <w:rPr>
          <w:rFonts w:eastAsia="Times New Roman"/>
          <w:b/>
          <w:bCs/>
          <w:lang w:val="ro-RO"/>
        </w:rPr>
      </w:pPr>
      <w:r>
        <w:rPr>
          <w:rFonts w:eastAsia="Times New Roman"/>
          <w:b/>
          <w:bCs/>
          <w:lang w:val="ro-RO"/>
        </w:rPr>
        <w:t>Anexa 11</w:t>
      </w:r>
    </w:p>
    <w:p w14:paraId="647EC5B4" w14:textId="77777777" w:rsidR="00BE4FBB" w:rsidRDefault="00BE4FBB" w:rsidP="00BE4FBB">
      <w:pPr>
        <w:widowControl w:val="0"/>
        <w:autoSpaceDE w:val="0"/>
        <w:autoSpaceDN w:val="0"/>
        <w:adjustRightInd w:val="0"/>
        <w:ind w:left="520"/>
        <w:jc w:val="right"/>
        <w:rPr>
          <w:rFonts w:eastAsia="Times New Roman"/>
          <w:b/>
          <w:bCs/>
          <w:lang w:val="ro-RO"/>
        </w:rPr>
      </w:pPr>
    </w:p>
    <w:p w14:paraId="6E736BA5" w14:textId="77777777" w:rsidR="00BE4FBB" w:rsidRDefault="00BE4FBB" w:rsidP="00BE4FBB">
      <w:pPr>
        <w:widowControl w:val="0"/>
        <w:autoSpaceDE w:val="0"/>
        <w:autoSpaceDN w:val="0"/>
        <w:adjustRightInd w:val="0"/>
        <w:ind w:left="520"/>
        <w:jc w:val="right"/>
        <w:rPr>
          <w:rFonts w:eastAsia="Times New Roman"/>
          <w:b/>
          <w:bCs/>
          <w:lang w:val="ro-RO"/>
        </w:rPr>
      </w:pPr>
    </w:p>
    <w:p w14:paraId="5CF5904D" w14:textId="77777777" w:rsidR="00495CB8" w:rsidRPr="00E33175" w:rsidRDefault="00495CB8" w:rsidP="00944181">
      <w:pPr>
        <w:widowControl w:val="0"/>
        <w:autoSpaceDE w:val="0"/>
        <w:autoSpaceDN w:val="0"/>
        <w:adjustRightInd w:val="0"/>
        <w:ind w:left="520"/>
        <w:jc w:val="center"/>
        <w:rPr>
          <w:rFonts w:eastAsia="Times New Roman"/>
          <w:b/>
          <w:bCs/>
          <w:lang w:val="ro-RO"/>
        </w:rPr>
      </w:pPr>
      <w:r w:rsidRPr="00E33175">
        <w:rPr>
          <w:rFonts w:eastAsia="Times New Roman"/>
          <w:b/>
          <w:bCs/>
          <w:lang w:val="ro-RO"/>
        </w:rPr>
        <w:t>GRAFICUL DE DESFĂŞURARE A PROCESULUI DE ACORDARE A BURSELOR</w:t>
      </w:r>
    </w:p>
    <w:p w14:paraId="53ADC173" w14:textId="77777777" w:rsidR="00495CB8" w:rsidRDefault="00495CB8" w:rsidP="00944181">
      <w:pPr>
        <w:widowControl w:val="0"/>
        <w:autoSpaceDE w:val="0"/>
        <w:autoSpaceDN w:val="0"/>
        <w:adjustRightInd w:val="0"/>
        <w:ind w:left="520"/>
        <w:jc w:val="center"/>
        <w:rPr>
          <w:rFonts w:eastAsia="Times New Roman"/>
          <w:lang w:val="ro-RO"/>
        </w:rPr>
      </w:pPr>
    </w:p>
    <w:p w14:paraId="4BE32CB2" w14:textId="77777777" w:rsidR="00E33175" w:rsidRDefault="00E33175" w:rsidP="00102EA6">
      <w:pPr>
        <w:rPr>
          <w:b/>
        </w:rPr>
      </w:pP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071"/>
        <w:gridCol w:w="425"/>
        <w:gridCol w:w="425"/>
        <w:gridCol w:w="376"/>
        <w:gridCol w:w="336"/>
        <w:gridCol w:w="422"/>
        <w:gridCol w:w="390"/>
      </w:tblGrid>
      <w:tr w:rsidR="004A6358" w:rsidRPr="00121B28" w14:paraId="654BBD9D" w14:textId="77777777" w:rsidTr="00E64824">
        <w:tc>
          <w:tcPr>
            <w:tcW w:w="4820" w:type="dxa"/>
            <w:vMerge w:val="restart"/>
            <w:shd w:val="clear" w:color="auto" w:fill="auto"/>
            <w:vAlign w:val="center"/>
          </w:tcPr>
          <w:p w14:paraId="65369349" w14:textId="77777777" w:rsidR="004A6358" w:rsidRPr="00121B28" w:rsidRDefault="004A6358" w:rsidP="00121B28">
            <w:pPr>
              <w:jc w:val="center"/>
              <w:rPr>
                <w:rFonts w:eastAsia="Times New Roman"/>
                <w:b/>
              </w:rPr>
            </w:pPr>
            <w:r w:rsidRPr="00121B28">
              <w:rPr>
                <w:rFonts w:eastAsia="Times New Roman"/>
                <w:b/>
              </w:rPr>
              <w:t>ACTIVITĂȚI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14:paraId="79BD4390" w14:textId="77777777" w:rsidR="004A6358" w:rsidRPr="00121B28" w:rsidRDefault="004A6358" w:rsidP="00121B28">
            <w:pPr>
              <w:jc w:val="center"/>
              <w:rPr>
                <w:rFonts w:eastAsia="Times New Roman"/>
                <w:b/>
              </w:rPr>
            </w:pPr>
            <w:r w:rsidRPr="00121B28">
              <w:rPr>
                <w:rFonts w:eastAsia="Times New Roman"/>
                <w:b/>
              </w:rPr>
              <w:t>RESPONSABIL</w:t>
            </w:r>
          </w:p>
        </w:tc>
        <w:tc>
          <w:tcPr>
            <w:tcW w:w="2374" w:type="dxa"/>
            <w:gridSpan w:val="6"/>
            <w:shd w:val="clear" w:color="auto" w:fill="auto"/>
            <w:vAlign w:val="center"/>
          </w:tcPr>
          <w:p w14:paraId="6CD5E8AA" w14:textId="77777777" w:rsidR="004A6358" w:rsidRPr="00121B28" w:rsidRDefault="004A6358" w:rsidP="00121B28">
            <w:pPr>
              <w:jc w:val="center"/>
              <w:rPr>
                <w:rFonts w:eastAsia="Times New Roman"/>
                <w:b/>
              </w:rPr>
            </w:pPr>
            <w:r w:rsidRPr="00121B28">
              <w:rPr>
                <w:rFonts w:eastAsia="Times New Roman"/>
                <w:b/>
              </w:rPr>
              <w:t>SĂPTĂMÂNI ALE SEMESTRULUI</w:t>
            </w:r>
          </w:p>
        </w:tc>
      </w:tr>
      <w:tr w:rsidR="004A6358" w:rsidRPr="00121B28" w14:paraId="2BE8AC05" w14:textId="77777777" w:rsidTr="00E64824">
        <w:tc>
          <w:tcPr>
            <w:tcW w:w="4820" w:type="dxa"/>
            <w:vMerge/>
            <w:shd w:val="clear" w:color="auto" w:fill="auto"/>
          </w:tcPr>
          <w:p w14:paraId="25B6139E" w14:textId="77777777" w:rsidR="004A6358" w:rsidRPr="00121B28" w:rsidRDefault="004A6358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14:paraId="551B573C" w14:textId="77777777" w:rsidR="004A6358" w:rsidRPr="00121B28" w:rsidRDefault="004A6358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4EE738A" w14:textId="77777777" w:rsidR="004A6358" w:rsidRPr="00121B28" w:rsidRDefault="004A6358" w:rsidP="00121B28">
            <w:pPr>
              <w:jc w:val="center"/>
              <w:rPr>
                <w:rFonts w:eastAsia="Times New Roman"/>
                <w:b/>
              </w:rPr>
            </w:pPr>
            <w:r w:rsidRPr="00121B28">
              <w:rPr>
                <w:rFonts w:eastAsia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AD32756" w14:textId="77777777" w:rsidR="004A6358" w:rsidRPr="00121B28" w:rsidRDefault="004A6358" w:rsidP="00121B28">
            <w:pPr>
              <w:jc w:val="center"/>
              <w:rPr>
                <w:rFonts w:eastAsia="Times New Roman"/>
                <w:b/>
              </w:rPr>
            </w:pPr>
            <w:r w:rsidRPr="00121B28">
              <w:rPr>
                <w:rFonts w:eastAsia="Times New Roman"/>
                <w:b/>
              </w:rPr>
              <w:t>2</w:t>
            </w:r>
          </w:p>
        </w:tc>
        <w:tc>
          <w:tcPr>
            <w:tcW w:w="376" w:type="dxa"/>
            <w:shd w:val="clear" w:color="auto" w:fill="auto"/>
          </w:tcPr>
          <w:p w14:paraId="3198DC8B" w14:textId="77777777" w:rsidR="004A6358" w:rsidRPr="00121B28" w:rsidRDefault="004A6358" w:rsidP="00121B28">
            <w:pPr>
              <w:jc w:val="center"/>
              <w:rPr>
                <w:rFonts w:eastAsia="Times New Roman"/>
                <w:b/>
              </w:rPr>
            </w:pPr>
            <w:r w:rsidRPr="00121B28">
              <w:rPr>
                <w:rFonts w:eastAsia="Times New Roman"/>
                <w:b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14:paraId="50519337" w14:textId="77777777" w:rsidR="004A6358" w:rsidRPr="00121B28" w:rsidRDefault="004A6358" w:rsidP="00121B28">
            <w:pPr>
              <w:jc w:val="center"/>
              <w:rPr>
                <w:rFonts w:eastAsia="Times New Roman"/>
                <w:b/>
              </w:rPr>
            </w:pPr>
            <w:r w:rsidRPr="00121B28">
              <w:rPr>
                <w:rFonts w:eastAsia="Times New Roman"/>
                <w:b/>
              </w:rPr>
              <w:t>4</w:t>
            </w:r>
          </w:p>
        </w:tc>
        <w:tc>
          <w:tcPr>
            <w:tcW w:w="422" w:type="dxa"/>
            <w:shd w:val="clear" w:color="auto" w:fill="auto"/>
          </w:tcPr>
          <w:p w14:paraId="64899333" w14:textId="77777777" w:rsidR="004A6358" w:rsidRPr="00121B28" w:rsidRDefault="004A6358" w:rsidP="00121B28">
            <w:pPr>
              <w:jc w:val="center"/>
              <w:rPr>
                <w:rFonts w:eastAsia="Times New Roman"/>
                <w:b/>
              </w:rPr>
            </w:pPr>
            <w:r w:rsidRPr="00121B28">
              <w:rPr>
                <w:rFonts w:eastAsia="Times New Roman"/>
                <w:b/>
              </w:rPr>
              <w:t>5</w:t>
            </w:r>
          </w:p>
        </w:tc>
        <w:tc>
          <w:tcPr>
            <w:tcW w:w="390" w:type="dxa"/>
            <w:shd w:val="clear" w:color="auto" w:fill="auto"/>
          </w:tcPr>
          <w:p w14:paraId="0CE0ECCA" w14:textId="77777777" w:rsidR="004A6358" w:rsidRPr="00121B28" w:rsidRDefault="004A6358" w:rsidP="00121B28">
            <w:pPr>
              <w:jc w:val="center"/>
              <w:rPr>
                <w:rFonts w:eastAsia="Times New Roman"/>
                <w:b/>
              </w:rPr>
            </w:pPr>
            <w:r w:rsidRPr="00121B28">
              <w:rPr>
                <w:rFonts w:eastAsia="Times New Roman"/>
                <w:b/>
              </w:rPr>
              <w:t>6</w:t>
            </w:r>
          </w:p>
        </w:tc>
      </w:tr>
      <w:tr w:rsidR="004A6358" w:rsidRPr="00121B28" w14:paraId="29450400" w14:textId="77777777" w:rsidTr="00175CF8">
        <w:tc>
          <w:tcPr>
            <w:tcW w:w="4820" w:type="dxa"/>
            <w:shd w:val="clear" w:color="auto" w:fill="auto"/>
          </w:tcPr>
          <w:p w14:paraId="181BFCDB" w14:textId="77777777" w:rsidR="00E33175" w:rsidRPr="00121B28" w:rsidRDefault="004A6358" w:rsidP="004A6358">
            <w:pPr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>Întocmirea listelor cu mediile studenților integraliști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4C02A84" w14:textId="77777777" w:rsidR="00E33175" w:rsidRPr="00121B28" w:rsidRDefault="004A6358" w:rsidP="00121B28">
            <w:pPr>
              <w:jc w:val="center"/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>Secretariatele facultăților</w:t>
            </w:r>
          </w:p>
        </w:tc>
        <w:tc>
          <w:tcPr>
            <w:tcW w:w="425" w:type="dxa"/>
            <w:shd w:val="clear" w:color="auto" w:fill="595959"/>
          </w:tcPr>
          <w:p w14:paraId="5B2BABF8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5" w:type="dxa"/>
            <w:shd w:val="clear" w:color="auto" w:fill="595959"/>
          </w:tcPr>
          <w:p w14:paraId="357134C4" w14:textId="77777777" w:rsidR="00E33175" w:rsidRPr="00121B28" w:rsidRDefault="00E33175" w:rsidP="00102EA6">
            <w:pPr>
              <w:rPr>
                <w:rFonts w:eastAsia="Times New Roman"/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14:paraId="53021DB7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14:paraId="133ADF82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14:paraId="549D3287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14:paraId="2DA836A4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</w:tr>
      <w:tr w:rsidR="004A6358" w:rsidRPr="00121B28" w14:paraId="56755CDB" w14:textId="77777777" w:rsidTr="00043A65">
        <w:tc>
          <w:tcPr>
            <w:tcW w:w="4820" w:type="dxa"/>
            <w:shd w:val="clear" w:color="auto" w:fill="auto"/>
          </w:tcPr>
          <w:p w14:paraId="57B74658" w14:textId="77777777" w:rsidR="00E33175" w:rsidRPr="00121B28" w:rsidRDefault="004A6358" w:rsidP="004A6358">
            <w:pPr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>Depunerea dosarelor pentru bursele: de performanță</w:t>
            </w:r>
            <w:r w:rsidR="00043A65">
              <w:rPr>
                <w:rFonts w:eastAsia="Times New Roman"/>
                <w:vertAlign w:val="superscript"/>
                <w:lang w:val="ro-RO"/>
              </w:rPr>
              <w:t>*</w:t>
            </w:r>
            <w:r w:rsidRPr="00121B28">
              <w:rPr>
                <w:rFonts w:eastAsia="Times New Roman"/>
                <w:lang w:val="ro-RO"/>
              </w:rPr>
              <w:t>, speciale</w:t>
            </w:r>
            <w:r w:rsidR="00043A65">
              <w:rPr>
                <w:rFonts w:eastAsia="Times New Roman"/>
                <w:lang w:val="ro-RO"/>
              </w:rPr>
              <w:t>*</w:t>
            </w:r>
            <w:r w:rsidRPr="00121B28">
              <w:rPr>
                <w:rFonts w:eastAsia="Times New Roman"/>
                <w:lang w:val="ro-RO"/>
              </w:rPr>
              <w:t>, sociale, START Valahia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D128FB6" w14:textId="77777777" w:rsidR="00E33175" w:rsidRPr="00121B28" w:rsidRDefault="004A6358" w:rsidP="00121B28">
            <w:pPr>
              <w:jc w:val="center"/>
              <w:rPr>
                <w:rFonts w:eastAsia="Times New Roman"/>
              </w:rPr>
            </w:pPr>
            <w:r w:rsidRPr="00121B28">
              <w:rPr>
                <w:rFonts w:eastAsia="Times New Roman"/>
                <w:lang w:val="ro-RO"/>
              </w:rPr>
              <w:t>Secretariatele facultăților</w:t>
            </w:r>
          </w:p>
        </w:tc>
        <w:tc>
          <w:tcPr>
            <w:tcW w:w="425" w:type="dxa"/>
            <w:shd w:val="clear" w:color="auto" w:fill="auto"/>
          </w:tcPr>
          <w:p w14:paraId="3C20089E" w14:textId="77777777" w:rsidR="00E33175" w:rsidRPr="00E64824" w:rsidRDefault="00E33175" w:rsidP="00121B28">
            <w:pPr>
              <w:jc w:val="center"/>
              <w:rPr>
                <w:rFonts w:eastAsia="Times New Roman"/>
                <w:b/>
                <w:highlight w:val="darkGray"/>
              </w:rPr>
            </w:pPr>
          </w:p>
        </w:tc>
        <w:tc>
          <w:tcPr>
            <w:tcW w:w="425" w:type="dxa"/>
            <w:shd w:val="clear" w:color="auto" w:fill="595959"/>
          </w:tcPr>
          <w:p w14:paraId="33F76486" w14:textId="77777777" w:rsidR="00E33175" w:rsidRPr="00E64824" w:rsidRDefault="00E33175" w:rsidP="00121B28">
            <w:pPr>
              <w:jc w:val="center"/>
              <w:rPr>
                <w:rFonts w:eastAsia="Times New Roman"/>
                <w:b/>
                <w:highlight w:val="darkGray"/>
              </w:rPr>
            </w:pPr>
          </w:p>
        </w:tc>
        <w:tc>
          <w:tcPr>
            <w:tcW w:w="376" w:type="dxa"/>
            <w:shd w:val="clear" w:color="auto" w:fill="595959"/>
          </w:tcPr>
          <w:p w14:paraId="34D83B54" w14:textId="77777777" w:rsidR="00E33175" w:rsidRPr="00E64824" w:rsidRDefault="00E33175" w:rsidP="00121B28">
            <w:pPr>
              <w:jc w:val="center"/>
              <w:rPr>
                <w:rFonts w:eastAsia="Times New Roman"/>
                <w:b/>
                <w:highlight w:val="darkGray"/>
              </w:rPr>
            </w:pPr>
          </w:p>
        </w:tc>
        <w:tc>
          <w:tcPr>
            <w:tcW w:w="336" w:type="dxa"/>
            <w:shd w:val="clear" w:color="auto" w:fill="595959"/>
          </w:tcPr>
          <w:p w14:paraId="6668C667" w14:textId="77777777" w:rsidR="00E33175" w:rsidRPr="00E64824" w:rsidRDefault="00E33175" w:rsidP="00121B28">
            <w:pPr>
              <w:jc w:val="center"/>
              <w:rPr>
                <w:rFonts w:eastAsia="Times New Roman"/>
                <w:b/>
                <w:highlight w:val="darkGray"/>
              </w:rPr>
            </w:pPr>
          </w:p>
        </w:tc>
        <w:tc>
          <w:tcPr>
            <w:tcW w:w="422" w:type="dxa"/>
            <w:shd w:val="clear" w:color="auto" w:fill="auto"/>
          </w:tcPr>
          <w:p w14:paraId="5C9042CB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14:paraId="255F5CBC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</w:tr>
      <w:tr w:rsidR="00126FE1" w:rsidRPr="00121B28" w14:paraId="69A103CF" w14:textId="77777777" w:rsidTr="00B8308A">
        <w:tc>
          <w:tcPr>
            <w:tcW w:w="4820" w:type="dxa"/>
            <w:shd w:val="clear" w:color="auto" w:fill="auto"/>
          </w:tcPr>
          <w:p w14:paraId="6F781F1D" w14:textId="77777777" w:rsidR="00126FE1" w:rsidRPr="00121B28" w:rsidRDefault="00126FE1" w:rsidP="004A6358">
            <w:pPr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>Transmiterea fondului de burse pentru fiecare facultate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E4E8867" w14:textId="77777777" w:rsidR="00126FE1" w:rsidRPr="00121B28" w:rsidRDefault="00126FE1" w:rsidP="00121B28">
            <w:pPr>
              <w:jc w:val="center"/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>DEGR</w:t>
            </w:r>
          </w:p>
        </w:tc>
        <w:tc>
          <w:tcPr>
            <w:tcW w:w="425" w:type="dxa"/>
            <w:shd w:val="clear" w:color="auto" w:fill="auto"/>
          </w:tcPr>
          <w:p w14:paraId="55D3D4C6" w14:textId="77777777" w:rsidR="00126FE1" w:rsidRPr="00121B28" w:rsidRDefault="00126FE1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14:paraId="3A96856C" w14:textId="77777777" w:rsidR="00126FE1" w:rsidRPr="00121B28" w:rsidRDefault="00126FE1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76" w:type="dxa"/>
            <w:shd w:val="clear" w:color="auto" w:fill="595959"/>
          </w:tcPr>
          <w:p w14:paraId="3B8963BD" w14:textId="77777777" w:rsidR="00126FE1" w:rsidRPr="00121B28" w:rsidRDefault="00126FE1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36" w:type="dxa"/>
            <w:shd w:val="clear" w:color="auto" w:fill="595959"/>
          </w:tcPr>
          <w:p w14:paraId="20C42BE5" w14:textId="77777777" w:rsidR="00126FE1" w:rsidRPr="00121B28" w:rsidRDefault="00126FE1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14:paraId="20D4A8B1" w14:textId="77777777" w:rsidR="00126FE1" w:rsidRPr="00121B28" w:rsidRDefault="00126FE1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14:paraId="19584021" w14:textId="77777777" w:rsidR="00126FE1" w:rsidRPr="00121B28" w:rsidRDefault="00126FE1" w:rsidP="00121B28">
            <w:pPr>
              <w:jc w:val="center"/>
              <w:rPr>
                <w:rFonts w:eastAsia="Times New Roman"/>
                <w:b/>
              </w:rPr>
            </w:pPr>
          </w:p>
        </w:tc>
      </w:tr>
      <w:tr w:rsidR="004A6358" w:rsidRPr="00121B28" w14:paraId="79076431" w14:textId="77777777" w:rsidTr="00B8308A">
        <w:tc>
          <w:tcPr>
            <w:tcW w:w="4820" w:type="dxa"/>
            <w:shd w:val="clear" w:color="auto" w:fill="auto"/>
          </w:tcPr>
          <w:p w14:paraId="611C0386" w14:textId="77777777" w:rsidR="00E33175" w:rsidRPr="00121B28" w:rsidRDefault="004A6358" w:rsidP="004A6358">
            <w:pPr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>Depunerea dosarelor pentru bursele ocazionale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AC01808" w14:textId="77777777" w:rsidR="00E33175" w:rsidRPr="00121B28" w:rsidRDefault="004A6358" w:rsidP="00121B28">
            <w:pPr>
              <w:jc w:val="center"/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>Secretariatele facultăților</w:t>
            </w:r>
          </w:p>
        </w:tc>
        <w:tc>
          <w:tcPr>
            <w:tcW w:w="425" w:type="dxa"/>
            <w:shd w:val="clear" w:color="auto" w:fill="auto"/>
          </w:tcPr>
          <w:p w14:paraId="0666910C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7D73E4C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76" w:type="dxa"/>
            <w:shd w:val="clear" w:color="auto" w:fill="595959"/>
          </w:tcPr>
          <w:p w14:paraId="077DA149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36" w:type="dxa"/>
            <w:shd w:val="clear" w:color="auto" w:fill="595959"/>
          </w:tcPr>
          <w:p w14:paraId="79A11F6B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14:paraId="353F4B07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14:paraId="582E0875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</w:tr>
      <w:tr w:rsidR="004A6358" w:rsidRPr="00121B28" w14:paraId="44E01E96" w14:textId="77777777" w:rsidTr="00B8308A">
        <w:tc>
          <w:tcPr>
            <w:tcW w:w="4820" w:type="dxa"/>
            <w:shd w:val="clear" w:color="auto" w:fill="auto"/>
          </w:tcPr>
          <w:p w14:paraId="2B9B9706" w14:textId="77777777" w:rsidR="00E33175" w:rsidRPr="00121B28" w:rsidRDefault="00A15C52" w:rsidP="004A6358">
            <w:pPr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>Verificarea dosarelor și î</w:t>
            </w:r>
            <w:r w:rsidR="004A6358" w:rsidRPr="00121B28">
              <w:rPr>
                <w:rFonts w:eastAsia="Times New Roman"/>
                <w:lang w:val="ro-RO"/>
              </w:rPr>
              <w:t>ntocmirea listelor centralizatoare privind dosarele depuse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AFD9853" w14:textId="77777777" w:rsidR="00E33175" w:rsidRPr="00121B28" w:rsidRDefault="004A6358" w:rsidP="00121B28">
            <w:pPr>
              <w:jc w:val="center"/>
              <w:rPr>
                <w:rFonts w:eastAsia="Times New Roman"/>
              </w:rPr>
            </w:pPr>
            <w:r w:rsidRPr="00121B28">
              <w:rPr>
                <w:rFonts w:eastAsia="Times New Roman"/>
                <w:lang w:val="ro-RO"/>
              </w:rPr>
              <w:t>Secretariatele facultăților</w:t>
            </w:r>
            <w:r w:rsidR="00A15C52" w:rsidRPr="00121B28">
              <w:rPr>
                <w:rFonts w:eastAsia="Times New Roman"/>
                <w:lang w:val="ro-RO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3DC96525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23A10BC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76" w:type="dxa"/>
            <w:shd w:val="clear" w:color="auto" w:fill="FFFFFF"/>
          </w:tcPr>
          <w:p w14:paraId="38A0E366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36" w:type="dxa"/>
            <w:shd w:val="clear" w:color="auto" w:fill="595959"/>
          </w:tcPr>
          <w:p w14:paraId="0F409780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14:paraId="3C00BC01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14:paraId="0339362D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</w:tr>
      <w:tr w:rsidR="004A6358" w:rsidRPr="00121B28" w14:paraId="67C50364" w14:textId="77777777" w:rsidTr="00B8308A">
        <w:tc>
          <w:tcPr>
            <w:tcW w:w="4820" w:type="dxa"/>
            <w:shd w:val="clear" w:color="auto" w:fill="auto"/>
          </w:tcPr>
          <w:p w14:paraId="650229D9" w14:textId="77777777" w:rsidR="00A15C52" w:rsidRPr="00121B28" w:rsidRDefault="00A15C52" w:rsidP="004A6358">
            <w:pPr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>Analiza dosarelor, întocmirea listelor cu propunerile privind acordarea burselor și afișarea acestora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F0C5402" w14:textId="77777777" w:rsidR="00A15C52" w:rsidRPr="00121B28" w:rsidRDefault="00A15C52" w:rsidP="00121B28">
            <w:pPr>
              <w:jc w:val="center"/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 xml:space="preserve">Comisiile de burse pe facultate </w:t>
            </w:r>
          </w:p>
          <w:p w14:paraId="36FF92F7" w14:textId="77777777" w:rsidR="00E33175" w:rsidRPr="00121B28" w:rsidRDefault="00A15C52" w:rsidP="00121B28">
            <w:pPr>
              <w:jc w:val="center"/>
              <w:rPr>
                <w:rFonts w:eastAsia="Times New Roman"/>
              </w:rPr>
            </w:pPr>
            <w:r w:rsidRPr="00121B28">
              <w:rPr>
                <w:rFonts w:eastAsia="Times New Roman"/>
                <w:lang w:val="ro-RO"/>
              </w:rPr>
              <w:t>Secretariatele facultăților</w:t>
            </w:r>
          </w:p>
        </w:tc>
        <w:tc>
          <w:tcPr>
            <w:tcW w:w="425" w:type="dxa"/>
            <w:shd w:val="clear" w:color="auto" w:fill="auto"/>
          </w:tcPr>
          <w:p w14:paraId="05B5D717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C093A2A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76" w:type="dxa"/>
            <w:shd w:val="clear" w:color="auto" w:fill="FFFFFF"/>
          </w:tcPr>
          <w:p w14:paraId="7909288F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36" w:type="dxa"/>
            <w:shd w:val="clear" w:color="auto" w:fill="595959"/>
          </w:tcPr>
          <w:p w14:paraId="6F65E4D7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2" w:type="dxa"/>
            <w:shd w:val="clear" w:color="auto" w:fill="595959"/>
          </w:tcPr>
          <w:p w14:paraId="330905B7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14:paraId="7C2D0FD3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</w:tr>
      <w:tr w:rsidR="004A6358" w:rsidRPr="00121B28" w14:paraId="6FA29852" w14:textId="77777777" w:rsidTr="00B8308A">
        <w:tc>
          <w:tcPr>
            <w:tcW w:w="4820" w:type="dxa"/>
            <w:shd w:val="clear" w:color="auto" w:fill="auto"/>
          </w:tcPr>
          <w:p w14:paraId="0C200958" w14:textId="77777777" w:rsidR="00E33175" w:rsidRPr="00121B28" w:rsidRDefault="00A15C52" w:rsidP="004A6358">
            <w:pPr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>Primirea și analiza contestațiilor; afișarea rezoluțiilor la contestații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4132BAB" w14:textId="77777777" w:rsidR="00E33175" w:rsidRPr="00121B28" w:rsidRDefault="00A15C52" w:rsidP="00121B28">
            <w:pPr>
              <w:jc w:val="center"/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 xml:space="preserve">Secretariatele facultăților Comisiile de burse pe facultate </w:t>
            </w:r>
          </w:p>
        </w:tc>
        <w:tc>
          <w:tcPr>
            <w:tcW w:w="425" w:type="dxa"/>
            <w:shd w:val="clear" w:color="auto" w:fill="auto"/>
          </w:tcPr>
          <w:p w14:paraId="2E7F0987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A9D41AE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14:paraId="5DED8E8B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36" w:type="dxa"/>
            <w:shd w:val="clear" w:color="auto" w:fill="FFFFFF"/>
          </w:tcPr>
          <w:p w14:paraId="7D825EA2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2" w:type="dxa"/>
            <w:shd w:val="clear" w:color="auto" w:fill="595959"/>
          </w:tcPr>
          <w:p w14:paraId="0D755B86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14:paraId="6A44E218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</w:tr>
      <w:tr w:rsidR="004A6358" w:rsidRPr="00121B28" w14:paraId="4932F210" w14:textId="77777777" w:rsidTr="00B8308A">
        <w:tc>
          <w:tcPr>
            <w:tcW w:w="4820" w:type="dxa"/>
            <w:shd w:val="clear" w:color="auto" w:fill="auto"/>
          </w:tcPr>
          <w:p w14:paraId="4BBA6751" w14:textId="77777777" w:rsidR="00E33175" w:rsidRPr="00121B28" w:rsidRDefault="00C127D2" w:rsidP="004A6358">
            <w:pPr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>Transmiterea listelor finale către Comisia centrală de acordare a burselor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91A6D0F" w14:textId="77777777" w:rsidR="00E33175" w:rsidRPr="00121B28" w:rsidRDefault="00C127D2" w:rsidP="00121B28">
            <w:pPr>
              <w:jc w:val="center"/>
              <w:rPr>
                <w:rFonts w:eastAsia="Times New Roman"/>
              </w:rPr>
            </w:pPr>
            <w:r w:rsidRPr="00121B28">
              <w:rPr>
                <w:rFonts w:eastAsia="Times New Roman"/>
                <w:lang w:val="ro-RO"/>
              </w:rPr>
              <w:t>Secretariatele facultăților</w:t>
            </w:r>
          </w:p>
        </w:tc>
        <w:tc>
          <w:tcPr>
            <w:tcW w:w="425" w:type="dxa"/>
            <w:shd w:val="clear" w:color="auto" w:fill="auto"/>
          </w:tcPr>
          <w:p w14:paraId="15D6C21A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AE11744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14:paraId="584671E7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36" w:type="dxa"/>
            <w:shd w:val="clear" w:color="auto" w:fill="FFFFFF"/>
          </w:tcPr>
          <w:p w14:paraId="218CA1D5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2" w:type="dxa"/>
            <w:shd w:val="clear" w:color="auto" w:fill="595959"/>
          </w:tcPr>
          <w:p w14:paraId="2B2925F9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14:paraId="64A280C5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</w:tr>
      <w:tr w:rsidR="004A6358" w:rsidRPr="00121B28" w14:paraId="4645AD62" w14:textId="77777777" w:rsidTr="00E64824">
        <w:tc>
          <w:tcPr>
            <w:tcW w:w="4820" w:type="dxa"/>
            <w:shd w:val="clear" w:color="auto" w:fill="auto"/>
          </w:tcPr>
          <w:p w14:paraId="427D2A40" w14:textId="77777777" w:rsidR="00E33175" w:rsidRPr="00121B28" w:rsidRDefault="00C127D2" w:rsidP="004A6358">
            <w:pPr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>Întrunirea Comisiilor de acordare a burselor, verificarea și analiza listelor finale și transmiterea situației cu studenții bursieri către facultăți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6CABC4E" w14:textId="77777777" w:rsidR="00C127D2" w:rsidRPr="00121B28" w:rsidRDefault="00C127D2" w:rsidP="00121B28">
            <w:pPr>
              <w:jc w:val="center"/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 xml:space="preserve">Comisiile de acordare a burselor </w:t>
            </w:r>
          </w:p>
          <w:p w14:paraId="3AA6DB1F" w14:textId="77777777" w:rsidR="00E33175" w:rsidRPr="00121B28" w:rsidRDefault="00C127D2" w:rsidP="00121B28">
            <w:pPr>
              <w:jc w:val="center"/>
              <w:rPr>
                <w:rFonts w:eastAsia="Times New Roman"/>
              </w:rPr>
            </w:pPr>
            <w:r w:rsidRPr="00121B28">
              <w:rPr>
                <w:rFonts w:eastAsia="Times New Roman"/>
                <w:lang w:val="ro-RO"/>
              </w:rPr>
              <w:t>Secretariatele facultăților</w:t>
            </w:r>
          </w:p>
          <w:p w14:paraId="2E31057C" w14:textId="77777777" w:rsidR="00C127D2" w:rsidRPr="00121B28" w:rsidRDefault="00C127D2" w:rsidP="00121B28">
            <w:pPr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29AC3BFE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F863FDC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14:paraId="6C4CCACA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14:paraId="590C887D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2" w:type="dxa"/>
            <w:shd w:val="clear" w:color="auto" w:fill="595959"/>
          </w:tcPr>
          <w:p w14:paraId="50DD0CD5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14:paraId="4B423706" w14:textId="77777777" w:rsidR="00E33175" w:rsidRPr="00121B28" w:rsidRDefault="00E33175" w:rsidP="00121B28">
            <w:pPr>
              <w:jc w:val="center"/>
              <w:rPr>
                <w:rFonts w:eastAsia="Times New Roman"/>
                <w:b/>
              </w:rPr>
            </w:pPr>
          </w:p>
        </w:tc>
      </w:tr>
      <w:tr w:rsidR="00C127D2" w:rsidRPr="00121B28" w14:paraId="4BFDFFBF" w14:textId="77777777" w:rsidTr="00E64824">
        <w:tc>
          <w:tcPr>
            <w:tcW w:w="4820" w:type="dxa"/>
            <w:shd w:val="clear" w:color="auto" w:fill="auto"/>
          </w:tcPr>
          <w:p w14:paraId="7A195806" w14:textId="77777777" w:rsidR="00C127D2" w:rsidRPr="00121B28" w:rsidRDefault="00BE4FBB" w:rsidP="004A6358">
            <w:pPr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>Transmiterea listelor aprobate către DGA (compartimentul responsabil)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952CCB3" w14:textId="77777777" w:rsidR="00C127D2" w:rsidRPr="00121B28" w:rsidRDefault="00BE4FBB" w:rsidP="00121B28">
            <w:pPr>
              <w:jc w:val="center"/>
              <w:rPr>
                <w:rFonts w:eastAsia="Times New Roman"/>
              </w:rPr>
            </w:pPr>
            <w:r w:rsidRPr="00121B28">
              <w:rPr>
                <w:rFonts w:eastAsia="Times New Roman"/>
                <w:lang w:val="ro-RO"/>
              </w:rPr>
              <w:t>Secretariatul Comisiei</w:t>
            </w:r>
            <w:r w:rsidRPr="00121B28">
              <w:rPr>
                <w:rFonts w:eastAsia="Times New Roman"/>
              </w:rPr>
              <w:t xml:space="preserve"> </w:t>
            </w:r>
            <w:r w:rsidRPr="00121B28">
              <w:rPr>
                <w:rFonts w:eastAsia="Times New Roman"/>
                <w:lang w:val="ro-RO"/>
              </w:rPr>
              <w:t>centrale</w:t>
            </w:r>
          </w:p>
        </w:tc>
        <w:tc>
          <w:tcPr>
            <w:tcW w:w="425" w:type="dxa"/>
            <w:shd w:val="clear" w:color="auto" w:fill="auto"/>
          </w:tcPr>
          <w:p w14:paraId="3883C5DF" w14:textId="77777777" w:rsidR="00C127D2" w:rsidRPr="00121B28" w:rsidRDefault="00C127D2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24AC37F" w14:textId="77777777" w:rsidR="00C127D2" w:rsidRPr="00121B28" w:rsidRDefault="00C127D2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14:paraId="793A9D8C" w14:textId="77777777" w:rsidR="00C127D2" w:rsidRPr="00121B28" w:rsidRDefault="00C127D2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14:paraId="58BB0FD3" w14:textId="77777777" w:rsidR="00C127D2" w:rsidRPr="00121B28" w:rsidRDefault="00C127D2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2" w:type="dxa"/>
            <w:shd w:val="clear" w:color="auto" w:fill="595959"/>
          </w:tcPr>
          <w:p w14:paraId="1B5AF72F" w14:textId="77777777" w:rsidR="00C127D2" w:rsidRPr="00121B28" w:rsidRDefault="00C127D2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14:paraId="0BC97E46" w14:textId="77777777" w:rsidR="00C127D2" w:rsidRPr="00121B28" w:rsidRDefault="00C127D2" w:rsidP="00121B28">
            <w:pPr>
              <w:jc w:val="center"/>
              <w:rPr>
                <w:rFonts w:eastAsia="Times New Roman"/>
                <w:b/>
              </w:rPr>
            </w:pPr>
          </w:p>
        </w:tc>
      </w:tr>
      <w:tr w:rsidR="00C127D2" w:rsidRPr="00121B28" w14:paraId="0D01E40F" w14:textId="77777777" w:rsidTr="00E64824">
        <w:tc>
          <w:tcPr>
            <w:tcW w:w="4820" w:type="dxa"/>
            <w:shd w:val="clear" w:color="auto" w:fill="auto"/>
          </w:tcPr>
          <w:p w14:paraId="6A4924B1" w14:textId="77777777" w:rsidR="00C127D2" w:rsidRPr="00121B28" w:rsidRDefault="00BE4FBB" w:rsidP="004A6358">
            <w:pPr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>Completarea bazei de date cu informațiile care lipsesc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3118022" w14:textId="77777777" w:rsidR="00C127D2" w:rsidRPr="00121B28" w:rsidRDefault="00BE4FBB" w:rsidP="00121B28">
            <w:pPr>
              <w:jc w:val="center"/>
              <w:rPr>
                <w:rFonts w:eastAsia="Times New Roman"/>
              </w:rPr>
            </w:pPr>
            <w:r w:rsidRPr="00121B28">
              <w:rPr>
                <w:rFonts w:eastAsia="Times New Roman"/>
              </w:rPr>
              <w:t>DGA</w:t>
            </w:r>
          </w:p>
        </w:tc>
        <w:tc>
          <w:tcPr>
            <w:tcW w:w="425" w:type="dxa"/>
            <w:shd w:val="clear" w:color="auto" w:fill="auto"/>
          </w:tcPr>
          <w:p w14:paraId="216D460F" w14:textId="77777777" w:rsidR="00C127D2" w:rsidRPr="00121B28" w:rsidRDefault="00C127D2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8257FA4" w14:textId="77777777" w:rsidR="00C127D2" w:rsidRPr="00121B28" w:rsidRDefault="00C127D2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14:paraId="519EC0BF" w14:textId="77777777" w:rsidR="00C127D2" w:rsidRPr="00121B28" w:rsidRDefault="00C127D2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14:paraId="52553721" w14:textId="77777777" w:rsidR="00C127D2" w:rsidRPr="00121B28" w:rsidRDefault="00C127D2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2" w:type="dxa"/>
            <w:shd w:val="clear" w:color="auto" w:fill="595959"/>
          </w:tcPr>
          <w:p w14:paraId="2A30BB5D" w14:textId="77777777" w:rsidR="00C127D2" w:rsidRPr="00121B28" w:rsidRDefault="00C127D2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14:paraId="2A90B87A" w14:textId="77777777" w:rsidR="00C127D2" w:rsidRPr="00121B28" w:rsidRDefault="00C127D2" w:rsidP="00121B28">
            <w:pPr>
              <w:jc w:val="center"/>
              <w:rPr>
                <w:rFonts w:eastAsia="Times New Roman"/>
                <w:b/>
              </w:rPr>
            </w:pPr>
          </w:p>
        </w:tc>
      </w:tr>
      <w:tr w:rsidR="00BE4FBB" w:rsidRPr="00121B28" w14:paraId="61D83273" w14:textId="77777777" w:rsidTr="00E64824">
        <w:tc>
          <w:tcPr>
            <w:tcW w:w="4820" w:type="dxa"/>
            <w:shd w:val="clear" w:color="auto" w:fill="auto"/>
          </w:tcPr>
          <w:p w14:paraId="1C96CEB8" w14:textId="77777777" w:rsidR="00BE4FBB" w:rsidRPr="00121B28" w:rsidRDefault="00BE4FBB" w:rsidP="004A6358">
            <w:pPr>
              <w:rPr>
                <w:rFonts w:eastAsia="Times New Roman"/>
                <w:lang w:val="ro-RO"/>
              </w:rPr>
            </w:pPr>
            <w:r w:rsidRPr="00121B28">
              <w:rPr>
                <w:rFonts w:eastAsia="Times New Roman"/>
                <w:lang w:val="ro-RO"/>
              </w:rPr>
              <w:t>Întocmirea statelor de plată și virarea burselor pe carduri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0853651" w14:textId="77777777" w:rsidR="00BE4FBB" w:rsidRPr="00121B28" w:rsidRDefault="00BE4FBB" w:rsidP="00121B28">
            <w:pPr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7181BA95" w14:textId="77777777" w:rsidR="00BE4FBB" w:rsidRPr="00121B28" w:rsidRDefault="00BE4FBB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8DFDB52" w14:textId="77777777" w:rsidR="00BE4FBB" w:rsidRPr="00121B28" w:rsidRDefault="00BE4FBB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14:paraId="5EED8F8F" w14:textId="77777777" w:rsidR="00BE4FBB" w:rsidRPr="00121B28" w:rsidRDefault="00BE4FBB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14:paraId="5AA958AF" w14:textId="77777777" w:rsidR="00BE4FBB" w:rsidRPr="00121B28" w:rsidRDefault="00BE4FBB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2" w:type="dxa"/>
            <w:shd w:val="clear" w:color="auto" w:fill="595959"/>
          </w:tcPr>
          <w:p w14:paraId="2DBC1574" w14:textId="77777777" w:rsidR="00BE4FBB" w:rsidRPr="00121B28" w:rsidRDefault="00BE4FBB" w:rsidP="00121B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0" w:type="dxa"/>
            <w:shd w:val="clear" w:color="auto" w:fill="595959"/>
          </w:tcPr>
          <w:p w14:paraId="238FE1DA" w14:textId="77777777" w:rsidR="00BE4FBB" w:rsidRPr="00121B28" w:rsidRDefault="00BE4FBB" w:rsidP="00121B28">
            <w:pPr>
              <w:jc w:val="center"/>
              <w:rPr>
                <w:rFonts w:eastAsia="Times New Roman"/>
                <w:b/>
              </w:rPr>
            </w:pPr>
          </w:p>
        </w:tc>
      </w:tr>
    </w:tbl>
    <w:p w14:paraId="3E143FD7" w14:textId="77777777" w:rsidR="00495CB8" w:rsidRDefault="00043A65" w:rsidP="00944181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* se depun la începutul fiecărui an universitar (în sem. I)</w:t>
      </w:r>
    </w:p>
    <w:p w14:paraId="29E201AF" w14:textId="77777777" w:rsidR="00BB7EB4" w:rsidRPr="00E33175" w:rsidRDefault="00BB7EB4" w:rsidP="00944181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lang w:val="ro-RO"/>
        </w:rPr>
      </w:pPr>
    </w:p>
    <w:p w14:paraId="5E676399" w14:textId="77777777" w:rsidR="00495CB8" w:rsidRPr="00BB7EB4" w:rsidRDefault="00BB7EB4" w:rsidP="00BB7EB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lang w:val="ro-RO"/>
        </w:rPr>
      </w:pPr>
      <w:r w:rsidRPr="00BB7EB4">
        <w:rPr>
          <w:rFonts w:eastAsia="Times New Roman"/>
          <w:lang w:val="ro-RO"/>
        </w:rPr>
        <w:t>Termenul se poate decala în cazul întârzierii eliberării adeverințelor de către ANAF</w:t>
      </w:r>
      <w:r>
        <w:rPr>
          <w:rFonts w:eastAsia="Times New Roman"/>
          <w:lang w:val="ro-RO"/>
        </w:rPr>
        <w:t>.</w:t>
      </w:r>
    </w:p>
    <w:sectPr w:rsidR="00495CB8" w:rsidRPr="00BB7EB4" w:rsidSect="00D17E11">
      <w:headerReference w:type="default" r:id="rId7"/>
      <w:footerReference w:type="default" r:id="rId8"/>
      <w:pgSz w:w="11906" w:h="16838"/>
      <w:pgMar w:top="186" w:right="1134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D280" w14:textId="77777777" w:rsidR="00C71230" w:rsidRDefault="00C71230" w:rsidP="00CB2D24">
      <w:r>
        <w:separator/>
      </w:r>
    </w:p>
  </w:endnote>
  <w:endnote w:type="continuationSeparator" w:id="0">
    <w:p w14:paraId="49D99F03" w14:textId="77777777" w:rsidR="00C71230" w:rsidRDefault="00C71230" w:rsidP="00CB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6N B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6" w:type="dxa"/>
      <w:tblLook w:val="00A0" w:firstRow="1" w:lastRow="0" w:firstColumn="1" w:lastColumn="0" w:noHBand="0" w:noVBand="0"/>
    </w:tblPr>
    <w:tblGrid>
      <w:gridCol w:w="4510"/>
      <w:gridCol w:w="2129"/>
      <w:gridCol w:w="568"/>
      <w:gridCol w:w="2839"/>
    </w:tblGrid>
    <w:tr w:rsidR="00495CB8" w14:paraId="7044D385" w14:textId="77777777">
      <w:trPr>
        <w:trHeight w:val="1418"/>
      </w:trPr>
      <w:tc>
        <w:tcPr>
          <w:tcW w:w="4510" w:type="dxa"/>
          <w:tcMar>
            <w:top w:w="113" w:type="dxa"/>
            <w:left w:w="0" w:type="dxa"/>
          </w:tcMar>
          <w:vAlign w:val="center"/>
        </w:tcPr>
        <w:p w14:paraId="14EE27CF" w14:textId="090E54C9" w:rsidR="00495CB8" w:rsidRPr="00440241" w:rsidRDefault="002B3CD2" w:rsidP="00736023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4A9454D" wp14:editId="4D77D40A">
                <wp:extent cx="944880" cy="922020"/>
                <wp:effectExtent l="0" t="0" r="0" b="0"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9" w:type="dxa"/>
          <w:tcMar>
            <w:top w:w="113" w:type="dxa"/>
            <w:right w:w="0" w:type="dxa"/>
          </w:tcMar>
          <w:vAlign w:val="center"/>
        </w:tcPr>
        <w:p w14:paraId="0F79E361" w14:textId="77777777" w:rsidR="00495CB8" w:rsidRPr="00440241" w:rsidRDefault="00495CB8" w:rsidP="00440241">
          <w:pPr>
            <w:jc w:val="center"/>
            <w:rPr>
              <w:sz w:val="22"/>
              <w:szCs w:val="22"/>
            </w:rPr>
          </w:pPr>
        </w:p>
      </w:tc>
      <w:tc>
        <w:tcPr>
          <w:tcW w:w="568" w:type="dxa"/>
          <w:vAlign w:val="center"/>
        </w:tcPr>
        <w:p w14:paraId="5214B609" w14:textId="77777777" w:rsidR="00495CB8" w:rsidRPr="00440241" w:rsidRDefault="00495CB8" w:rsidP="00440241">
          <w:pPr>
            <w:pStyle w:val="Footer"/>
            <w:jc w:val="center"/>
            <w:rPr>
              <w:noProof/>
              <w:sz w:val="22"/>
              <w:szCs w:val="22"/>
              <w:lang w:eastAsia="ro-RO"/>
            </w:rPr>
          </w:pPr>
        </w:p>
        <w:p w14:paraId="7F986124" w14:textId="77777777" w:rsidR="00495CB8" w:rsidRPr="00440241" w:rsidRDefault="00495CB8" w:rsidP="00440241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39" w:type="dxa"/>
          <w:tcMar>
            <w:top w:w="113" w:type="dxa"/>
            <w:left w:w="0" w:type="dxa"/>
            <w:right w:w="0" w:type="dxa"/>
          </w:tcMar>
          <w:vAlign w:val="center"/>
        </w:tcPr>
        <w:p w14:paraId="13D3952C" w14:textId="77777777" w:rsidR="00495CB8" w:rsidRPr="00440241" w:rsidRDefault="00495CB8" w:rsidP="00440241">
          <w:pPr>
            <w:pStyle w:val="Footer"/>
            <w:jc w:val="center"/>
            <w:rPr>
              <w:b/>
              <w:noProof/>
              <w:sz w:val="22"/>
              <w:szCs w:val="22"/>
              <w:lang w:eastAsia="ro-RO"/>
            </w:rPr>
          </w:pPr>
          <w:r w:rsidRPr="00440241">
            <w:rPr>
              <w:b/>
              <w:noProof/>
              <w:sz w:val="22"/>
              <w:szCs w:val="22"/>
              <w:lang w:eastAsia="ro-RO"/>
            </w:rPr>
            <w:t>ARACIS 20</w:t>
          </w:r>
          <w:r w:rsidR="00102EA6">
            <w:rPr>
              <w:b/>
              <w:noProof/>
              <w:sz w:val="22"/>
              <w:szCs w:val="22"/>
              <w:lang w:eastAsia="ro-RO"/>
            </w:rPr>
            <w:t>21</w:t>
          </w:r>
        </w:p>
        <w:p w14:paraId="370E6C76" w14:textId="77777777" w:rsidR="00495CB8" w:rsidRPr="00440241" w:rsidRDefault="00495CB8" w:rsidP="00440241">
          <w:pPr>
            <w:pStyle w:val="Footer"/>
            <w:jc w:val="center"/>
            <w:rPr>
              <w:rFonts w:ascii="Adobe Garamond Pro" w:hAnsi="Adobe Garamond Pro"/>
              <w:sz w:val="16"/>
              <w:szCs w:val="16"/>
            </w:rPr>
          </w:pPr>
          <w:r w:rsidRPr="00440241">
            <w:rPr>
              <w:b/>
              <w:noProof/>
              <w:sz w:val="16"/>
              <w:szCs w:val="16"/>
              <w:lang w:eastAsia="ro-RO"/>
            </w:rPr>
            <w:t>CALIFICATIV</w:t>
          </w:r>
        </w:p>
        <w:p w14:paraId="3F63BC8A" w14:textId="77777777" w:rsidR="00495CB8" w:rsidRPr="00440241" w:rsidRDefault="00495CB8" w:rsidP="00440241">
          <w:pPr>
            <w:pStyle w:val="Footer"/>
            <w:jc w:val="center"/>
            <w:rPr>
              <w:rFonts w:ascii="Adobe Garamond Pro" w:hAnsi="Adobe Garamond Pro"/>
              <w:b/>
              <w:i/>
              <w:sz w:val="22"/>
              <w:szCs w:val="22"/>
            </w:rPr>
          </w:pPr>
          <w:r w:rsidRPr="00440241">
            <w:rPr>
              <w:rFonts w:ascii="Adobe Garamond Pro" w:hAnsi="Adobe Garamond Pro"/>
              <w:b/>
              <w:i/>
              <w:sz w:val="22"/>
              <w:szCs w:val="22"/>
            </w:rPr>
            <w:t>Grad de încredere ridicat</w:t>
          </w:r>
        </w:p>
      </w:tc>
    </w:tr>
    <w:tr w:rsidR="00D10325" w14:paraId="72977D15" w14:textId="77777777">
      <w:trPr>
        <w:trHeight w:val="1418"/>
      </w:trPr>
      <w:tc>
        <w:tcPr>
          <w:tcW w:w="4510" w:type="dxa"/>
          <w:tcMar>
            <w:top w:w="113" w:type="dxa"/>
            <w:left w:w="0" w:type="dxa"/>
          </w:tcMar>
          <w:vAlign w:val="center"/>
        </w:tcPr>
        <w:p w14:paraId="1B7389E8" w14:textId="77777777" w:rsidR="00D10325" w:rsidRPr="00440241" w:rsidRDefault="00D10325" w:rsidP="00736023">
          <w:pPr>
            <w:rPr>
              <w:noProof/>
              <w:sz w:val="22"/>
              <w:szCs w:val="22"/>
            </w:rPr>
          </w:pPr>
        </w:p>
      </w:tc>
      <w:tc>
        <w:tcPr>
          <w:tcW w:w="2129" w:type="dxa"/>
          <w:tcMar>
            <w:top w:w="113" w:type="dxa"/>
            <w:right w:w="0" w:type="dxa"/>
          </w:tcMar>
          <w:vAlign w:val="center"/>
        </w:tcPr>
        <w:p w14:paraId="3A7E5509" w14:textId="77777777" w:rsidR="00D10325" w:rsidRPr="00440241" w:rsidRDefault="00D10325" w:rsidP="00440241">
          <w:pPr>
            <w:jc w:val="center"/>
            <w:rPr>
              <w:sz w:val="22"/>
              <w:szCs w:val="22"/>
            </w:rPr>
          </w:pPr>
        </w:p>
      </w:tc>
      <w:tc>
        <w:tcPr>
          <w:tcW w:w="568" w:type="dxa"/>
          <w:vAlign w:val="center"/>
        </w:tcPr>
        <w:p w14:paraId="1B910640" w14:textId="77777777" w:rsidR="00D10325" w:rsidRPr="00440241" w:rsidRDefault="00D10325" w:rsidP="00440241">
          <w:pPr>
            <w:pStyle w:val="Footer"/>
            <w:jc w:val="center"/>
            <w:rPr>
              <w:noProof/>
              <w:sz w:val="22"/>
              <w:szCs w:val="22"/>
              <w:lang w:eastAsia="ro-RO"/>
            </w:rPr>
          </w:pPr>
        </w:p>
      </w:tc>
      <w:tc>
        <w:tcPr>
          <w:tcW w:w="2839" w:type="dxa"/>
          <w:tcMar>
            <w:top w:w="113" w:type="dxa"/>
            <w:left w:w="0" w:type="dxa"/>
            <w:right w:w="0" w:type="dxa"/>
          </w:tcMar>
          <w:vAlign w:val="center"/>
        </w:tcPr>
        <w:p w14:paraId="25A97FC5" w14:textId="77777777" w:rsidR="00D10325" w:rsidRPr="00440241" w:rsidRDefault="00D10325" w:rsidP="00440241">
          <w:pPr>
            <w:pStyle w:val="Footer"/>
            <w:jc w:val="center"/>
            <w:rPr>
              <w:b/>
              <w:noProof/>
              <w:sz w:val="22"/>
              <w:szCs w:val="22"/>
              <w:lang w:eastAsia="ro-RO"/>
            </w:rPr>
          </w:pPr>
        </w:p>
      </w:tc>
    </w:tr>
  </w:tbl>
  <w:p w14:paraId="38A68AA3" w14:textId="77777777" w:rsidR="00495CB8" w:rsidRDefault="00495CB8" w:rsidP="00D10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0F15" w14:textId="77777777" w:rsidR="00C71230" w:rsidRDefault="00C71230" w:rsidP="00CB2D24">
      <w:r>
        <w:separator/>
      </w:r>
    </w:p>
  </w:footnote>
  <w:footnote w:type="continuationSeparator" w:id="0">
    <w:p w14:paraId="0C9A184E" w14:textId="77777777" w:rsidR="00C71230" w:rsidRDefault="00C71230" w:rsidP="00CB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6" w:type="dxa"/>
      <w:jc w:val="center"/>
      <w:tblBorders>
        <w:bottom w:val="single" w:sz="4" w:space="0" w:color="D9D9D9"/>
      </w:tblBorders>
      <w:tblLayout w:type="fixed"/>
      <w:tblLook w:val="00A0" w:firstRow="1" w:lastRow="0" w:firstColumn="1" w:lastColumn="0" w:noHBand="0" w:noVBand="0"/>
    </w:tblPr>
    <w:tblGrid>
      <w:gridCol w:w="1607"/>
      <w:gridCol w:w="6757"/>
      <w:gridCol w:w="2702"/>
    </w:tblGrid>
    <w:tr w:rsidR="00495CB8" w14:paraId="21B0985E" w14:textId="77777777">
      <w:trPr>
        <w:trHeight w:val="1230"/>
        <w:jc w:val="center"/>
      </w:trPr>
      <w:tc>
        <w:tcPr>
          <w:tcW w:w="1607" w:type="dxa"/>
          <w:tcBorders>
            <w:bottom w:val="single" w:sz="4" w:space="0" w:color="D9D9D9"/>
          </w:tcBorders>
          <w:tcMar>
            <w:left w:w="0" w:type="dxa"/>
            <w:bottom w:w="113" w:type="dxa"/>
          </w:tcMar>
          <w:vAlign w:val="center"/>
        </w:tcPr>
        <w:p w14:paraId="7B9B9323" w14:textId="3F3508F4" w:rsidR="00495CB8" w:rsidRPr="00440241" w:rsidRDefault="002B3CD2" w:rsidP="00440241">
          <w:pPr>
            <w:pStyle w:val="Header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A7AD0CD" wp14:editId="0F68B6AF">
                <wp:extent cx="952500" cy="830580"/>
                <wp:effectExtent l="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7" w:type="dxa"/>
          <w:tcBorders>
            <w:bottom w:val="single" w:sz="4" w:space="0" w:color="D9D9D9"/>
          </w:tcBorders>
          <w:tcMar>
            <w:bottom w:w="113" w:type="dxa"/>
          </w:tcMar>
        </w:tcPr>
        <w:p w14:paraId="1A689044" w14:textId="77777777" w:rsidR="00495CB8" w:rsidRPr="00440241" w:rsidRDefault="00495CB8" w:rsidP="00440241">
          <w:pPr>
            <w:pStyle w:val="Caption"/>
            <w:jc w:val="center"/>
            <w:rPr>
              <w:rFonts w:ascii="Adobe Garamond Pro" w:hAnsi="Adobe Garamond Pro"/>
              <w:b w:val="0"/>
              <w:spacing w:val="-8"/>
              <w:sz w:val="20"/>
              <w:lang w:val="it-IT"/>
            </w:rPr>
          </w:pPr>
        </w:p>
        <w:p w14:paraId="38733F92" w14:textId="77777777" w:rsidR="00495CB8" w:rsidRPr="00440241" w:rsidRDefault="00495CB8" w:rsidP="00440241">
          <w:pPr>
            <w:pStyle w:val="Caption"/>
            <w:jc w:val="center"/>
            <w:rPr>
              <w:rFonts w:ascii="Adobe Garamond Pro" w:hAnsi="Adobe Garamond Pro"/>
              <w:b w:val="0"/>
              <w:spacing w:val="-8"/>
              <w:sz w:val="20"/>
              <w:lang w:val="ro-RO"/>
            </w:rPr>
          </w:pPr>
          <w:r w:rsidRPr="00440241">
            <w:rPr>
              <w:rFonts w:ascii="Adobe Garamond Pro" w:hAnsi="Adobe Garamond Pro"/>
              <w:b w:val="0"/>
              <w:spacing w:val="-8"/>
              <w:sz w:val="20"/>
              <w:lang w:val="it-IT"/>
            </w:rPr>
            <w:t>MINISTERUL EDUCA</w:t>
          </w:r>
          <w:r w:rsidRPr="00440241">
            <w:rPr>
              <w:rFonts w:ascii="Adobe Garamond Pro" w:hAnsi="Adobe Garamond Pro"/>
              <w:b w:val="0"/>
              <w:spacing w:val="-8"/>
              <w:sz w:val="20"/>
              <w:lang w:val="ro-RO"/>
            </w:rPr>
            <w:t>ŢIEI</w:t>
          </w:r>
        </w:p>
        <w:p w14:paraId="385A86BA" w14:textId="77777777" w:rsidR="00495CB8" w:rsidRPr="00440241" w:rsidRDefault="00495CB8" w:rsidP="00440241">
          <w:pPr>
            <w:jc w:val="center"/>
            <w:rPr>
              <w:rFonts w:ascii="Adobe Garamond Pro" w:hAnsi="Adobe Garamond Pro"/>
              <w:sz w:val="20"/>
              <w:szCs w:val="20"/>
              <w:lang w:val="it-IT"/>
            </w:rPr>
          </w:pPr>
          <w:r w:rsidRPr="00440241">
            <w:rPr>
              <w:rFonts w:ascii="Adobe Garamond Pro" w:hAnsi="Adobe Garamond Pro"/>
              <w:sz w:val="20"/>
              <w:szCs w:val="20"/>
              <w:lang w:val="it-IT"/>
            </w:rPr>
            <w:t>UNIVERSITATEA “VALAHIA” DIN TÂRGOVIȘTE</w:t>
          </w:r>
        </w:p>
        <w:p w14:paraId="03EF5A60" w14:textId="77777777" w:rsidR="00495CB8" w:rsidRPr="00440241" w:rsidRDefault="00495CB8" w:rsidP="00440241">
          <w:pPr>
            <w:jc w:val="center"/>
            <w:rPr>
              <w:rFonts w:ascii="Adobe Garamond Pro" w:hAnsi="Adobe Garamond Pro"/>
              <w:color w:val="000000"/>
              <w:sz w:val="20"/>
              <w:szCs w:val="20"/>
              <w:lang w:val="it-IT"/>
            </w:rPr>
          </w:pPr>
          <w:r w:rsidRPr="00440241">
            <w:rPr>
              <w:rFonts w:ascii="Adobe Garamond Pro" w:hAnsi="Adobe Garamond Pro"/>
              <w:color w:val="000000"/>
              <w:sz w:val="20"/>
              <w:szCs w:val="20"/>
              <w:lang w:val="it-IT"/>
            </w:rPr>
            <w:t>Str. Aleea Sinaia, Nr. 13, 130004, Târgovişte, România</w:t>
          </w:r>
        </w:p>
        <w:p w14:paraId="106ACF53" w14:textId="77777777" w:rsidR="00495CB8" w:rsidRPr="00440241" w:rsidRDefault="00495CB8" w:rsidP="00440241">
          <w:pPr>
            <w:jc w:val="center"/>
            <w:rPr>
              <w:rFonts w:ascii="Adobe Garamond Pro" w:hAnsi="Adobe Garamond Pro"/>
              <w:color w:val="000000"/>
              <w:sz w:val="20"/>
              <w:szCs w:val="20"/>
              <w:lang w:val="fr-FR"/>
            </w:rPr>
          </w:pPr>
          <w:r w:rsidRPr="00440241">
            <w:rPr>
              <w:rFonts w:ascii="Adobe Garamond Pro" w:hAnsi="Adobe Garamond Pro"/>
              <w:color w:val="000000"/>
              <w:sz w:val="20"/>
              <w:szCs w:val="20"/>
              <w:lang w:val="fr-FR"/>
            </w:rPr>
            <w:t>Tel: +40-245-206101, Fax: +40-245-217692</w:t>
          </w:r>
        </w:p>
        <w:p w14:paraId="6CA04A56" w14:textId="77777777" w:rsidR="00495CB8" w:rsidRPr="00440241" w:rsidRDefault="00000000" w:rsidP="00440241">
          <w:pPr>
            <w:jc w:val="center"/>
            <w:rPr>
              <w:rFonts w:ascii="Adobe Garamond Pro" w:hAnsi="Adobe Garamond Pro"/>
              <w:color w:val="000000"/>
              <w:sz w:val="20"/>
              <w:szCs w:val="20"/>
              <w:lang w:val="fr-FR"/>
            </w:rPr>
          </w:pPr>
          <w:hyperlink r:id="rId2" w:history="1">
            <w:r w:rsidR="00495CB8" w:rsidRPr="00440241">
              <w:rPr>
                <w:rStyle w:val="Hyperlink"/>
                <w:rFonts w:ascii="Adobe Garamond Pro" w:hAnsi="Adobe Garamond Pro"/>
                <w:sz w:val="20"/>
                <w:szCs w:val="20"/>
                <w:lang w:val="fr-FR"/>
              </w:rPr>
              <w:t>rectorat@valahia.ro</w:t>
            </w:r>
          </w:hyperlink>
          <w:r w:rsidR="00495CB8" w:rsidRPr="00440241">
            <w:rPr>
              <w:rFonts w:ascii="Adobe Garamond Pro" w:hAnsi="Adobe Garamond Pro"/>
              <w:color w:val="000000"/>
              <w:sz w:val="20"/>
              <w:szCs w:val="20"/>
              <w:lang w:val="fr-FR"/>
            </w:rPr>
            <w:t xml:space="preserve">, </w:t>
          </w:r>
          <w:hyperlink r:id="rId3" w:history="1">
            <w:r w:rsidR="00495CB8" w:rsidRPr="00440241">
              <w:rPr>
                <w:rStyle w:val="Hyperlink"/>
                <w:rFonts w:ascii="Adobe Garamond Pro" w:hAnsi="Adobe Garamond Pro"/>
                <w:sz w:val="20"/>
                <w:szCs w:val="20"/>
                <w:lang w:val="fr-FR"/>
              </w:rPr>
              <w:t>www.valahia.ro</w:t>
            </w:r>
          </w:hyperlink>
          <w:r w:rsidR="00495CB8" w:rsidRPr="00440241">
            <w:rPr>
              <w:rFonts w:ascii="Adobe Garamond Pro" w:hAnsi="Adobe Garamond Pro"/>
              <w:color w:val="000000"/>
              <w:sz w:val="20"/>
              <w:szCs w:val="20"/>
              <w:lang w:val="fr-FR"/>
            </w:rPr>
            <w:t xml:space="preserve"> </w:t>
          </w:r>
        </w:p>
      </w:tc>
      <w:tc>
        <w:tcPr>
          <w:tcW w:w="2702" w:type="dxa"/>
          <w:tcBorders>
            <w:bottom w:val="single" w:sz="4" w:space="0" w:color="D9D9D9"/>
          </w:tcBorders>
          <w:tcMar>
            <w:bottom w:w="113" w:type="dxa"/>
            <w:right w:w="0" w:type="dxa"/>
          </w:tcMar>
          <w:vAlign w:val="center"/>
        </w:tcPr>
        <w:p w14:paraId="5C50C55E" w14:textId="77777777" w:rsidR="00495CB8" w:rsidRPr="00440241" w:rsidRDefault="00495CB8" w:rsidP="00440241">
          <w:pPr>
            <w:pStyle w:val="Header"/>
            <w:jc w:val="center"/>
            <w:rPr>
              <w:sz w:val="22"/>
              <w:szCs w:val="22"/>
            </w:rPr>
          </w:pPr>
        </w:p>
      </w:tc>
    </w:tr>
  </w:tbl>
  <w:p w14:paraId="0ED2133C" w14:textId="77777777" w:rsidR="00495CB8" w:rsidRDefault="00495CB8" w:rsidP="00BE7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663"/>
    <w:multiLevelType w:val="hybridMultilevel"/>
    <w:tmpl w:val="8BDCF994"/>
    <w:lvl w:ilvl="0" w:tplc="041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EC55AD7"/>
    <w:multiLevelType w:val="hybridMultilevel"/>
    <w:tmpl w:val="E3FE129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E92FE6"/>
    <w:multiLevelType w:val="hybridMultilevel"/>
    <w:tmpl w:val="F8F0AD7A"/>
    <w:lvl w:ilvl="0" w:tplc="EBCC7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D488D"/>
    <w:multiLevelType w:val="hybridMultilevel"/>
    <w:tmpl w:val="83001494"/>
    <w:lvl w:ilvl="0" w:tplc="089495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9336C"/>
    <w:multiLevelType w:val="hybridMultilevel"/>
    <w:tmpl w:val="3C2A964C"/>
    <w:lvl w:ilvl="0" w:tplc="0FA6B938">
      <w:start w:val="1"/>
      <w:numFmt w:val="decimal"/>
      <w:lvlText w:val="%1."/>
      <w:lvlJc w:val="left"/>
      <w:pPr>
        <w:ind w:left="720" w:hanging="360"/>
      </w:pPr>
      <w:rPr>
        <w:rFonts w:ascii="Arial" w:eastAsia="Kozuka Gothic Pr6N B" w:hAnsi="Arial" w:cs="Aria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7E69D3"/>
    <w:multiLevelType w:val="hybridMultilevel"/>
    <w:tmpl w:val="3A2AD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834070">
    <w:abstractNumId w:val="1"/>
  </w:num>
  <w:num w:numId="2" w16cid:durableId="23748886">
    <w:abstractNumId w:val="2"/>
  </w:num>
  <w:num w:numId="3" w16cid:durableId="1178734823">
    <w:abstractNumId w:val="0"/>
  </w:num>
  <w:num w:numId="4" w16cid:durableId="585262980">
    <w:abstractNumId w:val="5"/>
  </w:num>
  <w:num w:numId="5" w16cid:durableId="2076852696">
    <w:abstractNumId w:val="4"/>
  </w:num>
  <w:num w:numId="6" w16cid:durableId="1313293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24"/>
    <w:rsid w:val="00001DCA"/>
    <w:rsid w:val="00002C9E"/>
    <w:rsid w:val="00013FC6"/>
    <w:rsid w:val="000272DE"/>
    <w:rsid w:val="000431C5"/>
    <w:rsid w:val="00043A65"/>
    <w:rsid w:val="00062828"/>
    <w:rsid w:val="000644BE"/>
    <w:rsid w:val="000A7989"/>
    <w:rsid w:val="000B1B75"/>
    <w:rsid w:val="000C6D43"/>
    <w:rsid w:val="000D3094"/>
    <w:rsid w:val="000E15E5"/>
    <w:rsid w:val="000E24F9"/>
    <w:rsid w:val="00102EA6"/>
    <w:rsid w:val="001131FE"/>
    <w:rsid w:val="001211A7"/>
    <w:rsid w:val="00121B28"/>
    <w:rsid w:val="00126FE1"/>
    <w:rsid w:val="00141ED9"/>
    <w:rsid w:val="00163A48"/>
    <w:rsid w:val="001710D5"/>
    <w:rsid w:val="00172FB3"/>
    <w:rsid w:val="00175CF8"/>
    <w:rsid w:val="00196882"/>
    <w:rsid w:val="001D1802"/>
    <w:rsid w:val="001E04A7"/>
    <w:rsid w:val="001E6754"/>
    <w:rsid w:val="001F3E37"/>
    <w:rsid w:val="001F6EF1"/>
    <w:rsid w:val="00211C74"/>
    <w:rsid w:val="00252CC5"/>
    <w:rsid w:val="002668B2"/>
    <w:rsid w:val="00274D52"/>
    <w:rsid w:val="002772E1"/>
    <w:rsid w:val="00281485"/>
    <w:rsid w:val="002936CE"/>
    <w:rsid w:val="002A2826"/>
    <w:rsid w:val="002B2550"/>
    <w:rsid w:val="002B3CD2"/>
    <w:rsid w:val="002B62AC"/>
    <w:rsid w:val="002B7060"/>
    <w:rsid w:val="002B788D"/>
    <w:rsid w:val="002C1C83"/>
    <w:rsid w:val="002D0CEF"/>
    <w:rsid w:val="00301EA6"/>
    <w:rsid w:val="00311D0F"/>
    <w:rsid w:val="00353F84"/>
    <w:rsid w:val="00360BAC"/>
    <w:rsid w:val="00374D01"/>
    <w:rsid w:val="00375C4A"/>
    <w:rsid w:val="003939FA"/>
    <w:rsid w:val="003B7487"/>
    <w:rsid w:val="003C0082"/>
    <w:rsid w:val="003E2031"/>
    <w:rsid w:val="003F6376"/>
    <w:rsid w:val="00402F5E"/>
    <w:rsid w:val="00417BA5"/>
    <w:rsid w:val="00426689"/>
    <w:rsid w:val="00440241"/>
    <w:rsid w:val="00495004"/>
    <w:rsid w:val="00495CB8"/>
    <w:rsid w:val="004A6358"/>
    <w:rsid w:val="004A74E0"/>
    <w:rsid w:val="004C28CD"/>
    <w:rsid w:val="004F16EB"/>
    <w:rsid w:val="004F2EED"/>
    <w:rsid w:val="004F514E"/>
    <w:rsid w:val="00507FA5"/>
    <w:rsid w:val="00511D97"/>
    <w:rsid w:val="00516942"/>
    <w:rsid w:val="005202D5"/>
    <w:rsid w:val="005419E8"/>
    <w:rsid w:val="00557A0E"/>
    <w:rsid w:val="0056002F"/>
    <w:rsid w:val="005743D7"/>
    <w:rsid w:val="005D6EE9"/>
    <w:rsid w:val="005E39BB"/>
    <w:rsid w:val="005E7C87"/>
    <w:rsid w:val="005F69D1"/>
    <w:rsid w:val="0064716C"/>
    <w:rsid w:val="00672B7E"/>
    <w:rsid w:val="00686C81"/>
    <w:rsid w:val="006E5BDA"/>
    <w:rsid w:val="006F7724"/>
    <w:rsid w:val="007011D4"/>
    <w:rsid w:val="00703DF3"/>
    <w:rsid w:val="00716447"/>
    <w:rsid w:val="0072608C"/>
    <w:rsid w:val="00736023"/>
    <w:rsid w:val="00741ED5"/>
    <w:rsid w:val="00751D0F"/>
    <w:rsid w:val="0078319A"/>
    <w:rsid w:val="007A2F74"/>
    <w:rsid w:val="007B291A"/>
    <w:rsid w:val="007B5768"/>
    <w:rsid w:val="007F1136"/>
    <w:rsid w:val="007F5880"/>
    <w:rsid w:val="00807464"/>
    <w:rsid w:val="0081092B"/>
    <w:rsid w:val="0081333F"/>
    <w:rsid w:val="008214DB"/>
    <w:rsid w:val="008300CD"/>
    <w:rsid w:val="00834BEA"/>
    <w:rsid w:val="00836ECF"/>
    <w:rsid w:val="00845A57"/>
    <w:rsid w:val="00873C76"/>
    <w:rsid w:val="00891DEA"/>
    <w:rsid w:val="008A7BC7"/>
    <w:rsid w:val="008B1A03"/>
    <w:rsid w:val="008C5950"/>
    <w:rsid w:val="008D36CD"/>
    <w:rsid w:val="008F14EA"/>
    <w:rsid w:val="008F2D20"/>
    <w:rsid w:val="008F6BB4"/>
    <w:rsid w:val="00930B3B"/>
    <w:rsid w:val="00944181"/>
    <w:rsid w:val="00964313"/>
    <w:rsid w:val="009A4059"/>
    <w:rsid w:val="009A63B2"/>
    <w:rsid w:val="009D0C3B"/>
    <w:rsid w:val="009D3ABC"/>
    <w:rsid w:val="009E351E"/>
    <w:rsid w:val="00A008F1"/>
    <w:rsid w:val="00A15C52"/>
    <w:rsid w:val="00A34F71"/>
    <w:rsid w:val="00A377CA"/>
    <w:rsid w:val="00A45829"/>
    <w:rsid w:val="00A608FA"/>
    <w:rsid w:val="00A81CE9"/>
    <w:rsid w:val="00A8589B"/>
    <w:rsid w:val="00AB0761"/>
    <w:rsid w:val="00AF0404"/>
    <w:rsid w:val="00B01536"/>
    <w:rsid w:val="00B20190"/>
    <w:rsid w:val="00B358A9"/>
    <w:rsid w:val="00B3689C"/>
    <w:rsid w:val="00B41CB8"/>
    <w:rsid w:val="00B41F63"/>
    <w:rsid w:val="00B8308A"/>
    <w:rsid w:val="00B874DA"/>
    <w:rsid w:val="00BB7EB4"/>
    <w:rsid w:val="00BE4FBB"/>
    <w:rsid w:val="00BE7E7B"/>
    <w:rsid w:val="00BF669B"/>
    <w:rsid w:val="00C008ED"/>
    <w:rsid w:val="00C03FB9"/>
    <w:rsid w:val="00C11C79"/>
    <w:rsid w:val="00C127D2"/>
    <w:rsid w:val="00C21DA7"/>
    <w:rsid w:val="00C54022"/>
    <w:rsid w:val="00C63809"/>
    <w:rsid w:val="00C711EF"/>
    <w:rsid w:val="00C71230"/>
    <w:rsid w:val="00C92CF5"/>
    <w:rsid w:val="00CB2D24"/>
    <w:rsid w:val="00CC0D94"/>
    <w:rsid w:val="00CC1687"/>
    <w:rsid w:val="00CC3373"/>
    <w:rsid w:val="00CC48CB"/>
    <w:rsid w:val="00CE3E8A"/>
    <w:rsid w:val="00D0047A"/>
    <w:rsid w:val="00D10325"/>
    <w:rsid w:val="00D163D3"/>
    <w:rsid w:val="00D17E11"/>
    <w:rsid w:val="00D3053B"/>
    <w:rsid w:val="00D66FC5"/>
    <w:rsid w:val="00D82705"/>
    <w:rsid w:val="00D84539"/>
    <w:rsid w:val="00DA78EB"/>
    <w:rsid w:val="00DB49BB"/>
    <w:rsid w:val="00DC42A2"/>
    <w:rsid w:val="00DE2E34"/>
    <w:rsid w:val="00DE4B18"/>
    <w:rsid w:val="00DE701E"/>
    <w:rsid w:val="00E067B3"/>
    <w:rsid w:val="00E3276A"/>
    <w:rsid w:val="00E33175"/>
    <w:rsid w:val="00E346A9"/>
    <w:rsid w:val="00E35B35"/>
    <w:rsid w:val="00E64824"/>
    <w:rsid w:val="00E73B58"/>
    <w:rsid w:val="00E81857"/>
    <w:rsid w:val="00EB39BC"/>
    <w:rsid w:val="00EB5F19"/>
    <w:rsid w:val="00EB63A8"/>
    <w:rsid w:val="00EC7BEF"/>
    <w:rsid w:val="00EF7735"/>
    <w:rsid w:val="00F13D06"/>
    <w:rsid w:val="00F21B96"/>
    <w:rsid w:val="00F23BDB"/>
    <w:rsid w:val="00F33007"/>
    <w:rsid w:val="00F51E64"/>
    <w:rsid w:val="00FA5A0F"/>
    <w:rsid w:val="00FA610D"/>
    <w:rsid w:val="00FC2D6B"/>
    <w:rsid w:val="00FC7E86"/>
    <w:rsid w:val="00FD786F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03D122"/>
  <w15:chartTrackingRefBased/>
  <w15:docId w15:val="{E96B691F-4F9D-4047-9C24-B04B05D5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69B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2D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CB2D24"/>
    <w:rPr>
      <w:rFonts w:cs="Times New Roman"/>
    </w:rPr>
  </w:style>
  <w:style w:type="paragraph" w:styleId="Footer">
    <w:name w:val="footer"/>
    <w:basedOn w:val="Normal"/>
    <w:link w:val="FooterChar"/>
    <w:rsid w:val="00CB2D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CB2D24"/>
    <w:rPr>
      <w:rFonts w:cs="Times New Roman"/>
    </w:rPr>
  </w:style>
  <w:style w:type="table" w:styleId="TableGrid">
    <w:name w:val="Table Grid"/>
    <w:basedOn w:val="TableNormal"/>
    <w:rsid w:val="00CB2D24"/>
    <w:rPr>
      <w:rFonts w:eastAsia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41CB8"/>
    <w:pPr>
      <w:jc w:val="both"/>
    </w:pPr>
    <w:rPr>
      <w:b/>
      <w:bCs/>
      <w:color w:val="000000"/>
      <w:szCs w:val="20"/>
      <w:lang w:eastAsia="ro-RO"/>
    </w:rPr>
  </w:style>
  <w:style w:type="character" w:styleId="Hyperlink">
    <w:name w:val="Hyperlink"/>
    <w:rsid w:val="00B41C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5E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E3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E351E"/>
    <w:pPr>
      <w:ind w:left="720"/>
    </w:pPr>
  </w:style>
  <w:style w:type="character" w:customStyle="1" w:styleId="apple-converted-space">
    <w:name w:val="apple-converted-space"/>
    <w:rsid w:val="009D0C3B"/>
    <w:rPr>
      <w:rFonts w:cs="Times New Roman"/>
    </w:rPr>
  </w:style>
  <w:style w:type="paragraph" w:styleId="BodyText">
    <w:name w:val="Body Text"/>
    <w:basedOn w:val="Normal"/>
    <w:link w:val="BodyTextChar"/>
    <w:rsid w:val="0056002F"/>
    <w:pPr>
      <w:spacing w:after="160" w:line="259" w:lineRule="auto"/>
    </w:pPr>
    <w:rPr>
      <w:rFonts w:ascii="Calibri" w:eastAsia="Times New Roman" w:hAnsi="Calibri" w:cs="Calibri"/>
      <w:i/>
      <w:color w:val="444444"/>
      <w:shd w:val="clear" w:color="auto" w:fill="FFFFFF"/>
      <w:lang w:val="ro-RO"/>
    </w:rPr>
  </w:style>
  <w:style w:type="character" w:customStyle="1" w:styleId="BodyTextChar">
    <w:name w:val="Body Text Char"/>
    <w:link w:val="BodyText"/>
    <w:locked/>
    <w:rsid w:val="0056002F"/>
    <w:rPr>
      <w:rFonts w:ascii="Calibri" w:hAnsi="Calibri" w:cs="Calibri"/>
      <w:i/>
      <w:color w:val="44444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ahia.ro" TargetMode="External"/><Relationship Id="rId2" Type="http://schemas.openxmlformats.org/officeDocument/2006/relationships/hyperlink" Target="mailto:rectorat@valahia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GRAFICUL DE DESFĂŞURARE A PROCESULUI DE ACORDARE A BURSELOR</vt:lpstr>
      <vt:lpstr>GRAFICUL DE DESFĂŞURARE A PROCESULUI DE ACORDARE A BURSELOR</vt:lpstr>
    </vt:vector>
  </TitlesOfParts>
  <Company/>
  <LinksUpToDate>false</LinksUpToDate>
  <CharactersWithSpaces>1648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http://www.valahia.ro/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mailto:rectorat@valahia.ro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GRAFICUL DE DESFĂŞURARE A PROCESULUI DE ACORDARE A BURSELOR</dc:title>
  <dc:subject/>
  <dc:creator>salisteanu</dc:creator>
  <cp:keywords/>
  <dc:description/>
  <cp:lastModifiedBy>Andra Cucui</cp:lastModifiedBy>
  <cp:revision>2</cp:revision>
  <cp:lastPrinted>2019-10-28T10:01:00Z</cp:lastPrinted>
  <dcterms:created xsi:type="dcterms:W3CDTF">2023-09-26T05:33:00Z</dcterms:created>
  <dcterms:modified xsi:type="dcterms:W3CDTF">2023-09-26T05:33:00Z</dcterms:modified>
</cp:coreProperties>
</file>