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38A62" w14:textId="77777777" w:rsidR="003068CD" w:rsidRPr="00F32AF9" w:rsidRDefault="003068CD" w:rsidP="003068CD">
      <w:pPr>
        <w:tabs>
          <w:tab w:val="left" w:pos="851"/>
        </w:tabs>
        <w:jc w:val="center"/>
        <w:rPr>
          <w:rFonts w:asciiTheme="majorHAnsi" w:hAnsiTheme="majorHAnsi" w:cstheme="majorHAnsi"/>
          <w:sz w:val="22"/>
          <w:szCs w:val="22"/>
        </w:rPr>
      </w:pPr>
      <w:r w:rsidRPr="00F32AF9">
        <w:rPr>
          <w:rFonts w:asciiTheme="majorHAnsi" w:hAnsiTheme="majorHAnsi" w:cstheme="majorHAnsi"/>
          <w:sz w:val="22"/>
          <w:szCs w:val="22"/>
        </w:rPr>
        <w:t>Etapa II</w:t>
      </w:r>
    </w:p>
    <w:p w14:paraId="17208561" w14:textId="77777777" w:rsidR="003068CD" w:rsidRPr="00F32AF9" w:rsidRDefault="003068CD" w:rsidP="003068CD">
      <w:pPr>
        <w:tabs>
          <w:tab w:val="left" w:pos="851"/>
        </w:tabs>
        <w:jc w:val="center"/>
        <w:rPr>
          <w:rFonts w:asciiTheme="majorHAnsi" w:hAnsiTheme="majorHAnsi" w:cstheme="majorHAnsi"/>
          <w:b/>
          <w:sz w:val="22"/>
          <w:szCs w:val="22"/>
        </w:rPr>
      </w:pPr>
      <w:r w:rsidRPr="00F32AF9">
        <w:rPr>
          <w:rFonts w:asciiTheme="majorHAnsi" w:hAnsiTheme="majorHAnsi" w:cstheme="majorHAnsi"/>
          <w:b/>
          <w:sz w:val="22"/>
          <w:szCs w:val="22"/>
        </w:rPr>
        <w:t>EVALUARE IN VEDEREA STABILIRII PUNCTAJULUI</w:t>
      </w:r>
      <w:bookmarkStart w:id="0" w:name="_GoBack"/>
      <w:bookmarkEnd w:id="0"/>
    </w:p>
    <w:tbl>
      <w:tblPr>
        <w:tblpPr w:leftFromText="180" w:rightFromText="180" w:vertAnchor="text" w:horzAnchor="margin" w:tblpXSpec="center" w:tblpY="431"/>
        <w:tblW w:w="10097" w:type="dxa"/>
        <w:tblCellMar>
          <w:left w:w="0" w:type="dxa"/>
          <w:right w:w="0" w:type="dxa"/>
        </w:tblCellMar>
        <w:tblLook w:val="0000" w:firstRow="0" w:lastRow="0" w:firstColumn="0" w:lastColumn="0" w:noHBand="0" w:noVBand="0"/>
      </w:tblPr>
      <w:tblGrid>
        <w:gridCol w:w="590"/>
        <w:gridCol w:w="552"/>
        <w:gridCol w:w="7188"/>
        <w:gridCol w:w="1737"/>
        <w:gridCol w:w="30"/>
      </w:tblGrid>
      <w:tr w:rsidR="00B42F5E" w:rsidRPr="00B97730" w14:paraId="5DA94BA7" w14:textId="77777777" w:rsidTr="00ED6E49">
        <w:trPr>
          <w:gridAfter w:val="1"/>
          <w:wAfter w:w="30" w:type="dxa"/>
          <w:trHeight w:val="270"/>
        </w:trPr>
        <w:tc>
          <w:tcPr>
            <w:tcW w:w="114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5A9A16C" w14:textId="77777777" w:rsidR="00B42F5E" w:rsidRPr="00F32AF9" w:rsidRDefault="00B42F5E" w:rsidP="00ED6E49">
            <w:pPr>
              <w:ind w:left="282"/>
              <w:jc w:val="center"/>
              <w:rPr>
                <w:rFonts w:asciiTheme="majorHAnsi" w:hAnsiTheme="majorHAnsi" w:cstheme="majorHAnsi"/>
                <w:i/>
                <w:iCs/>
                <w:sz w:val="22"/>
                <w:szCs w:val="22"/>
                <w:lang w:val="ro-RO"/>
              </w:rPr>
            </w:pPr>
            <w:r w:rsidRPr="00F32AF9">
              <w:rPr>
                <w:rFonts w:asciiTheme="majorHAnsi" w:hAnsiTheme="majorHAnsi" w:cstheme="majorHAnsi"/>
                <w:b/>
                <w:bCs/>
                <w:sz w:val="22"/>
                <w:szCs w:val="22"/>
                <w:lang w:val="ro-RO"/>
              </w:rPr>
              <w:t>Nr. crt.</w:t>
            </w:r>
          </w:p>
        </w:tc>
        <w:tc>
          <w:tcPr>
            <w:tcW w:w="7188" w:type="dxa"/>
            <w:tcBorders>
              <w:top w:val="single" w:sz="4" w:space="0" w:color="auto"/>
              <w:left w:val="single" w:sz="4" w:space="0" w:color="auto"/>
              <w:bottom w:val="single" w:sz="4" w:space="0" w:color="auto"/>
              <w:right w:val="single" w:sz="4" w:space="0" w:color="auto"/>
            </w:tcBorders>
            <w:vAlign w:val="center"/>
          </w:tcPr>
          <w:p w14:paraId="67A280A4" w14:textId="77777777" w:rsidR="00B42F5E" w:rsidRPr="00F32AF9" w:rsidRDefault="00B42F5E" w:rsidP="00ED6E49">
            <w:pPr>
              <w:jc w:val="center"/>
              <w:rPr>
                <w:rFonts w:asciiTheme="majorHAnsi" w:hAnsiTheme="majorHAnsi" w:cstheme="majorHAnsi"/>
                <w:i/>
                <w:iCs/>
                <w:sz w:val="22"/>
                <w:szCs w:val="22"/>
                <w:lang w:val="ro-RO"/>
              </w:rPr>
            </w:pPr>
            <w:r w:rsidRPr="00F32AF9">
              <w:rPr>
                <w:rFonts w:asciiTheme="majorHAnsi" w:hAnsiTheme="majorHAnsi" w:cstheme="majorHAnsi"/>
                <w:b/>
                <w:bCs/>
                <w:sz w:val="22"/>
                <w:szCs w:val="22"/>
                <w:lang w:val="ro-RO"/>
              </w:rPr>
              <w:t>Criterii</w:t>
            </w:r>
          </w:p>
        </w:tc>
        <w:tc>
          <w:tcPr>
            <w:tcW w:w="1737" w:type="dxa"/>
            <w:tcBorders>
              <w:top w:val="single" w:sz="4" w:space="0" w:color="auto"/>
              <w:left w:val="single" w:sz="4" w:space="0" w:color="auto"/>
              <w:bottom w:val="single" w:sz="4" w:space="0" w:color="auto"/>
              <w:right w:val="single" w:sz="4" w:space="0" w:color="auto"/>
            </w:tcBorders>
            <w:vAlign w:val="center"/>
          </w:tcPr>
          <w:p w14:paraId="602DF1FC" w14:textId="77777777" w:rsidR="00B42F5E" w:rsidRPr="00F32AF9" w:rsidRDefault="00B42F5E" w:rsidP="00ED6E49">
            <w:pPr>
              <w:jc w:val="center"/>
              <w:rPr>
                <w:rFonts w:asciiTheme="majorHAnsi" w:hAnsiTheme="majorHAnsi" w:cstheme="majorHAnsi"/>
                <w:b/>
                <w:bCs/>
                <w:color w:val="FF0000"/>
                <w:sz w:val="22"/>
                <w:szCs w:val="22"/>
                <w:lang w:val="ro-RO"/>
              </w:rPr>
            </w:pPr>
          </w:p>
        </w:tc>
      </w:tr>
      <w:tr w:rsidR="00B42F5E" w:rsidRPr="00B97730" w14:paraId="14EE9310" w14:textId="77777777" w:rsidTr="00ED6E49">
        <w:trPr>
          <w:gridAfter w:val="1"/>
          <w:wAfter w:w="30" w:type="dxa"/>
          <w:trHeight w:val="270"/>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5365D7E" w14:textId="39FE89B3" w:rsidR="00676196" w:rsidRPr="00F32AF9" w:rsidRDefault="00B42F5E" w:rsidP="00ED6E49">
            <w:pPr>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Domeniul de activitate al intreprinderii</w:t>
            </w:r>
            <w:r w:rsidR="00676196" w:rsidRPr="00F32AF9">
              <w:rPr>
                <w:rFonts w:asciiTheme="majorHAnsi" w:hAnsiTheme="majorHAnsi" w:cstheme="majorHAnsi"/>
                <w:b/>
                <w:bCs/>
                <w:sz w:val="22"/>
                <w:szCs w:val="22"/>
                <w:lang w:val="ro-RO"/>
              </w:rPr>
              <w:t xml:space="preserve"> </w:t>
            </w:r>
            <w:r w:rsidR="00A37EC4" w:rsidRPr="00F32AF9">
              <w:rPr>
                <w:rFonts w:asciiTheme="majorHAnsi" w:hAnsiTheme="majorHAnsi" w:cstheme="majorHAnsi"/>
                <w:b/>
                <w:bCs/>
                <w:sz w:val="22"/>
                <w:szCs w:val="22"/>
                <w:lang w:val="ro-RO"/>
              </w:rPr>
              <w:t xml:space="preserve"> – maxim 10 puncte</w:t>
            </w:r>
          </w:p>
          <w:p w14:paraId="42C83037" w14:textId="0B9BDB3D" w:rsidR="00B42F5E" w:rsidRPr="00F32AF9" w:rsidRDefault="00676196" w:rsidP="00F32AF9">
            <w:pPr>
              <w:jc w:val="right"/>
              <w:rPr>
                <w:rFonts w:asciiTheme="majorHAnsi" w:eastAsia="Arial Unicode MS" w:hAnsiTheme="majorHAnsi" w:cstheme="majorHAnsi"/>
                <w:b/>
                <w:bCs/>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disjuncticve)</w:t>
            </w:r>
          </w:p>
        </w:tc>
      </w:tr>
      <w:tr w:rsidR="00B42F5E" w:rsidRPr="00B97730" w14:paraId="789ADE1F" w14:textId="77777777" w:rsidTr="00ED6E49">
        <w:trPr>
          <w:gridAfter w:val="1"/>
          <w:wAfter w:w="30" w:type="dxa"/>
          <w:trHeight w:val="255"/>
        </w:trPr>
        <w:tc>
          <w:tcPr>
            <w:tcW w:w="590" w:type="dxa"/>
            <w:vMerge w:val="restart"/>
            <w:tcBorders>
              <w:top w:val="single" w:sz="4" w:space="0" w:color="auto"/>
              <w:left w:val="single" w:sz="4" w:space="0" w:color="auto"/>
              <w:bottom w:val="single" w:sz="4" w:space="0" w:color="auto"/>
              <w:right w:val="single" w:sz="4" w:space="0" w:color="auto"/>
            </w:tcBorders>
            <w:vAlign w:val="center"/>
          </w:tcPr>
          <w:p w14:paraId="1F8C8190"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A</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53465B"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1</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1BEF11E"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Sectiunea G din CAEN - Comerţ cu ridicata si cu amanuntul; repararea autovehiculelor si motocicletelor, cu exceptia grupei 452 – Intretinerea si repararea autovehiculelor</w:t>
            </w:r>
          </w:p>
        </w:tc>
        <w:tc>
          <w:tcPr>
            <w:tcW w:w="1737" w:type="dxa"/>
            <w:tcBorders>
              <w:top w:val="single" w:sz="4" w:space="0" w:color="auto"/>
              <w:left w:val="nil"/>
              <w:bottom w:val="single" w:sz="4" w:space="0" w:color="auto"/>
              <w:right w:val="single" w:sz="4" w:space="0" w:color="auto"/>
            </w:tcBorders>
            <w:vAlign w:val="center"/>
          </w:tcPr>
          <w:p w14:paraId="2534E0A5"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B42F5E" w:rsidRPr="00B97730" w14:paraId="11A14D68" w14:textId="77777777" w:rsidTr="00ED6E49">
        <w:trPr>
          <w:gridAfter w:val="1"/>
          <w:wAfter w:w="30" w:type="dxa"/>
          <w:trHeight w:val="255"/>
        </w:trPr>
        <w:tc>
          <w:tcPr>
            <w:tcW w:w="590" w:type="dxa"/>
            <w:vMerge/>
            <w:tcBorders>
              <w:top w:val="single" w:sz="4" w:space="0" w:color="auto"/>
              <w:left w:val="single" w:sz="4" w:space="0" w:color="auto"/>
              <w:bottom w:val="single" w:sz="4" w:space="0" w:color="auto"/>
              <w:right w:val="single" w:sz="4" w:space="0" w:color="auto"/>
            </w:tcBorders>
            <w:vAlign w:val="center"/>
          </w:tcPr>
          <w:p w14:paraId="684856B3"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331294" w14:textId="77777777" w:rsidR="00B42F5E" w:rsidRPr="00F32AF9" w:rsidRDefault="00B42F5E"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2</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45C93C7"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Altele (cu exceptia celor excluse de la finantare)</w:t>
            </w:r>
          </w:p>
        </w:tc>
        <w:tc>
          <w:tcPr>
            <w:tcW w:w="1737" w:type="dxa"/>
            <w:tcBorders>
              <w:top w:val="single" w:sz="4" w:space="0" w:color="auto"/>
              <w:left w:val="nil"/>
              <w:bottom w:val="single" w:sz="4" w:space="0" w:color="auto"/>
              <w:right w:val="single" w:sz="4" w:space="0" w:color="auto"/>
            </w:tcBorders>
            <w:vAlign w:val="center"/>
          </w:tcPr>
          <w:p w14:paraId="7E9E153A"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10</w:t>
            </w:r>
          </w:p>
        </w:tc>
      </w:tr>
      <w:tr w:rsidR="00B42F5E" w:rsidRPr="00B97730" w14:paraId="5478FDB8" w14:textId="77777777" w:rsidTr="00ED6E49">
        <w:trPr>
          <w:trHeight w:val="303"/>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CB44A86" w14:textId="7EBCE8D6" w:rsidR="00676196" w:rsidRPr="00F32AF9" w:rsidRDefault="00B42F5E" w:rsidP="00ED6E49">
            <w:pPr>
              <w:jc w:val="center"/>
              <w:rPr>
                <w:rFonts w:asciiTheme="majorHAnsi" w:eastAsia="Arial Unicode MS" w:hAnsiTheme="majorHAnsi" w:cstheme="majorHAnsi"/>
                <w:b/>
                <w:bCs/>
                <w:sz w:val="22"/>
                <w:szCs w:val="22"/>
                <w:lang w:val="ro-RO"/>
              </w:rPr>
            </w:pPr>
            <w:r w:rsidRPr="00F32AF9">
              <w:rPr>
                <w:rFonts w:asciiTheme="majorHAnsi" w:eastAsia="Arial Unicode MS" w:hAnsiTheme="majorHAnsi" w:cstheme="majorHAnsi"/>
                <w:b/>
                <w:bCs/>
                <w:sz w:val="22"/>
                <w:szCs w:val="22"/>
                <w:lang w:val="ro-RO"/>
              </w:rPr>
              <w:t>Planul de afaceri conduce la crearea de noi locuri de muncă permanente în cadrul intreprinderii</w:t>
            </w:r>
            <w:r w:rsidR="00A37EC4" w:rsidRPr="00F32AF9">
              <w:rPr>
                <w:rFonts w:asciiTheme="majorHAnsi" w:eastAsia="Arial Unicode MS" w:hAnsiTheme="majorHAnsi" w:cstheme="majorHAnsi"/>
                <w:b/>
                <w:bCs/>
                <w:sz w:val="22"/>
                <w:szCs w:val="22"/>
                <w:lang w:val="ro-RO"/>
              </w:rPr>
              <w:t xml:space="preserve"> </w:t>
            </w:r>
            <w:r w:rsidR="00A37EC4" w:rsidRPr="00F32AF9">
              <w:rPr>
                <w:rFonts w:asciiTheme="majorHAnsi" w:hAnsiTheme="majorHAnsi" w:cstheme="majorHAnsi"/>
                <w:b/>
                <w:bCs/>
                <w:sz w:val="22"/>
                <w:szCs w:val="22"/>
                <w:lang w:val="ro-RO"/>
              </w:rPr>
              <w:t>– maxim 15 puncte</w:t>
            </w:r>
            <w:r w:rsidR="00A37EC4" w:rsidRPr="00F32AF9">
              <w:rPr>
                <w:rFonts w:asciiTheme="majorHAnsi" w:eastAsia="Arial Unicode MS" w:hAnsiTheme="majorHAnsi" w:cstheme="majorHAnsi"/>
                <w:b/>
                <w:bCs/>
                <w:sz w:val="22"/>
                <w:szCs w:val="22"/>
                <w:lang w:val="ro-RO"/>
              </w:rPr>
              <w:t xml:space="preserve"> </w:t>
            </w:r>
            <w:r w:rsidR="00676196" w:rsidRPr="00F32AF9">
              <w:rPr>
                <w:rFonts w:asciiTheme="majorHAnsi" w:eastAsia="Arial Unicode MS" w:hAnsiTheme="majorHAnsi" w:cstheme="majorHAnsi"/>
                <w:b/>
                <w:bCs/>
                <w:sz w:val="22"/>
                <w:szCs w:val="22"/>
                <w:lang w:val="ro-RO"/>
              </w:rPr>
              <w:t xml:space="preserve"> </w:t>
            </w:r>
          </w:p>
          <w:p w14:paraId="742341A8" w14:textId="459E15BA" w:rsidR="00B42F5E" w:rsidRPr="00F32AF9" w:rsidRDefault="00676196" w:rsidP="00F32AF9">
            <w:pPr>
              <w:jc w:val="right"/>
              <w:rPr>
                <w:rFonts w:asciiTheme="majorHAnsi" w:eastAsia="Arial Unicode MS" w:hAnsiTheme="majorHAnsi" w:cstheme="majorHAnsi"/>
                <w:b/>
                <w:bCs/>
                <w:i/>
                <w:iCs/>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disjuncticve)</w:t>
            </w:r>
          </w:p>
        </w:tc>
        <w:tc>
          <w:tcPr>
            <w:tcW w:w="30" w:type="dxa"/>
            <w:tcBorders>
              <w:top w:val="single" w:sz="4" w:space="0" w:color="auto"/>
              <w:left w:val="single" w:sz="4" w:space="0" w:color="auto"/>
              <w:bottom w:val="single" w:sz="4" w:space="0" w:color="auto"/>
              <w:right w:val="single" w:sz="4" w:space="0" w:color="auto"/>
            </w:tcBorders>
            <w:vAlign w:val="center"/>
          </w:tcPr>
          <w:p w14:paraId="079AB0B0" w14:textId="77777777" w:rsidR="00B42F5E" w:rsidRPr="00F32AF9" w:rsidRDefault="00B42F5E" w:rsidP="00ED6E49">
            <w:pPr>
              <w:jc w:val="center"/>
              <w:rPr>
                <w:rFonts w:asciiTheme="majorHAnsi" w:eastAsia="Arial Unicode MS" w:hAnsiTheme="majorHAnsi" w:cstheme="majorHAnsi"/>
                <w:b/>
                <w:bCs/>
                <w:i/>
                <w:iCs/>
                <w:sz w:val="22"/>
                <w:szCs w:val="22"/>
                <w:lang w:val="ro-RO"/>
              </w:rPr>
            </w:pPr>
          </w:p>
        </w:tc>
      </w:tr>
      <w:tr w:rsidR="00B42F5E" w:rsidRPr="00B97730" w14:paraId="2D961940" w14:textId="77777777" w:rsidTr="00ED6E49">
        <w:trPr>
          <w:gridAfter w:val="1"/>
          <w:wAfter w:w="30" w:type="dxa"/>
          <w:trHeight w:val="510"/>
        </w:trPr>
        <w:tc>
          <w:tcPr>
            <w:tcW w:w="590"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AA5502"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B</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18C0D69"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4EB4D42"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Numărul de locuri de muncă permanente (cu normă întreagă) nou create este mai mare sau egal cu 4</w:t>
            </w:r>
          </w:p>
        </w:tc>
        <w:tc>
          <w:tcPr>
            <w:tcW w:w="1737" w:type="dxa"/>
            <w:tcBorders>
              <w:top w:val="single" w:sz="4" w:space="0" w:color="auto"/>
              <w:left w:val="nil"/>
              <w:bottom w:val="single" w:sz="4" w:space="0" w:color="auto"/>
              <w:right w:val="single" w:sz="4" w:space="0" w:color="auto"/>
            </w:tcBorders>
            <w:vAlign w:val="center"/>
          </w:tcPr>
          <w:p w14:paraId="61FFCE31"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15</w:t>
            </w:r>
          </w:p>
        </w:tc>
      </w:tr>
      <w:tr w:rsidR="00B42F5E" w:rsidRPr="00B97730" w14:paraId="0A34E300" w14:textId="77777777" w:rsidTr="00ED6E49">
        <w:trPr>
          <w:gridAfter w:val="1"/>
          <w:wAfter w:w="30" w:type="dxa"/>
          <w:trHeight w:val="510"/>
        </w:trPr>
        <w:tc>
          <w:tcPr>
            <w:tcW w:w="590" w:type="dxa"/>
            <w:vMerge/>
            <w:tcBorders>
              <w:top w:val="single" w:sz="4" w:space="0" w:color="auto"/>
              <w:left w:val="single" w:sz="4" w:space="0" w:color="auto"/>
              <w:bottom w:val="single" w:sz="4" w:space="0" w:color="auto"/>
              <w:right w:val="single" w:sz="4" w:space="0" w:color="auto"/>
            </w:tcBorders>
            <w:vAlign w:val="center"/>
          </w:tcPr>
          <w:p w14:paraId="725371DB"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43D4F3" w14:textId="77777777" w:rsidR="00B42F5E" w:rsidRPr="00F32AF9" w:rsidRDefault="00B42F5E"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4</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34D2173"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eastAsia="Arial Unicode MS" w:hAnsiTheme="majorHAnsi" w:cstheme="majorHAnsi"/>
                <w:sz w:val="22"/>
                <w:szCs w:val="22"/>
                <w:lang w:val="ro-RO"/>
              </w:rPr>
              <w:t>N</w:t>
            </w:r>
            <w:r w:rsidRPr="00F32AF9">
              <w:rPr>
                <w:rFonts w:asciiTheme="majorHAnsi" w:hAnsiTheme="majorHAnsi" w:cstheme="majorHAnsi"/>
                <w:sz w:val="22"/>
                <w:szCs w:val="22"/>
                <w:lang w:val="ro-RO"/>
              </w:rPr>
              <w:t>umărul de locuri de muncă permanente (cu normă întreagă) nou create este egal cu 3</w:t>
            </w:r>
          </w:p>
        </w:tc>
        <w:tc>
          <w:tcPr>
            <w:tcW w:w="1737" w:type="dxa"/>
            <w:tcBorders>
              <w:top w:val="single" w:sz="4" w:space="0" w:color="auto"/>
              <w:left w:val="nil"/>
              <w:bottom w:val="single" w:sz="4" w:space="0" w:color="auto"/>
              <w:right w:val="single" w:sz="4" w:space="0" w:color="auto"/>
            </w:tcBorders>
            <w:vAlign w:val="center"/>
          </w:tcPr>
          <w:p w14:paraId="71093B4D" w14:textId="77777777" w:rsidR="00B42F5E" w:rsidRPr="00F32AF9" w:rsidRDefault="00B42F5E"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10</w:t>
            </w:r>
          </w:p>
        </w:tc>
      </w:tr>
      <w:tr w:rsidR="00B42F5E" w:rsidRPr="00B97730" w14:paraId="515D2ABA" w14:textId="77777777" w:rsidTr="00ED6E49">
        <w:trPr>
          <w:gridAfter w:val="1"/>
          <w:wAfter w:w="30" w:type="dxa"/>
          <w:trHeight w:val="510"/>
        </w:trPr>
        <w:tc>
          <w:tcPr>
            <w:tcW w:w="590" w:type="dxa"/>
            <w:vMerge/>
            <w:tcBorders>
              <w:top w:val="single" w:sz="4" w:space="0" w:color="auto"/>
              <w:left w:val="single" w:sz="4" w:space="0" w:color="auto"/>
              <w:bottom w:val="single" w:sz="4" w:space="0" w:color="auto"/>
              <w:right w:val="single" w:sz="4" w:space="0" w:color="auto"/>
            </w:tcBorders>
            <w:vAlign w:val="center"/>
          </w:tcPr>
          <w:p w14:paraId="29F52B60"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8DDA71"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0601EF5B" w14:textId="77777777" w:rsidR="00B42F5E" w:rsidRPr="00F32AF9" w:rsidRDefault="00B42F5E" w:rsidP="00ED6E49">
            <w:pPr>
              <w:jc w:val="both"/>
              <w:rPr>
                <w:rFonts w:asciiTheme="majorHAnsi" w:eastAsia="Arial Unicode MS" w:hAnsiTheme="majorHAnsi" w:cstheme="majorHAnsi"/>
                <w:b/>
                <w:bCs/>
                <w:sz w:val="22"/>
                <w:szCs w:val="22"/>
                <w:lang w:val="ro-RO"/>
              </w:rPr>
            </w:pPr>
            <w:r w:rsidRPr="00F32AF9">
              <w:rPr>
                <w:rFonts w:asciiTheme="majorHAnsi" w:eastAsia="Arial Unicode MS" w:hAnsiTheme="majorHAnsi" w:cstheme="majorHAnsi"/>
                <w:sz w:val="22"/>
                <w:szCs w:val="22"/>
                <w:lang w:val="ro-RO"/>
              </w:rPr>
              <w:t>N</w:t>
            </w:r>
            <w:r w:rsidRPr="00F32AF9">
              <w:rPr>
                <w:rFonts w:asciiTheme="majorHAnsi" w:hAnsiTheme="majorHAnsi" w:cstheme="majorHAnsi"/>
                <w:sz w:val="22"/>
                <w:szCs w:val="22"/>
                <w:lang w:val="ro-RO"/>
              </w:rPr>
              <w:t>umărul de locuri de muncă permanente (cu normă întreagă) nou create este egal cu 2</w:t>
            </w:r>
          </w:p>
        </w:tc>
        <w:tc>
          <w:tcPr>
            <w:tcW w:w="1737" w:type="dxa"/>
            <w:tcBorders>
              <w:top w:val="single" w:sz="4" w:space="0" w:color="auto"/>
              <w:left w:val="nil"/>
              <w:bottom w:val="single" w:sz="4" w:space="0" w:color="auto"/>
              <w:right w:val="single" w:sz="4" w:space="0" w:color="auto"/>
            </w:tcBorders>
            <w:vAlign w:val="center"/>
          </w:tcPr>
          <w:p w14:paraId="1348226B"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B42F5E" w:rsidRPr="00B97730" w14:paraId="3EE46A91" w14:textId="77777777" w:rsidTr="00ED6E49">
        <w:trPr>
          <w:trHeight w:val="300"/>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C600332" w14:textId="13F97D08" w:rsidR="00B42F5E" w:rsidRPr="00F32AF9" w:rsidRDefault="00B42F5E" w:rsidP="00ED6E49">
            <w:pPr>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Ponderea investiţiilor în cheltuielile aferente Planului de afaceri</w:t>
            </w:r>
            <w:r w:rsidR="00A37EC4" w:rsidRPr="00F32AF9">
              <w:rPr>
                <w:rFonts w:asciiTheme="majorHAnsi" w:hAnsiTheme="majorHAnsi" w:cstheme="majorHAnsi"/>
                <w:b/>
                <w:bCs/>
                <w:sz w:val="22"/>
                <w:szCs w:val="22"/>
                <w:lang w:val="ro-RO"/>
              </w:rPr>
              <w:t xml:space="preserve"> – maxim 15 puncte</w:t>
            </w:r>
          </w:p>
          <w:p w14:paraId="7E3D02D3" w14:textId="4A675C0C" w:rsidR="00676196" w:rsidRPr="00F32AF9" w:rsidRDefault="00676196" w:rsidP="00F32AF9">
            <w:pPr>
              <w:jc w:val="right"/>
              <w:rPr>
                <w:rFonts w:asciiTheme="majorHAnsi" w:eastAsia="Arial Unicode MS" w:hAnsiTheme="majorHAnsi" w:cstheme="majorHAnsi"/>
                <w:b/>
                <w:bCs/>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disjuncticve)</w:t>
            </w:r>
          </w:p>
        </w:tc>
        <w:tc>
          <w:tcPr>
            <w:tcW w:w="30" w:type="dxa"/>
            <w:tcBorders>
              <w:top w:val="single" w:sz="4" w:space="0" w:color="auto"/>
              <w:left w:val="single" w:sz="4" w:space="0" w:color="auto"/>
              <w:bottom w:val="single" w:sz="4" w:space="0" w:color="auto"/>
              <w:right w:val="single" w:sz="4" w:space="0" w:color="auto"/>
            </w:tcBorders>
            <w:vAlign w:val="center"/>
          </w:tcPr>
          <w:p w14:paraId="05A25004" w14:textId="77777777" w:rsidR="00B42F5E" w:rsidRPr="00F32AF9" w:rsidRDefault="00B42F5E" w:rsidP="00ED6E49">
            <w:pPr>
              <w:jc w:val="center"/>
              <w:rPr>
                <w:rFonts w:asciiTheme="majorHAnsi" w:eastAsia="Arial Unicode MS" w:hAnsiTheme="majorHAnsi" w:cstheme="majorHAnsi"/>
                <w:b/>
                <w:bCs/>
                <w:sz w:val="22"/>
                <w:szCs w:val="22"/>
                <w:lang w:val="ro-RO"/>
              </w:rPr>
            </w:pPr>
          </w:p>
        </w:tc>
      </w:tr>
      <w:tr w:rsidR="00B42F5E" w:rsidRPr="00B97730" w14:paraId="5B7C5650" w14:textId="77777777" w:rsidTr="00ED6E49">
        <w:trPr>
          <w:gridAfter w:val="1"/>
          <w:wAfter w:w="30" w:type="dxa"/>
          <w:trHeight w:val="255"/>
        </w:trPr>
        <w:tc>
          <w:tcPr>
            <w:tcW w:w="590" w:type="dxa"/>
            <w:vMerge w:val="restart"/>
            <w:tcBorders>
              <w:top w:val="single" w:sz="4" w:space="0" w:color="auto"/>
              <w:left w:val="single" w:sz="4" w:space="0" w:color="auto"/>
              <w:right w:val="single" w:sz="4" w:space="0" w:color="auto"/>
            </w:tcBorders>
            <w:tcMar>
              <w:top w:w="20" w:type="dxa"/>
              <w:left w:w="20" w:type="dxa"/>
              <w:bottom w:w="0" w:type="dxa"/>
              <w:right w:w="20" w:type="dxa"/>
            </w:tcMar>
            <w:vAlign w:val="center"/>
          </w:tcPr>
          <w:p w14:paraId="5BD91098"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C</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5E81D8"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6</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1A80128" w14:textId="7660A670"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 xml:space="preserve">Ponderea investiţiilor </w:t>
            </w:r>
            <w:r w:rsidR="00676196" w:rsidRPr="00F32AF9">
              <w:rPr>
                <w:rFonts w:asciiTheme="majorHAnsi" w:hAnsiTheme="majorHAnsi" w:cstheme="majorHAnsi"/>
                <w:sz w:val="22"/>
                <w:szCs w:val="22"/>
                <w:lang w:val="ro-RO"/>
              </w:rPr>
              <w:t xml:space="preserve">&gt; </w:t>
            </w:r>
            <w:r w:rsidRPr="00F32AF9">
              <w:rPr>
                <w:rFonts w:asciiTheme="majorHAnsi" w:hAnsiTheme="majorHAnsi" w:cstheme="majorHAnsi"/>
                <w:sz w:val="22"/>
                <w:szCs w:val="22"/>
                <w:lang w:val="ro-RO"/>
              </w:rPr>
              <w:t>60%</w:t>
            </w:r>
          </w:p>
        </w:tc>
        <w:tc>
          <w:tcPr>
            <w:tcW w:w="1737" w:type="dxa"/>
            <w:tcBorders>
              <w:top w:val="single" w:sz="4" w:space="0" w:color="auto"/>
              <w:left w:val="nil"/>
              <w:bottom w:val="single" w:sz="4" w:space="0" w:color="auto"/>
              <w:right w:val="single" w:sz="4" w:space="0" w:color="auto"/>
            </w:tcBorders>
            <w:vAlign w:val="center"/>
          </w:tcPr>
          <w:p w14:paraId="75410C28" w14:textId="74DE0368"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15</w:t>
            </w:r>
          </w:p>
        </w:tc>
      </w:tr>
      <w:tr w:rsidR="00676196" w:rsidRPr="00B97730" w14:paraId="66CE4FC0" w14:textId="77777777" w:rsidTr="00ED6E49">
        <w:trPr>
          <w:gridAfter w:val="1"/>
          <w:wAfter w:w="30" w:type="dxa"/>
          <w:trHeight w:val="255"/>
        </w:trPr>
        <w:tc>
          <w:tcPr>
            <w:tcW w:w="590" w:type="dxa"/>
            <w:vMerge/>
            <w:tcBorders>
              <w:top w:val="single" w:sz="4" w:space="0" w:color="auto"/>
              <w:left w:val="single" w:sz="4" w:space="0" w:color="auto"/>
              <w:right w:val="single" w:sz="4" w:space="0" w:color="auto"/>
            </w:tcBorders>
            <w:tcMar>
              <w:top w:w="20" w:type="dxa"/>
              <w:left w:w="20" w:type="dxa"/>
              <w:bottom w:w="0" w:type="dxa"/>
              <w:right w:w="20" w:type="dxa"/>
            </w:tcMar>
            <w:vAlign w:val="center"/>
          </w:tcPr>
          <w:p w14:paraId="43B95B26" w14:textId="77777777" w:rsidR="00676196" w:rsidRPr="00F32AF9" w:rsidRDefault="00676196" w:rsidP="00ED6E49">
            <w:pPr>
              <w:jc w:val="center"/>
              <w:rPr>
                <w:rFonts w:asciiTheme="majorHAnsi"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8EAA908" w14:textId="13D67941" w:rsidR="00676196"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7</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D6364C9" w14:textId="7516B1EA" w:rsidR="00676196" w:rsidRPr="00F32AF9" w:rsidRDefault="00676196"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 xml:space="preserve">Ponderea investiţiilor este intre </w:t>
            </w:r>
            <w:r w:rsidR="00F32AF9">
              <w:rPr>
                <w:rFonts w:asciiTheme="majorHAnsi" w:hAnsiTheme="majorHAnsi" w:cstheme="majorHAnsi"/>
                <w:sz w:val="22"/>
                <w:szCs w:val="22"/>
                <w:lang w:val="ro-RO"/>
              </w:rPr>
              <w:t>4</w:t>
            </w:r>
            <w:r w:rsidRPr="00F32AF9">
              <w:rPr>
                <w:rFonts w:asciiTheme="majorHAnsi" w:hAnsiTheme="majorHAnsi" w:cstheme="majorHAnsi"/>
                <w:sz w:val="22"/>
                <w:szCs w:val="22"/>
                <w:lang w:val="ro-RO"/>
              </w:rPr>
              <w:t>0% si 60%</w:t>
            </w:r>
          </w:p>
        </w:tc>
        <w:tc>
          <w:tcPr>
            <w:tcW w:w="1737" w:type="dxa"/>
            <w:tcBorders>
              <w:top w:val="single" w:sz="4" w:space="0" w:color="auto"/>
              <w:left w:val="nil"/>
              <w:bottom w:val="single" w:sz="4" w:space="0" w:color="auto"/>
              <w:right w:val="single" w:sz="4" w:space="0" w:color="auto"/>
            </w:tcBorders>
            <w:vAlign w:val="center"/>
          </w:tcPr>
          <w:p w14:paraId="091E3470" w14:textId="6CDB32D1" w:rsidR="00676196"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10</w:t>
            </w:r>
          </w:p>
        </w:tc>
      </w:tr>
      <w:tr w:rsidR="00B42F5E" w:rsidRPr="00B97730" w14:paraId="1A577972"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4C081799"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D7E2EEE" w14:textId="04359C34"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8</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DB6550" w14:textId="17B62E44"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 xml:space="preserve">Ponderea investiţiilor </w:t>
            </w:r>
            <w:r w:rsidR="00676196" w:rsidRPr="00F32AF9">
              <w:rPr>
                <w:rFonts w:asciiTheme="majorHAnsi" w:hAnsiTheme="majorHAnsi" w:cstheme="majorHAnsi"/>
                <w:sz w:val="22"/>
                <w:szCs w:val="22"/>
                <w:lang w:val="ro-RO"/>
              </w:rPr>
              <w:t xml:space="preserve">&lt; </w:t>
            </w:r>
            <w:r w:rsidRPr="00F32AF9">
              <w:rPr>
                <w:rFonts w:asciiTheme="majorHAnsi" w:hAnsiTheme="majorHAnsi" w:cstheme="majorHAnsi"/>
                <w:sz w:val="22"/>
                <w:szCs w:val="22"/>
                <w:lang w:val="ro-RO"/>
              </w:rPr>
              <w:t>40%</w:t>
            </w:r>
          </w:p>
        </w:tc>
        <w:tc>
          <w:tcPr>
            <w:tcW w:w="1737" w:type="dxa"/>
            <w:tcBorders>
              <w:top w:val="single" w:sz="4" w:space="0" w:color="auto"/>
              <w:left w:val="nil"/>
              <w:bottom w:val="single" w:sz="4" w:space="0" w:color="auto"/>
              <w:right w:val="single" w:sz="4" w:space="0" w:color="auto"/>
            </w:tcBorders>
            <w:vAlign w:val="center"/>
          </w:tcPr>
          <w:p w14:paraId="27CA637D"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B42F5E" w:rsidRPr="00B97730" w14:paraId="6BD31891" w14:textId="77777777" w:rsidTr="00ED6E49">
        <w:trPr>
          <w:gridAfter w:val="1"/>
          <w:wAfter w:w="30" w:type="dxa"/>
          <w:trHeight w:val="255"/>
        </w:trPr>
        <w:tc>
          <w:tcPr>
            <w:tcW w:w="10067" w:type="dxa"/>
            <w:gridSpan w:val="4"/>
            <w:tcBorders>
              <w:left w:val="single" w:sz="4" w:space="0" w:color="auto"/>
              <w:bottom w:val="single" w:sz="4" w:space="0" w:color="auto"/>
              <w:right w:val="single" w:sz="4" w:space="0" w:color="auto"/>
            </w:tcBorders>
            <w:vAlign w:val="center"/>
          </w:tcPr>
          <w:p w14:paraId="6CCDD13E" w14:textId="607ECD1B" w:rsidR="00B42F5E" w:rsidRPr="00F32AF9" w:rsidRDefault="00B42F5E" w:rsidP="00ED6E49">
            <w:pPr>
              <w:jc w:val="center"/>
              <w:rPr>
                <w:rFonts w:asciiTheme="majorHAnsi" w:eastAsia="Arial Unicode MS" w:hAnsiTheme="majorHAnsi" w:cstheme="majorHAnsi"/>
                <w:b/>
                <w:sz w:val="22"/>
                <w:szCs w:val="22"/>
                <w:lang w:val="ro-RO"/>
              </w:rPr>
            </w:pPr>
            <w:r w:rsidRPr="00F32AF9">
              <w:rPr>
                <w:rFonts w:asciiTheme="majorHAnsi" w:eastAsia="Arial Unicode MS" w:hAnsiTheme="majorHAnsi" w:cstheme="majorHAnsi"/>
                <w:b/>
                <w:sz w:val="22"/>
                <w:szCs w:val="22"/>
                <w:lang w:val="ro-RO"/>
              </w:rPr>
              <w:t>Previziuni financiare</w:t>
            </w:r>
            <w:r w:rsidR="00676196" w:rsidRPr="00F32AF9">
              <w:rPr>
                <w:rFonts w:asciiTheme="majorHAnsi" w:eastAsia="Arial Unicode MS" w:hAnsiTheme="majorHAnsi" w:cstheme="majorHAnsi"/>
                <w:b/>
                <w:sz w:val="22"/>
                <w:szCs w:val="22"/>
                <w:lang w:val="ro-RO"/>
              </w:rPr>
              <w:t xml:space="preserve"> </w:t>
            </w:r>
            <w:r w:rsidR="00A37EC4" w:rsidRPr="00F32AF9">
              <w:rPr>
                <w:rFonts w:asciiTheme="majorHAnsi" w:eastAsia="Arial Unicode MS" w:hAnsiTheme="majorHAnsi" w:cstheme="majorHAnsi"/>
                <w:b/>
                <w:sz w:val="22"/>
                <w:szCs w:val="22"/>
                <w:lang w:val="ro-RO"/>
              </w:rPr>
              <w:t xml:space="preserve"> </w:t>
            </w:r>
            <w:r w:rsidR="00A37EC4" w:rsidRPr="00F32AF9">
              <w:rPr>
                <w:rFonts w:asciiTheme="majorHAnsi" w:hAnsiTheme="majorHAnsi" w:cstheme="majorHAnsi"/>
                <w:b/>
                <w:bCs/>
                <w:sz w:val="22"/>
                <w:szCs w:val="22"/>
                <w:lang w:val="ro-RO"/>
              </w:rPr>
              <w:t>– maxim 10 puncte</w:t>
            </w:r>
          </w:p>
          <w:p w14:paraId="28DAC562" w14:textId="3D19CAE3" w:rsidR="00676196" w:rsidRPr="00F32AF9" w:rsidRDefault="00676196" w:rsidP="00F32AF9">
            <w:pPr>
              <w:jc w:val="right"/>
              <w:rPr>
                <w:rFonts w:asciiTheme="majorHAnsi" w:eastAsia="Arial Unicode MS" w:hAnsiTheme="majorHAnsi" w:cstheme="majorHAnsi"/>
                <w:b/>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cumulative)</w:t>
            </w:r>
          </w:p>
        </w:tc>
      </w:tr>
      <w:tr w:rsidR="00676196" w:rsidRPr="00B97730" w14:paraId="52543329" w14:textId="77777777" w:rsidTr="00ED6E49">
        <w:trPr>
          <w:gridAfter w:val="1"/>
          <w:wAfter w:w="30" w:type="dxa"/>
          <w:trHeight w:val="255"/>
        </w:trPr>
        <w:tc>
          <w:tcPr>
            <w:tcW w:w="590" w:type="dxa"/>
            <w:vMerge w:val="restart"/>
            <w:tcBorders>
              <w:top w:val="single" w:sz="4" w:space="0" w:color="auto"/>
              <w:left w:val="single" w:sz="4" w:space="0" w:color="auto"/>
              <w:right w:val="single" w:sz="4" w:space="0" w:color="auto"/>
            </w:tcBorders>
            <w:vAlign w:val="center"/>
          </w:tcPr>
          <w:p w14:paraId="1C6255F5" w14:textId="77777777" w:rsidR="00676196"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D</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886569" w14:textId="4319A318" w:rsidR="00676196" w:rsidRPr="00F32AF9"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9</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2A7129C" w14:textId="77777777" w:rsidR="00676196" w:rsidRPr="00F32AF9" w:rsidRDefault="00676196"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 xml:space="preserve">Prin datele financiare previzionate se estimeaza realizarea din activitatea curenta, in primul an, venituri reprezentand minim 30% din valoarea transei initiale (75% din total ajutor minimis). </w:t>
            </w:r>
          </w:p>
        </w:tc>
        <w:tc>
          <w:tcPr>
            <w:tcW w:w="1737" w:type="dxa"/>
            <w:tcBorders>
              <w:top w:val="single" w:sz="4" w:space="0" w:color="auto"/>
              <w:left w:val="nil"/>
              <w:bottom w:val="single" w:sz="4" w:space="0" w:color="auto"/>
              <w:right w:val="single" w:sz="4" w:space="0" w:color="auto"/>
            </w:tcBorders>
            <w:vAlign w:val="center"/>
          </w:tcPr>
          <w:p w14:paraId="7E81BD9D" w14:textId="4992B8FE" w:rsidR="00676196"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676196" w:rsidRPr="00B97730" w14:paraId="40962074" w14:textId="77777777" w:rsidTr="00B05512">
        <w:trPr>
          <w:gridAfter w:val="1"/>
          <w:wAfter w:w="30" w:type="dxa"/>
          <w:trHeight w:val="255"/>
        </w:trPr>
        <w:tc>
          <w:tcPr>
            <w:tcW w:w="590" w:type="dxa"/>
            <w:vMerge/>
            <w:tcBorders>
              <w:left w:val="single" w:sz="4" w:space="0" w:color="auto"/>
              <w:right w:val="single" w:sz="4" w:space="0" w:color="auto"/>
            </w:tcBorders>
            <w:vAlign w:val="center"/>
          </w:tcPr>
          <w:p w14:paraId="7684CDAD" w14:textId="77777777" w:rsidR="00676196" w:rsidRPr="00F32AF9" w:rsidRDefault="00676196"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FD35D49" w14:textId="2EC86601" w:rsidR="00676196" w:rsidRPr="00F32AF9" w:rsidDel="00676196"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10</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AAE989A" w14:textId="5B76FBDF" w:rsidR="00676196" w:rsidRPr="00F32AF9" w:rsidRDefault="00676196" w:rsidP="00ED6E49">
            <w:pPr>
              <w:jc w:val="both"/>
              <w:rPr>
                <w:rFonts w:asciiTheme="majorHAnsi" w:hAnsiTheme="majorHAnsi" w:cstheme="majorHAnsi"/>
                <w:sz w:val="22"/>
                <w:szCs w:val="22"/>
                <w:lang w:val="ro-RO"/>
              </w:rPr>
            </w:pPr>
            <w:r w:rsidRPr="00F32AF9">
              <w:rPr>
                <w:rFonts w:asciiTheme="majorHAnsi" w:hAnsiTheme="majorHAnsi" w:cstheme="majorHAnsi"/>
                <w:color w:val="1F4E79" w:themeColor="accent1" w:themeShade="80"/>
                <w:sz w:val="22"/>
                <w:szCs w:val="22"/>
              </w:rPr>
              <w:t>Valorile cuprinse în bugetul proiectului sunt susținute concret de o justificare clară și corectă privind cantitatea sau, după caz, numărul de unități.</w:t>
            </w:r>
          </w:p>
        </w:tc>
        <w:tc>
          <w:tcPr>
            <w:tcW w:w="1737" w:type="dxa"/>
            <w:tcBorders>
              <w:top w:val="single" w:sz="4" w:space="0" w:color="auto"/>
              <w:left w:val="nil"/>
              <w:bottom w:val="single" w:sz="4" w:space="0" w:color="auto"/>
              <w:right w:val="single" w:sz="4" w:space="0" w:color="auto"/>
            </w:tcBorders>
            <w:vAlign w:val="center"/>
          </w:tcPr>
          <w:p w14:paraId="2721390B" w14:textId="6CF3B504" w:rsidR="00676196"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B42F5E" w:rsidRPr="00B97730" w14:paraId="32F5E07C" w14:textId="77777777" w:rsidTr="00ED6E49">
        <w:trPr>
          <w:trHeight w:val="525"/>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8057BC4" w14:textId="0CE50E6A" w:rsidR="00B42F5E" w:rsidRPr="00F32AF9" w:rsidRDefault="00B42F5E" w:rsidP="00ED6E49">
            <w:pPr>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Contributia proiectului la promovarea temelor orizontale si secundare ale POCU 2014-2020</w:t>
            </w:r>
            <w:r w:rsidR="00A37EC4" w:rsidRPr="00F32AF9">
              <w:rPr>
                <w:rFonts w:asciiTheme="majorHAnsi" w:hAnsiTheme="majorHAnsi" w:cstheme="majorHAnsi"/>
                <w:b/>
                <w:bCs/>
                <w:sz w:val="22"/>
                <w:szCs w:val="22"/>
                <w:lang w:val="ro-RO"/>
              </w:rPr>
              <w:t xml:space="preserve"> – maxim 12 puncte</w:t>
            </w:r>
          </w:p>
          <w:p w14:paraId="033B80F1" w14:textId="06EFCE1A" w:rsidR="00676196" w:rsidRPr="00F32AF9" w:rsidRDefault="00676196" w:rsidP="00F32AF9">
            <w:pPr>
              <w:jc w:val="right"/>
              <w:rPr>
                <w:rFonts w:asciiTheme="majorHAnsi" w:eastAsia="Arial Unicode MS" w:hAnsiTheme="majorHAnsi" w:cstheme="majorHAnsi"/>
                <w:b/>
                <w:bCs/>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cumulative)</w:t>
            </w:r>
          </w:p>
        </w:tc>
        <w:tc>
          <w:tcPr>
            <w:tcW w:w="30" w:type="dxa"/>
            <w:tcBorders>
              <w:top w:val="double" w:sz="6" w:space="0" w:color="auto"/>
              <w:left w:val="single" w:sz="4" w:space="0" w:color="auto"/>
              <w:bottom w:val="single" w:sz="4" w:space="0" w:color="auto"/>
              <w:right w:val="single" w:sz="4" w:space="0" w:color="auto"/>
            </w:tcBorders>
            <w:vAlign w:val="center"/>
          </w:tcPr>
          <w:p w14:paraId="1CCE573F" w14:textId="77777777" w:rsidR="00B42F5E" w:rsidRPr="00F32AF9" w:rsidRDefault="00B42F5E" w:rsidP="00ED6E49">
            <w:pPr>
              <w:jc w:val="center"/>
              <w:rPr>
                <w:rFonts w:asciiTheme="majorHAnsi" w:eastAsia="Arial Unicode MS" w:hAnsiTheme="majorHAnsi" w:cstheme="majorHAnsi"/>
                <w:b/>
                <w:bCs/>
                <w:sz w:val="22"/>
                <w:szCs w:val="22"/>
                <w:lang w:val="ro-RO"/>
              </w:rPr>
            </w:pPr>
          </w:p>
        </w:tc>
      </w:tr>
      <w:tr w:rsidR="00B42F5E" w:rsidRPr="00B97730" w14:paraId="250E3508" w14:textId="77777777" w:rsidTr="00ED6E49">
        <w:trPr>
          <w:gridAfter w:val="1"/>
          <w:wAfter w:w="30" w:type="dxa"/>
          <w:trHeight w:val="255"/>
        </w:trPr>
        <w:tc>
          <w:tcPr>
            <w:tcW w:w="590" w:type="dxa"/>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tcPr>
          <w:p w14:paraId="1DB1C24D"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E</w:t>
            </w:r>
          </w:p>
        </w:tc>
        <w:tc>
          <w:tcPr>
            <w:tcW w:w="552"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4777C1DD" w14:textId="1CCFC9FB"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11</w:t>
            </w:r>
          </w:p>
        </w:tc>
        <w:tc>
          <w:tcPr>
            <w:tcW w:w="718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14:paraId="58551679"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Proiectul prevede masuri ce vor promova concret dezvoltarea durabila prin dezvoltarea unor produse, tehnologii sau servicii care contribuie la aplicarea principiilor dezvoltarii durabile de catre intreprinderea finantata</w:t>
            </w:r>
          </w:p>
        </w:tc>
        <w:tc>
          <w:tcPr>
            <w:tcW w:w="1737" w:type="dxa"/>
            <w:tcBorders>
              <w:top w:val="single" w:sz="4" w:space="0" w:color="auto"/>
              <w:left w:val="nil"/>
              <w:bottom w:val="single" w:sz="4" w:space="0" w:color="auto"/>
              <w:right w:val="single" w:sz="4" w:space="0" w:color="auto"/>
            </w:tcBorders>
            <w:vAlign w:val="center"/>
          </w:tcPr>
          <w:p w14:paraId="534BFBF8" w14:textId="6A8476A0"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5189F1A5"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2D1548E0"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999277" w14:textId="76C7CD29"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12</w:t>
            </w:r>
          </w:p>
        </w:tc>
        <w:tc>
          <w:tcPr>
            <w:tcW w:w="7188" w:type="dxa"/>
            <w:tcBorders>
              <w:top w:val="single" w:sz="4" w:space="0" w:color="auto"/>
              <w:left w:val="nil"/>
              <w:bottom w:val="single" w:sz="4" w:space="0" w:color="auto"/>
              <w:right w:val="nil"/>
            </w:tcBorders>
            <w:tcMar>
              <w:top w:w="20" w:type="dxa"/>
              <w:left w:w="20" w:type="dxa"/>
              <w:bottom w:w="0" w:type="dxa"/>
              <w:right w:w="20" w:type="dxa"/>
            </w:tcMar>
            <w:vAlign w:val="bottom"/>
          </w:tcPr>
          <w:p w14:paraId="3294B7F2"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Proiectul contribuie, prin activitatile propuse, la promovarea egalitatii de sanse si tratament (egalitate de gen, nediscriminare, accesibilitatea persoanelor cu dizabilitati).</w:t>
            </w:r>
          </w:p>
        </w:tc>
        <w:tc>
          <w:tcPr>
            <w:tcW w:w="1737" w:type="dxa"/>
            <w:tcBorders>
              <w:top w:val="single" w:sz="4" w:space="0" w:color="auto"/>
              <w:left w:val="single" w:sz="4" w:space="0" w:color="auto"/>
              <w:bottom w:val="single" w:sz="4" w:space="0" w:color="auto"/>
              <w:right w:val="single" w:sz="4" w:space="0" w:color="auto"/>
            </w:tcBorders>
            <w:vAlign w:val="center"/>
          </w:tcPr>
          <w:p w14:paraId="0E619B27" w14:textId="6A169374"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6A54C809"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340835E9"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0905DC" w14:textId="7F23C931" w:rsidR="00B42F5E" w:rsidRPr="00F32AF9"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13</w:t>
            </w:r>
          </w:p>
        </w:tc>
        <w:tc>
          <w:tcPr>
            <w:tcW w:w="7188" w:type="dxa"/>
            <w:tcBorders>
              <w:top w:val="single" w:sz="4" w:space="0" w:color="auto"/>
              <w:left w:val="nil"/>
              <w:bottom w:val="single" w:sz="4" w:space="0" w:color="auto"/>
              <w:right w:val="nil"/>
            </w:tcBorders>
            <w:tcMar>
              <w:top w:w="20" w:type="dxa"/>
              <w:left w:w="20" w:type="dxa"/>
              <w:bottom w:w="0" w:type="dxa"/>
              <w:right w:w="20" w:type="dxa"/>
            </w:tcMar>
            <w:vAlign w:val="bottom"/>
          </w:tcPr>
          <w:p w14:paraId="07329713"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 xml:space="preserve">Proiectul propune activități ce vor promova concret sprijinirea tranziției către o economie cu emisii scăzute de dioxid de carbon și eficientă din punctul de vedere al utilizării resurselor.  </w:t>
            </w:r>
          </w:p>
        </w:tc>
        <w:tc>
          <w:tcPr>
            <w:tcW w:w="1737" w:type="dxa"/>
            <w:tcBorders>
              <w:top w:val="single" w:sz="4" w:space="0" w:color="auto"/>
              <w:left w:val="single" w:sz="4" w:space="0" w:color="auto"/>
              <w:bottom w:val="single" w:sz="4" w:space="0" w:color="auto"/>
              <w:right w:val="single" w:sz="4" w:space="0" w:color="auto"/>
            </w:tcBorders>
            <w:vAlign w:val="center"/>
          </w:tcPr>
          <w:p w14:paraId="3ADA78B0" w14:textId="1AEA46E7"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70445465"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518AE1C7"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8046755" w14:textId="28AEC730" w:rsidR="00B42F5E" w:rsidRPr="00F32AF9"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14</w:t>
            </w:r>
          </w:p>
        </w:tc>
        <w:tc>
          <w:tcPr>
            <w:tcW w:w="7188" w:type="dxa"/>
            <w:tcBorders>
              <w:top w:val="single" w:sz="4" w:space="0" w:color="auto"/>
              <w:left w:val="nil"/>
              <w:bottom w:val="single" w:sz="4" w:space="0" w:color="auto"/>
              <w:right w:val="nil"/>
            </w:tcBorders>
            <w:tcMar>
              <w:top w:w="20" w:type="dxa"/>
              <w:left w:w="20" w:type="dxa"/>
              <w:bottom w:w="0" w:type="dxa"/>
              <w:right w:w="20" w:type="dxa"/>
            </w:tcMar>
          </w:tcPr>
          <w:p w14:paraId="3BFD1221" w14:textId="106C7848"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Proiectul propune măsuri ce vor promova concret inovarea socială</w:t>
            </w:r>
            <w:r w:rsidR="00A37EC4" w:rsidRPr="00F32AF9">
              <w:rPr>
                <w:rFonts w:asciiTheme="majorHAnsi" w:hAnsiTheme="majorHAnsi" w:cstheme="majorHAnsi"/>
                <w:sz w:val="22"/>
                <w:szCs w:val="22"/>
                <w:lang w:val="ro-RO"/>
              </w:rPr>
              <w:t>*</w:t>
            </w:r>
            <w:r w:rsidRPr="00F32AF9">
              <w:rPr>
                <w:rFonts w:asciiTheme="majorHAnsi" w:hAnsiTheme="majorHAnsi" w:cstheme="majorHAnsi"/>
                <w:sz w:val="22"/>
                <w:szCs w:val="22"/>
                <w:lang w:val="ro-RO"/>
              </w:rPr>
              <w:t xml:space="preserve"> conform prevederilor secțiunii 1.3.2 a Ghidului solicitantului – Romania Start-Up Plus </w:t>
            </w:r>
          </w:p>
        </w:tc>
        <w:tc>
          <w:tcPr>
            <w:tcW w:w="1737" w:type="dxa"/>
            <w:tcBorders>
              <w:top w:val="single" w:sz="4" w:space="0" w:color="auto"/>
              <w:left w:val="single" w:sz="4" w:space="0" w:color="auto"/>
              <w:bottom w:val="single" w:sz="4" w:space="0" w:color="auto"/>
              <w:right w:val="single" w:sz="4" w:space="0" w:color="auto"/>
            </w:tcBorders>
            <w:vAlign w:val="center"/>
          </w:tcPr>
          <w:p w14:paraId="76AD4531" w14:textId="541C49EA"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66EE57DC"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0866A09A"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2BFBCD" w14:textId="5C4C68CD" w:rsidR="00B42F5E" w:rsidRPr="00F32AF9"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15</w:t>
            </w:r>
          </w:p>
        </w:tc>
        <w:tc>
          <w:tcPr>
            <w:tcW w:w="7188" w:type="dxa"/>
            <w:tcBorders>
              <w:top w:val="single" w:sz="4" w:space="0" w:color="auto"/>
              <w:left w:val="nil"/>
              <w:bottom w:val="single" w:sz="4" w:space="0" w:color="auto"/>
              <w:right w:val="nil"/>
            </w:tcBorders>
            <w:tcMar>
              <w:top w:w="20" w:type="dxa"/>
              <w:left w:w="20" w:type="dxa"/>
              <w:bottom w:w="0" w:type="dxa"/>
              <w:right w:w="20" w:type="dxa"/>
            </w:tcMar>
          </w:tcPr>
          <w:p w14:paraId="0667C8BC"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 xml:space="preserve">Proiectul propune măsuri ce vor promova concret utilizarea şi calitatea TIC prin implementarea unor soluții TIC în procesul de producție/ furnizare de bunuri, prestare de servicii și/sau execuție de lucrări (de ex., în perioada de instruire, în modelul de plan de afaceri ce va fi folosit de fiecare administrator de schemă de antreprenoriat, în metodologia de selecție a planurilor de afaceri etc.). </w:t>
            </w:r>
          </w:p>
        </w:tc>
        <w:tc>
          <w:tcPr>
            <w:tcW w:w="1737" w:type="dxa"/>
            <w:tcBorders>
              <w:top w:val="single" w:sz="4" w:space="0" w:color="auto"/>
              <w:left w:val="single" w:sz="4" w:space="0" w:color="auto"/>
              <w:bottom w:val="single" w:sz="4" w:space="0" w:color="auto"/>
              <w:right w:val="single" w:sz="4" w:space="0" w:color="auto"/>
            </w:tcBorders>
            <w:vAlign w:val="center"/>
          </w:tcPr>
          <w:p w14:paraId="568C7EEE" w14:textId="7A5D75A8"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642D7839" w14:textId="77777777" w:rsidTr="00ED6E49">
        <w:trPr>
          <w:gridAfter w:val="1"/>
          <w:wAfter w:w="30" w:type="dxa"/>
          <w:trHeight w:val="255"/>
        </w:trPr>
        <w:tc>
          <w:tcPr>
            <w:tcW w:w="590" w:type="dxa"/>
            <w:vMerge/>
            <w:tcBorders>
              <w:left w:val="single" w:sz="4" w:space="0" w:color="auto"/>
              <w:right w:val="single" w:sz="4" w:space="0" w:color="auto"/>
            </w:tcBorders>
            <w:vAlign w:val="center"/>
          </w:tcPr>
          <w:p w14:paraId="60AD863C"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039A8A" w14:textId="6E77B187" w:rsidR="00B42F5E" w:rsidRPr="00F32AF9" w:rsidRDefault="00676196" w:rsidP="00ED6E49">
            <w:pPr>
              <w:jc w:val="center"/>
              <w:rPr>
                <w:rFonts w:asciiTheme="majorHAnsi" w:hAnsiTheme="majorHAnsi" w:cstheme="majorHAnsi"/>
                <w:sz w:val="22"/>
                <w:szCs w:val="22"/>
                <w:lang w:val="ro-RO"/>
              </w:rPr>
            </w:pPr>
            <w:r w:rsidRPr="00F32AF9">
              <w:rPr>
                <w:rFonts w:asciiTheme="majorHAnsi" w:hAnsiTheme="majorHAnsi" w:cstheme="majorHAnsi"/>
                <w:sz w:val="22"/>
                <w:szCs w:val="22"/>
                <w:lang w:val="ro-RO"/>
              </w:rPr>
              <w:t>16</w:t>
            </w:r>
          </w:p>
        </w:tc>
        <w:tc>
          <w:tcPr>
            <w:tcW w:w="7188" w:type="dxa"/>
            <w:tcBorders>
              <w:top w:val="single" w:sz="4" w:space="0" w:color="auto"/>
              <w:left w:val="nil"/>
              <w:bottom w:val="single" w:sz="4" w:space="0" w:color="auto"/>
              <w:right w:val="nil"/>
            </w:tcBorders>
            <w:tcMar>
              <w:top w:w="20" w:type="dxa"/>
              <w:left w:w="20" w:type="dxa"/>
              <w:bottom w:w="0" w:type="dxa"/>
              <w:right w:w="20" w:type="dxa"/>
            </w:tcMar>
          </w:tcPr>
          <w:p w14:paraId="314C8BCE" w14:textId="77777777" w:rsidR="00B42F5E" w:rsidRPr="00F32AF9" w:rsidRDefault="00B42F5E" w:rsidP="00ED6E49">
            <w:pPr>
              <w:jc w:val="both"/>
              <w:rPr>
                <w:rFonts w:asciiTheme="majorHAnsi" w:hAnsiTheme="majorHAnsi" w:cstheme="majorHAnsi"/>
                <w:sz w:val="22"/>
                <w:szCs w:val="22"/>
                <w:lang w:val="ro-RO"/>
              </w:rPr>
            </w:pPr>
            <w:r w:rsidRPr="00F32AF9">
              <w:rPr>
                <w:rFonts w:asciiTheme="majorHAnsi" w:hAnsiTheme="majorHAnsi" w:cstheme="majorHAnsi"/>
                <w:sz w:val="22"/>
                <w:szCs w:val="22"/>
                <w:lang w:val="ro-RO"/>
              </w:rPr>
              <w:t>Proiectul propune măsuri ce vor promova concret consolidarea cercetării, a dezvoltării tehnologice și/sau a inovării, prin derularea de activități specifice.</w:t>
            </w:r>
          </w:p>
        </w:tc>
        <w:tc>
          <w:tcPr>
            <w:tcW w:w="1737" w:type="dxa"/>
            <w:tcBorders>
              <w:top w:val="single" w:sz="4" w:space="0" w:color="auto"/>
              <w:left w:val="single" w:sz="4" w:space="0" w:color="auto"/>
              <w:bottom w:val="single" w:sz="4" w:space="0" w:color="auto"/>
              <w:right w:val="single" w:sz="4" w:space="0" w:color="auto"/>
            </w:tcBorders>
            <w:vAlign w:val="center"/>
          </w:tcPr>
          <w:p w14:paraId="609C386C" w14:textId="00E27FDC"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w:t>
            </w:r>
          </w:p>
        </w:tc>
      </w:tr>
      <w:tr w:rsidR="00B42F5E" w:rsidRPr="00B97730" w14:paraId="2D3938FB" w14:textId="77777777" w:rsidTr="00ED6E49">
        <w:trPr>
          <w:trHeight w:val="390"/>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BE629B8" w14:textId="0296311B" w:rsidR="00B42F5E" w:rsidRPr="00F32AF9" w:rsidRDefault="00B42F5E" w:rsidP="00ED6E49">
            <w:pPr>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 xml:space="preserve">Asociatul /administratorul a urmat un curs de antreprenoriat </w:t>
            </w:r>
            <w:r w:rsidR="00A37EC4" w:rsidRPr="00F32AF9">
              <w:rPr>
                <w:rFonts w:asciiTheme="majorHAnsi" w:hAnsiTheme="majorHAnsi" w:cstheme="majorHAnsi"/>
                <w:b/>
                <w:bCs/>
                <w:sz w:val="22"/>
                <w:szCs w:val="22"/>
                <w:lang w:val="ro-RO"/>
              </w:rPr>
              <w:t xml:space="preserve"> – maxim 10 puncte</w:t>
            </w:r>
          </w:p>
          <w:p w14:paraId="760BE2D3" w14:textId="27DB5222" w:rsidR="00676196" w:rsidRPr="00F32AF9" w:rsidRDefault="00676196" w:rsidP="00F32AF9">
            <w:pPr>
              <w:jc w:val="right"/>
              <w:rPr>
                <w:rFonts w:asciiTheme="majorHAnsi" w:eastAsia="Arial Unicode MS" w:hAnsiTheme="majorHAnsi" w:cstheme="majorHAnsi"/>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disjuncticve)</w:t>
            </w:r>
          </w:p>
        </w:tc>
        <w:tc>
          <w:tcPr>
            <w:tcW w:w="30" w:type="dxa"/>
            <w:tcBorders>
              <w:top w:val="double" w:sz="6" w:space="0" w:color="auto"/>
              <w:left w:val="single" w:sz="4" w:space="0" w:color="auto"/>
              <w:bottom w:val="single" w:sz="4" w:space="0" w:color="auto"/>
              <w:right w:val="single" w:sz="4" w:space="0" w:color="auto"/>
            </w:tcBorders>
            <w:vAlign w:val="center"/>
          </w:tcPr>
          <w:p w14:paraId="4109BA34" w14:textId="77777777" w:rsidR="00B42F5E" w:rsidRPr="00F32AF9" w:rsidRDefault="00B42F5E" w:rsidP="00ED6E49">
            <w:pPr>
              <w:jc w:val="center"/>
              <w:rPr>
                <w:rFonts w:asciiTheme="majorHAnsi" w:eastAsia="Arial Unicode MS" w:hAnsiTheme="majorHAnsi" w:cstheme="majorHAnsi"/>
                <w:sz w:val="22"/>
                <w:szCs w:val="22"/>
                <w:lang w:val="ro-RO"/>
              </w:rPr>
            </w:pPr>
          </w:p>
        </w:tc>
      </w:tr>
      <w:tr w:rsidR="00B42F5E" w:rsidRPr="00B97730" w14:paraId="69A08B0F" w14:textId="77777777" w:rsidTr="00ED6E49">
        <w:trPr>
          <w:gridAfter w:val="1"/>
          <w:wAfter w:w="30" w:type="dxa"/>
          <w:trHeight w:val="555"/>
        </w:trPr>
        <w:tc>
          <w:tcPr>
            <w:tcW w:w="590"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74BB1BB"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F</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DEDFD6A" w14:textId="0C4FB91F"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17</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E1FCB56"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 xml:space="preserve">Asociatul /administratorul a urmat/urmează un curs de antreprenoriat  </w:t>
            </w:r>
            <w:r w:rsidRPr="00F32AF9">
              <w:rPr>
                <w:rFonts w:asciiTheme="majorHAnsi" w:hAnsiTheme="majorHAnsi" w:cstheme="majorHAnsi"/>
                <w:b/>
                <w:sz w:val="22"/>
                <w:szCs w:val="22"/>
                <w:lang w:val="ro-RO"/>
              </w:rPr>
              <w:t>in cadrul</w:t>
            </w:r>
            <w:r w:rsidRPr="00F32AF9">
              <w:rPr>
                <w:rFonts w:asciiTheme="majorHAnsi" w:hAnsiTheme="majorHAnsi" w:cstheme="majorHAnsi"/>
                <w:sz w:val="22"/>
                <w:szCs w:val="22"/>
                <w:lang w:val="ro-RO"/>
              </w:rPr>
              <w:t xml:space="preserve"> proiectului ”Visul tau, afacerea de maine!”</w:t>
            </w:r>
          </w:p>
        </w:tc>
        <w:tc>
          <w:tcPr>
            <w:tcW w:w="1737" w:type="dxa"/>
            <w:tcBorders>
              <w:top w:val="single" w:sz="4" w:space="0" w:color="auto"/>
              <w:left w:val="nil"/>
              <w:bottom w:val="single" w:sz="4" w:space="0" w:color="auto"/>
              <w:right w:val="single" w:sz="4" w:space="0" w:color="auto"/>
            </w:tcBorders>
            <w:vAlign w:val="center"/>
          </w:tcPr>
          <w:p w14:paraId="14C87797"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10</w:t>
            </w:r>
          </w:p>
        </w:tc>
      </w:tr>
      <w:tr w:rsidR="00B42F5E" w:rsidRPr="00B97730" w14:paraId="72442D07" w14:textId="77777777" w:rsidTr="00ED6E49">
        <w:trPr>
          <w:gridAfter w:val="1"/>
          <w:wAfter w:w="30" w:type="dxa"/>
          <w:trHeight w:val="510"/>
        </w:trPr>
        <w:tc>
          <w:tcPr>
            <w:tcW w:w="590" w:type="dxa"/>
            <w:vMerge/>
            <w:tcBorders>
              <w:top w:val="single" w:sz="4" w:space="0" w:color="auto"/>
              <w:left w:val="single" w:sz="4" w:space="0" w:color="auto"/>
              <w:bottom w:val="single" w:sz="4" w:space="0" w:color="auto"/>
              <w:right w:val="single" w:sz="4" w:space="0" w:color="auto"/>
            </w:tcBorders>
            <w:vAlign w:val="center"/>
          </w:tcPr>
          <w:p w14:paraId="4F03A8EC"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7443D8" w14:textId="697D9574"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18</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395B94B4"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 xml:space="preserve">Asociatul /administratorul a urmat/urmează un curs de antreprenoriat  </w:t>
            </w:r>
            <w:r w:rsidRPr="00F32AF9">
              <w:rPr>
                <w:rFonts w:asciiTheme="majorHAnsi" w:hAnsiTheme="majorHAnsi" w:cstheme="majorHAnsi"/>
                <w:b/>
                <w:sz w:val="22"/>
                <w:szCs w:val="22"/>
                <w:lang w:val="ro-RO"/>
              </w:rPr>
              <w:t>in afara</w:t>
            </w:r>
            <w:r w:rsidRPr="00F32AF9">
              <w:rPr>
                <w:rFonts w:asciiTheme="majorHAnsi" w:hAnsiTheme="majorHAnsi" w:cstheme="majorHAnsi"/>
                <w:sz w:val="22"/>
                <w:szCs w:val="22"/>
                <w:lang w:val="ro-RO"/>
              </w:rPr>
              <w:t xml:space="preserve"> proiectului ”Visul tau, afacerea de maine!”</w:t>
            </w:r>
          </w:p>
        </w:tc>
        <w:tc>
          <w:tcPr>
            <w:tcW w:w="1737" w:type="dxa"/>
            <w:tcBorders>
              <w:top w:val="single" w:sz="4" w:space="0" w:color="auto"/>
              <w:left w:val="nil"/>
              <w:bottom w:val="single" w:sz="4" w:space="0" w:color="auto"/>
              <w:right w:val="single" w:sz="4" w:space="0" w:color="auto"/>
            </w:tcBorders>
            <w:vAlign w:val="center"/>
          </w:tcPr>
          <w:p w14:paraId="09649210"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B42F5E" w:rsidRPr="00B97730" w14:paraId="07D27669" w14:textId="77777777" w:rsidTr="00ED6E49">
        <w:trPr>
          <w:trHeight w:val="270"/>
        </w:trPr>
        <w:tc>
          <w:tcPr>
            <w:tcW w:w="10067"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E8D5D9E" w14:textId="32864C0B" w:rsidR="00B42F5E" w:rsidRPr="00F32AF9" w:rsidRDefault="00B42F5E" w:rsidP="00ED6E49">
            <w:pPr>
              <w:tabs>
                <w:tab w:val="left" w:pos="360"/>
                <w:tab w:val="left" w:pos="540"/>
                <w:tab w:val="left" w:pos="1080"/>
                <w:tab w:val="num" w:pos="1760"/>
              </w:tabs>
              <w:ind w:firstLine="360"/>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Asociatul/administratorul este somer  sau absolvent din anul precedent depunerii planului de afaceri</w:t>
            </w:r>
            <w:r w:rsidR="00A37EC4" w:rsidRPr="00F32AF9">
              <w:rPr>
                <w:rFonts w:asciiTheme="majorHAnsi" w:hAnsiTheme="majorHAnsi" w:cstheme="majorHAnsi"/>
                <w:b/>
                <w:bCs/>
                <w:sz w:val="22"/>
                <w:szCs w:val="22"/>
                <w:lang w:val="ro-RO"/>
              </w:rPr>
              <w:t xml:space="preserve"> – maxim 10 puncte</w:t>
            </w:r>
          </w:p>
          <w:p w14:paraId="3C804EBE" w14:textId="104D6D3D" w:rsidR="00676196" w:rsidRPr="00F32AF9" w:rsidRDefault="00676196" w:rsidP="00F32AF9">
            <w:pPr>
              <w:tabs>
                <w:tab w:val="left" w:pos="360"/>
                <w:tab w:val="left" w:pos="540"/>
                <w:tab w:val="left" w:pos="1080"/>
                <w:tab w:val="num" w:pos="1760"/>
              </w:tabs>
              <w:ind w:firstLine="360"/>
              <w:jc w:val="right"/>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disjuncticve)</w:t>
            </w:r>
          </w:p>
        </w:tc>
        <w:tc>
          <w:tcPr>
            <w:tcW w:w="30" w:type="dxa"/>
            <w:tcBorders>
              <w:top w:val="nil"/>
              <w:left w:val="single" w:sz="4" w:space="0" w:color="auto"/>
              <w:bottom w:val="single" w:sz="4" w:space="0" w:color="auto"/>
              <w:right w:val="single" w:sz="4" w:space="0" w:color="auto"/>
            </w:tcBorders>
            <w:vAlign w:val="center"/>
          </w:tcPr>
          <w:p w14:paraId="2159A9C4" w14:textId="77777777" w:rsidR="00B42F5E" w:rsidRPr="00F32AF9" w:rsidRDefault="00B42F5E" w:rsidP="00ED6E49">
            <w:pPr>
              <w:tabs>
                <w:tab w:val="left" w:pos="360"/>
                <w:tab w:val="left" w:pos="540"/>
                <w:tab w:val="left" w:pos="1080"/>
                <w:tab w:val="num" w:pos="1760"/>
              </w:tabs>
              <w:ind w:firstLine="360"/>
              <w:jc w:val="center"/>
              <w:rPr>
                <w:rFonts w:asciiTheme="majorHAnsi" w:hAnsiTheme="majorHAnsi" w:cstheme="majorHAnsi"/>
                <w:b/>
                <w:bCs/>
                <w:sz w:val="22"/>
                <w:szCs w:val="22"/>
                <w:lang w:val="ro-RO"/>
              </w:rPr>
            </w:pPr>
          </w:p>
        </w:tc>
      </w:tr>
      <w:tr w:rsidR="00B42F5E" w:rsidRPr="00B97730" w14:paraId="629217D4" w14:textId="77777777" w:rsidTr="00ED6E49">
        <w:trPr>
          <w:gridAfter w:val="1"/>
          <w:wAfter w:w="30" w:type="dxa"/>
          <w:trHeight w:val="255"/>
        </w:trPr>
        <w:tc>
          <w:tcPr>
            <w:tcW w:w="590"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154215"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G</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94F25A" w14:textId="11DB7B84"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19</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F222E8C"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 xml:space="preserve">Asociatul/administratorul </w:t>
            </w:r>
            <w:r w:rsidRPr="00F32AF9">
              <w:rPr>
                <w:rFonts w:asciiTheme="majorHAnsi" w:hAnsiTheme="majorHAnsi" w:cstheme="majorHAnsi"/>
                <w:b/>
                <w:sz w:val="22"/>
                <w:szCs w:val="22"/>
                <w:lang w:val="ro-RO"/>
              </w:rPr>
              <w:t>a avut</w:t>
            </w:r>
            <w:r w:rsidRPr="00F32AF9">
              <w:rPr>
                <w:rFonts w:asciiTheme="majorHAnsi" w:hAnsiTheme="majorHAnsi" w:cstheme="majorHAnsi"/>
                <w:sz w:val="22"/>
                <w:szCs w:val="22"/>
                <w:lang w:val="ro-RO"/>
              </w:rPr>
              <w:t xml:space="preserve"> calitatea de şomer sau absolvent studii medii / superioare în anul precedent şi/sau anul curent </w:t>
            </w:r>
          </w:p>
        </w:tc>
        <w:tc>
          <w:tcPr>
            <w:tcW w:w="1737" w:type="dxa"/>
            <w:tcBorders>
              <w:top w:val="single" w:sz="4" w:space="0" w:color="auto"/>
              <w:left w:val="nil"/>
              <w:bottom w:val="single" w:sz="4" w:space="0" w:color="auto"/>
              <w:right w:val="single" w:sz="4" w:space="0" w:color="auto"/>
            </w:tcBorders>
            <w:vAlign w:val="center"/>
          </w:tcPr>
          <w:p w14:paraId="5D60B87A"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10</w:t>
            </w:r>
          </w:p>
        </w:tc>
      </w:tr>
      <w:tr w:rsidR="00B42F5E" w:rsidRPr="00B97730" w14:paraId="414427EA" w14:textId="77777777" w:rsidTr="00ED6E49">
        <w:trPr>
          <w:gridAfter w:val="1"/>
          <w:wAfter w:w="30" w:type="dxa"/>
          <w:trHeight w:val="255"/>
        </w:trPr>
        <w:tc>
          <w:tcPr>
            <w:tcW w:w="590" w:type="dxa"/>
            <w:vMerge/>
            <w:tcBorders>
              <w:top w:val="single" w:sz="4" w:space="0" w:color="auto"/>
              <w:left w:val="single" w:sz="4" w:space="0" w:color="auto"/>
              <w:bottom w:val="single" w:sz="4" w:space="0" w:color="auto"/>
              <w:right w:val="single" w:sz="4" w:space="0" w:color="auto"/>
            </w:tcBorders>
            <w:vAlign w:val="center"/>
          </w:tcPr>
          <w:p w14:paraId="19A9155B" w14:textId="77777777" w:rsidR="00B42F5E" w:rsidRPr="00F32AF9" w:rsidRDefault="00B42F5E"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A508C6" w14:textId="2C1E3632" w:rsidR="00B42F5E" w:rsidRPr="00F32AF9" w:rsidRDefault="00676196"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20</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044E36B3" w14:textId="77777777" w:rsidR="00B42F5E" w:rsidRPr="00F32AF9" w:rsidRDefault="00B42F5E" w:rsidP="00ED6E49">
            <w:pPr>
              <w:jc w:val="both"/>
              <w:rPr>
                <w:rFonts w:asciiTheme="majorHAnsi" w:eastAsia="Arial Unicode MS" w:hAnsiTheme="majorHAnsi" w:cstheme="majorHAnsi"/>
                <w:sz w:val="22"/>
                <w:szCs w:val="22"/>
                <w:lang w:val="ro-RO"/>
              </w:rPr>
            </w:pPr>
            <w:r w:rsidRPr="00F32AF9">
              <w:rPr>
                <w:rFonts w:asciiTheme="majorHAnsi" w:hAnsiTheme="majorHAnsi" w:cstheme="majorHAnsi"/>
                <w:sz w:val="22"/>
                <w:szCs w:val="22"/>
                <w:lang w:val="ro-RO"/>
              </w:rPr>
              <w:t xml:space="preserve">Asociatul/administratorul </w:t>
            </w:r>
            <w:r w:rsidRPr="00F32AF9">
              <w:rPr>
                <w:rFonts w:asciiTheme="majorHAnsi" w:hAnsiTheme="majorHAnsi" w:cstheme="majorHAnsi"/>
                <w:b/>
                <w:sz w:val="22"/>
                <w:szCs w:val="22"/>
                <w:lang w:val="ro-RO"/>
              </w:rPr>
              <w:t>NU a avut</w:t>
            </w:r>
            <w:r w:rsidRPr="00F32AF9">
              <w:rPr>
                <w:rFonts w:asciiTheme="majorHAnsi" w:hAnsiTheme="majorHAnsi" w:cstheme="majorHAnsi"/>
                <w:sz w:val="22"/>
                <w:szCs w:val="22"/>
                <w:lang w:val="ro-RO"/>
              </w:rPr>
              <w:t xml:space="preserve"> calitatea de şomer sau absolvent  studii medii / superioare în anul precedent şi/sau anul curent </w:t>
            </w:r>
          </w:p>
        </w:tc>
        <w:tc>
          <w:tcPr>
            <w:tcW w:w="1737" w:type="dxa"/>
            <w:tcBorders>
              <w:top w:val="single" w:sz="4" w:space="0" w:color="auto"/>
              <w:left w:val="nil"/>
              <w:bottom w:val="single" w:sz="4" w:space="0" w:color="auto"/>
              <w:right w:val="single" w:sz="4" w:space="0" w:color="auto"/>
            </w:tcBorders>
            <w:vAlign w:val="center"/>
          </w:tcPr>
          <w:p w14:paraId="47952F4B" w14:textId="77777777" w:rsidR="00B42F5E" w:rsidRPr="00F32AF9" w:rsidRDefault="00B42F5E"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5</w:t>
            </w:r>
          </w:p>
        </w:tc>
      </w:tr>
      <w:tr w:rsidR="0098422D" w:rsidRPr="00B97730" w14:paraId="443D13CA" w14:textId="77777777" w:rsidTr="001C143B">
        <w:trPr>
          <w:gridAfter w:val="1"/>
          <w:wAfter w:w="30" w:type="dxa"/>
          <w:trHeight w:val="255"/>
        </w:trPr>
        <w:tc>
          <w:tcPr>
            <w:tcW w:w="10067" w:type="dxa"/>
            <w:gridSpan w:val="4"/>
            <w:tcBorders>
              <w:top w:val="single" w:sz="4" w:space="0" w:color="auto"/>
              <w:left w:val="single" w:sz="4" w:space="0" w:color="auto"/>
              <w:bottom w:val="single" w:sz="4" w:space="0" w:color="auto"/>
              <w:right w:val="single" w:sz="4" w:space="0" w:color="auto"/>
            </w:tcBorders>
            <w:vAlign w:val="center"/>
          </w:tcPr>
          <w:p w14:paraId="1273F6B4" w14:textId="5C78525B" w:rsidR="0098422D" w:rsidRPr="00F32AF9" w:rsidRDefault="0098422D" w:rsidP="00ED6E49">
            <w:pPr>
              <w:jc w:val="center"/>
              <w:rPr>
                <w:rFonts w:asciiTheme="majorHAnsi" w:eastAsia="Arial Unicode MS" w:hAnsiTheme="majorHAnsi" w:cstheme="majorHAnsi"/>
                <w:b/>
                <w:sz w:val="22"/>
                <w:szCs w:val="22"/>
                <w:lang w:val="ro-RO"/>
              </w:rPr>
            </w:pPr>
            <w:r w:rsidRPr="00F32AF9">
              <w:rPr>
                <w:rFonts w:asciiTheme="majorHAnsi" w:eastAsia="Arial Unicode MS" w:hAnsiTheme="majorHAnsi" w:cstheme="majorHAnsi"/>
                <w:b/>
                <w:sz w:val="22"/>
                <w:szCs w:val="22"/>
                <w:lang w:val="ro-RO"/>
              </w:rPr>
              <w:t>Calitatea planului de afaceri</w:t>
            </w:r>
            <w:r w:rsidR="00A37EC4" w:rsidRPr="00F32AF9">
              <w:rPr>
                <w:rFonts w:asciiTheme="majorHAnsi" w:eastAsia="Arial Unicode MS" w:hAnsiTheme="majorHAnsi" w:cstheme="majorHAnsi"/>
                <w:b/>
                <w:sz w:val="22"/>
                <w:szCs w:val="22"/>
                <w:lang w:val="ro-RO"/>
              </w:rPr>
              <w:t xml:space="preserve"> – maxim 18 puncte</w:t>
            </w:r>
          </w:p>
          <w:p w14:paraId="1E83E035" w14:textId="004832A2" w:rsidR="0098422D" w:rsidRPr="00F32AF9" w:rsidRDefault="0098422D" w:rsidP="00F32AF9">
            <w:pPr>
              <w:jc w:val="right"/>
              <w:rPr>
                <w:rFonts w:asciiTheme="majorHAnsi" w:eastAsia="Arial Unicode MS" w:hAnsiTheme="majorHAnsi" w:cstheme="majorHAnsi"/>
                <w:b/>
                <w:sz w:val="22"/>
                <w:szCs w:val="22"/>
                <w:lang w:val="ro-RO"/>
              </w:rPr>
            </w:pPr>
            <w:r w:rsidRPr="00F32AF9">
              <w:rPr>
                <w:rFonts w:asciiTheme="majorHAnsi" w:hAnsiTheme="majorHAnsi" w:cstheme="majorHAnsi"/>
                <w:b/>
                <w:bCs/>
                <w:sz w:val="22"/>
                <w:szCs w:val="22"/>
                <w:lang w:val="ro-RO"/>
              </w:rPr>
              <w:t>(</w:t>
            </w:r>
            <w:r w:rsidRPr="00F32AF9">
              <w:rPr>
                <w:rFonts w:asciiTheme="majorHAnsi" w:hAnsiTheme="majorHAnsi" w:cstheme="majorHAnsi"/>
                <w:b/>
                <w:bCs/>
                <w:color w:val="1F4E79" w:themeColor="accent1" w:themeShade="80"/>
                <w:sz w:val="22"/>
                <w:szCs w:val="22"/>
              </w:rPr>
              <w:t xml:space="preserve"> punctajele sunt cumulative)</w:t>
            </w:r>
          </w:p>
        </w:tc>
      </w:tr>
      <w:tr w:rsidR="00A37EC4" w:rsidRPr="00B97730" w14:paraId="7ABFE63E" w14:textId="77777777" w:rsidTr="00D119EE">
        <w:trPr>
          <w:gridAfter w:val="1"/>
          <w:wAfter w:w="30" w:type="dxa"/>
          <w:trHeight w:val="255"/>
        </w:trPr>
        <w:tc>
          <w:tcPr>
            <w:tcW w:w="590" w:type="dxa"/>
            <w:vMerge w:val="restart"/>
            <w:tcBorders>
              <w:top w:val="single" w:sz="4" w:space="0" w:color="auto"/>
              <w:left w:val="single" w:sz="4" w:space="0" w:color="auto"/>
              <w:right w:val="single" w:sz="4" w:space="0" w:color="auto"/>
            </w:tcBorders>
            <w:vAlign w:val="center"/>
          </w:tcPr>
          <w:p w14:paraId="6B6A3FA5" w14:textId="6CCB2E5E" w:rsidR="00A37EC4" w:rsidRPr="00F32AF9" w:rsidRDefault="00A37EC4" w:rsidP="00ED6E49">
            <w:pPr>
              <w:jc w:val="center"/>
              <w:rPr>
                <w:rFonts w:asciiTheme="majorHAnsi" w:eastAsia="Arial Unicode MS" w:hAnsiTheme="majorHAnsi" w:cstheme="majorHAnsi"/>
                <w:b/>
                <w:sz w:val="22"/>
                <w:szCs w:val="22"/>
                <w:lang w:val="ro-RO"/>
              </w:rPr>
            </w:pPr>
            <w:r w:rsidRPr="00F32AF9">
              <w:rPr>
                <w:rFonts w:asciiTheme="majorHAnsi" w:eastAsia="Arial Unicode MS" w:hAnsiTheme="majorHAnsi" w:cstheme="majorHAnsi"/>
                <w:b/>
                <w:sz w:val="22"/>
                <w:szCs w:val="22"/>
                <w:lang w:val="ro-RO"/>
              </w:rPr>
              <w:t>H</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618962C" w14:textId="32AD9290" w:rsidR="00A37EC4" w:rsidRPr="00F32AF9" w:rsidDel="00676196"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21</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846124A" w14:textId="699268E8" w:rsidR="00A37EC4" w:rsidRPr="00F32AF9" w:rsidRDefault="00A37EC4" w:rsidP="00ED6E49">
            <w:pPr>
              <w:jc w:val="both"/>
              <w:rPr>
                <w:rFonts w:asciiTheme="majorHAnsi" w:hAnsiTheme="majorHAnsi" w:cstheme="majorHAnsi"/>
                <w:sz w:val="22"/>
                <w:szCs w:val="22"/>
                <w:lang w:val="ro-RO"/>
              </w:rPr>
            </w:pPr>
            <w:r w:rsidRPr="00F32AF9">
              <w:rPr>
                <w:rFonts w:asciiTheme="majorHAnsi" w:hAnsiTheme="majorHAnsi" w:cstheme="majorHAnsi"/>
                <w:bCs/>
                <w:sz w:val="22"/>
                <w:szCs w:val="22"/>
              </w:rPr>
              <w:t xml:space="preserve">Descrierea afacerii și a strategiei de implementare a planului de afaceri (obiective, activități, rezultate, indicatori) </w:t>
            </w:r>
            <w:r w:rsidRPr="00F32AF9">
              <w:rPr>
                <w:rFonts w:asciiTheme="majorHAnsi" w:hAnsiTheme="majorHAnsi" w:cstheme="majorHAnsi"/>
                <w:color w:val="1F4E79" w:themeColor="accent1" w:themeShade="80"/>
                <w:sz w:val="22"/>
                <w:szCs w:val="22"/>
                <w:lang w:val="ro-RO"/>
              </w:rPr>
              <w:t xml:space="preserve"> sunt bine corelate între ele  și au capacitatea de a contribui în mod direct la atingerea obiectivelor propuse prin proiectul „Visul tau, afacerea de maine!”</w:t>
            </w:r>
          </w:p>
        </w:tc>
        <w:tc>
          <w:tcPr>
            <w:tcW w:w="1737" w:type="dxa"/>
            <w:tcBorders>
              <w:top w:val="single" w:sz="4" w:space="0" w:color="auto"/>
              <w:left w:val="nil"/>
              <w:bottom w:val="single" w:sz="4" w:space="0" w:color="auto"/>
              <w:right w:val="single" w:sz="4" w:space="0" w:color="auto"/>
            </w:tcBorders>
            <w:vAlign w:val="center"/>
          </w:tcPr>
          <w:p w14:paraId="133887D6" w14:textId="2E684181"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A37EC4" w:rsidRPr="00B97730" w14:paraId="6C292186" w14:textId="77777777" w:rsidTr="00D119EE">
        <w:trPr>
          <w:gridAfter w:val="1"/>
          <w:wAfter w:w="30" w:type="dxa"/>
          <w:trHeight w:val="255"/>
        </w:trPr>
        <w:tc>
          <w:tcPr>
            <w:tcW w:w="590" w:type="dxa"/>
            <w:vMerge/>
            <w:tcBorders>
              <w:left w:val="single" w:sz="4" w:space="0" w:color="auto"/>
              <w:right w:val="single" w:sz="4" w:space="0" w:color="auto"/>
            </w:tcBorders>
            <w:vAlign w:val="center"/>
          </w:tcPr>
          <w:p w14:paraId="10B3D51F" w14:textId="77777777" w:rsidR="00A37EC4" w:rsidRPr="00F32AF9" w:rsidRDefault="00A37EC4"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03D05D" w14:textId="6F4AE9BA" w:rsidR="00A37EC4" w:rsidRPr="00F32AF9" w:rsidDel="00676196"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22</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35D7246" w14:textId="17660B0A" w:rsidR="00A37EC4" w:rsidRPr="00F32AF9" w:rsidRDefault="00A37EC4" w:rsidP="00ED6E49">
            <w:pPr>
              <w:jc w:val="both"/>
              <w:rPr>
                <w:rFonts w:asciiTheme="majorHAnsi" w:hAnsiTheme="majorHAnsi" w:cstheme="majorHAnsi"/>
                <w:sz w:val="22"/>
                <w:szCs w:val="22"/>
                <w:lang w:val="ro-RO"/>
              </w:rPr>
            </w:pPr>
            <w:r w:rsidRPr="00F32AF9">
              <w:rPr>
                <w:rFonts w:asciiTheme="majorHAnsi" w:hAnsiTheme="majorHAnsi" w:cstheme="majorHAnsi"/>
                <w:bCs/>
                <w:sz w:val="22"/>
                <w:szCs w:val="22"/>
              </w:rPr>
              <w:t>Analiza SWOT a afacerii arata o cunoastere a pietei in care va activa afacerea si o pozitionare corecta fata de aceasta</w:t>
            </w:r>
          </w:p>
        </w:tc>
        <w:tc>
          <w:tcPr>
            <w:tcW w:w="1737" w:type="dxa"/>
            <w:tcBorders>
              <w:top w:val="single" w:sz="4" w:space="0" w:color="auto"/>
              <w:left w:val="nil"/>
              <w:bottom w:val="single" w:sz="4" w:space="0" w:color="auto"/>
              <w:right w:val="single" w:sz="4" w:space="0" w:color="auto"/>
            </w:tcBorders>
            <w:vAlign w:val="center"/>
          </w:tcPr>
          <w:p w14:paraId="42F5D640" w14:textId="70A5B0F3"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A37EC4" w:rsidRPr="00B97730" w14:paraId="389F77BE" w14:textId="77777777" w:rsidTr="00D119EE">
        <w:trPr>
          <w:gridAfter w:val="1"/>
          <w:wAfter w:w="30" w:type="dxa"/>
          <w:trHeight w:val="255"/>
        </w:trPr>
        <w:tc>
          <w:tcPr>
            <w:tcW w:w="590" w:type="dxa"/>
            <w:vMerge/>
            <w:tcBorders>
              <w:left w:val="single" w:sz="4" w:space="0" w:color="auto"/>
              <w:right w:val="single" w:sz="4" w:space="0" w:color="auto"/>
            </w:tcBorders>
            <w:vAlign w:val="center"/>
          </w:tcPr>
          <w:p w14:paraId="4385B5A0" w14:textId="77777777" w:rsidR="00A37EC4" w:rsidRPr="00F32AF9" w:rsidRDefault="00A37EC4"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B959F27" w14:textId="21CE0206"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23</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360787D1" w14:textId="375F2C3F" w:rsidR="00A37EC4" w:rsidRPr="00F32AF9" w:rsidRDefault="00A37EC4" w:rsidP="00ED6E49">
            <w:pPr>
              <w:jc w:val="both"/>
              <w:rPr>
                <w:rFonts w:asciiTheme="majorHAnsi" w:hAnsiTheme="majorHAnsi" w:cstheme="majorHAnsi"/>
                <w:bCs/>
                <w:sz w:val="22"/>
                <w:szCs w:val="22"/>
              </w:rPr>
            </w:pPr>
            <w:r w:rsidRPr="00F32AF9">
              <w:rPr>
                <w:rFonts w:asciiTheme="majorHAnsi" w:hAnsiTheme="majorHAnsi" w:cstheme="majorHAnsi"/>
                <w:bCs/>
                <w:sz w:val="22"/>
                <w:szCs w:val="22"/>
              </w:rPr>
              <w:t xml:space="preserve">Schema organizatorică și politica de resurse umane </w:t>
            </w:r>
            <w:r w:rsidRPr="00F32AF9">
              <w:rPr>
                <w:rFonts w:asciiTheme="majorHAnsi" w:hAnsiTheme="majorHAnsi" w:cstheme="majorHAnsi"/>
                <w:color w:val="1F4E79" w:themeColor="accent1" w:themeShade="80"/>
                <w:sz w:val="22"/>
                <w:szCs w:val="22"/>
              </w:rPr>
              <w:t xml:space="preserve"> este adecvată ca număr, pregătire/ cunoștințe/ experiență și durată de implicare în raport cu domeniile și planificarea în timp a activităților proiectului</w:t>
            </w:r>
          </w:p>
        </w:tc>
        <w:tc>
          <w:tcPr>
            <w:tcW w:w="1737" w:type="dxa"/>
            <w:tcBorders>
              <w:top w:val="single" w:sz="4" w:space="0" w:color="auto"/>
              <w:left w:val="nil"/>
              <w:bottom w:val="single" w:sz="4" w:space="0" w:color="auto"/>
              <w:right w:val="single" w:sz="4" w:space="0" w:color="auto"/>
            </w:tcBorders>
            <w:vAlign w:val="center"/>
          </w:tcPr>
          <w:p w14:paraId="59F21F16" w14:textId="1F82583C"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A37EC4" w:rsidRPr="00B97730" w14:paraId="19E18F58" w14:textId="77777777" w:rsidTr="00D119EE">
        <w:trPr>
          <w:gridAfter w:val="1"/>
          <w:wAfter w:w="30" w:type="dxa"/>
          <w:trHeight w:val="255"/>
        </w:trPr>
        <w:tc>
          <w:tcPr>
            <w:tcW w:w="590" w:type="dxa"/>
            <w:vMerge/>
            <w:tcBorders>
              <w:left w:val="single" w:sz="4" w:space="0" w:color="auto"/>
              <w:right w:val="single" w:sz="4" w:space="0" w:color="auto"/>
            </w:tcBorders>
            <w:vAlign w:val="center"/>
          </w:tcPr>
          <w:p w14:paraId="1BAA17B1" w14:textId="77777777" w:rsidR="00A37EC4" w:rsidRPr="00F32AF9" w:rsidRDefault="00A37EC4"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5B9633" w14:textId="18617387"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24</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3F9E0582" w14:textId="578EFD3C" w:rsidR="00A37EC4" w:rsidRPr="00F32AF9" w:rsidRDefault="00A37EC4" w:rsidP="00ED6E49">
            <w:pPr>
              <w:jc w:val="both"/>
              <w:rPr>
                <w:rFonts w:asciiTheme="majorHAnsi" w:hAnsiTheme="majorHAnsi" w:cstheme="majorHAnsi"/>
                <w:bCs/>
                <w:sz w:val="22"/>
                <w:szCs w:val="22"/>
              </w:rPr>
            </w:pPr>
            <w:r w:rsidRPr="00F32AF9">
              <w:rPr>
                <w:rFonts w:asciiTheme="majorHAnsi" w:hAnsiTheme="majorHAnsi" w:cstheme="majorHAnsi"/>
                <w:bCs/>
                <w:sz w:val="22"/>
                <w:szCs w:val="22"/>
              </w:rPr>
              <w:t>Descrierea produselor/ serviciilor/ lucrărilor care fac obiectul afacerii corespunde cu domeniul de activitate (cod CAEN) pentru care se solicita finantarea</w:t>
            </w:r>
          </w:p>
        </w:tc>
        <w:tc>
          <w:tcPr>
            <w:tcW w:w="1737" w:type="dxa"/>
            <w:tcBorders>
              <w:top w:val="single" w:sz="4" w:space="0" w:color="auto"/>
              <w:left w:val="nil"/>
              <w:bottom w:val="single" w:sz="4" w:space="0" w:color="auto"/>
              <w:right w:val="single" w:sz="4" w:space="0" w:color="auto"/>
            </w:tcBorders>
            <w:vAlign w:val="center"/>
          </w:tcPr>
          <w:p w14:paraId="2C46240B" w14:textId="667FB64F"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A37EC4" w:rsidRPr="00B97730" w14:paraId="62848F98" w14:textId="77777777" w:rsidTr="00D119EE">
        <w:trPr>
          <w:gridAfter w:val="1"/>
          <w:wAfter w:w="30" w:type="dxa"/>
          <w:trHeight w:val="255"/>
        </w:trPr>
        <w:tc>
          <w:tcPr>
            <w:tcW w:w="590" w:type="dxa"/>
            <w:vMerge/>
            <w:tcBorders>
              <w:left w:val="single" w:sz="4" w:space="0" w:color="auto"/>
              <w:right w:val="single" w:sz="4" w:space="0" w:color="auto"/>
            </w:tcBorders>
            <w:vAlign w:val="center"/>
          </w:tcPr>
          <w:p w14:paraId="6CFB3154" w14:textId="77777777" w:rsidR="00A37EC4" w:rsidRPr="00F32AF9" w:rsidRDefault="00A37EC4"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BA046B8" w14:textId="3EA16C4C"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25</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EC5ED90" w14:textId="3A4E7B7C" w:rsidR="00A37EC4" w:rsidRPr="00F32AF9" w:rsidRDefault="00A37EC4" w:rsidP="00ED6E49">
            <w:pPr>
              <w:jc w:val="both"/>
              <w:rPr>
                <w:rFonts w:asciiTheme="majorHAnsi" w:hAnsiTheme="majorHAnsi" w:cstheme="majorHAnsi"/>
                <w:bCs/>
                <w:sz w:val="22"/>
                <w:szCs w:val="22"/>
              </w:rPr>
            </w:pPr>
            <w:r w:rsidRPr="00F32AF9">
              <w:rPr>
                <w:rFonts w:asciiTheme="majorHAnsi" w:hAnsiTheme="majorHAnsi" w:cstheme="majorHAnsi"/>
                <w:bCs/>
                <w:sz w:val="22"/>
                <w:szCs w:val="22"/>
              </w:rPr>
              <w:t xml:space="preserve">Analiza pieței de desfacere și a concurenței </w:t>
            </w:r>
            <w:r w:rsidRPr="00F32AF9">
              <w:rPr>
                <w:rFonts w:asciiTheme="majorHAnsi" w:hAnsiTheme="majorHAnsi" w:cstheme="majorHAnsi"/>
                <w:color w:val="000000"/>
                <w:sz w:val="22"/>
                <w:szCs w:val="22"/>
              </w:rPr>
              <w:t xml:space="preserve"> este clara si bazata pe o apreciere realista/cunoasterea situatiei</w:t>
            </w:r>
          </w:p>
        </w:tc>
        <w:tc>
          <w:tcPr>
            <w:tcW w:w="1737" w:type="dxa"/>
            <w:tcBorders>
              <w:top w:val="single" w:sz="4" w:space="0" w:color="auto"/>
              <w:left w:val="nil"/>
              <w:bottom w:val="single" w:sz="4" w:space="0" w:color="auto"/>
              <w:right w:val="single" w:sz="4" w:space="0" w:color="auto"/>
            </w:tcBorders>
            <w:vAlign w:val="center"/>
          </w:tcPr>
          <w:p w14:paraId="1A379CBC" w14:textId="4C81DD99"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A37EC4" w:rsidRPr="00B97730" w14:paraId="0B4C7943" w14:textId="77777777" w:rsidTr="00D119EE">
        <w:trPr>
          <w:gridAfter w:val="1"/>
          <w:wAfter w:w="30" w:type="dxa"/>
          <w:trHeight w:val="255"/>
        </w:trPr>
        <w:tc>
          <w:tcPr>
            <w:tcW w:w="590" w:type="dxa"/>
            <w:vMerge/>
            <w:tcBorders>
              <w:left w:val="single" w:sz="4" w:space="0" w:color="auto"/>
              <w:bottom w:val="single" w:sz="4" w:space="0" w:color="auto"/>
              <w:right w:val="single" w:sz="4" w:space="0" w:color="auto"/>
            </w:tcBorders>
            <w:vAlign w:val="center"/>
          </w:tcPr>
          <w:p w14:paraId="5E28F34C" w14:textId="77777777" w:rsidR="00A37EC4" w:rsidRPr="00F32AF9" w:rsidRDefault="00A37EC4" w:rsidP="00ED6E49">
            <w:pPr>
              <w:jc w:val="center"/>
              <w:rPr>
                <w:rFonts w:asciiTheme="majorHAnsi" w:eastAsia="Arial Unicode MS" w:hAnsiTheme="majorHAnsi" w:cstheme="majorHAnsi"/>
                <w:sz w:val="22"/>
                <w:szCs w:val="22"/>
                <w:lang w:val="ro-RO"/>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0A8A24" w14:textId="78548F61"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26</w:t>
            </w:r>
          </w:p>
        </w:tc>
        <w:tc>
          <w:tcPr>
            <w:tcW w:w="71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036277A0" w14:textId="26861EB6" w:rsidR="00A37EC4" w:rsidRPr="00F32AF9" w:rsidRDefault="00A37EC4" w:rsidP="00ED6E49">
            <w:pPr>
              <w:jc w:val="both"/>
              <w:rPr>
                <w:rFonts w:asciiTheme="majorHAnsi" w:hAnsiTheme="majorHAnsi" w:cstheme="majorHAnsi"/>
                <w:bCs/>
                <w:sz w:val="22"/>
                <w:szCs w:val="22"/>
              </w:rPr>
            </w:pPr>
            <w:r w:rsidRPr="00F32AF9">
              <w:rPr>
                <w:rFonts w:asciiTheme="majorHAnsi" w:hAnsiTheme="majorHAnsi" w:cstheme="majorHAnsi"/>
                <w:bCs/>
                <w:sz w:val="22"/>
                <w:szCs w:val="22"/>
              </w:rPr>
              <w:t xml:space="preserve">Strategia de marketing </w:t>
            </w:r>
            <w:r w:rsidRPr="00F32AF9">
              <w:rPr>
                <w:rFonts w:asciiTheme="majorHAnsi" w:hAnsiTheme="majorHAnsi" w:cstheme="majorHAnsi"/>
                <w:color w:val="000000"/>
                <w:sz w:val="22"/>
                <w:szCs w:val="22"/>
              </w:rPr>
              <w:t xml:space="preserve"> este clara, bine structurata si prevede modalitati concrete de realizare</w:t>
            </w:r>
          </w:p>
        </w:tc>
        <w:tc>
          <w:tcPr>
            <w:tcW w:w="1737" w:type="dxa"/>
            <w:tcBorders>
              <w:top w:val="single" w:sz="4" w:space="0" w:color="auto"/>
              <w:left w:val="nil"/>
              <w:bottom w:val="single" w:sz="4" w:space="0" w:color="auto"/>
              <w:right w:val="single" w:sz="4" w:space="0" w:color="auto"/>
            </w:tcBorders>
            <w:vAlign w:val="center"/>
          </w:tcPr>
          <w:p w14:paraId="7393E1DB" w14:textId="2D1F1BD0" w:rsidR="00A37EC4" w:rsidRPr="00F32AF9" w:rsidRDefault="00A37EC4" w:rsidP="00ED6E49">
            <w:pPr>
              <w:jc w:val="center"/>
              <w:rPr>
                <w:rFonts w:asciiTheme="majorHAnsi" w:eastAsia="Arial Unicode MS" w:hAnsiTheme="majorHAnsi" w:cstheme="majorHAnsi"/>
                <w:sz w:val="22"/>
                <w:szCs w:val="22"/>
                <w:lang w:val="ro-RO"/>
              </w:rPr>
            </w:pPr>
            <w:r w:rsidRPr="00F32AF9">
              <w:rPr>
                <w:rFonts w:asciiTheme="majorHAnsi" w:eastAsia="Arial Unicode MS" w:hAnsiTheme="majorHAnsi" w:cstheme="majorHAnsi"/>
                <w:sz w:val="22"/>
                <w:szCs w:val="22"/>
                <w:lang w:val="ro-RO"/>
              </w:rPr>
              <w:t>3</w:t>
            </w:r>
          </w:p>
        </w:tc>
      </w:tr>
      <w:tr w:rsidR="00B42F5E" w:rsidRPr="00B97730" w14:paraId="35E02827" w14:textId="77777777" w:rsidTr="00ED6E49">
        <w:trPr>
          <w:gridAfter w:val="1"/>
          <w:wAfter w:w="30" w:type="dxa"/>
          <w:trHeight w:val="285"/>
        </w:trPr>
        <w:tc>
          <w:tcPr>
            <w:tcW w:w="8330" w:type="dxa"/>
            <w:gridSpan w:val="3"/>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BC0369" w14:textId="77777777" w:rsidR="00B42F5E" w:rsidRPr="00F32AF9" w:rsidRDefault="00B42F5E" w:rsidP="00ED6E49">
            <w:pPr>
              <w:jc w:val="center"/>
              <w:rPr>
                <w:rFonts w:asciiTheme="majorHAnsi" w:eastAsia="Arial Unicode MS" w:hAnsiTheme="majorHAnsi" w:cstheme="majorHAnsi"/>
                <w:b/>
                <w:bCs/>
                <w:i/>
                <w:iCs/>
                <w:sz w:val="22"/>
                <w:szCs w:val="22"/>
                <w:lang w:val="ro-RO"/>
              </w:rPr>
            </w:pPr>
            <w:r w:rsidRPr="00F32AF9">
              <w:rPr>
                <w:rFonts w:asciiTheme="majorHAnsi" w:hAnsiTheme="majorHAnsi" w:cstheme="majorHAnsi"/>
                <w:b/>
                <w:bCs/>
                <w:i/>
                <w:iCs/>
                <w:sz w:val="22"/>
                <w:szCs w:val="22"/>
                <w:lang w:val="ro-RO"/>
              </w:rPr>
              <w:t>Total puncte obţinute</w:t>
            </w:r>
          </w:p>
        </w:tc>
        <w:tc>
          <w:tcPr>
            <w:tcW w:w="173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DDBD752" w14:textId="77777777" w:rsidR="00B42F5E" w:rsidRPr="00F32AF9" w:rsidRDefault="00B42F5E" w:rsidP="00ED6E49">
            <w:pPr>
              <w:jc w:val="center"/>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 </w:t>
            </w:r>
          </w:p>
        </w:tc>
      </w:tr>
      <w:tr w:rsidR="00B42F5E" w:rsidRPr="00B97730" w14:paraId="55BD7F16" w14:textId="77777777" w:rsidTr="00ED6E49">
        <w:trPr>
          <w:gridAfter w:val="2"/>
          <w:wAfter w:w="1767" w:type="dxa"/>
          <w:trHeight w:val="255"/>
        </w:trPr>
        <w:tc>
          <w:tcPr>
            <w:tcW w:w="8330" w:type="dxa"/>
            <w:gridSpan w:val="3"/>
            <w:tcBorders>
              <w:top w:val="single" w:sz="4" w:space="0" w:color="auto"/>
              <w:left w:val="nil"/>
              <w:bottom w:val="nil"/>
              <w:right w:val="nil"/>
            </w:tcBorders>
            <w:noWrap/>
            <w:tcMar>
              <w:top w:w="20" w:type="dxa"/>
              <w:left w:w="20" w:type="dxa"/>
              <w:bottom w:w="0" w:type="dxa"/>
              <w:right w:w="20" w:type="dxa"/>
            </w:tcMar>
            <w:vAlign w:val="center"/>
          </w:tcPr>
          <w:p w14:paraId="73711EF4" w14:textId="77777777" w:rsidR="00B42F5E" w:rsidRPr="00F32AF9" w:rsidRDefault="00B42F5E" w:rsidP="00ED6E49">
            <w:pPr>
              <w:rPr>
                <w:rFonts w:asciiTheme="majorHAnsi" w:eastAsia="Arial Unicode MS" w:hAnsiTheme="majorHAnsi" w:cstheme="majorHAnsi"/>
                <w:b/>
                <w:bCs/>
                <w:sz w:val="22"/>
                <w:szCs w:val="22"/>
                <w:lang w:val="ro-RO"/>
              </w:rPr>
            </w:pPr>
            <w:r w:rsidRPr="00F32AF9">
              <w:rPr>
                <w:rFonts w:asciiTheme="majorHAnsi" w:hAnsiTheme="majorHAnsi" w:cstheme="majorHAnsi"/>
                <w:b/>
                <w:bCs/>
                <w:sz w:val="22"/>
                <w:szCs w:val="22"/>
                <w:lang w:val="ro-RO"/>
              </w:rPr>
              <w:t>Punctajul maxim care se poate obţine este de 100 puncte.</w:t>
            </w:r>
          </w:p>
        </w:tc>
      </w:tr>
      <w:tr w:rsidR="00B42F5E" w:rsidRPr="00B97730" w14:paraId="4DC0B450" w14:textId="77777777" w:rsidTr="00ED6E49">
        <w:trPr>
          <w:gridAfter w:val="2"/>
          <w:wAfter w:w="1767" w:type="dxa"/>
          <w:trHeight w:val="100"/>
        </w:trPr>
        <w:tc>
          <w:tcPr>
            <w:tcW w:w="8330" w:type="dxa"/>
            <w:gridSpan w:val="3"/>
            <w:tcBorders>
              <w:top w:val="nil"/>
              <w:left w:val="nil"/>
              <w:bottom w:val="nil"/>
              <w:right w:val="nil"/>
            </w:tcBorders>
            <w:noWrap/>
            <w:tcMar>
              <w:top w:w="20" w:type="dxa"/>
              <w:left w:w="20" w:type="dxa"/>
              <w:bottom w:w="0" w:type="dxa"/>
              <w:right w:w="20" w:type="dxa"/>
            </w:tcMar>
            <w:vAlign w:val="center"/>
          </w:tcPr>
          <w:p w14:paraId="61C13FFD" w14:textId="77777777" w:rsidR="00B42F5E" w:rsidRPr="00F32AF9" w:rsidRDefault="00B42F5E" w:rsidP="00ED6E49">
            <w:pPr>
              <w:rPr>
                <w:rFonts w:asciiTheme="majorHAnsi" w:eastAsia="Arial Unicode MS" w:hAnsiTheme="majorHAnsi" w:cstheme="majorHAnsi"/>
                <w:sz w:val="22"/>
                <w:szCs w:val="22"/>
                <w:lang w:val="ro-RO"/>
              </w:rPr>
            </w:pPr>
          </w:p>
        </w:tc>
      </w:tr>
      <w:tr w:rsidR="00B42F5E" w:rsidRPr="00B97730" w14:paraId="3E3C17D6" w14:textId="77777777" w:rsidTr="00ED6E49">
        <w:trPr>
          <w:gridAfter w:val="2"/>
          <w:wAfter w:w="1767" w:type="dxa"/>
          <w:trHeight w:val="172"/>
        </w:trPr>
        <w:tc>
          <w:tcPr>
            <w:tcW w:w="8330" w:type="dxa"/>
            <w:gridSpan w:val="3"/>
            <w:tcBorders>
              <w:top w:val="nil"/>
              <w:left w:val="nil"/>
              <w:bottom w:val="nil"/>
            </w:tcBorders>
            <w:noWrap/>
            <w:tcMar>
              <w:top w:w="20" w:type="dxa"/>
              <w:left w:w="20" w:type="dxa"/>
              <w:bottom w:w="0" w:type="dxa"/>
              <w:right w:w="20" w:type="dxa"/>
            </w:tcMar>
            <w:vAlign w:val="center"/>
          </w:tcPr>
          <w:p w14:paraId="74D22E03" w14:textId="77777777" w:rsidR="00B42F5E" w:rsidRPr="00F32AF9" w:rsidRDefault="00B42F5E" w:rsidP="00ED6E49">
            <w:pPr>
              <w:rPr>
                <w:rFonts w:asciiTheme="majorHAnsi" w:eastAsia="Arial Unicode MS" w:hAnsiTheme="majorHAnsi" w:cstheme="majorHAnsi"/>
                <w:sz w:val="22"/>
                <w:szCs w:val="22"/>
                <w:lang w:val="ro-RO"/>
              </w:rPr>
            </w:pPr>
            <w:r w:rsidRPr="00F32AF9">
              <w:rPr>
                <w:rFonts w:asciiTheme="majorHAnsi" w:eastAsia="Arial Unicode MS" w:hAnsiTheme="majorHAnsi" w:cstheme="majorHAnsi"/>
                <w:b/>
                <w:bCs/>
                <w:sz w:val="22"/>
                <w:szCs w:val="22"/>
                <w:lang w:val="ro-RO"/>
              </w:rPr>
              <w:t>Punctajul minim pentru accesarea programului este de 50 puncte.</w:t>
            </w:r>
          </w:p>
        </w:tc>
      </w:tr>
      <w:tr w:rsidR="00B42F5E" w:rsidRPr="00B97730" w14:paraId="0571B6FB" w14:textId="77777777" w:rsidTr="00ED6E49">
        <w:trPr>
          <w:gridAfter w:val="2"/>
          <w:wAfter w:w="1767" w:type="dxa"/>
          <w:trHeight w:val="255"/>
        </w:trPr>
        <w:tc>
          <w:tcPr>
            <w:tcW w:w="8330" w:type="dxa"/>
            <w:gridSpan w:val="3"/>
            <w:tcBorders>
              <w:top w:val="nil"/>
              <w:left w:val="nil"/>
              <w:bottom w:val="nil"/>
            </w:tcBorders>
            <w:noWrap/>
            <w:tcMar>
              <w:top w:w="20" w:type="dxa"/>
              <w:left w:w="20" w:type="dxa"/>
              <w:bottom w:w="0" w:type="dxa"/>
              <w:right w:w="20" w:type="dxa"/>
            </w:tcMar>
            <w:vAlign w:val="center"/>
          </w:tcPr>
          <w:p w14:paraId="226B3234" w14:textId="77777777" w:rsidR="00B42F5E" w:rsidRPr="00F32AF9" w:rsidRDefault="00B42F5E" w:rsidP="00ED6E49">
            <w:pPr>
              <w:rPr>
                <w:rFonts w:asciiTheme="majorHAnsi" w:eastAsia="Arial Unicode MS" w:hAnsiTheme="majorHAnsi" w:cstheme="majorHAnsi"/>
                <w:b/>
                <w:bCs/>
                <w:sz w:val="22"/>
                <w:szCs w:val="22"/>
                <w:lang w:val="ro-RO"/>
              </w:rPr>
            </w:pPr>
          </w:p>
        </w:tc>
      </w:tr>
    </w:tbl>
    <w:p w14:paraId="7451361E" w14:textId="77777777" w:rsidR="0098422D" w:rsidRPr="00F32AF9" w:rsidRDefault="0098422D" w:rsidP="00B42F5E">
      <w:pPr>
        <w:tabs>
          <w:tab w:val="left" w:pos="360"/>
        </w:tabs>
        <w:ind w:firstLine="360"/>
        <w:jc w:val="both"/>
        <w:rPr>
          <w:rFonts w:asciiTheme="majorHAnsi" w:hAnsiTheme="majorHAnsi" w:cstheme="majorHAnsi"/>
          <w:sz w:val="22"/>
          <w:szCs w:val="22"/>
          <w:lang w:val="ro-RO"/>
        </w:rPr>
      </w:pPr>
    </w:p>
    <w:p w14:paraId="7923CD5B" w14:textId="77777777" w:rsidR="00B42F5E" w:rsidRPr="00F32AF9" w:rsidRDefault="00B42F5E" w:rsidP="00B42F5E">
      <w:pPr>
        <w:framePr w:hSpace="180" w:wrap="around" w:vAnchor="text" w:hAnchor="margin" w:xAlign="center" w:y="431"/>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La punctaje egale va prevala:</w:t>
      </w:r>
    </w:p>
    <w:p w14:paraId="6D8A0CF9" w14:textId="77777777" w:rsidR="00B42F5E" w:rsidRPr="00F32AF9" w:rsidRDefault="00B42F5E" w:rsidP="00B42F5E">
      <w:pPr>
        <w:framePr w:hSpace="180" w:wrap="around" w:vAnchor="text" w:hAnchor="margin" w:xAlign="center" w:y="431"/>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 numărul de locuri de muncă ce urmează a fi create în cadrul intreprinderii</w:t>
      </w:r>
    </w:p>
    <w:p w14:paraId="6420A278" w14:textId="77777777" w:rsidR="00B42F5E" w:rsidRPr="00F32AF9" w:rsidRDefault="00B42F5E" w:rsidP="00B42F5E">
      <w:pPr>
        <w:framePr w:hSpace="180" w:wrap="around" w:vAnchor="text" w:hAnchor="margin" w:xAlign="center" w:y="431"/>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 achizitia de echipamente tehnologice</w:t>
      </w:r>
    </w:p>
    <w:p w14:paraId="5305B2BB" w14:textId="77777777" w:rsidR="00B42F5E" w:rsidRPr="00F32AF9" w:rsidRDefault="00B42F5E" w:rsidP="00B42F5E">
      <w:pPr>
        <w:framePr w:hSpace="180" w:wrap="around" w:vAnchor="text" w:hAnchor="margin" w:xAlign="center" w:y="431"/>
        <w:rPr>
          <w:rFonts w:asciiTheme="majorHAnsi" w:hAnsiTheme="majorHAnsi" w:cstheme="majorHAnsi"/>
          <w:b/>
          <w:bCs/>
          <w:sz w:val="22"/>
          <w:szCs w:val="22"/>
          <w:lang w:val="ro-RO"/>
        </w:rPr>
      </w:pPr>
      <w:r w:rsidRPr="00F32AF9">
        <w:rPr>
          <w:rFonts w:asciiTheme="majorHAnsi" w:hAnsiTheme="majorHAnsi" w:cstheme="majorHAnsi"/>
          <w:b/>
          <w:bCs/>
          <w:sz w:val="22"/>
          <w:szCs w:val="22"/>
          <w:lang w:val="ro-RO"/>
        </w:rPr>
        <w:t>- activitatea pe care accesează programul</w:t>
      </w:r>
    </w:p>
    <w:p w14:paraId="1CA6814F" w14:textId="77777777" w:rsidR="00B42F5E" w:rsidRPr="00F32AF9" w:rsidRDefault="00B42F5E" w:rsidP="00B42F5E">
      <w:pPr>
        <w:framePr w:hSpace="180" w:wrap="around" w:vAnchor="text" w:hAnchor="margin" w:xAlign="center" w:y="431"/>
        <w:rPr>
          <w:rFonts w:asciiTheme="majorHAnsi" w:hAnsiTheme="majorHAnsi" w:cstheme="majorHAnsi"/>
          <w:b/>
          <w:sz w:val="22"/>
          <w:szCs w:val="22"/>
          <w:lang w:val="ro-RO"/>
        </w:rPr>
      </w:pPr>
      <w:r w:rsidRPr="00F32AF9">
        <w:rPr>
          <w:rFonts w:asciiTheme="majorHAnsi" w:hAnsiTheme="majorHAnsi" w:cstheme="majorHAnsi"/>
          <w:b/>
          <w:bCs/>
          <w:sz w:val="22"/>
          <w:szCs w:val="22"/>
          <w:lang w:val="ro-RO"/>
        </w:rPr>
        <w:t xml:space="preserve">- curs de antreprenoriat urmat in cadrul proiectului  </w:t>
      </w:r>
      <w:r w:rsidRPr="00F32AF9">
        <w:rPr>
          <w:rFonts w:asciiTheme="majorHAnsi" w:hAnsiTheme="majorHAnsi" w:cstheme="majorHAnsi"/>
          <w:b/>
          <w:sz w:val="22"/>
          <w:szCs w:val="22"/>
          <w:lang w:val="ro-RO"/>
        </w:rPr>
        <w:t>”Visul tau, afacerea de maine!”</w:t>
      </w:r>
    </w:p>
    <w:p w14:paraId="3ABB7137" w14:textId="77777777" w:rsidR="00B42F5E" w:rsidRPr="00F32AF9" w:rsidRDefault="00B42F5E" w:rsidP="00B42F5E">
      <w:pPr>
        <w:framePr w:hSpace="180" w:wrap="around" w:vAnchor="text" w:hAnchor="margin" w:xAlign="center" w:y="431"/>
        <w:rPr>
          <w:rFonts w:asciiTheme="majorHAnsi" w:hAnsiTheme="majorHAnsi" w:cstheme="majorHAnsi"/>
          <w:sz w:val="22"/>
          <w:szCs w:val="22"/>
        </w:rPr>
      </w:pPr>
      <w:r w:rsidRPr="00F32AF9">
        <w:rPr>
          <w:rFonts w:asciiTheme="majorHAnsi" w:eastAsia="Arial Unicode MS" w:hAnsiTheme="majorHAnsi" w:cstheme="majorHAnsi"/>
          <w:b/>
          <w:bCs/>
          <w:sz w:val="22"/>
          <w:szCs w:val="22"/>
          <w:lang w:val="ro-RO"/>
        </w:rPr>
        <w:t>- data si ora inscrierii in program.</w:t>
      </w:r>
    </w:p>
    <w:p w14:paraId="43F329B1" w14:textId="77777777" w:rsidR="00B42F5E" w:rsidRPr="00F32AF9" w:rsidRDefault="00B42F5E" w:rsidP="00B42F5E">
      <w:pPr>
        <w:framePr w:hSpace="180" w:wrap="around" w:vAnchor="text" w:hAnchor="margin" w:xAlign="center" w:y="431"/>
        <w:rPr>
          <w:rFonts w:asciiTheme="majorHAnsi" w:hAnsiTheme="majorHAnsi" w:cstheme="majorHAnsi"/>
          <w:b/>
          <w:bCs/>
          <w:sz w:val="22"/>
          <w:szCs w:val="22"/>
          <w:lang w:val="ro-RO"/>
        </w:rPr>
      </w:pPr>
    </w:p>
    <w:p w14:paraId="6293358E" w14:textId="2C4F2D29" w:rsidR="007867B0" w:rsidRPr="00F32AF9" w:rsidRDefault="007867B0" w:rsidP="00B42F5E">
      <w:pPr>
        <w:rPr>
          <w:rFonts w:asciiTheme="majorHAnsi" w:hAnsiTheme="majorHAnsi" w:cstheme="majorHAnsi"/>
          <w:sz w:val="22"/>
          <w:szCs w:val="22"/>
        </w:rPr>
      </w:pPr>
    </w:p>
    <w:p w14:paraId="748450EA" w14:textId="132104BE" w:rsidR="00A37EC4" w:rsidRPr="00F32AF9" w:rsidRDefault="00A37EC4" w:rsidP="00A37EC4">
      <w:pPr>
        <w:rPr>
          <w:rFonts w:asciiTheme="majorHAnsi" w:hAnsiTheme="majorHAnsi" w:cstheme="majorHAnsi"/>
          <w:sz w:val="22"/>
          <w:szCs w:val="22"/>
        </w:rPr>
      </w:pPr>
    </w:p>
    <w:p w14:paraId="74BF9781" w14:textId="75242FB0" w:rsidR="00A37EC4" w:rsidRPr="00F32AF9" w:rsidRDefault="00A37EC4" w:rsidP="00A37EC4">
      <w:pPr>
        <w:rPr>
          <w:rFonts w:asciiTheme="majorHAnsi" w:hAnsiTheme="majorHAnsi" w:cstheme="majorHAnsi"/>
          <w:sz w:val="22"/>
          <w:szCs w:val="22"/>
        </w:rPr>
      </w:pPr>
    </w:p>
    <w:p w14:paraId="08466EA6" w14:textId="110F8596" w:rsidR="00A37EC4" w:rsidRPr="00F32AF9" w:rsidRDefault="00A37EC4" w:rsidP="00A37EC4">
      <w:pPr>
        <w:rPr>
          <w:rFonts w:asciiTheme="majorHAnsi" w:hAnsiTheme="majorHAnsi" w:cstheme="majorHAnsi"/>
          <w:sz w:val="22"/>
          <w:szCs w:val="22"/>
        </w:rPr>
      </w:pPr>
    </w:p>
    <w:p w14:paraId="7F056FC8" w14:textId="4D3E3059" w:rsidR="00A37EC4" w:rsidRPr="00F32AF9" w:rsidRDefault="00A37EC4" w:rsidP="00F32AF9">
      <w:pPr>
        <w:spacing w:line="276" w:lineRule="auto"/>
        <w:rPr>
          <w:rFonts w:asciiTheme="majorHAnsi" w:hAnsiTheme="majorHAnsi" w:cstheme="majorHAnsi"/>
          <w:b/>
          <w:i/>
          <w:color w:val="1F4E79" w:themeColor="accent1" w:themeShade="80"/>
          <w:sz w:val="22"/>
          <w:szCs w:val="22"/>
          <w:lang w:eastAsia="ar-SA"/>
        </w:rPr>
      </w:pPr>
      <w:r w:rsidRPr="00F32AF9">
        <w:rPr>
          <w:rFonts w:asciiTheme="majorHAnsi" w:hAnsiTheme="majorHAnsi" w:cstheme="majorHAnsi"/>
          <w:sz w:val="22"/>
          <w:szCs w:val="22"/>
        </w:rPr>
        <w:t>*</w:t>
      </w:r>
      <w:r w:rsidRPr="00F32AF9">
        <w:rPr>
          <w:rFonts w:asciiTheme="majorHAnsi" w:hAnsiTheme="majorHAnsi" w:cstheme="majorHAnsi"/>
          <w:b/>
          <w:i/>
          <w:color w:val="1F4E79" w:themeColor="accent1" w:themeShade="80"/>
          <w:sz w:val="22"/>
          <w:szCs w:val="22"/>
          <w:lang w:eastAsia="ar-SA"/>
        </w:rPr>
        <w:t>Aspecte privind inovarea socială</w:t>
      </w:r>
    </w:p>
    <w:p w14:paraId="66C8EB96" w14:textId="77777777" w:rsidR="00A37EC4" w:rsidRPr="00F32AF9" w:rsidRDefault="00A37EC4" w:rsidP="00A37EC4">
      <w:pPr>
        <w:suppressAutoHyphens/>
        <w:spacing w:line="276" w:lineRule="auto"/>
        <w:ind w:firstLine="720"/>
        <w:rPr>
          <w:rFonts w:asciiTheme="majorHAnsi" w:hAnsiTheme="majorHAnsi" w:cstheme="majorHAnsi"/>
          <w:i/>
          <w:color w:val="1F4E79" w:themeColor="accent1" w:themeShade="80"/>
          <w:sz w:val="22"/>
          <w:szCs w:val="22"/>
          <w:lang w:eastAsia="ar-SA"/>
        </w:rPr>
      </w:pPr>
      <w:r w:rsidRPr="00F32AF9">
        <w:rPr>
          <w:rFonts w:asciiTheme="majorHAnsi" w:hAnsiTheme="majorHAnsi" w:cstheme="majorHAnsi"/>
          <w:b/>
          <w:i/>
          <w:color w:val="1F4E79" w:themeColor="accent1" w:themeShade="80"/>
          <w:sz w:val="22"/>
          <w:szCs w:val="22"/>
          <w:lang w:eastAsia="ar-SA"/>
        </w:rPr>
        <w:t>Inovarea socială</w:t>
      </w:r>
      <w:r w:rsidRPr="00F32AF9">
        <w:rPr>
          <w:rFonts w:asciiTheme="majorHAnsi" w:hAnsiTheme="majorHAnsi" w:cstheme="majorHAnsi"/>
          <w:i/>
          <w:color w:val="1F4E79" w:themeColor="accent1" w:themeShade="80"/>
          <w:sz w:val="22"/>
          <w:szCs w:val="22"/>
          <w:lang w:eastAsia="ar-SA"/>
        </w:rPr>
        <w:t xml:space="preserve"> presupune dezvoltarea de idei, servicii și modele prin care pot fi mai bine abordate provocările sociale, cu participarea actorilor publici și privați, inclusiv a societății civile, cu scopul îmbunătățirii serviciilor sociale</w:t>
      </w:r>
      <w:r w:rsidRPr="00F32AF9">
        <w:rPr>
          <w:rFonts w:asciiTheme="majorHAnsi" w:hAnsiTheme="majorHAnsi" w:cstheme="majorHAnsi"/>
          <w:i/>
          <w:color w:val="1F4E79" w:themeColor="accent1" w:themeShade="80"/>
          <w:sz w:val="22"/>
          <w:szCs w:val="22"/>
          <w:vertAlign w:val="superscript"/>
          <w:lang w:eastAsia="ar-SA"/>
        </w:rPr>
        <w:footnoteReference w:id="1"/>
      </w:r>
      <w:r w:rsidRPr="00F32AF9">
        <w:rPr>
          <w:rFonts w:asciiTheme="majorHAnsi" w:hAnsiTheme="majorHAnsi" w:cstheme="majorHAnsi"/>
          <w:i/>
          <w:color w:val="1F4E79" w:themeColor="accent1" w:themeShade="80"/>
          <w:sz w:val="22"/>
          <w:szCs w:val="22"/>
          <w:lang w:eastAsia="ar-SA"/>
        </w:rPr>
        <w:t>.</w:t>
      </w:r>
    </w:p>
    <w:p w14:paraId="4502BA00" w14:textId="77777777" w:rsidR="00A37EC4" w:rsidRPr="00F32AF9" w:rsidRDefault="00A37EC4" w:rsidP="00A37EC4">
      <w:pPr>
        <w:suppressAutoHyphens/>
        <w:spacing w:line="276" w:lineRule="auto"/>
        <w:ind w:firstLine="720"/>
        <w:rPr>
          <w:rFonts w:asciiTheme="majorHAnsi" w:hAnsiTheme="majorHAnsi" w:cstheme="majorHAnsi"/>
          <w:i/>
          <w:color w:val="1F4E79" w:themeColor="accent1" w:themeShade="80"/>
          <w:kern w:val="1"/>
          <w:sz w:val="22"/>
          <w:szCs w:val="22"/>
          <w:lang w:eastAsia="ar-SA"/>
        </w:rPr>
      </w:pPr>
      <w:r w:rsidRPr="00F32AF9">
        <w:rPr>
          <w:rFonts w:asciiTheme="majorHAnsi" w:hAnsiTheme="majorHAnsi" w:cstheme="majorHAnsi"/>
          <w:i/>
          <w:color w:val="1F4E79" w:themeColor="accent1" w:themeShade="80"/>
          <w:sz w:val="22"/>
          <w:szCs w:val="22"/>
          <w:lang w:eastAsia="ar-SA"/>
        </w:rPr>
        <w:t>Programul Operațional Capital Uman promovează inovarea socială, în special cu scopul de a testa, și, eventual, a implementa la scară largă soluții inovatoare, la nivel local sau regional, pentru a aborda provocările sociale.</w:t>
      </w:r>
    </w:p>
    <w:p w14:paraId="14A66A0B" w14:textId="77777777" w:rsidR="00A37EC4" w:rsidRPr="00F32AF9" w:rsidRDefault="00A37EC4" w:rsidP="00A37EC4">
      <w:pPr>
        <w:widowControl w:val="0"/>
        <w:suppressAutoHyphens/>
        <w:spacing w:line="276" w:lineRule="auto"/>
        <w:ind w:right="96" w:firstLine="720"/>
        <w:rPr>
          <w:rFonts w:asciiTheme="majorHAnsi" w:hAnsiTheme="majorHAnsi" w:cstheme="majorHAnsi"/>
          <w:i/>
          <w:color w:val="1F4E79" w:themeColor="accent1" w:themeShade="80"/>
          <w:kern w:val="1"/>
          <w:sz w:val="22"/>
          <w:szCs w:val="22"/>
          <w:lang w:val="fr-FR" w:eastAsia="ar-SA"/>
        </w:rPr>
      </w:pPr>
      <w:r w:rsidRPr="00F32AF9">
        <w:rPr>
          <w:rFonts w:asciiTheme="majorHAnsi" w:hAnsiTheme="majorHAnsi" w:cstheme="majorHAnsi"/>
          <w:i/>
          <w:color w:val="1F4E79" w:themeColor="accent1" w:themeShade="80"/>
          <w:kern w:val="1"/>
          <w:sz w:val="22"/>
          <w:szCs w:val="22"/>
          <w:lang w:val="fr-FR" w:eastAsia="ar-SA"/>
        </w:rPr>
        <w:t xml:space="preserve">Exemple de teme de inovare socială care ar putea fi utilizate în cadrul acestui </w:t>
      </w:r>
      <w:r w:rsidRPr="00F32AF9">
        <w:rPr>
          <w:rFonts w:asciiTheme="majorHAnsi" w:hAnsiTheme="majorHAnsi" w:cstheme="majorHAnsi"/>
          <w:i/>
          <w:color w:val="1F4E79" w:themeColor="accent1" w:themeShade="80"/>
          <w:sz w:val="22"/>
          <w:szCs w:val="22"/>
          <w:lang w:val="fr-FR"/>
        </w:rPr>
        <w:t>ghid al solicitantului – condiții specifice</w:t>
      </w:r>
      <w:r w:rsidRPr="00F32AF9">
        <w:rPr>
          <w:rFonts w:asciiTheme="majorHAnsi" w:hAnsiTheme="majorHAnsi" w:cstheme="majorHAnsi"/>
          <w:i/>
          <w:color w:val="1F4E79" w:themeColor="accent1" w:themeShade="80"/>
          <w:kern w:val="1"/>
          <w:sz w:val="22"/>
          <w:szCs w:val="22"/>
          <w:lang w:val="fr-FR" w:eastAsia="ar-SA"/>
        </w:rPr>
        <w:t>:</w:t>
      </w:r>
    </w:p>
    <w:p w14:paraId="4F3EEBE1"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fr-FR" w:eastAsia="ar-SA"/>
        </w:rPr>
      </w:pPr>
      <w:r w:rsidRPr="00F32AF9">
        <w:rPr>
          <w:rFonts w:asciiTheme="majorHAnsi" w:hAnsiTheme="majorHAnsi" w:cstheme="majorHAnsi"/>
          <w:i/>
          <w:color w:val="1F4E79" w:themeColor="accent1" w:themeShade="80"/>
          <w:kern w:val="1"/>
          <w:sz w:val="22"/>
          <w:szCs w:val="22"/>
          <w:lang w:val="fr-FR" w:eastAsia="ar-SA"/>
        </w:rPr>
        <w:t xml:space="preserve">metode inovatoare de implicare activă a membrilor comunității în operațiunile sprijinite, inclusiv pentru depășirea barierelor de ordin moral sau care țin de cutumele din societate/ etnice; </w:t>
      </w:r>
    </w:p>
    <w:p w14:paraId="3BEC064F"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fr-FR" w:eastAsia="ar-SA"/>
        </w:rPr>
      </w:pPr>
      <w:r w:rsidRPr="00F32AF9">
        <w:rPr>
          <w:rFonts w:asciiTheme="majorHAnsi" w:hAnsiTheme="majorHAnsi" w:cstheme="majorHAnsi"/>
          <w:i/>
          <w:color w:val="1F4E79" w:themeColor="accent1" w:themeShade="80"/>
          <w:kern w:val="1"/>
          <w:sz w:val="22"/>
          <w:szCs w:val="22"/>
          <w:lang w:val="fr-FR" w:eastAsia="ar-SA"/>
        </w:rPr>
        <w:t>metode inovatoare de combatere a discriminării;</w:t>
      </w:r>
    </w:p>
    <w:p w14:paraId="68BAC9EE"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eastAsia="ar-SA"/>
        </w:rPr>
      </w:pPr>
      <w:r w:rsidRPr="00F32AF9">
        <w:rPr>
          <w:rFonts w:asciiTheme="majorHAnsi" w:hAnsiTheme="majorHAnsi" w:cstheme="majorHAnsi"/>
          <w:i/>
          <w:color w:val="1F4E79" w:themeColor="accent1" w:themeShade="80"/>
          <w:kern w:val="1"/>
          <w:sz w:val="22"/>
          <w:szCs w:val="22"/>
          <w:lang w:eastAsia="ar-SA"/>
        </w:rPr>
        <w:t xml:space="preserve">valorificarea oportunităților locale în identificarea soluțiilor propuse; </w:t>
      </w:r>
    </w:p>
    <w:p w14:paraId="60E1A95E"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fr-FR" w:eastAsia="ar-SA"/>
        </w:rPr>
      </w:pPr>
      <w:r w:rsidRPr="00F32AF9">
        <w:rPr>
          <w:rFonts w:asciiTheme="majorHAnsi" w:hAnsiTheme="majorHAnsi" w:cstheme="majorHAnsi"/>
          <w:i/>
          <w:color w:val="1F4E79" w:themeColor="accent1" w:themeShade="80"/>
          <w:kern w:val="1"/>
          <w:sz w:val="22"/>
          <w:szCs w:val="22"/>
          <w:lang w:val="fr-FR" w:eastAsia="ar-SA"/>
        </w:rPr>
        <w:t>activități și inițiative care vizează promovarea egalității de șanse, nediscriminarea etc.</w:t>
      </w:r>
    </w:p>
    <w:p w14:paraId="4C2B694B"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ro-RO" w:eastAsia="ar-SA"/>
        </w:rPr>
      </w:pPr>
      <w:r w:rsidRPr="00F32AF9">
        <w:rPr>
          <w:rFonts w:asciiTheme="majorHAnsi" w:hAnsiTheme="majorHAnsi" w:cstheme="majorHAnsi"/>
          <w:i/>
          <w:color w:val="1F4E79" w:themeColor="accent1" w:themeShade="80"/>
          <w:kern w:val="1"/>
          <w:sz w:val="22"/>
          <w:szCs w:val="22"/>
          <w:lang w:val="ro-RO" w:eastAsia="ar-SA"/>
        </w:rPr>
        <w:t xml:space="preserve">crearea și consolidarea de parteneriate, reţele şi platforme de colaborare între centrele de sprijinire a afacerilor şi incubatoarelor/ clusterelor/ hub-urilor existente la nivel naţional/ regional/ local pentru susţinerea grupului ţintă POCU şi a oricăror persoane interesate, cu resurse privind </w:t>
      </w:r>
      <w:r w:rsidRPr="00F32AF9">
        <w:rPr>
          <w:rFonts w:asciiTheme="majorHAnsi" w:hAnsiTheme="majorHAnsi" w:cstheme="majorHAnsi"/>
          <w:i/>
          <w:color w:val="1F4E79" w:themeColor="accent1" w:themeShade="80"/>
          <w:kern w:val="1"/>
          <w:sz w:val="22"/>
          <w:szCs w:val="22"/>
          <w:lang w:val="ro-RO" w:eastAsia="ar-SA"/>
        </w:rPr>
        <w:lastRenderedPageBreak/>
        <w:t>înfiinţarea şi dezvoltarea afacerilor;</w:t>
      </w:r>
    </w:p>
    <w:p w14:paraId="38733C89"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ro-RO" w:eastAsia="ar-SA"/>
        </w:rPr>
      </w:pPr>
      <w:r w:rsidRPr="00F32AF9">
        <w:rPr>
          <w:rFonts w:asciiTheme="majorHAnsi" w:hAnsiTheme="majorHAnsi" w:cstheme="majorHAnsi"/>
          <w:i/>
          <w:color w:val="1F4E79" w:themeColor="accent1" w:themeShade="80"/>
          <w:kern w:val="1"/>
          <w:sz w:val="22"/>
          <w:szCs w:val="22"/>
          <w:lang w:val="ro-RO" w:eastAsia="ar-SA"/>
        </w:rPr>
        <w:t>aplicarea de mecanisme de preluare de către agenţii economici a unor servicii publice, prin intermediul unor activităţi comerciale vizând servicii sociale, culturale, de mediu etc. (de ex., alpinism utilitar, peisagistică, îngrijire bătrâni, livrarea la domiciliu de alimente sau alte consumabile etc.);</w:t>
      </w:r>
    </w:p>
    <w:p w14:paraId="37E628E4" w14:textId="77777777" w:rsidR="00A37EC4" w:rsidRPr="00F32AF9" w:rsidRDefault="00A37EC4" w:rsidP="00A37EC4">
      <w:pPr>
        <w:widowControl w:val="0"/>
        <w:numPr>
          <w:ilvl w:val="0"/>
          <w:numId w:val="1"/>
        </w:numPr>
        <w:suppressAutoHyphens/>
        <w:spacing w:line="276" w:lineRule="auto"/>
        <w:ind w:left="450" w:right="96" w:hanging="450"/>
        <w:jc w:val="both"/>
        <w:rPr>
          <w:rFonts w:asciiTheme="majorHAnsi" w:hAnsiTheme="majorHAnsi" w:cstheme="majorHAnsi"/>
          <w:i/>
          <w:color w:val="1F4E79" w:themeColor="accent1" w:themeShade="80"/>
          <w:kern w:val="1"/>
          <w:sz w:val="22"/>
          <w:szCs w:val="22"/>
          <w:lang w:val="ro-RO" w:eastAsia="ar-SA"/>
        </w:rPr>
      </w:pPr>
      <w:r w:rsidRPr="00F32AF9">
        <w:rPr>
          <w:rFonts w:asciiTheme="majorHAnsi" w:hAnsiTheme="majorHAnsi" w:cstheme="majorHAnsi"/>
          <w:i/>
          <w:color w:val="1F4E79" w:themeColor="accent1" w:themeShade="80"/>
          <w:kern w:val="1"/>
          <w:sz w:val="22"/>
          <w:szCs w:val="22"/>
          <w:lang w:val="ro-RO" w:eastAsia="ar-SA"/>
        </w:rPr>
        <w:t>dezvoltarea de cooperative pentru livrarea unor servicii necesare în comunitate.</w:t>
      </w:r>
    </w:p>
    <w:p w14:paraId="1C4FD182" w14:textId="349F5572" w:rsidR="00A37EC4" w:rsidRPr="00F32AF9" w:rsidRDefault="00A37EC4" w:rsidP="00F32AF9">
      <w:pPr>
        <w:tabs>
          <w:tab w:val="left" w:pos="1584"/>
        </w:tabs>
        <w:rPr>
          <w:rFonts w:asciiTheme="majorHAnsi" w:hAnsiTheme="majorHAnsi" w:cstheme="majorHAnsi"/>
          <w:sz w:val="22"/>
          <w:szCs w:val="22"/>
        </w:rPr>
      </w:pPr>
    </w:p>
    <w:p w14:paraId="54E0CBD6" w14:textId="4EF8B12D" w:rsidR="00A37EC4" w:rsidRPr="00F32AF9" w:rsidRDefault="00A37EC4" w:rsidP="00A37EC4">
      <w:pPr>
        <w:rPr>
          <w:rFonts w:asciiTheme="majorHAnsi" w:hAnsiTheme="majorHAnsi" w:cstheme="majorHAnsi"/>
          <w:sz w:val="22"/>
          <w:szCs w:val="22"/>
        </w:rPr>
      </w:pPr>
    </w:p>
    <w:p w14:paraId="35B1DC6C" w14:textId="0361E33F" w:rsidR="00A37EC4" w:rsidRPr="00F32AF9" w:rsidRDefault="00A37EC4" w:rsidP="00A37EC4">
      <w:pPr>
        <w:rPr>
          <w:rFonts w:asciiTheme="majorHAnsi" w:hAnsiTheme="majorHAnsi" w:cstheme="majorHAnsi"/>
          <w:sz w:val="22"/>
          <w:szCs w:val="22"/>
        </w:rPr>
      </w:pPr>
    </w:p>
    <w:p w14:paraId="5D578A5A" w14:textId="02638DD1" w:rsidR="00A37EC4" w:rsidRPr="00F32AF9" w:rsidRDefault="00A37EC4">
      <w:pPr>
        <w:rPr>
          <w:rFonts w:asciiTheme="majorHAnsi" w:hAnsiTheme="majorHAnsi" w:cstheme="majorHAnsi"/>
          <w:sz w:val="22"/>
          <w:szCs w:val="22"/>
        </w:rPr>
      </w:pPr>
    </w:p>
    <w:p w14:paraId="40444CB7" w14:textId="173FCE65" w:rsidR="00A37EC4" w:rsidRPr="00F32AF9" w:rsidRDefault="00A37EC4">
      <w:pPr>
        <w:rPr>
          <w:rFonts w:asciiTheme="majorHAnsi" w:hAnsiTheme="majorHAnsi" w:cstheme="majorHAnsi"/>
          <w:sz w:val="22"/>
          <w:szCs w:val="22"/>
        </w:rPr>
      </w:pPr>
    </w:p>
    <w:p w14:paraId="05DDAEDE" w14:textId="248A3AA4" w:rsidR="00A37EC4" w:rsidRPr="00F32AF9" w:rsidRDefault="00A37EC4">
      <w:pPr>
        <w:rPr>
          <w:rFonts w:asciiTheme="majorHAnsi" w:hAnsiTheme="majorHAnsi" w:cstheme="majorHAnsi"/>
          <w:sz w:val="22"/>
          <w:szCs w:val="22"/>
        </w:rPr>
      </w:pPr>
    </w:p>
    <w:p w14:paraId="65F85DB3" w14:textId="042F77BE" w:rsidR="00A37EC4" w:rsidRPr="00F32AF9" w:rsidRDefault="00A37EC4">
      <w:pPr>
        <w:rPr>
          <w:rFonts w:asciiTheme="majorHAnsi" w:hAnsiTheme="majorHAnsi" w:cstheme="majorHAnsi"/>
          <w:sz w:val="22"/>
          <w:szCs w:val="22"/>
        </w:rPr>
      </w:pPr>
    </w:p>
    <w:p w14:paraId="2C117417" w14:textId="77777777" w:rsidR="00A37EC4" w:rsidRPr="00F32AF9" w:rsidRDefault="00A37EC4">
      <w:pPr>
        <w:rPr>
          <w:rFonts w:asciiTheme="majorHAnsi" w:hAnsiTheme="majorHAnsi" w:cstheme="majorHAnsi"/>
          <w:sz w:val="22"/>
          <w:szCs w:val="22"/>
        </w:rPr>
      </w:pPr>
    </w:p>
    <w:sectPr w:rsidR="00A37EC4" w:rsidRPr="00F32AF9" w:rsidSect="00F32AF9">
      <w:headerReference w:type="even" r:id="rId8"/>
      <w:headerReference w:type="default" r:id="rId9"/>
      <w:footerReference w:type="default" r:id="rId10"/>
      <w:headerReference w:type="first" r:id="rId11"/>
      <w:pgSz w:w="11906" w:h="16838"/>
      <w:pgMar w:top="709" w:right="1417" w:bottom="1417" w:left="1417" w:header="284" w:footer="3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92A1E" w14:textId="77777777" w:rsidR="00D45D2D" w:rsidRDefault="00D45D2D" w:rsidP="00A37EC4">
      <w:r>
        <w:separator/>
      </w:r>
    </w:p>
  </w:endnote>
  <w:endnote w:type="continuationSeparator" w:id="0">
    <w:p w14:paraId="38055E27" w14:textId="77777777" w:rsidR="00D45D2D" w:rsidRDefault="00D45D2D" w:rsidP="00A3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48B77" w14:textId="6985047D" w:rsidR="00B97730" w:rsidRDefault="00B97730" w:rsidP="00F32AF9">
    <w:pPr>
      <w:pStyle w:val="Subsol"/>
      <w:jc w:val="center"/>
    </w:pPr>
    <w:r w:rsidRPr="00EC762D">
      <w:rPr>
        <w:rFonts w:ascii="Calibri" w:eastAsia="Calibri" w:hAnsi="Calibri"/>
        <w:noProof/>
        <w:sz w:val="22"/>
        <w:lang w:val="ro-RO" w:eastAsia="ro-RO"/>
      </w:rPr>
      <w:drawing>
        <wp:inline distT="0" distB="0" distL="0" distR="0" wp14:anchorId="19652176" wp14:editId="7EA70C04">
          <wp:extent cx="990600" cy="861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610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20A9F" w14:textId="77777777" w:rsidR="00D45D2D" w:rsidRDefault="00D45D2D" w:rsidP="00A37EC4">
      <w:r>
        <w:separator/>
      </w:r>
    </w:p>
  </w:footnote>
  <w:footnote w:type="continuationSeparator" w:id="0">
    <w:p w14:paraId="22549CC2" w14:textId="77777777" w:rsidR="00D45D2D" w:rsidRDefault="00D45D2D" w:rsidP="00A37EC4">
      <w:r>
        <w:continuationSeparator/>
      </w:r>
    </w:p>
  </w:footnote>
  <w:footnote w:id="1">
    <w:p w14:paraId="13BB737F" w14:textId="77777777" w:rsidR="00A37EC4" w:rsidRPr="00295705" w:rsidRDefault="00A37EC4" w:rsidP="00A37EC4">
      <w:pPr>
        <w:pStyle w:val="Textnotdesubsol"/>
        <w:rPr>
          <w:rFonts w:ascii="Calibri" w:hAnsi="Calibri"/>
          <w:color w:val="17365D"/>
          <w:sz w:val="18"/>
          <w:szCs w:val="18"/>
          <w:lang w:val="fr-FR"/>
        </w:rPr>
      </w:pPr>
      <w:r w:rsidRPr="000145C1">
        <w:rPr>
          <w:rStyle w:val="Referinnotdesubsol"/>
          <w:rFonts w:ascii="Calibri" w:hAnsi="Calibri"/>
          <w:color w:val="17365D"/>
          <w:sz w:val="18"/>
          <w:szCs w:val="18"/>
        </w:rPr>
        <w:footnoteRef/>
      </w:r>
      <w:r w:rsidRPr="00295705">
        <w:rPr>
          <w:rFonts w:ascii="Calibri" w:hAnsi="Calibri"/>
          <w:color w:val="17365D"/>
          <w:sz w:val="18"/>
          <w:szCs w:val="18"/>
          <w:lang w:val="fr-FR"/>
        </w:rPr>
        <w:t xml:space="preserve"> Definiție preluată de pe pagina de internet a Comisiei Europene: </w:t>
      </w:r>
      <w:hyperlink r:id="rId1" w:history="1">
        <w:r w:rsidRPr="00295705">
          <w:rPr>
            <w:rStyle w:val="Hyperlink"/>
            <w:rFonts w:ascii="Calibri" w:hAnsi="Calibri"/>
            <w:color w:val="17365D"/>
            <w:sz w:val="18"/>
            <w:szCs w:val="18"/>
            <w:lang w:val="fr-FR"/>
          </w:rPr>
          <w:t>http://ec.europa.eu/social/main.jsp?catId=1022&amp;langId=en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1A3B8" w14:textId="5EF0F78D" w:rsidR="00F32AF9" w:rsidRDefault="001E2674">
    <w:pPr>
      <w:pStyle w:val="Antet"/>
    </w:pPr>
    <w:r>
      <w:rPr>
        <w:noProof/>
      </w:rPr>
      <w:pict w14:anchorId="36D33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485" o:spid="_x0000_s2050" type="#_x0000_t136" style="position:absolute;margin-left:0;margin-top:0;width:511.6pt;height:127.9pt;rotation:315;z-index:-251655168;mso-position-horizontal:center;mso-position-horizontal-relative:margin;mso-position-vertical:center;mso-position-vertical-relative:margin" o:allowincell="f" fillcolor="silver" stroked="f">
          <v:fill opacity=".5"/>
          <v:textpath style="font-family:&quot;Times New Roman&quot;;font-size:1pt" string="IN LUCR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025CB" w14:textId="56255F2C" w:rsidR="00B97730" w:rsidRDefault="00B97730" w:rsidP="00B97730">
    <w:pPr>
      <w:pStyle w:val="Antet"/>
      <w:ind w:left="-426" w:right="-143"/>
      <w:jc w:val="center"/>
    </w:pPr>
    <w:r w:rsidRPr="00E3007B">
      <w:rPr>
        <w:noProof/>
        <w:lang w:val="ro-RO" w:eastAsia="ro-RO"/>
      </w:rPr>
      <w:drawing>
        <wp:inline distT="0" distB="0" distL="0" distR="0" wp14:anchorId="7E3960B6" wp14:editId="7BB6A617">
          <wp:extent cx="5760720" cy="708660"/>
          <wp:effectExtent l="0" t="0" r="0" b="0"/>
          <wp:docPr id="18" name="Picture 18" descr="Header CMYK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CMYK 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08660"/>
                  </a:xfrm>
                  <a:prstGeom prst="rect">
                    <a:avLst/>
                  </a:prstGeom>
                  <a:noFill/>
                  <a:ln>
                    <a:noFill/>
                  </a:ln>
                </pic:spPr>
              </pic:pic>
            </a:graphicData>
          </a:graphic>
        </wp:inline>
      </w:drawing>
    </w:r>
  </w:p>
  <w:p w14:paraId="09F6CA5F" w14:textId="77777777" w:rsidR="00B97730" w:rsidRPr="007E4B4B" w:rsidRDefault="00B97730" w:rsidP="00B97730">
    <w:pPr>
      <w:pStyle w:val="Antet"/>
      <w:ind w:left="-426" w:right="-709"/>
      <w:rPr>
        <w:rFonts w:ascii="Calibri Light" w:hAnsi="Calibri Light"/>
        <w:sz w:val="22"/>
        <w:szCs w:val="22"/>
      </w:rPr>
    </w:pPr>
    <w:r w:rsidRPr="007E4B4B">
      <w:rPr>
        <w:rFonts w:ascii="Calibri Light" w:hAnsi="Calibri Light"/>
        <w:sz w:val="22"/>
        <w:szCs w:val="22"/>
      </w:rPr>
      <w:t>Proiect cofinanţat din Fondul Social European prin Programul Operaţional Capital Uman 2014 - 2020</w:t>
    </w:r>
    <w:r w:rsidRPr="007E4B4B">
      <w:rPr>
        <w:rFonts w:ascii="Calibri Light" w:hAnsi="Calibri Light"/>
        <w:b/>
        <w:bCs/>
        <w:sz w:val="22"/>
        <w:szCs w:val="22"/>
      </w:rPr>
      <w:t xml:space="preserve"> </w:t>
    </w:r>
  </w:p>
  <w:p w14:paraId="5BBE4818" w14:textId="77777777" w:rsidR="00B97730" w:rsidRPr="007E4B4B" w:rsidRDefault="00B97730" w:rsidP="00B97730">
    <w:pPr>
      <w:pStyle w:val="Antet"/>
      <w:ind w:left="-426" w:right="-709"/>
      <w:rPr>
        <w:rFonts w:ascii="Calibri Light" w:hAnsi="Calibri Light"/>
        <w:sz w:val="22"/>
        <w:szCs w:val="22"/>
      </w:rPr>
    </w:pPr>
    <w:r w:rsidRPr="007E4B4B">
      <w:rPr>
        <w:rFonts w:ascii="Calibri Light" w:hAnsi="Calibri Light"/>
        <w:b/>
        <w:bCs/>
        <w:sz w:val="22"/>
        <w:szCs w:val="22"/>
      </w:rPr>
      <w:t>Axa prioritară 3</w:t>
    </w:r>
    <w:r w:rsidRPr="007E4B4B">
      <w:rPr>
        <w:rFonts w:ascii="Calibri Light" w:hAnsi="Calibri Light"/>
        <w:sz w:val="22"/>
        <w:szCs w:val="22"/>
      </w:rPr>
      <w:t>: Locuri de munca pentru toti</w:t>
    </w:r>
  </w:p>
  <w:p w14:paraId="2DE0B9A8" w14:textId="77777777" w:rsidR="00B97730" w:rsidRPr="007E4B4B" w:rsidRDefault="00B97730" w:rsidP="00B97730">
    <w:pPr>
      <w:pStyle w:val="Antet"/>
      <w:ind w:left="-426" w:right="-709"/>
      <w:rPr>
        <w:rFonts w:ascii="Calibri Light" w:hAnsi="Calibri Light" w:cs="Arial"/>
        <w:sz w:val="22"/>
        <w:szCs w:val="22"/>
      </w:rPr>
    </w:pPr>
    <w:r w:rsidRPr="007E4B4B">
      <w:rPr>
        <w:rFonts w:ascii="Calibri Light" w:hAnsi="Calibri Light"/>
        <w:b/>
        <w:bCs/>
        <w:sz w:val="22"/>
        <w:szCs w:val="22"/>
      </w:rPr>
      <w:t>Apelul pentru proiecte</w:t>
    </w:r>
    <w:r w:rsidRPr="007E4B4B">
      <w:rPr>
        <w:rFonts w:ascii="Calibri Light" w:hAnsi="Calibri Light"/>
        <w:sz w:val="22"/>
        <w:szCs w:val="22"/>
      </w:rPr>
      <w:t xml:space="preserve"> </w:t>
    </w:r>
    <w:r w:rsidRPr="007E4B4B">
      <w:rPr>
        <w:rFonts w:ascii="Calibri Light" w:hAnsi="Calibri Light" w:cs="Arial"/>
        <w:sz w:val="22"/>
        <w:szCs w:val="22"/>
      </w:rPr>
      <w:t>POCU/82/3/7/Creșterea ocupării prin susținerea întreprinderilor cu profil non-agricol din zona urbană</w:t>
    </w:r>
  </w:p>
  <w:p w14:paraId="213F1BF4" w14:textId="77777777" w:rsidR="00B97730" w:rsidRPr="007E4B4B" w:rsidRDefault="00B97730" w:rsidP="00B97730">
    <w:pPr>
      <w:pStyle w:val="Antet"/>
      <w:ind w:left="-426" w:right="-709"/>
      <w:rPr>
        <w:rFonts w:ascii="Calibri Light" w:hAnsi="Calibri Light"/>
        <w:sz w:val="22"/>
        <w:szCs w:val="22"/>
      </w:rPr>
    </w:pPr>
    <w:r w:rsidRPr="007E4B4B">
      <w:rPr>
        <w:rFonts w:ascii="Calibri Light" w:hAnsi="Calibri Light"/>
        <w:b/>
        <w:bCs/>
        <w:sz w:val="22"/>
        <w:szCs w:val="22"/>
      </w:rPr>
      <w:t xml:space="preserve">Titlul proiectului: </w:t>
    </w:r>
    <w:r w:rsidRPr="007E4B4B">
      <w:rPr>
        <w:rFonts w:ascii="Calibri Light" w:hAnsi="Calibri Light"/>
        <w:b/>
        <w:sz w:val="22"/>
        <w:szCs w:val="22"/>
      </w:rPr>
      <w:t xml:space="preserve"> ”</w:t>
    </w:r>
    <w:r w:rsidRPr="007E4B4B">
      <w:rPr>
        <w:rFonts w:ascii="Calibri Light" w:hAnsi="Calibri Light"/>
        <w:sz w:val="22"/>
        <w:szCs w:val="22"/>
      </w:rPr>
      <w:t xml:space="preserve"> </w:t>
    </w:r>
    <w:r w:rsidRPr="007E4B4B">
      <w:rPr>
        <w:rFonts w:ascii="Calibri Light" w:hAnsi="Calibri Light" w:cs="Arial"/>
        <w:b/>
        <w:sz w:val="22"/>
        <w:szCs w:val="22"/>
      </w:rPr>
      <w:t>Visul tau, afacerea de maine!</w:t>
    </w:r>
    <w:r w:rsidRPr="007E4B4B">
      <w:rPr>
        <w:rFonts w:ascii="Calibri Light" w:hAnsi="Calibri Light"/>
        <w:b/>
        <w:sz w:val="22"/>
        <w:szCs w:val="22"/>
      </w:rPr>
      <w:t>”</w:t>
    </w:r>
  </w:p>
  <w:p w14:paraId="0D2022C8" w14:textId="77777777" w:rsidR="00B97730" w:rsidRPr="007E4B4B" w:rsidRDefault="00B97730" w:rsidP="00B97730">
    <w:pPr>
      <w:pStyle w:val="Antet"/>
      <w:ind w:left="-426" w:right="-709"/>
      <w:rPr>
        <w:rFonts w:ascii="Calibri Light" w:hAnsi="Calibri Light"/>
        <w:sz w:val="22"/>
        <w:szCs w:val="22"/>
      </w:rPr>
    </w:pPr>
    <w:r w:rsidRPr="007E4B4B">
      <w:rPr>
        <w:rFonts w:ascii="Calibri Light" w:hAnsi="Calibri Light"/>
        <w:b/>
        <w:bCs/>
        <w:sz w:val="22"/>
        <w:szCs w:val="22"/>
      </w:rPr>
      <w:t>Contract</w:t>
    </w:r>
    <w:r w:rsidRPr="007E4B4B">
      <w:rPr>
        <w:rFonts w:ascii="Calibri Light" w:hAnsi="Calibri Light"/>
        <w:sz w:val="22"/>
        <w:szCs w:val="22"/>
      </w:rPr>
      <w:t>: POCU/82/3/7/105949</w:t>
    </w:r>
  </w:p>
  <w:p w14:paraId="24E2FC8B" w14:textId="77777777" w:rsidR="00B97730" w:rsidRDefault="00B97730" w:rsidP="00B97730">
    <w:pPr>
      <w:pStyle w:val="Antet"/>
    </w:pPr>
  </w:p>
  <w:p w14:paraId="1A29B64F" w14:textId="77777777" w:rsidR="00B97730" w:rsidRDefault="00B97730">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D40F8" w14:textId="21D48DEF" w:rsidR="00F32AF9" w:rsidRDefault="001E2674">
    <w:pPr>
      <w:pStyle w:val="Antet"/>
    </w:pPr>
    <w:r>
      <w:rPr>
        <w:noProof/>
      </w:rPr>
      <w:pict w14:anchorId="23CA4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484" o:spid="_x0000_s2049" type="#_x0000_t136" style="position:absolute;margin-left:0;margin-top:0;width:511.6pt;height:127.9pt;rotation:315;z-index:-251657216;mso-position-horizontal:center;mso-position-horizontal-relative:margin;mso-position-vertical:center;mso-position-vertical-relative:margin" o:allowincell="f" fillcolor="silver" stroked="f">
          <v:fill opacity=".5"/>
          <v:textpath style="font-family:&quot;Times New Roman&quot;;font-size:1pt" string="IN LUCR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5E"/>
    <w:rsid w:val="00005E13"/>
    <w:rsid w:val="00027843"/>
    <w:rsid w:val="000336B1"/>
    <w:rsid w:val="00035AB1"/>
    <w:rsid w:val="00043924"/>
    <w:rsid w:val="00080AF5"/>
    <w:rsid w:val="00090553"/>
    <w:rsid w:val="00092408"/>
    <w:rsid w:val="000D2A34"/>
    <w:rsid w:val="000D453E"/>
    <w:rsid w:val="0010523E"/>
    <w:rsid w:val="00106E65"/>
    <w:rsid w:val="001147EA"/>
    <w:rsid w:val="0014622C"/>
    <w:rsid w:val="00175C4F"/>
    <w:rsid w:val="001A5CEF"/>
    <w:rsid w:val="001D65DC"/>
    <w:rsid w:val="001D6A92"/>
    <w:rsid w:val="001D79BB"/>
    <w:rsid w:val="001E2674"/>
    <w:rsid w:val="00237C23"/>
    <w:rsid w:val="002501BD"/>
    <w:rsid w:val="00275AAC"/>
    <w:rsid w:val="00280A40"/>
    <w:rsid w:val="0029470F"/>
    <w:rsid w:val="002B7419"/>
    <w:rsid w:val="002C7C3C"/>
    <w:rsid w:val="002D5E3B"/>
    <w:rsid w:val="002E2992"/>
    <w:rsid w:val="002F33E5"/>
    <w:rsid w:val="003068CD"/>
    <w:rsid w:val="00325D23"/>
    <w:rsid w:val="00390772"/>
    <w:rsid w:val="00394B46"/>
    <w:rsid w:val="0039731E"/>
    <w:rsid w:val="003B4994"/>
    <w:rsid w:val="003C6706"/>
    <w:rsid w:val="003E6C0F"/>
    <w:rsid w:val="00402E74"/>
    <w:rsid w:val="004208E2"/>
    <w:rsid w:val="00427B0B"/>
    <w:rsid w:val="004476BC"/>
    <w:rsid w:val="00452040"/>
    <w:rsid w:val="004534A1"/>
    <w:rsid w:val="004A0891"/>
    <w:rsid w:val="004C606E"/>
    <w:rsid w:val="004E17D2"/>
    <w:rsid w:val="0051264A"/>
    <w:rsid w:val="005326B3"/>
    <w:rsid w:val="005455EC"/>
    <w:rsid w:val="0055354E"/>
    <w:rsid w:val="00574BCF"/>
    <w:rsid w:val="0057536E"/>
    <w:rsid w:val="005817B9"/>
    <w:rsid w:val="0058522E"/>
    <w:rsid w:val="005B6599"/>
    <w:rsid w:val="005C3A00"/>
    <w:rsid w:val="005D47E9"/>
    <w:rsid w:val="0060132E"/>
    <w:rsid w:val="00605C07"/>
    <w:rsid w:val="006316BA"/>
    <w:rsid w:val="0065416E"/>
    <w:rsid w:val="00657713"/>
    <w:rsid w:val="00676196"/>
    <w:rsid w:val="00676FA2"/>
    <w:rsid w:val="006B6999"/>
    <w:rsid w:val="006C3B16"/>
    <w:rsid w:val="006D01A9"/>
    <w:rsid w:val="006E2D99"/>
    <w:rsid w:val="007078D4"/>
    <w:rsid w:val="0073254C"/>
    <w:rsid w:val="00741964"/>
    <w:rsid w:val="007419FC"/>
    <w:rsid w:val="00752750"/>
    <w:rsid w:val="0075750B"/>
    <w:rsid w:val="00760F12"/>
    <w:rsid w:val="00781C72"/>
    <w:rsid w:val="00784D28"/>
    <w:rsid w:val="007867B0"/>
    <w:rsid w:val="0078760B"/>
    <w:rsid w:val="007D4D13"/>
    <w:rsid w:val="007E4899"/>
    <w:rsid w:val="00837EEE"/>
    <w:rsid w:val="0085655D"/>
    <w:rsid w:val="00875FAA"/>
    <w:rsid w:val="00897685"/>
    <w:rsid w:val="008F0103"/>
    <w:rsid w:val="008F6649"/>
    <w:rsid w:val="00901777"/>
    <w:rsid w:val="00904AB9"/>
    <w:rsid w:val="00930AEA"/>
    <w:rsid w:val="00944C64"/>
    <w:rsid w:val="0098422D"/>
    <w:rsid w:val="009A3D53"/>
    <w:rsid w:val="009B1626"/>
    <w:rsid w:val="009C479D"/>
    <w:rsid w:val="009F3ABE"/>
    <w:rsid w:val="00A37821"/>
    <w:rsid w:val="00A37EC4"/>
    <w:rsid w:val="00A75D7D"/>
    <w:rsid w:val="00AD67AB"/>
    <w:rsid w:val="00AE2B38"/>
    <w:rsid w:val="00AF09CD"/>
    <w:rsid w:val="00AF4208"/>
    <w:rsid w:val="00AF73AC"/>
    <w:rsid w:val="00B10BB3"/>
    <w:rsid w:val="00B42F5E"/>
    <w:rsid w:val="00B50A62"/>
    <w:rsid w:val="00B97730"/>
    <w:rsid w:val="00BB68A6"/>
    <w:rsid w:val="00BD7EB4"/>
    <w:rsid w:val="00BE39B2"/>
    <w:rsid w:val="00C22CAF"/>
    <w:rsid w:val="00C24669"/>
    <w:rsid w:val="00C3017A"/>
    <w:rsid w:val="00C41376"/>
    <w:rsid w:val="00CA45FB"/>
    <w:rsid w:val="00CB3AA7"/>
    <w:rsid w:val="00CC46CA"/>
    <w:rsid w:val="00CE7E7F"/>
    <w:rsid w:val="00D27BA9"/>
    <w:rsid w:val="00D37C19"/>
    <w:rsid w:val="00D45D2D"/>
    <w:rsid w:val="00D836ED"/>
    <w:rsid w:val="00DA25A7"/>
    <w:rsid w:val="00DB150E"/>
    <w:rsid w:val="00DC451B"/>
    <w:rsid w:val="00DD702F"/>
    <w:rsid w:val="00DE7B16"/>
    <w:rsid w:val="00DF6726"/>
    <w:rsid w:val="00E0254E"/>
    <w:rsid w:val="00E15AF1"/>
    <w:rsid w:val="00E250D6"/>
    <w:rsid w:val="00E31016"/>
    <w:rsid w:val="00E56395"/>
    <w:rsid w:val="00E6484E"/>
    <w:rsid w:val="00E74CAE"/>
    <w:rsid w:val="00EA06EE"/>
    <w:rsid w:val="00EB7506"/>
    <w:rsid w:val="00EB75FC"/>
    <w:rsid w:val="00F32AF9"/>
    <w:rsid w:val="00F41A08"/>
    <w:rsid w:val="00F54510"/>
    <w:rsid w:val="00F56CAC"/>
    <w:rsid w:val="00F861F5"/>
    <w:rsid w:val="00F94ACC"/>
    <w:rsid w:val="00F96B17"/>
    <w:rsid w:val="00FA7A33"/>
    <w:rsid w:val="00FC04EC"/>
    <w:rsid w:val="00FC552D"/>
    <w:rsid w:val="00FF64E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B0ACC"/>
  <w15:chartTrackingRefBased/>
  <w15:docId w15:val="{FCCECDB2-53D6-448D-B366-31E52023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F5E"/>
    <w:pPr>
      <w:spacing w:after="0" w:line="240" w:lineRule="auto"/>
    </w:pPr>
    <w:rPr>
      <w:rFonts w:ascii="Times New Roman" w:eastAsia="Times New Roman" w:hAnsi="Times New Roman" w:cs="Times New Roman"/>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eferincomentariu">
    <w:name w:val="annotation reference"/>
    <w:basedOn w:val="Fontdeparagrafimplicit"/>
    <w:uiPriority w:val="99"/>
    <w:semiHidden/>
    <w:unhideWhenUsed/>
    <w:rsid w:val="009A3D53"/>
    <w:rPr>
      <w:sz w:val="16"/>
      <w:szCs w:val="16"/>
    </w:rPr>
  </w:style>
  <w:style w:type="paragraph" w:styleId="Textcomentariu">
    <w:name w:val="annotation text"/>
    <w:basedOn w:val="Normal"/>
    <w:link w:val="TextcomentariuCaracter"/>
    <w:uiPriority w:val="99"/>
    <w:semiHidden/>
    <w:unhideWhenUsed/>
    <w:rsid w:val="009A3D53"/>
    <w:rPr>
      <w:sz w:val="20"/>
      <w:szCs w:val="20"/>
    </w:rPr>
  </w:style>
  <w:style w:type="character" w:customStyle="1" w:styleId="TextcomentariuCaracter">
    <w:name w:val="Text comentariu Caracter"/>
    <w:basedOn w:val="Fontdeparagrafimplicit"/>
    <w:link w:val="Textcomentariu"/>
    <w:uiPriority w:val="99"/>
    <w:semiHidden/>
    <w:rsid w:val="009A3D53"/>
    <w:rPr>
      <w:rFonts w:ascii="Times New Roman" w:eastAsia="Times New Roman" w:hAnsi="Times New Roman" w:cs="Times New Roman"/>
      <w:sz w:val="20"/>
      <w:szCs w:val="20"/>
      <w:lang w:val="en-US"/>
    </w:rPr>
  </w:style>
  <w:style w:type="paragraph" w:styleId="SubiectComentariu">
    <w:name w:val="annotation subject"/>
    <w:basedOn w:val="Textcomentariu"/>
    <w:next w:val="Textcomentariu"/>
    <w:link w:val="SubiectComentariuCaracter"/>
    <w:uiPriority w:val="99"/>
    <w:semiHidden/>
    <w:unhideWhenUsed/>
    <w:rsid w:val="009A3D53"/>
    <w:rPr>
      <w:b/>
      <w:bCs/>
    </w:rPr>
  </w:style>
  <w:style w:type="character" w:customStyle="1" w:styleId="SubiectComentariuCaracter">
    <w:name w:val="Subiect Comentariu Caracter"/>
    <w:basedOn w:val="TextcomentariuCaracter"/>
    <w:link w:val="SubiectComentariu"/>
    <w:uiPriority w:val="99"/>
    <w:semiHidden/>
    <w:rsid w:val="009A3D53"/>
    <w:rPr>
      <w:rFonts w:ascii="Times New Roman" w:eastAsia="Times New Roman" w:hAnsi="Times New Roman" w:cs="Times New Roman"/>
      <w:b/>
      <w:bCs/>
      <w:sz w:val="20"/>
      <w:szCs w:val="20"/>
      <w:lang w:val="en-US"/>
    </w:rPr>
  </w:style>
  <w:style w:type="paragraph" w:styleId="Revizuire">
    <w:name w:val="Revision"/>
    <w:hidden/>
    <w:uiPriority w:val="99"/>
    <w:semiHidden/>
    <w:rsid w:val="009A3D53"/>
    <w:pPr>
      <w:spacing w:after="0"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9A3D53"/>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A3D53"/>
    <w:rPr>
      <w:rFonts w:ascii="Segoe UI" w:eastAsia="Times New Roman" w:hAnsi="Segoe UI" w:cs="Segoe UI"/>
      <w:sz w:val="18"/>
      <w:szCs w:val="18"/>
      <w:lang w:val="en-US"/>
    </w:rPr>
  </w:style>
  <w:style w:type="character" w:styleId="Hyperlink">
    <w:name w:val="Hyperlink"/>
    <w:basedOn w:val="Fontdeparagrafimplicit"/>
    <w:uiPriority w:val="99"/>
    <w:unhideWhenUsed/>
    <w:rsid w:val="00A37EC4"/>
    <w:rPr>
      <w:color w:val="0563C1" w:themeColor="hyperlink"/>
      <w:u w:val="single"/>
    </w:rPr>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unhideWhenUsed/>
    <w:rsid w:val="00A37EC4"/>
    <w:pPr>
      <w:jc w:val="both"/>
    </w:pPr>
    <w:rPr>
      <w:rFonts w:asciiTheme="minorHAnsi" w:eastAsiaTheme="minorHAnsi" w:hAnsiTheme="minorHAnsi" w:cstheme="minorBidi"/>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basedOn w:val="Fontdeparagrafimplicit"/>
    <w:link w:val="Textnotdesubsol"/>
    <w:uiPriority w:val="99"/>
    <w:rsid w:val="00A37EC4"/>
    <w:rPr>
      <w:sz w:val="20"/>
      <w:szCs w:val="20"/>
      <w:lang w:val="en-US"/>
    </w:rPr>
  </w:style>
  <w:style w:type="character" w:styleId="Referinnotdesubsol">
    <w:name w:val="footnote reference"/>
    <w:aliases w:val="Footnote symbol,BVI fnr,Footnote Reference Number,Odwołanie przypisu,Footnote Reference_LVL6,Footnote Reference_LVL61,Footnote Reference_LVL62,Footnote Reference_LVL63,Footnote Reference_LVL64,fr,Odwo&lt;0142&gt;anie przypisu,fr1,o,R"/>
    <w:basedOn w:val="Fontdeparagrafimplicit"/>
    <w:link w:val="BVIfnrChar1Char"/>
    <w:uiPriority w:val="99"/>
    <w:unhideWhenUsed/>
    <w:qFormat/>
    <w:rsid w:val="00A37EC4"/>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Referinnotdesubsol"/>
    <w:uiPriority w:val="99"/>
    <w:qFormat/>
    <w:rsid w:val="00A37EC4"/>
    <w:pPr>
      <w:spacing w:after="160" w:line="240" w:lineRule="exact"/>
    </w:pPr>
    <w:rPr>
      <w:rFonts w:asciiTheme="minorHAnsi" w:eastAsiaTheme="minorHAnsi" w:hAnsiTheme="minorHAnsi" w:cstheme="minorBidi"/>
      <w:sz w:val="22"/>
      <w:szCs w:val="22"/>
      <w:vertAlign w:val="superscript"/>
      <w:lang w:val="ro-RO"/>
    </w:rPr>
  </w:style>
  <w:style w:type="paragraph" w:styleId="Antet">
    <w:name w:val="header"/>
    <w:basedOn w:val="Normal"/>
    <w:link w:val="AntetCaracter"/>
    <w:uiPriority w:val="99"/>
    <w:unhideWhenUsed/>
    <w:rsid w:val="00B97730"/>
    <w:pPr>
      <w:tabs>
        <w:tab w:val="center" w:pos="4513"/>
        <w:tab w:val="right" w:pos="9026"/>
      </w:tabs>
    </w:pPr>
  </w:style>
  <w:style w:type="character" w:customStyle="1" w:styleId="AntetCaracter">
    <w:name w:val="Antet Caracter"/>
    <w:basedOn w:val="Fontdeparagrafimplicit"/>
    <w:link w:val="Antet"/>
    <w:uiPriority w:val="99"/>
    <w:rsid w:val="00B97730"/>
    <w:rPr>
      <w:rFonts w:ascii="Times New Roman" w:eastAsia="Times New Roman" w:hAnsi="Times New Roman" w:cs="Times New Roman"/>
      <w:sz w:val="24"/>
      <w:szCs w:val="24"/>
      <w:lang w:val="en-US"/>
    </w:rPr>
  </w:style>
  <w:style w:type="paragraph" w:styleId="Subsol">
    <w:name w:val="footer"/>
    <w:basedOn w:val="Normal"/>
    <w:link w:val="SubsolCaracter"/>
    <w:uiPriority w:val="99"/>
    <w:unhideWhenUsed/>
    <w:rsid w:val="00B97730"/>
    <w:pPr>
      <w:tabs>
        <w:tab w:val="center" w:pos="4513"/>
        <w:tab w:val="right" w:pos="9026"/>
      </w:tabs>
    </w:pPr>
  </w:style>
  <w:style w:type="character" w:customStyle="1" w:styleId="SubsolCaracter">
    <w:name w:val="Subsol Caracter"/>
    <w:basedOn w:val="Fontdeparagrafimplicit"/>
    <w:link w:val="Subsol"/>
    <w:uiPriority w:val="99"/>
    <w:rsid w:val="00B9773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social/main.jsp?catId=1022&amp;langId=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56CA7-D9C2-4073-91DF-66CBFFD5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1049</Words>
  <Characters>6090</Characters>
  <Application>Microsoft Office Word</Application>
  <DocSecurity>0</DocSecurity>
  <Lines>50</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Hainagiu</dc:creator>
  <cp:keywords/>
  <dc:description/>
  <cp:lastModifiedBy>smaranda</cp:lastModifiedBy>
  <cp:revision>9</cp:revision>
  <cp:lastPrinted>2019-02-14T09:37:00Z</cp:lastPrinted>
  <dcterms:created xsi:type="dcterms:W3CDTF">2016-10-12T08:27:00Z</dcterms:created>
  <dcterms:modified xsi:type="dcterms:W3CDTF">2019-02-19T07:25:00Z</dcterms:modified>
</cp:coreProperties>
</file>